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w:t>
      </w:r>
      <w:r>
        <w:rPr>
          <w:rFonts w:hint="eastAsia" w:ascii="方正小标宋简体" w:eastAsia="方正小标宋简体"/>
          <w:sz w:val="44"/>
          <w:szCs w:val="44"/>
          <w:lang w:eastAsia="zh-CN"/>
        </w:rPr>
        <w:t>温州市政务服务局</w:t>
      </w:r>
      <w:r>
        <w:rPr>
          <w:rFonts w:hint="eastAsia" w:ascii="方正小标宋简体" w:eastAsia="方正小标宋简体"/>
          <w:sz w:val="44"/>
          <w:szCs w:val="44"/>
        </w:rPr>
        <w:t>关于公布</w:t>
      </w:r>
      <w:r>
        <w:rPr>
          <w:rFonts w:hint="eastAsia" w:ascii="方正小标宋简体" w:eastAsia="方正小标宋简体"/>
          <w:sz w:val="44"/>
          <w:szCs w:val="44"/>
          <w:lang w:val="en-US" w:eastAsia="zh-CN"/>
        </w:rPr>
        <w:t>招标投标领域</w:t>
      </w:r>
      <w:r>
        <w:rPr>
          <w:rFonts w:hint="eastAsia" w:ascii="方正小标宋简体" w:eastAsia="方正小标宋简体"/>
          <w:sz w:val="44"/>
          <w:szCs w:val="44"/>
        </w:rPr>
        <w:t>行政规范性文件清理结果的通知</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的</w:t>
      </w:r>
    </w:p>
    <w:p>
      <w:pPr>
        <w:spacing w:after="0" w:line="60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起草说明</w:t>
      </w:r>
    </w:p>
    <w:p/>
    <w:p>
      <w:pPr>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30"/>
        <w:jc w:val="both"/>
        <w:textAlignment w:val="auto"/>
        <w:rPr>
          <w:rFonts w:hint="eastAsia" w:ascii="仿宋" w:hAnsi="仿宋" w:eastAsia="仿宋" w:cs="仿宋"/>
          <w:color w:val="000000"/>
          <w:sz w:val="32"/>
          <w:szCs w:val="32"/>
          <w:lang w:eastAsia="zh-CN"/>
        </w:rPr>
      </w:pPr>
      <w:r>
        <w:rPr>
          <w:rFonts w:hint="eastAsia" w:ascii="仿宋" w:hAnsi="仿宋" w:eastAsia="仿宋" w:cs="仿宋"/>
          <w:sz w:val="32"/>
          <w:szCs w:val="32"/>
          <w:lang w:val="en-US" w:eastAsia="zh-CN"/>
        </w:rPr>
        <w:t>根据省司法厅等10部门《关于开展招标投标治理改革配套制度废改立工作的通知》（浙司〔2025〕53号）要求，我局对本单位制发的招标投标领域行政规范性文件进行梳理，共梳理出</w:t>
      </w:r>
      <w:r>
        <w:rPr>
          <w:rFonts w:hint="eastAsia" w:ascii="仿宋" w:hAnsi="仿宋" w:eastAsia="仿宋" w:cs="仿宋"/>
          <w:color w:val="000000"/>
          <w:sz w:val="32"/>
          <w:szCs w:val="32"/>
          <w:lang w:eastAsia="zh-CN"/>
        </w:rPr>
        <w:t>《温州市工程建设项目招投标“公优廉一体化”监管平台建设的实施方案（试行）》《关于推动“交易，让中小微企业市场更友好”改革的实施方案（试行）》《温州市限额以下工程建设项目交易指导意见（试行）》《温州市公共资源交易平台招标代理机构场内执业行为评价办法》《温州市工程建设项目投标人不良行为信息管理办法》</w:t>
      </w:r>
      <w:r>
        <w:rPr>
          <w:rFonts w:hint="eastAsia" w:ascii="仿宋" w:hAnsi="仿宋" w:eastAsia="仿宋" w:cs="仿宋"/>
          <w:color w:val="000000"/>
          <w:sz w:val="32"/>
          <w:szCs w:val="32"/>
          <w:lang w:val="en-US" w:eastAsia="zh-CN"/>
        </w:rPr>
        <w:t>等5个行政规范性文件，其中</w:t>
      </w:r>
      <w:r>
        <w:rPr>
          <w:rFonts w:hint="eastAsia" w:ascii="仿宋" w:hAnsi="仿宋" w:eastAsia="仿宋" w:cs="仿宋"/>
          <w:sz w:val="32"/>
          <w:szCs w:val="32"/>
          <w:lang w:val="en-US" w:eastAsia="zh-CN"/>
        </w:rPr>
        <w:t>3件已</w:t>
      </w:r>
      <w:r>
        <w:rPr>
          <w:rFonts w:hint="eastAsia" w:ascii="仿宋" w:hAnsi="仿宋" w:eastAsia="仿宋" w:cs="仿宋"/>
          <w:color w:val="000000"/>
          <w:sz w:val="32"/>
          <w:szCs w:val="32"/>
          <w:lang w:val="en-US" w:eastAsia="zh-CN"/>
        </w:rPr>
        <w:t>失效</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2件拟废止，形成《温州市政务服务局关于公布招标投标领域行政规范性文件清理结果的通知》，对本单位《失效的招标投标领域行政规范性文件目录》《废止的招标投标领域行政规范性文件目录》予以公布</w:t>
      </w:r>
      <w:r>
        <w:rPr>
          <w:rFonts w:hint="eastAsia" w:ascii="仿宋" w:hAnsi="仿宋" w:eastAsia="仿宋" w:cs="仿宋"/>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30"/>
        <w:jc w:val="both"/>
        <w:textAlignment w:val="auto"/>
        <w:rPr>
          <w:rFonts w:hint="default" w:ascii="仿宋" w:hAnsi="仿宋" w:eastAsia="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文星简小标宋">
    <w:altName w:val="宋体"/>
    <w:panose1 w:val="02010609000101010101"/>
    <w:charset w:val="00"/>
    <w:family w:val="moder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F396A"/>
    <w:rsid w:val="2D7037DE"/>
    <w:rsid w:val="53E53868"/>
    <w:rsid w:val="71702B61"/>
    <w:rsid w:val="7EF7BAC1"/>
    <w:rsid w:val="AFE38638"/>
    <w:rsid w:val="EFBC5510"/>
    <w:rsid w:val="F3FF9D1E"/>
    <w:rsid w:val="FDD7B6C0"/>
    <w:rsid w:val="FFFFD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文星简小标宋"/>
      <w:sz w:val="44"/>
      <w:szCs w:val="20"/>
    </w:rPr>
  </w:style>
  <w:style w:type="paragraph" w:customStyle="1" w:styleId="5">
    <w:name w:val="正文 New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2025-06-23T17:24:00Z</dcterms:created>
  <dc:creator>User</dc:creator>
  <cp:lastModifiedBy>greatwall</cp:lastModifiedBy>
  <dcterms:modified xsi:type="dcterms:W3CDTF">2025-06-24T14:41:35Z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KSOTemplateDocerSaveRecord">
    <vt:lpwstr>eyJoZGlkIjoiZTA5ODNjNWE1NmI5N2E4YzYxZGNhNTI5YTI3YWVkNDkiLCJ1c2VySWQiOiI1OTA4MjQxNDIifQ==</vt:lpwstr>
  </property>
  <property fmtid="{D5CDD505-2E9C-101B-9397-08002B2CF9AE}" pid="4" name="ICV">
    <vt:lpwstr>53D7D71C57DB41528E66CE6BB309CA30_12</vt:lpwstr>
  </property>
</Properties>
</file>