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6F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温州市龙湾区人民政府关于调整永中街道等10个街道办事处综合行政执法事项的通告（2025）（征求意见稿）的起草说明</w:t>
      </w:r>
    </w:p>
    <w:p w14:paraId="1E0EC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起草背景</w:t>
      </w:r>
    </w:p>
    <w:p w14:paraId="1829F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为贯彻落实省、市关于“大综合一体化”行政执法改革工作部署，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温州市龙湾区于2024年9月18日发布《温州市龙湾区人民政府关于调整永中街道等10个街道办事处综合行政执法事项的通告》（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温龙政发〔202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将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74项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行政处罚权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交由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永中、蒲州、海滨、永兴、海城、瑶溪、沙城、天河、星海等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个街道办事处在本行政区域内以自身名义行使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在前期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施行过程中，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发现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部分赋权事项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存在案件疑难复杂、触发频率较低等问题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，且与不符合上级编办条线有关“乡镇（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街道）履职事项清单上级部门收回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事项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”的工作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要求。</w:t>
      </w:r>
    </w:p>
    <w:p w14:paraId="2FEE3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根据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中华人民共和国行政处罚法》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《浙江省综合行政执法条例》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《浙江省人民政府办公厅关于推进乡镇（街道）综合行政执法工作的通知》（浙政办发〔2021〕51 号）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《浙江省“大综合一体化”行政执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法改革工作专班关于印发乡镇（街道）赋权工作指南的通知》等相关规定，结合赋权街道执法事项具体实施情况，拟对赋权街道综合行政执法事项目录进行调整，起草了《温州市龙湾区人民政府关于调整永中街道等10个街道办事处综合行政执法事项的通告（2025）（征求意见稿）》。</w:t>
      </w:r>
    </w:p>
    <w:p w14:paraId="1AA3F1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二、主要内容</w:t>
      </w:r>
    </w:p>
    <w:p w14:paraId="433FC84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该文件前期由温州市龙湾区综合行政执法局（综合执法办）牵头起草，自2025年3月开始通过征询各相关单位意见，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经梳理形成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温州市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  <w:highlight w:val="none"/>
          <w:lang w:val="en-US" w:eastAsia="zh-CN"/>
        </w:rPr>
        <w:t>龙湾区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永中街道等10个街道办事处综合行政执法事项目录（2025）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8EC81D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按照放得下、接得住、管得好、有监督的原则，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结合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浙江省综合行政执法事项统一目录和乡镇（街道）综合行政执法事项指导目录、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温州市综合行政执法事项扩展目录，在《温州市龙湾区人民政府关于调整永中街道等10个街道办事处综合行政执法事项的通告》（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温龙政发〔202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所附的全区10个街道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综合行政执法事项目录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的基础上，对永中街道等10个街道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涉及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区人力社保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、建设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市场监管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等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6个条线执法事项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进行调整。其中，人力社保条线减少了“对用人单位违法使用童工的行政处罚”等相关3个事项；建设条线减少了“对主要街道和重点地区临街建筑物阳台外、窗外、屋顶吊挂或者堆放有关物品的行政处罚”等相关的29个事项；市场监管条线减少了“对在室外公共场所无照经营的行政处罚”的1个事项。共计减少33个事项，梳理形成涉及建设、消防救援、生态环境等5个条线共41个综合行政执法事项目录。</w:t>
      </w:r>
    </w:p>
    <w:p w14:paraId="71B04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纳入街道综合行政执法事项目录的执法事项经区政府决策公布后，统一将综合行政执法事项处罚权交由各街道行使。龙湾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区级行政执法部门和街道在各自权限内依法依规履职，涉及作出没收较大数额违法所得、没收较大价值非法财物、降低资质等级、吊销许可证件、责令停产停业、责令关闭、限制从业等重大行政处罚决定的案件，仍由区级行政执法部门依法管辖，各街道应及时移送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业务主管部门要落实主体责任，加强源头监管和协调指导，依法履行政策制定、审查审批、批后监管、协调指导等职责，强化事中事后监管。</w:t>
      </w:r>
    </w:p>
    <w:p w14:paraId="7636F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《温州市龙湾区人民政府关于调整永中街道等10个街道办事处综合行政执法事项的通告（2025）》实施后，相关执法事项由区综合行政执法局（执法办）、区司法部门联合各有关单位进行定期评估，相关事项可结合实际实行动态调整，并向社会公布。</w:t>
      </w:r>
    </w:p>
    <w:p w14:paraId="43E73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</w:p>
    <w:p w14:paraId="2AF42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            温州市龙湾区综合行政执法指导办公室</w:t>
      </w:r>
    </w:p>
    <w:p w14:paraId="2B217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2025年3月18日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Euclid 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clid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Fancy Me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Euclid Symbol">
    <w:panose1 w:val="05050102010706020507"/>
    <w:charset w:val="00"/>
    <w:family w:val="auto"/>
    <w:pitch w:val="default"/>
    <w:sig w:usb0="8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Fancy Me">
    <w:panose1 w:val="02000503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MTZhOTIzMjJhN2UzYzdkZTBiZWU3NWJmZDVkM2YifQ=="/>
  </w:docVars>
  <w:rsids>
    <w:rsidRoot w:val="3C77454D"/>
    <w:rsid w:val="01087150"/>
    <w:rsid w:val="01AD7E91"/>
    <w:rsid w:val="02BF14F1"/>
    <w:rsid w:val="02EA1775"/>
    <w:rsid w:val="03781BE0"/>
    <w:rsid w:val="05222542"/>
    <w:rsid w:val="0AFB4CFE"/>
    <w:rsid w:val="0B2638EC"/>
    <w:rsid w:val="0E270467"/>
    <w:rsid w:val="12586C39"/>
    <w:rsid w:val="13CF736D"/>
    <w:rsid w:val="1401528C"/>
    <w:rsid w:val="14082F8C"/>
    <w:rsid w:val="15543435"/>
    <w:rsid w:val="159D1338"/>
    <w:rsid w:val="169D6523"/>
    <w:rsid w:val="180416AF"/>
    <w:rsid w:val="185146B7"/>
    <w:rsid w:val="19705723"/>
    <w:rsid w:val="1A9B33EE"/>
    <w:rsid w:val="1B0D5997"/>
    <w:rsid w:val="1C3D7B20"/>
    <w:rsid w:val="1DCE6EC3"/>
    <w:rsid w:val="1EB32FB0"/>
    <w:rsid w:val="1EF83E28"/>
    <w:rsid w:val="1F133337"/>
    <w:rsid w:val="1FD4123C"/>
    <w:rsid w:val="20923221"/>
    <w:rsid w:val="212C3F87"/>
    <w:rsid w:val="22081224"/>
    <w:rsid w:val="231D4609"/>
    <w:rsid w:val="23A92760"/>
    <w:rsid w:val="241A5CDF"/>
    <w:rsid w:val="280B0569"/>
    <w:rsid w:val="29535084"/>
    <w:rsid w:val="2B0340CF"/>
    <w:rsid w:val="2DCA53AC"/>
    <w:rsid w:val="2E0955EE"/>
    <w:rsid w:val="2E5D6217"/>
    <w:rsid w:val="30667112"/>
    <w:rsid w:val="331A4E4B"/>
    <w:rsid w:val="3338551B"/>
    <w:rsid w:val="36A1496D"/>
    <w:rsid w:val="39214345"/>
    <w:rsid w:val="398B741E"/>
    <w:rsid w:val="3AED4E84"/>
    <w:rsid w:val="3B5374C5"/>
    <w:rsid w:val="3C77454D"/>
    <w:rsid w:val="3CED7989"/>
    <w:rsid w:val="472B7717"/>
    <w:rsid w:val="47F47E5B"/>
    <w:rsid w:val="48217CED"/>
    <w:rsid w:val="48B37606"/>
    <w:rsid w:val="4CF50887"/>
    <w:rsid w:val="4E064B6E"/>
    <w:rsid w:val="4F864582"/>
    <w:rsid w:val="505E234C"/>
    <w:rsid w:val="544211D0"/>
    <w:rsid w:val="5B4210B5"/>
    <w:rsid w:val="5C7E01F8"/>
    <w:rsid w:val="5EA53F4C"/>
    <w:rsid w:val="5F5631DF"/>
    <w:rsid w:val="5F992E90"/>
    <w:rsid w:val="600B5BAA"/>
    <w:rsid w:val="60692B18"/>
    <w:rsid w:val="66C504E2"/>
    <w:rsid w:val="68865455"/>
    <w:rsid w:val="693C7399"/>
    <w:rsid w:val="6955075D"/>
    <w:rsid w:val="6CB900F1"/>
    <w:rsid w:val="6D68432C"/>
    <w:rsid w:val="705A314D"/>
    <w:rsid w:val="711232FD"/>
    <w:rsid w:val="74B87618"/>
    <w:rsid w:val="751A0D7E"/>
    <w:rsid w:val="78250E27"/>
    <w:rsid w:val="7A217C15"/>
    <w:rsid w:val="7B716301"/>
    <w:rsid w:val="7F445169"/>
    <w:rsid w:val="CBF9E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qFormat/>
    <w:uiPriority w:val="1"/>
    <w:pPr>
      <w:ind w:left="108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able of figures"/>
    <w:basedOn w:val="1"/>
    <w:next w:val="1"/>
    <w:qFormat/>
    <w:uiPriority w:val="99"/>
    <w:pPr>
      <w:ind w:left="200" w:leftChars="200" w:hanging="200" w:hangingChars="200"/>
    </w:pPr>
    <w:rPr>
      <w:kern w:val="0"/>
      <w:szCs w:val="32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正文文本首行缩进1"/>
    <w:basedOn w:val="3"/>
    <w:qFormat/>
    <w:uiPriority w:val="99"/>
    <w:pPr>
      <w:spacing w:line="500" w:lineRule="exact"/>
      <w:ind w:firstLine="42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1320</Words>
  <Characters>1368</Characters>
  <Lines>0</Lines>
  <Paragraphs>0</Paragraphs>
  <TotalTime>8</TotalTime>
  <ScaleCrop>false</ScaleCrop>
  <LinksUpToDate>false</LinksUpToDate>
  <CharactersWithSpaces>1411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2022-01-17T15:21:00Z</dcterms:created>
  <dc:creator>达非所问</dc:creator>
  <cp:lastModifiedBy>静</cp:lastModifiedBy>
  <cp:lastPrinted>2024-04-17T16:07:00Z</cp:lastPrinted>
  <dcterms:modified xsi:type="dcterms:W3CDTF">2025-04-29T01:59:17Z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5BDD3164CB654BBBAC14D888EB40F82C_13</vt:lpwstr>
  </property>
  <property fmtid="{D5CDD505-2E9C-101B-9397-08002B2CF9AE}" pid="4" name="KSOTemplateDocerSaveRecord">
    <vt:lpwstr>eyJoZGlkIjoiOGQwZDEwMTEyYzcyZTNlYzk2ZWZlMDNjMmZmNmZhNzMiLCJ1c2VySWQiOiI0MjU4MDc4NDYifQ==</vt:lpwstr>
  </property>
</Properties>
</file>