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F8C6CF">
      <w:pPr>
        <w:spacing w:line="276" w:lineRule="auto"/>
        <w:jc w:val="center"/>
        <w:rPr>
          <w:rFonts w:hint="default" w:ascii="Times New Roman" w:hAnsi="Times New Roman" w:eastAsia="方正小标宋简体" w:cs="Times New Roman"/>
          <w:snapToGrid/>
          <w:color w:val="auto"/>
          <w:kern w:val="2"/>
          <w:sz w:val="44"/>
          <w:szCs w:val="44"/>
          <w:lang w:val="en-US" w:eastAsia="zh-CN"/>
        </w:rPr>
      </w:pPr>
      <w:r>
        <w:rPr>
          <w:rFonts w:ascii="Times New Roman" w:hAnsi="Times New Roman" w:eastAsia="方正小标宋简体" w:cs="Times New Roman"/>
          <w:snapToGrid/>
          <w:color w:val="auto"/>
          <w:kern w:val="2"/>
          <w:sz w:val="44"/>
          <w:szCs w:val="44"/>
        </w:rPr>
        <w:t>龙港市防汛防台抗旱应急预案</w:t>
      </w:r>
      <w:r>
        <w:rPr>
          <w:rFonts w:hint="eastAsia" w:ascii="Times New Roman" w:hAnsi="Times New Roman" w:eastAsia="方正小标宋简体" w:cs="Times New Roman"/>
          <w:snapToGrid/>
          <w:color w:val="auto"/>
          <w:kern w:val="2"/>
          <w:sz w:val="44"/>
          <w:szCs w:val="44"/>
          <w:lang w:eastAsia="zh-CN"/>
        </w:rPr>
        <w:t>（</w:t>
      </w:r>
      <w:r>
        <w:rPr>
          <w:rFonts w:hint="eastAsia" w:ascii="Times New Roman" w:hAnsi="Times New Roman" w:eastAsia="方正小标宋简体" w:cs="Times New Roman"/>
          <w:snapToGrid/>
          <w:color w:val="auto"/>
          <w:kern w:val="2"/>
          <w:sz w:val="44"/>
          <w:szCs w:val="44"/>
          <w:lang w:val="en-US" w:eastAsia="zh-CN"/>
        </w:rPr>
        <w:t>修订）</w:t>
      </w:r>
    </w:p>
    <w:p w14:paraId="24535637">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    总  则</w:t>
      </w:r>
    </w:p>
    <w:p w14:paraId="61127218">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1.1    指导思想</w:t>
      </w:r>
    </w:p>
    <w:p w14:paraId="5A77C382">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以习近平新时代中国特色社会主义思想为指导，深入贯彻落实习近平总书记关于防灾减灾救灾的重要论述和关于防汛救灾的重要指示批示精神，坚持人民至上、生命至上，坚持安全第一、预防为主，坚持底线思维，增强风险意识，以“不死人、少伤人、少损失”为目标，统筹发展和安全，进一步完善体制机制，进一步强化事前预防，有效防范化解重大风险，依法、科学、高效、有序做好洪涝台旱灾害应急处置，全力保障人民群众生命财产安全。</w:t>
      </w:r>
    </w:p>
    <w:p w14:paraId="6866AAE3">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1.2    编制依据</w:t>
      </w:r>
    </w:p>
    <w:p w14:paraId="7DB0410D">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依据《中华人民共和国突发事件应对法》和国家防汛抗旱相关法律法规、《浙江省防汛防台抗旱条例》等省有关法规，</w:t>
      </w:r>
      <w:bookmarkStart w:id="19" w:name="_GoBack"/>
      <w:r>
        <w:rPr>
          <w:rFonts w:ascii="Times New Roman" w:hAnsi="Times New Roman" w:eastAsia="仿宋_GB2312" w:cs="Times New Roman"/>
          <w:snapToGrid/>
          <w:color w:val="auto"/>
          <w:kern w:val="2"/>
          <w:sz w:val="32"/>
          <w:szCs w:val="32"/>
        </w:rPr>
        <w:t>以及</w:t>
      </w:r>
      <w:bookmarkEnd w:id="19"/>
      <w:r>
        <w:rPr>
          <w:rFonts w:ascii="Times New Roman" w:hAnsi="Times New Roman" w:eastAsia="仿宋_GB2312" w:cs="Times New Roman"/>
          <w:snapToGrid/>
          <w:color w:val="auto"/>
          <w:kern w:val="2"/>
          <w:sz w:val="32"/>
          <w:szCs w:val="32"/>
        </w:rPr>
        <w:t>《浙江省防汛防台抗旱应急预案》《温州市防汛防台抗旱应急预案》《龙港市突发公共事件总体应急预案》等有关文件，制定本预案。</w:t>
      </w:r>
    </w:p>
    <w:p w14:paraId="462A91B0">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1.3    适用范围</w:t>
      </w:r>
    </w:p>
    <w:p w14:paraId="5D6B6B60">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本预案适用于龙港市行政区域范围内洪涝台旱灾害的防范与应急处置。</w:t>
      </w:r>
    </w:p>
    <w:p w14:paraId="6DFC7EC9">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1.4    工作原则</w:t>
      </w:r>
    </w:p>
    <w:p w14:paraId="174B3C90">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防汛防台抗旱工作在党的领导下，实行各级政府行政首长负责制。坚持“以人为本、安全第一，以防为主、防抗救相结合，统一指挥、协调联动，分级分部门负责、属地管理为主”的原则。</w:t>
      </w:r>
    </w:p>
    <w:p w14:paraId="3E82FB72">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2    风险评估</w:t>
      </w:r>
    </w:p>
    <w:p w14:paraId="2C6153DC">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龙港市地处浙江省南部，位于鳌江入海口南岸，东濒东海，西接鳌江横阳支江、104 国道、沈海高速公路和温福铁路，南依江南平原，北为鳌江干流。境内河网密布，众多鳌江小支流构成江南河网，平原河道纵横交错，总长 809.4 公里。由于气候条件和地理状况复杂，人口稠密，产业集聚，台风暴雨灾害严重。在各类自然灾害中，台风灾害所占比重较大、出现频率高、影响范围广、危害程度重。据不完全统计，近 10 年全市台风、暴雨等气象灾害及其次生灾害造成的损失占自然灾害损失的 90% 以上。</w:t>
      </w:r>
    </w:p>
    <w:p w14:paraId="28CE4E5D">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近年来，在市委、市政府的正确领导下，</w:t>
      </w:r>
      <w:r>
        <w:rPr>
          <w:rFonts w:ascii="Times New Roman" w:hAnsi="Times New Roman" w:eastAsia="仿宋_GB2312" w:cs="Times New Roman"/>
          <w:snapToGrid/>
          <w:color w:val="auto"/>
          <w:kern w:val="2"/>
          <w:sz w:val="32"/>
          <w:szCs w:val="32"/>
          <w:highlight w:val="none"/>
        </w:rPr>
        <w:t>各</w:t>
      </w:r>
      <w:r>
        <w:rPr>
          <w:rFonts w:hint="eastAsia" w:ascii="Times New Roman" w:hAnsi="Times New Roman" w:eastAsia="仿宋_GB2312" w:cs="Times New Roman"/>
          <w:snapToGrid/>
          <w:color w:val="auto"/>
          <w:kern w:val="2"/>
          <w:sz w:val="32"/>
          <w:szCs w:val="32"/>
          <w:highlight w:val="none"/>
        </w:rPr>
        <w:t>社区</w:t>
      </w:r>
      <w:r>
        <w:rPr>
          <w:rFonts w:hint="eastAsia" w:ascii="Times New Roman" w:hAnsi="Times New Roman" w:eastAsia="仿宋_GB2312" w:cs="Times New Roman"/>
          <w:snapToGrid/>
          <w:color w:val="auto"/>
          <w:kern w:val="2"/>
          <w:sz w:val="32"/>
          <w:szCs w:val="32"/>
          <w:highlight w:val="none"/>
          <w:lang w:val="en-US" w:eastAsia="zh-CN"/>
        </w:rPr>
        <w:t>联合党委</w:t>
      </w:r>
      <w:r>
        <w:rPr>
          <w:rFonts w:ascii="Times New Roman" w:hAnsi="Times New Roman" w:eastAsia="仿宋_GB2312" w:cs="Times New Roman"/>
          <w:snapToGrid/>
          <w:color w:val="auto"/>
          <w:kern w:val="2"/>
          <w:sz w:val="32"/>
          <w:szCs w:val="32"/>
        </w:rPr>
        <w:t>各有关部门坚持“人民至上、生命至上”，统筹发展和安全，不断加大防灾减灾工程和非工程措施建设</w:t>
      </w:r>
      <w:r>
        <w:rPr>
          <w:rFonts w:hint="eastAsia" w:ascii="Times New Roman" w:hAnsi="Times New Roman" w:eastAsia="仿宋_GB2312" w:cs="Times New Roman"/>
          <w:snapToGrid/>
          <w:color w:val="auto"/>
          <w:kern w:val="2"/>
          <w:sz w:val="32"/>
          <w:szCs w:val="32"/>
        </w:rPr>
        <w:t>，我市应对台风、暴雨等自然灾害的能力和水平明显提高。但是，随着全球气候变暖，极端天气频发，大风、暴雨等灾害增多，已经成为影响经济发展和社会安定的重要因素之一。因此，我市迫切需要加快完善台风、暴雨等应急响应预案，进一步提高应急处置能力；一旦发生灾害，立即按照预案规定的程序启动应急响应机制，调动社会各方面的力量，开展应急处置与救援，实现科学、高效防灾减灾。</w:t>
      </w:r>
    </w:p>
    <w:p w14:paraId="1695ED0F">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3    组织指挥体系及职责</w:t>
      </w:r>
    </w:p>
    <w:p w14:paraId="7161BC9B">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3.1    市防汛防台抗旱指挥部</w:t>
      </w:r>
    </w:p>
    <w:p w14:paraId="7B26C10F">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市政府设立市防汛防台抗旱指挥部（以下简称市防指），在上级防指和市委</w:t>
      </w:r>
      <w:r>
        <w:rPr>
          <w:rFonts w:hint="eastAsia" w:ascii="Times New Roman" w:hAnsi="Times New Roman" w:eastAsia="仿宋_GB2312" w:cs="Times New Roman"/>
          <w:snapToGrid/>
          <w:color w:val="auto"/>
          <w:kern w:val="2"/>
          <w:sz w:val="32"/>
          <w:szCs w:val="32"/>
        </w:rPr>
        <w:t>、</w:t>
      </w:r>
      <w:r>
        <w:rPr>
          <w:rFonts w:ascii="Times New Roman" w:hAnsi="Times New Roman" w:eastAsia="仿宋_GB2312" w:cs="Times New Roman"/>
          <w:snapToGrid/>
          <w:color w:val="auto"/>
          <w:kern w:val="2"/>
          <w:sz w:val="32"/>
          <w:szCs w:val="32"/>
        </w:rPr>
        <w:t>市政府领导下，组织指挥、统筹协调、督查指导全市防汛防台抗旱和抢险救灾工作。</w:t>
      </w:r>
    </w:p>
    <w:p w14:paraId="42C9686B">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市防指指挥长由市长担任，常务副指挥长由常务副市长和分管农业副市长担任，副指挥长由市委市政府办公室</w:t>
      </w:r>
      <w:r>
        <w:rPr>
          <w:rFonts w:hint="eastAsia" w:ascii="Times New Roman" w:hAnsi="Times New Roman" w:eastAsia="仿宋_GB2312" w:cs="Times New Roman"/>
          <w:snapToGrid/>
          <w:color w:val="auto"/>
          <w:kern w:val="2"/>
          <w:sz w:val="32"/>
          <w:szCs w:val="32"/>
        </w:rPr>
        <w:t>主任</w:t>
      </w:r>
      <w:r>
        <w:rPr>
          <w:rFonts w:ascii="Times New Roman" w:hAnsi="Times New Roman" w:eastAsia="仿宋_GB2312" w:cs="Times New Roman"/>
          <w:snapToGrid/>
          <w:color w:val="auto"/>
          <w:kern w:val="2"/>
          <w:sz w:val="32"/>
          <w:szCs w:val="32"/>
        </w:rPr>
        <w:t>、</w:t>
      </w:r>
      <w:r>
        <w:rPr>
          <w:rFonts w:hint="eastAsia" w:ascii="Times New Roman" w:hAnsi="Times New Roman" w:eastAsia="仿宋_GB2312" w:cs="Times New Roman"/>
          <w:snapToGrid/>
          <w:color w:val="auto"/>
          <w:kern w:val="2"/>
          <w:sz w:val="32"/>
          <w:szCs w:val="32"/>
        </w:rPr>
        <w:t>市委市政府办公室副主任、</w:t>
      </w:r>
      <w:r>
        <w:rPr>
          <w:rFonts w:ascii="Times New Roman" w:hAnsi="Times New Roman" w:eastAsia="仿宋_GB2312" w:cs="Times New Roman"/>
          <w:snapToGrid/>
          <w:color w:val="auto"/>
          <w:kern w:val="2"/>
          <w:sz w:val="32"/>
          <w:szCs w:val="32"/>
        </w:rPr>
        <w:t>市人武部</w:t>
      </w:r>
      <w:r>
        <w:rPr>
          <w:rFonts w:hint="eastAsia" w:ascii="Times New Roman" w:hAnsi="Times New Roman" w:eastAsia="仿宋_GB2312" w:cs="Times New Roman"/>
          <w:snapToGrid/>
          <w:color w:val="auto"/>
          <w:kern w:val="2"/>
          <w:sz w:val="32"/>
          <w:szCs w:val="32"/>
        </w:rPr>
        <w:t>副部长</w:t>
      </w:r>
      <w:r>
        <w:rPr>
          <w:rFonts w:ascii="Times New Roman" w:hAnsi="Times New Roman" w:eastAsia="仿宋_GB2312" w:cs="Times New Roman"/>
          <w:snapToGrid/>
          <w:color w:val="auto"/>
          <w:kern w:val="2"/>
          <w:sz w:val="32"/>
          <w:szCs w:val="32"/>
        </w:rPr>
        <w:t>、市农业农村局</w:t>
      </w:r>
      <w:r>
        <w:rPr>
          <w:rFonts w:hint="eastAsia" w:ascii="Times New Roman" w:hAnsi="Times New Roman" w:eastAsia="仿宋_GB2312" w:cs="Times New Roman"/>
          <w:snapToGrid/>
          <w:color w:val="auto"/>
          <w:kern w:val="2"/>
          <w:sz w:val="32"/>
          <w:szCs w:val="32"/>
        </w:rPr>
        <w:t>局长、市应急管理局局长</w:t>
      </w:r>
      <w:r>
        <w:rPr>
          <w:rFonts w:ascii="Times New Roman" w:hAnsi="Times New Roman" w:eastAsia="仿宋_GB2312" w:cs="Times New Roman"/>
          <w:snapToGrid/>
          <w:color w:val="auto"/>
          <w:kern w:val="2"/>
          <w:sz w:val="32"/>
          <w:szCs w:val="32"/>
        </w:rPr>
        <w:t>、市气象局</w:t>
      </w:r>
      <w:r>
        <w:rPr>
          <w:rFonts w:hint="eastAsia" w:ascii="Times New Roman" w:hAnsi="Times New Roman" w:eastAsia="仿宋_GB2312" w:cs="Times New Roman"/>
          <w:snapToGrid/>
          <w:color w:val="auto"/>
          <w:kern w:val="2"/>
          <w:sz w:val="32"/>
          <w:szCs w:val="32"/>
        </w:rPr>
        <w:t>局长</w:t>
      </w:r>
      <w:r>
        <w:rPr>
          <w:rFonts w:ascii="Times New Roman" w:hAnsi="Times New Roman" w:eastAsia="仿宋_GB2312" w:cs="Times New Roman"/>
          <w:snapToGrid/>
          <w:color w:val="auto"/>
          <w:kern w:val="2"/>
          <w:sz w:val="32"/>
          <w:szCs w:val="32"/>
        </w:rPr>
        <w:t>担任。</w:t>
      </w:r>
    </w:p>
    <w:p w14:paraId="5F2E83FF">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市防指成员由</w:t>
      </w:r>
      <w:r>
        <w:rPr>
          <w:rFonts w:ascii="Times New Roman" w:hAnsi="Times New Roman" w:eastAsia="仿宋_GB2312" w:cs="Times New Roman"/>
          <w:snapToGrid/>
          <w:color w:val="auto"/>
          <w:kern w:val="2"/>
          <w:sz w:val="32"/>
          <w:szCs w:val="32"/>
          <w:highlight w:val="none"/>
        </w:rPr>
        <w:t>市人武部</w:t>
      </w:r>
      <w:r>
        <w:rPr>
          <w:rFonts w:hint="eastAsia" w:ascii="Times New Roman" w:hAnsi="Times New Roman" w:eastAsia="仿宋_GB2312" w:cs="Times New Roman"/>
          <w:snapToGrid/>
          <w:color w:val="auto"/>
          <w:kern w:val="2"/>
          <w:sz w:val="32"/>
          <w:szCs w:val="32"/>
        </w:rPr>
        <w:t>、</w:t>
      </w:r>
      <w:r>
        <w:rPr>
          <w:rFonts w:ascii="Times New Roman" w:hAnsi="Times New Roman" w:eastAsia="仿宋_GB2312" w:cs="Times New Roman"/>
          <w:snapToGrid/>
          <w:color w:val="auto"/>
          <w:kern w:val="2"/>
          <w:sz w:val="32"/>
          <w:szCs w:val="32"/>
        </w:rPr>
        <w:t>市</w:t>
      </w:r>
      <w:r>
        <w:rPr>
          <w:rFonts w:hint="eastAsia" w:ascii="Times New Roman" w:hAnsi="Times New Roman" w:eastAsia="仿宋_GB2312" w:cs="Times New Roman"/>
          <w:snapToGrid/>
          <w:color w:val="auto"/>
          <w:kern w:val="2"/>
          <w:sz w:val="32"/>
          <w:szCs w:val="32"/>
        </w:rPr>
        <w:t>纪委监委、市</w:t>
      </w:r>
      <w:r>
        <w:rPr>
          <w:rFonts w:ascii="Times New Roman" w:hAnsi="Times New Roman" w:eastAsia="仿宋_GB2312" w:cs="Times New Roman"/>
          <w:snapToGrid/>
          <w:color w:val="auto"/>
          <w:kern w:val="2"/>
          <w:sz w:val="32"/>
          <w:szCs w:val="32"/>
        </w:rPr>
        <w:t>委</w:t>
      </w:r>
      <w:r>
        <w:rPr>
          <w:rFonts w:hint="eastAsia" w:ascii="Times New Roman" w:hAnsi="Times New Roman" w:eastAsia="仿宋_GB2312" w:cs="Times New Roman"/>
          <w:snapToGrid/>
          <w:color w:val="auto"/>
          <w:kern w:val="2"/>
          <w:sz w:val="32"/>
          <w:szCs w:val="32"/>
        </w:rPr>
        <w:t>宣传统战</w:t>
      </w:r>
      <w:r>
        <w:rPr>
          <w:rFonts w:ascii="Times New Roman" w:hAnsi="Times New Roman" w:eastAsia="仿宋_GB2312" w:cs="Times New Roman"/>
          <w:snapToGrid/>
          <w:color w:val="auto"/>
          <w:kern w:val="2"/>
          <w:sz w:val="32"/>
          <w:szCs w:val="32"/>
        </w:rPr>
        <w:t>部、</w:t>
      </w:r>
      <w:r>
        <w:rPr>
          <w:rFonts w:hint="eastAsia" w:ascii="Times New Roman" w:hAnsi="Times New Roman" w:eastAsia="仿宋_GB2312" w:cs="Times New Roman"/>
          <w:snapToGrid/>
          <w:color w:val="auto"/>
          <w:kern w:val="2"/>
          <w:sz w:val="32"/>
          <w:szCs w:val="32"/>
        </w:rPr>
        <w:t>市群团工作部</w:t>
      </w:r>
      <w:r>
        <w:rPr>
          <w:rFonts w:ascii="Times New Roman" w:hAnsi="Times New Roman" w:eastAsia="仿宋_GB2312" w:cs="Times New Roman"/>
          <w:snapToGrid/>
          <w:color w:val="auto"/>
          <w:kern w:val="2"/>
          <w:sz w:val="32"/>
          <w:szCs w:val="32"/>
        </w:rPr>
        <w:t>、市经济发展局、市公安局、市财政局、市社会事业局、市自然资源与规划建设局、市农业农村局、市应急管理局、市市场监督管理局、市综合行政执法局、市气象局、市消防救援大队、市新城开发建设中心、市融媒体中心、市城乡一体化建设中心、温州鳌江海事处、</w:t>
      </w:r>
      <w:r>
        <w:rPr>
          <w:rFonts w:hint="eastAsia" w:ascii="Times New Roman" w:hAnsi="Times New Roman" w:eastAsia="仿宋_GB2312" w:cs="Times New Roman"/>
          <w:snapToGrid/>
          <w:color w:val="auto"/>
          <w:kern w:val="2"/>
          <w:sz w:val="32"/>
          <w:szCs w:val="32"/>
        </w:rPr>
        <w:t>国网龙港市</w:t>
      </w:r>
      <w:r>
        <w:rPr>
          <w:rFonts w:ascii="Times New Roman" w:hAnsi="Times New Roman" w:eastAsia="仿宋_GB2312" w:cs="Times New Roman"/>
          <w:snapToGrid/>
          <w:color w:val="auto"/>
          <w:kern w:val="2"/>
          <w:sz w:val="32"/>
          <w:szCs w:val="32"/>
        </w:rPr>
        <w:t>供电公司、市水务公司、</w:t>
      </w:r>
      <w:r>
        <w:rPr>
          <w:rFonts w:hint="eastAsia" w:ascii="Times New Roman" w:hAnsi="Times New Roman" w:eastAsia="仿宋_GB2312" w:cs="Times New Roman"/>
          <w:snapToGrid/>
          <w:color w:val="auto"/>
          <w:kern w:val="2"/>
          <w:sz w:val="32"/>
          <w:szCs w:val="32"/>
        </w:rPr>
        <w:t>中国</w:t>
      </w:r>
      <w:r>
        <w:rPr>
          <w:rFonts w:ascii="Times New Roman" w:hAnsi="Times New Roman" w:eastAsia="仿宋_GB2312" w:cs="Times New Roman"/>
          <w:snapToGrid/>
          <w:color w:val="auto"/>
          <w:kern w:val="2"/>
          <w:sz w:val="32"/>
          <w:szCs w:val="32"/>
        </w:rPr>
        <w:t>电信</w:t>
      </w:r>
      <w:r>
        <w:rPr>
          <w:rFonts w:hint="eastAsia" w:ascii="Times New Roman" w:hAnsi="Times New Roman" w:eastAsia="仿宋_GB2312" w:cs="Times New Roman"/>
          <w:snapToGrid/>
          <w:color w:val="auto"/>
          <w:kern w:val="2"/>
          <w:sz w:val="32"/>
          <w:szCs w:val="32"/>
        </w:rPr>
        <w:t>股份有限公司</w:t>
      </w:r>
      <w:r>
        <w:rPr>
          <w:rFonts w:ascii="Times New Roman" w:hAnsi="Times New Roman" w:eastAsia="仿宋_GB2312" w:cs="Times New Roman"/>
          <w:snapToGrid/>
          <w:color w:val="auto"/>
          <w:kern w:val="2"/>
          <w:sz w:val="32"/>
          <w:szCs w:val="32"/>
        </w:rPr>
        <w:t>龙港分公司、</w:t>
      </w:r>
      <w:r>
        <w:rPr>
          <w:rFonts w:hint="eastAsia" w:ascii="Times New Roman" w:hAnsi="Times New Roman" w:eastAsia="仿宋_GB2312" w:cs="Times New Roman"/>
          <w:snapToGrid/>
          <w:color w:val="auto"/>
          <w:kern w:val="2"/>
          <w:sz w:val="32"/>
          <w:szCs w:val="32"/>
        </w:rPr>
        <w:t>中国</w:t>
      </w:r>
      <w:r>
        <w:rPr>
          <w:rFonts w:ascii="Times New Roman" w:hAnsi="Times New Roman" w:eastAsia="仿宋_GB2312" w:cs="Times New Roman"/>
          <w:snapToGrid/>
          <w:color w:val="auto"/>
          <w:kern w:val="2"/>
          <w:sz w:val="32"/>
          <w:szCs w:val="32"/>
        </w:rPr>
        <w:t>移动</w:t>
      </w:r>
      <w:r>
        <w:rPr>
          <w:rFonts w:hint="eastAsia" w:ascii="Times New Roman" w:hAnsi="Times New Roman" w:eastAsia="仿宋_GB2312" w:cs="Times New Roman"/>
          <w:snapToGrid/>
          <w:color w:val="auto"/>
          <w:kern w:val="2"/>
          <w:sz w:val="32"/>
          <w:szCs w:val="32"/>
        </w:rPr>
        <w:t>股份有限公司</w:t>
      </w:r>
      <w:r>
        <w:rPr>
          <w:rFonts w:ascii="Times New Roman" w:hAnsi="Times New Roman" w:eastAsia="仿宋_GB2312" w:cs="Times New Roman"/>
          <w:snapToGrid/>
          <w:color w:val="auto"/>
          <w:kern w:val="2"/>
          <w:sz w:val="32"/>
          <w:szCs w:val="32"/>
        </w:rPr>
        <w:t>龙港分公司、</w:t>
      </w:r>
      <w:r>
        <w:rPr>
          <w:rFonts w:hint="eastAsia" w:ascii="Times New Roman" w:hAnsi="Times New Roman" w:eastAsia="仿宋_GB2312" w:cs="Times New Roman"/>
          <w:snapToGrid/>
          <w:color w:val="auto"/>
          <w:kern w:val="2"/>
          <w:sz w:val="32"/>
          <w:szCs w:val="32"/>
        </w:rPr>
        <w:t>中国</w:t>
      </w:r>
      <w:r>
        <w:rPr>
          <w:rFonts w:ascii="Times New Roman" w:hAnsi="Times New Roman" w:eastAsia="仿宋_GB2312" w:cs="Times New Roman"/>
          <w:snapToGrid/>
          <w:color w:val="auto"/>
          <w:kern w:val="2"/>
          <w:sz w:val="32"/>
          <w:szCs w:val="32"/>
        </w:rPr>
        <w:t>联通</w:t>
      </w:r>
      <w:r>
        <w:rPr>
          <w:rFonts w:hint="eastAsia" w:ascii="Times New Roman" w:hAnsi="Times New Roman" w:eastAsia="仿宋_GB2312" w:cs="Times New Roman"/>
          <w:snapToGrid/>
          <w:color w:val="auto"/>
          <w:kern w:val="2"/>
          <w:sz w:val="32"/>
          <w:szCs w:val="32"/>
        </w:rPr>
        <w:t>股份有限公司</w:t>
      </w:r>
      <w:r>
        <w:rPr>
          <w:rFonts w:ascii="Times New Roman" w:hAnsi="Times New Roman" w:eastAsia="仿宋_GB2312" w:cs="Times New Roman"/>
          <w:snapToGrid/>
          <w:color w:val="auto"/>
          <w:kern w:val="2"/>
          <w:sz w:val="32"/>
          <w:szCs w:val="32"/>
        </w:rPr>
        <w:t>龙港分公司、</w:t>
      </w:r>
      <w:r>
        <w:rPr>
          <w:rFonts w:hint="eastAsia" w:ascii="Times New Roman" w:hAnsi="Times New Roman" w:eastAsia="仿宋_GB2312" w:cs="Times New Roman"/>
          <w:snapToGrid/>
          <w:color w:val="auto"/>
          <w:kern w:val="2"/>
          <w:sz w:val="32"/>
          <w:szCs w:val="32"/>
        </w:rPr>
        <w:t>中国铁塔股份公司温州市分公司龙港市办事处</w:t>
      </w:r>
      <w:r>
        <w:rPr>
          <w:rFonts w:ascii="Times New Roman" w:hAnsi="Times New Roman" w:eastAsia="仿宋_GB2312" w:cs="Times New Roman"/>
          <w:snapToGrid/>
          <w:color w:val="auto"/>
          <w:kern w:val="2"/>
          <w:sz w:val="32"/>
          <w:szCs w:val="32"/>
        </w:rPr>
        <w:t>及各社区主要负责人组成。市防指下设办公室，办公室设在市应急管理局，承担指挥部日常工作，办公室主任由市应急管理局局长兼任，办公室</w:t>
      </w:r>
      <w:r>
        <w:rPr>
          <w:rFonts w:hint="eastAsia" w:ascii="Times New Roman" w:hAnsi="Times New Roman" w:eastAsia="仿宋_GB2312" w:cs="Times New Roman"/>
          <w:snapToGrid/>
          <w:color w:val="auto"/>
          <w:kern w:val="2"/>
          <w:sz w:val="32"/>
          <w:szCs w:val="32"/>
        </w:rPr>
        <w:t>常务</w:t>
      </w:r>
      <w:r>
        <w:rPr>
          <w:rFonts w:ascii="Times New Roman" w:hAnsi="Times New Roman" w:eastAsia="仿宋_GB2312" w:cs="Times New Roman"/>
          <w:snapToGrid/>
          <w:color w:val="auto"/>
          <w:kern w:val="2"/>
          <w:sz w:val="32"/>
          <w:szCs w:val="32"/>
        </w:rPr>
        <w:t>副主任由市应急管理局分管</w:t>
      </w:r>
      <w:r>
        <w:rPr>
          <w:rFonts w:hint="eastAsia" w:ascii="Times New Roman" w:hAnsi="Times New Roman" w:eastAsia="仿宋_GB2312" w:cs="Times New Roman"/>
          <w:snapToGrid/>
          <w:color w:val="auto"/>
          <w:kern w:val="2"/>
          <w:sz w:val="32"/>
          <w:szCs w:val="32"/>
        </w:rPr>
        <w:t>防汛防台</w:t>
      </w:r>
      <w:r>
        <w:rPr>
          <w:rFonts w:ascii="Times New Roman" w:hAnsi="Times New Roman" w:eastAsia="仿宋_GB2312" w:cs="Times New Roman"/>
          <w:snapToGrid/>
          <w:color w:val="auto"/>
          <w:kern w:val="2"/>
          <w:sz w:val="32"/>
          <w:szCs w:val="32"/>
        </w:rPr>
        <w:t>负责人担任，办公室副主任由市</w:t>
      </w:r>
      <w:r>
        <w:rPr>
          <w:rFonts w:hint="eastAsia" w:ascii="Times New Roman" w:hAnsi="Times New Roman" w:eastAsia="仿宋_GB2312" w:cs="Times New Roman"/>
          <w:snapToGrid/>
          <w:color w:val="auto"/>
          <w:kern w:val="2"/>
          <w:sz w:val="32"/>
          <w:szCs w:val="32"/>
        </w:rPr>
        <w:t>人武部、市</w:t>
      </w:r>
      <w:r>
        <w:rPr>
          <w:rFonts w:ascii="Times New Roman" w:hAnsi="Times New Roman" w:eastAsia="仿宋_GB2312" w:cs="Times New Roman"/>
          <w:snapToGrid/>
          <w:color w:val="auto"/>
          <w:kern w:val="2"/>
          <w:sz w:val="32"/>
          <w:szCs w:val="32"/>
        </w:rPr>
        <w:t>自然资源和规划局、市农业农村局、市综合行政执法局、温州</w:t>
      </w:r>
      <w:r>
        <w:rPr>
          <w:rFonts w:hint="eastAsia" w:ascii="Times New Roman" w:hAnsi="Times New Roman" w:eastAsia="仿宋_GB2312" w:cs="Times New Roman"/>
          <w:snapToGrid/>
          <w:color w:val="auto"/>
          <w:kern w:val="2"/>
          <w:sz w:val="32"/>
          <w:szCs w:val="32"/>
        </w:rPr>
        <w:t>鳌江海事处</w:t>
      </w:r>
      <w:r>
        <w:rPr>
          <w:rFonts w:ascii="Times New Roman" w:hAnsi="Times New Roman" w:eastAsia="仿宋_GB2312" w:cs="Times New Roman"/>
          <w:snapToGrid/>
          <w:color w:val="auto"/>
          <w:kern w:val="2"/>
          <w:sz w:val="32"/>
          <w:szCs w:val="32"/>
        </w:rPr>
        <w:t>、市气象局</w:t>
      </w:r>
      <w:r>
        <w:rPr>
          <w:rFonts w:hint="eastAsia" w:ascii="Times New Roman" w:hAnsi="Times New Roman" w:eastAsia="仿宋_GB2312" w:cs="Times New Roman"/>
          <w:snapToGrid/>
          <w:color w:val="auto"/>
          <w:kern w:val="2"/>
          <w:sz w:val="32"/>
          <w:szCs w:val="32"/>
        </w:rPr>
        <w:t>分管</w:t>
      </w:r>
      <w:r>
        <w:rPr>
          <w:rFonts w:ascii="Times New Roman" w:hAnsi="Times New Roman" w:eastAsia="仿宋_GB2312" w:cs="Times New Roman"/>
          <w:snapToGrid/>
          <w:color w:val="auto"/>
          <w:kern w:val="2"/>
          <w:sz w:val="32"/>
          <w:szCs w:val="32"/>
        </w:rPr>
        <w:t>负责人担任。</w:t>
      </w:r>
    </w:p>
    <w:p w14:paraId="250D0AD2">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防指成员单位负责组织编制本部门、本单位防汛防台抗旱应急预案和相关“五停”（停止户外集体活动、停课、停工、停业、停运）工作指引，并开展演练；组织开展行业系统防汛备汛检查和风险隐患排查，并督促整改落实；组织行业系统做好防汛防台抗旱应对和“五停”工作实施 （成员单位职责分工见附件， 若有调整，由市防指发文公布）。</w:t>
      </w:r>
    </w:p>
    <w:p w14:paraId="2B2CD303">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 xml:space="preserve">3.2    </w:t>
      </w:r>
      <w:r>
        <w:rPr>
          <w:rFonts w:hint="eastAsia" w:ascii="Times New Roman" w:hAnsi="Times New Roman" w:eastAsia="仿宋_GB2312" w:cs="Times New Roman"/>
          <w:snapToGrid/>
          <w:color w:val="auto"/>
          <w:kern w:val="2"/>
          <w:sz w:val="32"/>
          <w:szCs w:val="32"/>
        </w:rPr>
        <w:t>市防汛防台抗旱指挥部分指挥部</w:t>
      </w:r>
    </w:p>
    <w:p w14:paraId="6936D615">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hint="eastAsia" w:ascii="Times New Roman" w:hAnsi="Times New Roman" w:eastAsia="仿宋_GB2312" w:cs="Times New Roman"/>
          <w:snapToGrid/>
          <w:color w:val="auto"/>
          <w:kern w:val="2"/>
          <w:sz w:val="32"/>
          <w:szCs w:val="32"/>
        </w:rPr>
        <w:t>市防指下设水旱灾害防御分指挥部、市城镇防台防涝分指挥部、市水上防台分指挥部、市地质灾害防治分指挥部和舥艚分指挥部，分别负责组织实施水旱灾害防御、城市防台防洪、水上防台、地质灾害防治和舥艚防汛防台的相关工作。五个分指挥部由市政府相关领导担任指挥长，分指挥部人员由分指挥部常设办公室提出意见，报请市政府批准。</w:t>
      </w:r>
    </w:p>
    <w:p w14:paraId="3DFE7F37">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3"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 xml:space="preserve">3.3.1    </w:t>
      </w:r>
      <w:r>
        <w:rPr>
          <w:rFonts w:hint="eastAsia" w:ascii="Times New Roman" w:hAnsi="Times New Roman" w:eastAsia="仿宋_GB2312" w:cs="Times New Roman"/>
          <w:b/>
          <w:bCs/>
          <w:snapToGrid/>
          <w:color w:val="auto"/>
          <w:kern w:val="2"/>
          <w:sz w:val="32"/>
          <w:szCs w:val="32"/>
        </w:rPr>
        <w:t>水旱灾害防御分指挥部</w:t>
      </w:r>
    </w:p>
    <w:p w14:paraId="3B6F92F1">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hint="eastAsia" w:ascii="Times New Roman" w:hAnsi="Times New Roman" w:eastAsia="仿宋_GB2312" w:cs="Times New Roman"/>
          <w:snapToGrid/>
          <w:color w:val="auto"/>
          <w:kern w:val="2"/>
          <w:sz w:val="32"/>
          <w:szCs w:val="32"/>
        </w:rPr>
        <w:t>水旱灾害防御分指挥部办公室设在市农业农村局，承担指挥部日常工作，</w:t>
      </w:r>
      <w:r>
        <w:rPr>
          <w:rFonts w:ascii="Times New Roman" w:hAnsi="Times New Roman" w:eastAsia="仿宋_GB2312" w:cs="Times New Roman"/>
          <w:snapToGrid/>
          <w:color w:val="auto"/>
          <w:kern w:val="2"/>
          <w:sz w:val="32"/>
          <w:szCs w:val="32"/>
        </w:rPr>
        <w:t>办公室主任由市</w:t>
      </w:r>
      <w:r>
        <w:rPr>
          <w:rFonts w:hint="eastAsia" w:ascii="Times New Roman" w:hAnsi="Times New Roman" w:eastAsia="仿宋_GB2312" w:cs="Times New Roman"/>
          <w:snapToGrid/>
          <w:color w:val="auto"/>
          <w:kern w:val="2"/>
          <w:sz w:val="32"/>
          <w:szCs w:val="32"/>
        </w:rPr>
        <w:t>农业农村</w:t>
      </w:r>
      <w:r>
        <w:rPr>
          <w:rFonts w:ascii="Times New Roman" w:hAnsi="Times New Roman" w:eastAsia="仿宋_GB2312" w:cs="Times New Roman"/>
          <w:snapToGrid/>
          <w:color w:val="auto"/>
          <w:kern w:val="2"/>
          <w:sz w:val="32"/>
          <w:szCs w:val="32"/>
        </w:rPr>
        <w:t>局局长兼任，办公室副主任由市</w:t>
      </w:r>
      <w:r>
        <w:rPr>
          <w:rFonts w:hint="eastAsia" w:ascii="Times New Roman" w:hAnsi="Times New Roman" w:eastAsia="仿宋_GB2312" w:cs="Times New Roman"/>
          <w:snapToGrid/>
          <w:color w:val="auto"/>
          <w:kern w:val="2"/>
          <w:sz w:val="32"/>
          <w:szCs w:val="32"/>
        </w:rPr>
        <w:t>农业农村</w:t>
      </w:r>
      <w:r>
        <w:rPr>
          <w:rFonts w:ascii="Times New Roman" w:hAnsi="Times New Roman" w:eastAsia="仿宋_GB2312" w:cs="Times New Roman"/>
          <w:snapToGrid/>
          <w:color w:val="auto"/>
          <w:kern w:val="2"/>
          <w:sz w:val="32"/>
          <w:szCs w:val="32"/>
        </w:rPr>
        <w:t>局</w:t>
      </w:r>
      <w:r>
        <w:rPr>
          <w:rFonts w:hint="eastAsia" w:ascii="Times New Roman" w:hAnsi="Times New Roman" w:eastAsia="仿宋_GB2312" w:cs="Times New Roman"/>
          <w:snapToGrid/>
          <w:color w:val="auto"/>
          <w:kern w:val="2"/>
          <w:sz w:val="32"/>
          <w:szCs w:val="32"/>
        </w:rPr>
        <w:t>分管</w:t>
      </w:r>
      <w:r>
        <w:rPr>
          <w:rFonts w:ascii="Times New Roman" w:hAnsi="Times New Roman" w:eastAsia="仿宋_GB2312" w:cs="Times New Roman"/>
          <w:snapToGrid/>
          <w:color w:val="auto"/>
          <w:kern w:val="2"/>
          <w:sz w:val="32"/>
          <w:szCs w:val="32"/>
        </w:rPr>
        <w:t>负责人担任</w:t>
      </w:r>
      <w:r>
        <w:rPr>
          <w:rFonts w:hint="eastAsia" w:ascii="Times New Roman" w:hAnsi="Times New Roman" w:eastAsia="仿宋_GB2312" w:cs="Times New Roman"/>
          <w:snapToGrid/>
          <w:color w:val="auto"/>
          <w:kern w:val="2"/>
          <w:sz w:val="32"/>
          <w:szCs w:val="32"/>
        </w:rPr>
        <w:t>。市人武部、市委宣传统战部、市公安局、市财政局、市社会事业局、市自然资源与规划建设局、市农业农村局、市应急管理局、市综合行政执法局、市气象局、市融媒体中心、市供电公司等为成员单位</w:t>
      </w:r>
      <w:r>
        <w:rPr>
          <w:rFonts w:ascii="Times New Roman" w:hAnsi="Times New Roman" w:eastAsia="仿宋_GB2312" w:cs="Times New Roman"/>
          <w:snapToGrid/>
          <w:color w:val="auto"/>
          <w:kern w:val="2"/>
          <w:sz w:val="32"/>
          <w:szCs w:val="32"/>
        </w:rPr>
        <w:t>。</w:t>
      </w:r>
    </w:p>
    <w:p w14:paraId="007FCD4B">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3"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 xml:space="preserve">3.3.2    </w:t>
      </w:r>
      <w:r>
        <w:rPr>
          <w:rFonts w:hint="eastAsia" w:ascii="Times New Roman" w:hAnsi="Times New Roman" w:eastAsia="仿宋_GB2312" w:cs="Times New Roman"/>
          <w:b/>
          <w:bCs/>
          <w:snapToGrid/>
          <w:color w:val="auto"/>
          <w:kern w:val="2"/>
          <w:sz w:val="32"/>
          <w:szCs w:val="32"/>
        </w:rPr>
        <w:t>城镇防台防涝分指挥部</w:t>
      </w:r>
    </w:p>
    <w:p w14:paraId="7A13EF87">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hint="eastAsia" w:ascii="Times New Roman" w:hAnsi="Times New Roman" w:eastAsia="仿宋_GB2312" w:cs="Times New Roman"/>
          <w:snapToGrid/>
          <w:color w:val="auto"/>
          <w:kern w:val="2"/>
          <w:sz w:val="32"/>
          <w:szCs w:val="32"/>
        </w:rPr>
        <w:t>城镇防台防涝分指挥部办公室设在市综合行政执法局，承担指挥部日常工作，</w:t>
      </w:r>
      <w:r>
        <w:rPr>
          <w:rFonts w:ascii="Times New Roman" w:hAnsi="Times New Roman" w:eastAsia="仿宋_GB2312" w:cs="Times New Roman"/>
          <w:snapToGrid/>
          <w:color w:val="auto"/>
          <w:kern w:val="2"/>
          <w:sz w:val="32"/>
          <w:szCs w:val="32"/>
        </w:rPr>
        <w:t>办公室主任由</w:t>
      </w:r>
      <w:r>
        <w:rPr>
          <w:rFonts w:hint="eastAsia" w:ascii="Times New Roman" w:hAnsi="Times New Roman" w:eastAsia="仿宋_GB2312" w:cs="Times New Roman"/>
          <w:snapToGrid/>
          <w:color w:val="auto"/>
          <w:kern w:val="2"/>
          <w:sz w:val="32"/>
          <w:szCs w:val="32"/>
        </w:rPr>
        <w:t>市综合行政执法局</w:t>
      </w:r>
      <w:r>
        <w:rPr>
          <w:rFonts w:ascii="Times New Roman" w:hAnsi="Times New Roman" w:eastAsia="仿宋_GB2312" w:cs="Times New Roman"/>
          <w:snapToGrid/>
          <w:color w:val="auto"/>
          <w:kern w:val="2"/>
          <w:sz w:val="32"/>
          <w:szCs w:val="32"/>
        </w:rPr>
        <w:t>局长兼任，办公室副主任由</w:t>
      </w:r>
      <w:r>
        <w:rPr>
          <w:rFonts w:hint="eastAsia" w:ascii="Times New Roman" w:hAnsi="Times New Roman" w:eastAsia="仿宋_GB2312" w:cs="Times New Roman"/>
          <w:snapToGrid/>
          <w:color w:val="auto"/>
          <w:kern w:val="2"/>
          <w:sz w:val="32"/>
          <w:szCs w:val="32"/>
        </w:rPr>
        <w:t>市综合行政执法局分管</w:t>
      </w:r>
      <w:r>
        <w:rPr>
          <w:rFonts w:ascii="Times New Roman" w:hAnsi="Times New Roman" w:eastAsia="仿宋_GB2312" w:cs="Times New Roman"/>
          <w:snapToGrid/>
          <w:color w:val="auto"/>
          <w:kern w:val="2"/>
          <w:sz w:val="32"/>
          <w:szCs w:val="32"/>
        </w:rPr>
        <w:t>负责人担任</w:t>
      </w:r>
      <w:r>
        <w:rPr>
          <w:rFonts w:hint="eastAsia" w:ascii="Times New Roman" w:hAnsi="Times New Roman" w:eastAsia="仿宋_GB2312" w:cs="Times New Roman"/>
          <w:snapToGrid/>
          <w:color w:val="auto"/>
          <w:kern w:val="2"/>
          <w:sz w:val="32"/>
          <w:szCs w:val="32"/>
        </w:rPr>
        <w:t>。市公安局、市自然资源与规划建设局、市农业农村局、市新城开发建设中心、市供电公司、市城发公司、市水务发展有限公司等为成员单位</w:t>
      </w:r>
      <w:r>
        <w:rPr>
          <w:rFonts w:ascii="Times New Roman" w:hAnsi="Times New Roman" w:eastAsia="仿宋_GB2312" w:cs="Times New Roman"/>
          <w:snapToGrid/>
          <w:color w:val="auto"/>
          <w:kern w:val="2"/>
          <w:sz w:val="32"/>
          <w:szCs w:val="32"/>
        </w:rPr>
        <w:t>。</w:t>
      </w:r>
    </w:p>
    <w:p w14:paraId="61BF75BE">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3"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 xml:space="preserve">3.3.3    </w:t>
      </w:r>
      <w:r>
        <w:rPr>
          <w:rFonts w:hint="eastAsia" w:ascii="Times New Roman" w:hAnsi="Times New Roman" w:eastAsia="仿宋_GB2312" w:cs="Times New Roman"/>
          <w:b/>
          <w:bCs/>
          <w:snapToGrid/>
          <w:color w:val="auto"/>
          <w:kern w:val="2"/>
          <w:sz w:val="32"/>
          <w:szCs w:val="32"/>
        </w:rPr>
        <w:t>地质灾害应急防治分指挥部</w:t>
      </w:r>
    </w:p>
    <w:p w14:paraId="01088C3D">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hint="eastAsia" w:ascii="Times New Roman" w:hAnsi="Times New Roman" w:eastAsia="仿宋_GB2312" w:cs="Times New Roman"/>
          <w:snapToGrid/>
          <w:color w:val="auto"/>
          <w:kern w:val="2"/>
          <w:sz w:val="32"/>
          <w:szCs w:val="32"/>
        </w:rPr>
        <w:t>地质灾害应急防治分指挥部办公室设在市自然资源与规划建设局，承担指挥部日常工作，</w:t>
      </w:r>
      <w:r>
        <w:rPr>
          <w:rFonts w:ascii="Times New Roman" w:hAnsi="Times New Roman" w:eastAsia="仿宋_GB2312" w:cs="Times New Roman"/>
          <w:snapToGrid/>
          <w:color w:val="auto"/>
          <w:kern w:val="2"/>
          <w:sz w:val="32"/>
          <w:szCs w:val="32"/>
        </w:rPr>
        <w:t>办公室主任由</w:t>
      </w:r>
      <w:r>
        <w:rPr>
          <w:rFonts w:hint="eastAsia" w:ascii="Times New Roman" w:hAnsi="Times New Roman" w:eastAsia="仿宋_GB2312" w:cs="Times New Roman"/>
          <w:snapToGrid/>
          <w:color w:val="auto"/>
          <w:kern w:val="2"/>
          <w:sz w:val="32"/>
          <w:szCs w:val="32"/>
        </w:rPr>
        <w:t>市自然资源与规划建设局</w:t>
      </w:r>
      <w:r>
        <w:rPr>
          <w:rFonts w:ascii="Times New Roman" w:hAnsi="Times New Roman" w:eastAsia="仿宋_GB2312" w:cs="Times New Roman"/>
          <w:snapToGrid/>
          <w:color w:val="auto"/>
          <w:kern w:val="2"/>
          <w:sz w:val="32"/>
          <w:szCs w:val="32"/>
        </w:rPr>
        <w:t>局长兼任，办公室副主任由</w:t>
      </w:r>
      <w:r>
        <w:rPr>
          <w:rFonts w:hint="eastAsia" w:ascii="Times New Roman" w:hAnsi="Times New Roman" w:eastAsia="仿宋_GB2312" w:cs="Times New Roman"/>
          <w:snapToGrid/>
          <w:color w:val="auto"/>
          <w:kern w:val="2"/>
          <w:sz w:val="32"/>
          <w:szCs w:val="32"/>
        </w:rPr>
        <w:t>市自然资源与规划建设局分管</w:t>
      </w:r>
      <w:r>
        <w:rPr>
          <w:rFonts w:ascii="Times New Roman" w:hAnsi="Times New Roman" w:eastAsia="仿宋_GB2312" w:cs="Times New Roman"/>
          <w:snapToGrid/>
          <w:color w:val="auto"/>
          <w:kern w:val="2"/>
          <w:sz w:val="32"/>
          <w:szCs w:val="32"/>
        </w:rPr>
        <w:t>负责人担任</w:t>
      </w:r>
      <w:r>
        <w:rPr>
          <w:rFonts w:hint="eastAsia" w:ascii="Times New Roman" w:hAnsi="Times New Roman" w:eastAsia="仿宋_GB2312" w:cs="Times New Roman"/>
          <w:snapToGrid/>
          <w:color w:val="auto"/>
          <w:kern w:val="2"/>
          <w:sz w:val="32"/>
          <w:szCs w:val="32"/>
        </w:rPr>
        <w:t>。市经济发展局、市财政局、市公安局、市社会事业局、市自然资源与规划建设局、市农业农村局、市应急管理局、市供电公司等为成员单位</w:t>
      </w:r>
      <w:r>
        <w:rPr>
          <w:rFonts w:ascii="Times New Roman" w:hAnsi="Times New Roman" w:eastAsia="仿宋_GB2312" w:cs="Times New Roman"/>
          <w:snapToGrid/>
          <w:color w:val="auto"/>
          <w:kern w:val="2"/>
          <w:sz w:val="32"/>
          <w:szCs w:val="32"/>
        </w:rPr>
        <w:t>。</w:t>
      </w:r>
    </w:p>
    <w:p w14:paraId="5C564BAD">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3"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 xml:space="preserve">3.3.4    </w:t>
      </w:r>
      <w:r>
        <w:rPr>
          <w:rFonts w:hint="eastAsia" w:ascii="Times New Roman" w:hAnsi="Times New Roman" w:eastAsia="仿宋_GB2312" w:cs="Times New Roman"/>
          <w:b/>
          <w:bCs/>
          <w:snapToGrid/>
          <w:color w:val="auto"/>
          <w:kern w:val="2"/>
          <w:sz w:val="32"/>
          <w:szCs w:val="32"/>
        </w:rPr>
        <w:t>水上防台分指挥部</w:t>
      </w:r>
    </w:p>
    <w:p w14:paraId="5018B2DC">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hint="eastAsia" w:ascii="Times New Roman" w:hAnsi="Times New Roman" w:eastAsia="仿宋_GB2312" w:cs="Times New Roman"/>
          <w:snapToGrid/>
          <w:color w:val="auto"/>
          <w:kern w:val="2"/>
          <w:sz w:val="32"/>
          <w:szCs w:val="32"/>
        </w:rPr>
        <w:t>水上防台分指挥部办公室设在市农业农村局，承担指挥部日常工作，</w:t>
      </w:r>
      <w:r>
        <w:rPr>
          <w:rFonts w:ascii="Times New Roman" w:hAnsi="Times New Roman" w:eastAsia="仿宋_GB2312" w:cs="Times New Roman"/>
          <w:snapToGrid/>
          <w:color w:val="auto"/>
          <w:kern w:val="2"/>
          <w:sz w:val="32"/>
          <w:szCs w:val="32"/>
        </w:rPr>
        <w:t>办公室主任由</w:t>
      </w:r>
      <w:r>
        <w:rPr>
          <w:rFonts w:hint="eastAsia" w:ascii="Times New Roman" w:hAnsi="Times New Roman" w:eastAsia="仿宋_GB2312" w:cs="Times New Roman"/>
          <w:snapToGrid/>
          <w:color w:val="auto"/>
          <w:kern w:val="2"/>
          <w:sz w:val="32"/>
          <w:szCs w:val="32"/>
        </w:rPr>
        <w:t>市农业农村局</w:t>
      </w:r>
      <w:r>
        <w:rPr>
          <w:rFonts w:ascii="Times New Roman" w:hAnsi="Times New Roman" w:eastAsia="仿宋_GB2312" w:cs="Times New Roman"/>
          <w:snapToGrid/>
          <w:color w:val="auto"/>
          <w:kern w:val="2"/>
          <w:sz w:val="32"/>
          <w:szCs w:val="32"/>
        </w:rPr>
        <w:t>局长兼任，办公室副主任由</w:t>
      </w:r>
      <w:r>
        <w:rPr>
          <w:rFonts w:hint="eastAsia" w:ascii="Times New Roman" w:hAnsi="Times New Roman" w:eastAsia="仿宋_GB2312" w:cs="Times New Roman"/>
          <w:snapToGrid/>
          <w:color w:val="auto"/>
          <w:kern w:val="2"/>
          <w:sz w:val="32"/>
          <w:szCs w:val="32"/>
        </w:rPr>
        <w:t>市农业农村局分管</w:t>
      </w:r>
      <w:r>
        <w:rPr>
          <w:rFonts w:ascii="Times New Roman" w:hAnsi="Times New Roman" w:eastAsia="仿宋_GB2312" w:cs="Times New Roman"/>
          <w:snapToGrid/>
          <w:color w:val="auto"/>
          <w:kern w:val="2"/>
          <w:sz w:val="32"/>
          <w:szCs w:val="32"/>
        </w:rPr>
        <w:t>负责人担任</w:t>
      </w:r>
      <w:r>
        <w:rPr>
          <w:rFonts w:hint="eastAsia" w:ascii="Times New Roman" w:hAnsi="Times New Roman" w:eastAsia="仿宋_GB2312" w:cs="Times New Roman"/>
          <w:snapToGrid/>
          <w:color w:val="auto"/>
          <w:kern w:val="2"/>
          <w:sz w:val="32"/>
          <w:szCs w:val="32"/>
        </w:rPr>
        <w:t>。市农业农村局、温州鳌江海事处、市公安局、市自然资源与规划建设局、市应急管理局、市综合行政执法局、市气象局、温州海警局苍南工作站等为成员单位</w:t>
      </w:r>
      <w:r>
        <w:rPr>
          <w:rFonts w:ascii="Times New Roman" w:hAnsi="Times New Roman" w:eastAsia="仿宋_GB2312" w:cs="Times New Roman"/>
          <w:snapToGrid/>
          <w:color w:val="auto"/>
          <w:kern w:val="2"/>
          <w:sz w:val="32"/>
          <w:szCs w:val="32"/>
        </w:rPr>
        <w:t>。</w:t>
      </w:r>
    </w:p>
    <w:p w14:paraId="693BC4B3">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3"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 xml:space="preserve">3.3.5    </w:t>
      </w:r>
      <w:r>
        <w:rPr>
          <w:rFonts w:hint="eastAsia" w:ascii="Times New Roman" w:hAnsi="Times New Roman" w:eastAsia="仿宋_GB2312" w:cs="Times New Roman"/>
          <w:b/>
          <w:bCs/>
          <w:snapToGrid/>
          <w:color w:val="auto"/>
          <w:kern w:val="2"/>
          <w:sz w:val="32"/>
          <w:szCs w:val="32"/>
        </w:rPr>
        <w:t>舥艚分指挥部</w:t>
      </w:r>
    </w:p>
    <w:p w14:paraId="7CB2398D">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hint="eastAsia" w:ascii="Times New Roman" w:hAnsi="Times New Roman" w:eastAsia="仿宋_GB2312" w:cs="Times New Roman"/>
          <w:snapToGrid/>
          <w:color w:val="auto"/>
          <w:kern w:val="2"/>
          <w:sz w:val="32"/>
          <w:szCs w:val="32"/>
        </w:rPr>
        <w:t>舥艚分指挥部办公室设在舥艚第一联合党委，承担指挥部日常工作，</w:t>
      </w:r>
      <w:r>
        <w:rPr>
          <w:rFonts w:ascii="Times New Roman" w:hAnsi="Times New Roman" w:eastAsia="仿宋_GB2312" w:cs="Times New Roman"/>
          <w:snapToGrid/>
          <w:color w:val="auto"/>
          <w:kern w:val="2"/>
          <w:sz w:val="32"/>
          <w:szCs w:val="32"/>
        </w:rPr>
        <w:t>办公室主任由</w:t>
      </w:r>
      <w:r>
        <w:rPr>
          <w:rFonts w:hint="eastAsia" w:ascii="Times New Roman" w:hAnsi="Times New Roman" w:eastAsia="仿宋_GB2312" w:cs="Times New Roman"/>
          <w:snapToGrid/>
          <w:color w:val="auto"/>
          <w:kern w:val="2"/>
          <w:sz w:val="32"/>
          <w:szCs w:val="32"/>
        </w:rPr>
        <w:t>舥艚第一联合党委负责人</w:t>
      </w:r>
      <w:r>
        <w:rPr>
          <w:rFonts w:ascii="Times New Roman" w:hAnsi="Times New Roman" w:eastAsia="仿宋_GB2312" w:cs="Times New Roman"/>
          <w:snapToGrid/>
          <w:color w:val="auto"/>
          <w:kern w:val="2"/>
          <w:sz w:val="32"/>
          <w:szCs w:val="32"/>
        </w:rPr>
        <w:t>兼任，办公室副主任由</w:t>
      </w:r>
      <w:r>
        <w:rPr>
          <w:rFonts w:hint="eastAsia" w:ascii="Times New Roman" w:hAnsi="Times New Roman" w:eastAsia="仿宋_GB2312" w:cs="Times New Roman"/>
          <w:snapToGrid/>
          <w:color w:val="auto"/>
          <w:kern w:val="2"/>
          <w:sz w:val="32"/>
          <w:szCs w:val="32"/>
        </w:rPr>
        <w:t>舥艚第一联合党委分管</w:t>
      </w:r>
      <w:r>
        <w:rPr>
          <w:rFonts w:ascii="Times New Roman" w:hAnsi="Times New Roman" w:eastAsia="仿宋_GB2312" w:cs="Times New Roman"/>
          <w:snapToGrid/>
          <w:color w:val="auto"/>
          <w:kern w:val="2"/>
          <w:sz w:val="32"/>
          <w:szCs w:val="32"/>
        </w:rPr>
        <w:t>负责人担任</w:t>
      </w:r>
      <w:r>
        <w:rPr>
          <w:rFonts w:hint="eastAsia" w:ascii="Times New Roman" w:hAnsi="Times New Roman" w:eastAsia="仿宋_GB2312" w:cs="Times New Roman"/>
          <w:snapToGrid/>
          <w:color w:val="auto"/>
          <w:kern w:val="2"/>
          <w:sz w:val="32"/>
          <w:szCs w:val="32"/>
        </w:rPr>
        <w:t>。市委政法委、市人武部、市公安局、市自然资源与规划建设局、市农业农村局、市应急管理局、市综合行政执法局、舥艚第一联合党委、市供电公司、市水务发展有限公司等为成员单位</w:t>
      </w:r>
      <w:r>
        <w:rPr>
          <w:rFonts w:ascii="Times New Roman" w:hAnsi="Times New Roman" w:eastAsia="仿宋_GB2312" w:cs="Times New Roman"/>
          <w:snapToGrid/>
          <w:color w:val="auto"/>
          <w:kern w:val="2"/>
          <w:sz w:val="32"/>
          <w:szCs w:val="32"/>
        </w:rPr>
        <w:t>。</w:t>
      </w:r>
    </w:p>
    <w:p w14:paraId="130ECC09">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3.3    重大灾害应急工作组</w:t>
      </w:r>
    </w:p>
    <w:p w14:paraId="70164213">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在遭遇可能发生的重特大台风洪涝灾害时，为防范化解重大安全风险，提高防汛防台救灾应急处置能力，最大限度地减少灾害损失，根据全市防汛防台工作需要，市防指成立重大灾害应急工作组。</w:t>
      </w:r>
    </w:p>
    <w:p w14:paraId="342E3240">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3"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3.3.1    综合文秘组</w:t>
      </w:r>
    </w:p>
    <w:p w14:paraId="44C25635">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组织收集防御应对动态信息，组织综合文稿、简报信息等起草。该组以市应急管理局为组长单位，市委市政府办公室、市自然资源与规划建设局、市农业农村局、市综合行政执法局、市气象局为组员单位。</w:t>
      </w:r>
    </w:p>
    <w:p w14:paraId="282F765A">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3"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3.3.2    监测预报预警组</w:t>
      </w:r>
    </w:p>
    <w:p w14:paraId="12BD6986">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组织分析研判洪涝台旱等灾害性天气，提出综合预报预警和防御建议。该组以市气象局为组长单位，市自然资源与规划建设局、市农业农村局、市应急管理局、市综合行政执法局、温州鳌江海事处为组员单位。</w:t>
      </w:r>
    </w:p>
    <w:p w14:paraId="742B7872">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3"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 xml:space="preserve">3.3.3    </w:t>
      </w:r>
      <w:r>
        <w:rPr>
          <w:rFonts w:hint="eastAsia" w:ascii="Times New Roman" w:hAnsi="Times New Roman" w:eastAsia="仿宋_GB2312" w:cs="Times New Roman"/>
          <w:b/>
          <w:bCs/>
          <w:color w:val="000000"/>
          <w:kern w:val="0"/>
          <w:sz w:val="32"/>
          <w:szCs w:val="32"/>
          <w:lang w:val="en-US" w:eastAsia="zh-CN" w:bidi="ar"/>
        </w:rPr>
        <w:t>综合</w:t>
      </w:r>
      <w:r>
        <w:rPr>
          <w:rFonts w:ascii="Times New Roman" w:hAnsi="Times New Roman" w:eastAsia="仿宋_GB2312" w:cs="Times New Roman"/>
          <w:b/>
          <w:bCs/>
          <w:snapToGrid/>
          <w:color w:val="auto"/>
          <w:kern w:val="2"/>
          <w:sz w:val="32"/>
          <w:szCs w:val="32"/>
        </w:rPr>
        <w:t>防控组</w:t>
      </w:r>
    </w:p>
    <w:p w14:paraId="3B19C505">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组织开展风险会商研判，研究提出风险管控意见，负责市防指指令等起草。该组以市应急管理局为组长单位，市公安局，市自然资源</w:t>
      </w:r>
      <w:r>
        <w:rPr>
          <w:rFonts w:hint="eastAsia" w:ascii="Times New Roman" w:hAnsi="Times New Roman" w:eastAsia="仿宋_GB2312" w:cs="Times New Roman"/>
          <w:snapToGrid/>
          <w:color w:val="auto"/>
          <w:kern w:val="2"/>
          <w:sz w:val="32"/>
          <w:szCs w:val="32"/>
          <w:lang w:val="en-US" w:eastAsia="zh-CN"/>
        </w:rPr>
        <w:t>与</w:t>
      </w:r>
      <w:r>
        <w:rPr>
          <w:rFonts w:ascii="Times New Roman" w:hAnsi="Times New Roman" w:eastAsia="仿宋_GB2312" w:cs="Times New Roman"/>
          <w:snapToGrid/>
          <w:color w:val="auto"/>
          <w:kern w:val="2"/>
          <w:sz w:val="32"/>
          <w:szCs w:val="32"/>
        </w:rPr>
        <w:t>规划建设局、市农业农村局、市综合行政执法局、温州鳌江海事处为副组长单位，</w:t>
      </w:r>
      <w:r>
        <w:rPr>
          <w:rFonts w:hint="eastAsia" w:ascii="Times New Roman" w:hAnsi="Times New Roman" w:eastAsia="仿宋_GB2312" w:cs="Times New Roman"/>
          <w:snapToGrid/>
          <w:color w:val="auto"/>
          <w:kern w:val="2"/>
          <w:sz w:val="32"/>
          <w:szCs w:val="32"/>
        </w:rPr>
        <w:t>市委宣传统战部、</w:t>
      </w:r>
      <w:r>
        <w:rPr>
          <w:rFonts w:ascii="Times New Roman" w:hAnsi="Times New Roman" w:eastAsia="仿宋_GB2312" w:cs="Times New Roman"/>
          <w:snapToGrid/>
          <w:color w:val="auto"/>
          <w:kern w:val="2"/>
          <w:sz w:val="32"/>
          <w:szCs w:val="32"/>
        </w:rPr>
        <w:t>市经济发展局、市社会事业局为组员单位。</w:t>
      </w:r>
    </w:p>
    <w:p w14:paraId="115FE9F5">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风险防控组按风险类别下设</w:t>
      </w:r>
      <w:r>
        <w:rPr>
          <w:rFonts w:hint="eastAsia" w:ascii="Times New Roman" w:hAnsi="Times New Roman" w:eastAsia="仿宋_GB2312" w:cs="Times New Roman"/>
          <w:snapToGrid/>
          <w:color w:val="auto"/>
          <w:kern w:val="2"/>
          <w:sz w:val="32"/>
          <w:szCs w:val="32"/>
          <w:lang w:val="en-US" w:eastAsia="zh-CN"/>
        </w:rPr>
        <w:t>8</w:t>
      </w:r>
      <w:r>
        <w:rPr>
          <w:rFonts w:ascii="Times New Roman" w:hAnsi="Times New Roman" w:eastAsia="仿宋_GB2312" w:cs="Times New Roman"/>
          <w:snapToGrid/>
          <w:color w:val="auto"/>
          <w:kern w:val="2"/>
          <w:sz w:val="32"/>
          <w:szCs w:val="32"/>
        </w:rPr>
        <w:t xml:space="preserve"> 个风险研判管控小组，分别为市农业农村局牵头的小流域山洪和山塘水库河网小组，市自然资源</w:t>
      </w:r>
      <w:r>
        <w:rPr>
          <w:rFonts w:hint="eastAsia" w:ascii="Times New Roman" w:hAnsi="Times New Roman" w:eastAsia="仿宋_GB2312" w:cs="Times New Roman"/>
          <w:snapToGrid/>
          <w:color w:val="auto"/>
          <w:kern w:val="2"/>
          <w:sz w:val="32"/>
          <w:szCs w:val="32"/>
          <w:lang w:val="en-US" w:eastAsia="zh-CN"/>
        </w:rPr>
        <w:t>与</w:t>
      </w:r>
      <w:r>
        <w:rPr>
          <w:rFonts w:ascii="Times New Roman" w:hAnsi="Times New Roman" w:eastAsia="仿宋_GB2312" w:cs="Times New Roman"/>
          <w:snapToGrid/>
          <w:color w:val="auto"/>
          <w:kern w:val="2"/>
          <w:sz w:val="32"/>
          <w:szCs w:val="32"/>
        </w:rPr>
        <w:t>规划建设局牵头的地质灾害小组，市综合行政执法局、</w:t>
      </w:r>
      <w:r>
        <w:rPr>
          <w:rFonts w:hint="eastAsia" w:ascii="Times New Roman" w:hAnsi="Times New Roman" w:eastAsia="仿宋_GB2312" w:cs="Times New Roman"/>
          <w:snapToGrid/>
          <w:color w:val="auto"/>
          <w:kern w:val="2"/>
          <w:sz w:val="32"/>
          <w:szCs w:val="32"/>
          <w:lang w:eastAsia="zh-CN"/>
        </w:rPr>
        <w:t>市自然资源与规划建设局</w:t>
      </w:r>
      <w:r>
        <w:rPr>
          <w:rFonts w:ascii="Times New Roman" w:hAnsi="Times New Roman" w:eastAsia="仿宋_GB2312" w:cs="Times New Roman"/>
          <w:snapToGrid/>
          <w:color w:val="auto"/>
          <w:kern w:val="2"/>
          <w:sz w:val="32"/>
          <w:szCs w:val="32"/>
        </w:rPr>
        <w:t>牵头的城市内涝和城市安全运行小组，市农业农村局和温州鳌江海事处牵头的海域安全小组，</w:t>
      </w:r>
      <w:r>
        <w:rPr>
          <w:rFonts w:hint="eastAsia" w:ascii="Times New Roman" w:hAnsi="Times New Roman" w:eastAsia="仿宋_GB2312" w:cs="Times New Roman"/>
          <w:snapToGrid/>
          <w:color w:val="auto"/>
          <w:kern w:val="2"/>
          <w:sz w:val="32"/>
          <w:szCs w:val="32"/>
        </w:rPr>
        <w:t>市公安局、</w:t>
      </w:r>
      <w:r>
        <w:rPr>
          <w:rFonts w:hint="eastAsia" w:ascii="Times New Roman" w:hAnsi="Times New Roman" w:eastAsia="仿宋_GB2312" w:cs="Times New Roman"/>
          <w:snapToGrid/>
          <w:color w:val="auto"/>
          <w:kern w:val="2"/>
          <w:sz w:val="32"/>
          <w:szCs w:val="32"/>
          <w:lang w:eastAsia="zh-CN"/>
        </w:rPr>
        <w:t>市自然资源与规划建设局</w:t>
      </w:r>
      <w:r>
        <w:rPr>
          <w:rFonts w:ascii="Times New Roman" w:hAnsi="Times New Roman" w:eastAsia="仿宋_GB2312" w:cs="Times New Roman"/>
          <w:snapToGrid/>
          <w:color w:val="auto"/>
          <w:kern w:val="2"/>
          <w:sz w:val="32"/>
          <w:szCs w:val="32"/>
        </w:rPr>
        <w:t>牵头的交通运输小组，市应急管理局牵头的安全生产小组，</w:t>
      </w:r>
      <w:r>
        <w:rPr>
          <w:rFonts w:hint="eastAsia" w:ascii="Times New Roman" w:hAnsi="Times New Roman" w:eastAsia="仿宋_GB2312" w:cs="Times New Roman"/>
          <w:snapToGrid/>
          <w:color w:val="auto"/>
          <w:kern w:val="2"/>
          <w:sz w:val="32"/>
          <w:szCs w:val="32"/>
          <w:lang w:val="en-US" w:eastAsia="zh-CN"/>
        </w:rPr>
        <w:t>市委宣传统战部牵头的文化旅游小组，</w:t>
      </w:r>
      <w:r>
        <w:rPr>
          <w:rFonts w:ascii="Times New Roman" w:hAnsi="Times New Roman" w:eastAsia="仿宋_GB2312" w:cs="Times New Roman"/>
          <w:snapToGrid/>
          <w:color w:val="auto"/>
          <w:kern w:val="2"/>
          <w:sz w:val="32"/>
          <w:szCs w:val="32"/>
        </w:rPr>
        <w:t>负责相关专业领域的风险研判管控。各小组组员单位由牵头单位根据工作需要确定，按照职责分工开展工作。</w:t>
      </w:r>
    </w:p>
    <w:p w14:paraId="3CF9910A">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3"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3.3.4    宣传和舆情引导组</w:t>
      </w:r>
    </w:p>
    <w:p w14:paraId="58F7FA7F">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统筹协调新闻宣传、网络宣传和舆论引导。该组市委宣传</w:t>
      </w:r>
      <w:r>
        <w:rPr>
          <w:rFonts w:hint="eastAsia" w:ascii="Times New Roman" w:hAnsi="Times New Roman" w:eastAsia="仿宋_GB2312" w:cs="Times New Roman"/>
          <w:snapToGrid/>
          <w:color w:val="auto"/>
          <w:kern w:val="2"/>
          <w:sz w:val="32"/>
          <w:szCs w:val="32"/>
        </w:rPr>
        <w:t>统战</w:t>
      </w:r>
      <w:r>
        <w:rPr>
          <w:rFonts w:ascii="Times New Roman" w:hAnsi="Times New Roman" w:eastAsia="仿宋_GB2312" w:cs="Times New Roman"/>
          <w:snapToGrid/>
          <w:color w:val="auto"/>
          <w:kern w:val="2"/>
          <w:sz w:val="32"/>
          <w:szCs w:val="32"/>
        </w:rPr>
        <w:t>部为组长单位，</w:t>
      </w:r>
      <w:r>
        <w:rPr>
          <w:rFonts w:hint="eastAsia" w:ascii="Times New Roman" w:hAnsi="Times New Roman" w:eastAsia="仿宋_GB2312" w:cs="Times New Roman"/>
          <w:snapToGrid/>
          <w:color w:val="auto"/>
          <w:kern w:val="2"/>
          <w:sz w:val="32"/>
          <w:szCs w:val="32"/>
        </w:rPr>
        <w:t>市经济发展局、</w:t>
      </w:r>
      <w:r>
        <w:rPr>
          <w:rFonts w:ascii="Times New Roman" w:hAnsi="Times New Roman" w:eastAsia="仿宋_GB2312" w:cs="Times New Roman"/>
          <w:snapToGrid/>
          <w:color w:val="auto"/>
          <w:kern w:val="2"/>
          <w:sz w:val="32"/>
          <w:szCs w:val="32"/>
        </w:rPr>
        <w:t>市社会事业局、市公安局、市应急管理局、市融媒体中心为组员单位。</w:t>
      </w:r>
    </w:p>
    <w:p w14:paraId="147D84C1">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3"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3.3.5    抢险救灾组</w:t>
      </w:r>
    </w:p>
    <w:p w14:paraId="006C9FB8">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组织、协调应急抢险和救援工作，指导灾后恢复救助工作。该组以市应急管理局为组长单位，市人武部、市消防救援大队为副组长单位，市经济发展局、市公安局、市财政局、市社会事业局、市自然资源与规划建设局、市农业农村局、市应急管理局、市综合行政执法局、温州鳌江海事处、市供电公司、市水务公司、电信龙港分公司、移动龙港分公司、联通龙港分公司</w:t>
      </w:r>
      <w:r>
        <w:rPr>
          <w:rFonts w:hint="eastAsia" w:ascii="Times New Roman" w:hAnsi="Times New Roman" w:eastAsia="仿宋_GB2312" w:cs="Times New Roman"/>
          <w:snapToGrid/>
          <w:color w:val="auto"/>
          <w:kern w:val="2"/>
          <w:sz w:val="32"/>
          <w:szCs w:val="32"/>
        </w:rPr>
        <w:t>、中国铁塔股份公司温州市分公司龙港市办事处</w:t>
      </w:r>
      <w:r>
        <w:rPr>
          <w:rFonts w:ascii="Times New Roman" w:hAnsi="Times New Roman" w:eastAsia="仿宋_GB2312" w:cs="Times New Roman"/>
          <w:snapToGrid/>
          <w:color w:val="auto"/>
          <w:kern w:val="2"/>
          <w:sz w:val="32"/>
          <w:szCs w:val="32"/>
        </w:rPr>
        <w:t>为组员单位。</w:t>
      </w:r>
    </w:p>
    <w:p w14:paraId="6FA887F2">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3.4    基层防汛防台抗旱组织</w:t>
      </w:r>
    </w:p>
    <w:p w14:paraId="73FAE439">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各社区和企事业单位应按照基层防汛防台体系建设要求，在上级防指和联合党委的领导下，健全机构，划定居民区、企事业单位、堤防海塘、水闸泵站、地质灾害易发区、船只、危旧房、公路危险区、地下空间、避灾安置场所等责任区网格，并明确若干名防汛防台抗旱工作责任人，负责相应责任区网格防汛防台抗旱工作。落实所辖区域和单位的防汛防台抗旱工作职责，落实“</w:t>
      </w:r>
      <w:r>
        <w:rPr>
          <w:rFonts w:hint="eastAsia" w:ascii="Times New Roman" w:hAnsi="Times New Roman" w:eastAsia="仿宋_GB2312" w:cs="Times New Roman"/>
          <w:snapToGrid/>
          <w:color w:val="auto"/>
          <w:kern w:val="2"/>
          <w:sz w:val="32"/>
          <w:szCs w:val="32"/>
        </w:rPr>
        <w:t>市领导包联合党委、</w:t>
      </w:r>
      <w:r>
        <w:rPr>
          <w:rFonts w:ascii="Times New Roman" w:hAnsi="Times New Roman" w:eastAsia="仿宋_GB2312" w:cs="Times New Roman"/>
          <w:snapToGrid/>
          <w:color w:val="auto"/>
          <w:kern w:val="2"/>
          <w:sz w:val="32"/>
          <w:szCs w:val="32"/>
        </w:rPr>
        <w:t>联合党委领导包</w:t>
      </w:r>
      <w:r>
        <w:rPr>
          <w:rFonts w:hint="eastAsia" w:ascii="Times New Roman" w:hAnsi="Times New Roman" w:eastAsia="仿宋_GB2312" w:cs="Times New Roman"/>
          <w:snapToGrid/>
          <w:color w:val="auto"/>
          <w:kern w:val="2"/>
          <w:sz w:val="32"/>
          <w:szCs w:val="32"/>
        </w:rPr>
        <w:t>社区</w:t>
      </w:r>
      <w:r>
        <w:rPr>
          <w:rFonts w:ascii="Times New Roman" w:hAnsi="Times New Roman" w:eastAsia="仿宋_GB2312" w:cs="Times New Roman"/>
          <w:snapToGrid/>
          <w:color w:val="auto"/>
          <w:kern w:val="2"/>
          <w:sz w:val="32"/>
          <w:szCs w:val="32"/>
        </w:rPr>
        <w:t>、社区干部包户到人”包保责任；落实上级预案、本级预案有关任务要求；按照职责权限组织采取“五停”等措施。</w:t>
      </w:r>
    </w:p>
    <w:p w14:paraId="78E90D64">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4    风险识别管控</w:t>
      </w:r>
    </w:p>
    <w:p w14:paraId="1C7CD254">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4.1    风险识别</w:t>
      </w:r>
    </w:p>
    <w:p w14:paraId="15D87AB9">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汛期，市气象局、</w:t>
      </w:r>
      <w:r>
        <w:rPr>
          <w:rFonts w:hint="eastAsia" w:ascii="Times New Roman" w:hAnsi="Times New Roman" w:eastAsia="仿宋_GB2312" w:cs="Times New Roman"/>
          <w:snapToGrid/>
          <w:color w:val="auto"/>
          <w:kern w:val="2"/>
          <w:sz w:val="32"/>
          <w:szCs w:val="32"/>
        </w:rPr>
        <w:t>市委宣传统战部、市经济发展局、</w:t>
      </w:r>
      <w:r>
        <w:rPr>
          <w:rFonts w:ascii="Times New Roman" w:hAnsi="Times New Roman" w:eastAsia="仿宋_GB2312" w:cs="Times New Roman"/>
          <w:snapToGrid/>
          <w:color w:val="auto"/>
          <w:kern w:val="2"/>
          <w:sz w:val="32"/>
          <w:szCs w:val="32"/>
        </w:rPr>
        <w:t>市社会事业局、市自然资源与规划建设局、市农业农村局、市应急管理局、市综合行政执法局、温州鳌江海事处等防指成员单位，组织行业（系统）开展会商研判，识别和研判灾害性天气可能带来的风险，向市防指报告分析研判结论。</w:t>
      </w:r>
    </w:p>
    <w:p w14:paraId="16921659">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4.2    风险提示</w:t>
      </w:r>
    </w:p>
    <w:p w14:paraId="1884951D">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在灾害性天气来临前，</w:t>
      </w:r>
      <w:r>
        <w:rPr>
          <w:rFonts w:ascii="Times New Roman" w:hAnsi="Times New Roman" w:eastAsia="仿宋_GB2312" w:cs="Times New Roman"/>
          <w:snapToGrid/>
          <w:color w:val="FF0000"/>
          <w:kern w:val="2"/>
          <w:sz w:val="32"/>
          <w:szCs w:val="32"/>
        </w:rPr>
        <w:t>市</w:t>
      </w:r>
      <w:r>
        <w:rPr>
          <w:rFonts w:ascii="Times New Roman" w:hAnsi="Times New Roman" w:eastAsia="仿宋_GB2312" w:cs="Times New Roman"/>
          <w:snapToGrid/>
          <w:color w:val="auto"/>
          <w:kern w:val="2"/>
          <w:sz w:val="32"/>
          <w:szCs w:val="32"/>
        </w:rPr>
        <w:t>气象局、</w:t>
      </w:r>
      <w:r>
        <w:rPr>
          <w:rFonts w:hint="eastAsia" w:ascii="Times New Roman" w:hAnsi="Times New Roman" w:eastAsia="仿宋_GB2312" w:cs="Times New Roman"/>
          <w:snapToGrid/>
          <w:color w:val="auto"/>
          <w:kern w:val="2"/>
          <w:sz w:val="32"/>
          <w:szCs w:val="32"/>
        </w:rPr>
        <w:t>市委宣传统战部、市经济发展局、</w:t>
      </w:r>
      <w:r>
        <w:rPr>
          <w:rFonts w:ascii="Times New Roman" w:hAnsi="Times New Roman" w:eastAsia="仿宋_GB2312" w:cs="Times New Roman"/>
          <w:snapToGrid/>
          <w:color w:val="auto"/>
          <w:kern w:val="2"/>
          <w:sz w:val="32"/>
          <w:szCs w:val="32"/>
        </w:rPr>
        <w:t>市社会事业局、市自然资源与规划建设局、市农业农村局、市应急管理局、市综合行政执法局、温州鳌江海事处等部门应根据风险排查、会商研判情况，下发风险提示单并报市防指；市防指根据综合研判结果，视情向有关有关单位发送综合风险提示单。</w:t>
      </w:r>
    </w:p>
    <w:p w14:paraId="4A81CFA5">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应急响应期间，有关部门根据监测预报发送预警响应单，市防指风险防控组负责组织联合会商、综合风险研判发送管控指令单。各风险研判管控小组根据职责分工，负责组织开展各专业领域会商和风险研判，及时列出风险隐患清单、提出管控要求，报市防指风险防控组，经综合研判后向有关单位发送管控指令单。</w:t>
      </w:r>
    </w:p>
    <w:p w14:paraId="2C13DCA5">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4.3    风险管控</w:t>
      </w:r>
    </w:p>
    <w:p w14:paraId="59E73D52">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根据会商研判和风险提示，落实风险管控动态销号制度，对风险隐患实行定部门、定人、定责、定时间等精准整改制度。有关部门根据风险提示单、管控指令单要求，逐项落实管控措施，形成风险管控表报市防指和市主管部门。市防指有关成员单位负责督促地方落实管控措施，实现风险闭环管理。</w:t>
      </w:r>
    </w:p>
    <w:p w14:paraId="1F15F58F">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5    监测预报预警</w:t>
      </w:r>
    </w:p>
    <w:p w14:paraId="1E14C056">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5.1    监测预警</w:t>
      </w:r>
    </w:p>
    <w:p w14:paraId="4DC904B6">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气象局、市自然资源与规划建设局、市农业农村局、市综合行政执法部门和温州鳌江海事处应加强对暴雨、洪水、台风、风暴潮、海浪、山洪、地质灾害、旱情、城市内涝的监测和预报，及时将结果报送有关防指并通报有关单位，并按权限向社会发布有关信息。遭遇重大灾害性天气时，应加强联合监测、会商和预报，尽可能延长预见期，并对未来可能发展趋势及影响作出评估，将评估成果报有关防指并通报有关单位。</w:t>
      </w:r>
    </w:p>
    <w:p w14:paraId="73915B36">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3"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5.1.1    气象监测预警</w:t>
      </w:r>
    </w:p>
    <w:p w14:paraId="176B81D4">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市气象局负责行政区域内公众气象预报、灾害性天气警报，按照职责统一发布灾害性天气警报和气象灾害预警信号；与市自然资源</w:t>
      </w:r>
      <w:r>
        <w:rPr>
          <w:rFonts w:hint="eastAsia" w:ascii="Times New Roman" w:hAnsi="Times New Roman" w:eastAsia="仿宋_GB2312" w:cs="Times New Roman"/>
          <w:snapToGrid/>
          <w:color w:val="auto"/>
          <w:kern w:val="2"/>
          <w:sz w:val="32"/>
          <w:szCs w:val="32"/>
          <w:lang w:val="en-US" w:eastAsia="zh-CN"/>
        </w:rPr>
        <w:t>与</w:t>
      </w:r>
      <w:r>
        <w:rPr>
          <w:rFonts w:ascii="Times New Roman" w:hAnsi="Times New Roman" w:eastAsia="仿宋_GB2312" w:cs="Times New Roman"/>
          <w:snapToGrid/>
          <w:color w:val="auto"/>
          <w:kern w:val="2"/>
          <w:sz w:val="32"/>
          <w:szCs w:val="32"/>
        </w:rPr>
        <w:t>规划建设局、市农业农村局、市应急管理局、市综合行政执法局等部门实现气象卫星图像数据、气象监测预报预警服务信息共享共用；面向公众联合发布有关灾害预警信息；提高气象网格降水预报产品的时空分辨率和准确率，提前 1—3 天发布台风警报，提前 24 小时发布降雨预报，提前 1—3 小时发布短临预报，集中降雨区和风力强度市级短临预报细化到社区。</w:t>
      </w:r>
    </w:p>
    <w:p w14:paraId="2AF421EE">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3"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5.1.2    水文监测预警</w:t>
      </w:r>
    </w:p>
    <w:p w14:paraId="2E1CEC22">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市农业农村局负责行政区域内的水文监测，承担水情旱情监测预警工作。按照分级负责原则和权限，及时发布江河湖库洪水、山洪预警和干旱信息；水利工程险情按照有关预案及时发布 预警；科学设定山洪灾害预报预警指标，核定“准备转移”和“立即转移”雨量预警数值，及时向特定对象发布预警，向社区发布实时监测预警和未来 3 小时</w:t>
      </w:r>
      <w:r>
        <w:rPr>
          <w:rFonts w:hint="eastAsia" w:ascii="Times New Roman" w:hAnsi="Times New Roman" w:eastAsia="仿宋_GB2312" w:cs="Times New Roman"/>
          <w:snapToGrid/>
          <w:color w:val="auto"/>
          <w:kern w:val="2"/>
          <w:sz w:val="32"/>
          <w:szCs w:val="32"/>
        </w:rPr>
        <w:t>、</w:t>
      </w:r>
      <w:r>
        <w:rPr>
          <w:rFonts w:ascii="Times New Roman" w:hAnsi="Times New Roman" w:eastAsia="仿宋_GB2312" w:cs="Times New Roman"/>
          <w:snapToGrid/>
          <w:color w:val="auto"/>
          <w:kern w:val="2"/>
          <w:sz w:val="32"/>
          <w:szCs w:val="32"/>
        </w:rPr>
        <w:t>6 小时短临预警。</w:t>
      </w:r>
    </w:p>
    <w:p w14:paraId="79DF6F68">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3"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5.1.3    地质和海洋灾害监测预警</w:t>
      </w:r>
    </w:p>
    <w:p w14:paraId="262DB1C8">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市自然资源</w:t>
      </w:r>
      <w:r>
        <w:rPr>
          <w:rFonts w:hint="eastAsia" w:ascii="Times New Roman" w:hAnsi="Times New Roman" w:eastAsia="仿宋_GB2312" w:cs="Times New Roman"/>
          <w:snapToGrid/>
          <w:color w:val="auto"/>
          <w:kern w:val="2"/>
          <w:sz w:val="32"/>
          <w:szCs w:val="32"/>
          <w:lang w:val="en-US" w:eastAsia="zh-CN"/>
        </w:rPr>
        <w:t>与</w:t>
      </w:r>
      <w:r>
        <w:rPr>
          <w:rFonts w:ascii="Times New Roman" w:hAnsi="Times New Roman" w:eastAsia="仿宋_GB2312" w:cs="Times New Roman"/>
          <w:snapToGrid/>
          <w:color w:val="auto"/>
          <w:kern w:val="2"/>
          <w:sz w:val="32"/>
          <w:szCs w:val="32"/>
        </w:rPr>
        <w:t>规划建设局负责与防汛防台有关的地质灾害专业监测和预报预警等工作；科学设定地质灾害预警指标，及时向特定对象发布预警，向社区发布实时预警。同温州海洋中心对接，及时提供风暴潮以及沿海大浪的预警、预报信息，按职责向公众统一发布海洋观测预报和海洋灾害警报。</w:t>
      </w:r>
    </w:p>
    <w:p w14:paraId="190851B4">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市气象局、市公安局、市农业农村</w:t>
      </w:r>
      <w:r>
        <w:rPr>
          <w:rFonts w:hint="eastAsia" w:ascii="Times New Roman" w:hAnsi="Times New Roman" w:eastAsia="仿宋_GB2312" w:cs="Times New Roman"/>
          <w:snapToGrid/>
          <w:color w:val="auto"/>
          <w:kern w:val="2"/>
          <w:sz w:val="32"/>
          <w:szCs w:val="32"/>
        </w:rPr>
        <w:t>局</w:t>
      </w:r>
      <w:r>
        <w:rPr>
          <w:rFonts w:ascii="Times New Roman" w:hAnsi="Times New Roman" w:eastAsia="仿宋_GB2312" w:cs="Times New Roman"/>
          <w:snapToGrid/>
          <w:color w:val="auto"/>
          <w:kern w:val="2"/>
          <w:sz w:val="32"/>
          <w:szCs w:val="32"/>
        </w:rPr>
        <w:t>、温州鳌江海事处等部门建立健全海上联动机制，按职责做好相关工作。市气象局发布</w:t>
      </w:r>
      <w:r>
        <w:rPr>
          <w:rFonts w:ascii="Times New Roman" w:hAnsi="Times New Roman" w:eastAsia="仿宋_GB2312" w:cs="Times New Roman"/>
          <w:snapToGrid/>
          <w:color w:val="auto"/>
          <w:kern w:val="2"/>
          <w:sz w:val="32"/>
          <w:szCs w:val="32"/>
          <w:highlight w:val="none"/>
        </w:rPr>
        <w:t>台风、海上大风预</w:t>
      </w:r>
      <w:r>
        <w:rPr>
          <w:rFonts w:ascii="Times New Roman" w:hAnsi="Times New Roman" w:eastAsia="仿宋_GB2312" w:cs="Times New Roman"/>
          <w:snapToGrid/>
          <w:color w:val="auto"/>
          <w:kern w:val="2"/>
          <w:sz w:val="32"/>
          <w:szCs w:val="32"/>
        </w:rPr>
        <w:t>警，市公安局、市农业农村</w:t>
      </w:r>
      <w:r>
        <w:rPr>
          <w:rFonts w:hint="eastAsia" w:ascii="Times New Roman" w:hAnsi="Times New Roman" w:eastAsia="仿宋_GB2312" w:cs="Times New Roman"/>
          <w:snapToGrid/>
          <w:color w:val="auto"/>
          <w:kern w:val="2"/>
          <w:sz w:val="32"/>
          <w:szCs w:val="32"/>
        </w:rPr>
        <w:t>局</w:t>
      </w:r>
      <w:r>
        <w:rPr>
          <w:rFonts w:ascii="Times New Roman" w:hAnsi="Times New Roman" w:eastAsia="仿宋_GB2312" w:cs="Times New Roman"/>
          <w:snapToGrid/>
          <w:color w:val="auto"/>
          <w:kern w:val="2"/>
          <w:sz w:val="32"/>
          <w:szCs w:val="32"/>
        </w:rPr>
        <w:t>、温州鳌江海事处等部门向各类船只及海上作业平台发布预警信息。</w:t>
      </w:r>
    </w:p>
    <w:p w14:paraId="271FB62D">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3"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5.1.4    城市内涝监测预警</w:t>
      </w:r>
    </w:p>
    <w:p w14:paraId="0794B5F0">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综合行政执法局全面排查城市内涝风险点，承担行政区域内城市内涝监测预报预警；负责设置监测预警设施和物联感知设备，实时监测城市排涝设施和下穿立交、桥梁隧道、低洼地等易淹易涝区域水位。市综合行政执法局、市气象局、市农业农村局等部门建立城镇内涝应急联动机制，共享降雨雨情、流域洪涝、河道水位等相关监测预警信息，做好联防联控。</w:t>
      </w:r>
    </w:p>
    <w:p w14:paraId="0446BB64">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3"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5.1.5    监测预警信息通报</w:t>
      </w:r>
    </w:p>
    <w:p w14:paraId="0C2AABD3">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建立汛期汛情日报和周报制度。</w:t>
      </w:r>
      <w:r>
        <w:rPr>
          <w:rFonts w:hint="eastAsia" w:ascii="Times New Roman" w:hAnsi="Times New Roman" w:eastAsia="仿宋_GB2312" w:cs="Times New Roman"/>
          <w:snapToGrid/>
          <w:color w:val="FF0000"/>
          <w:kern w:val="2"/>
          <w:sz w:val="32"/>
          <w:szCs w:val="32"/>
        </w:rPr>
        <w:t>市</w:t>
      </w:r>
      <w:r>
        <w:rPr>
          <w:rFonts w:hint="eastAsia" w:ascii="Times New Roman" w:hAnsi="Times New Roman" w:eastAsia="仿宋_GB2312" w:cs="Times New Roman"/>
          <w:snapToGrid/>
          <w:color w:val="auto"/>
          <w:kern w:val="2"/>
          <w:sz w:val="32"/>
          <w:szCs w:val="32"/>
        </w:rPr>
        <w:t>自然资源与规划建设局、市农业农村局、市气象局和温州鳌江海事处等部门于每日</w:t>
      </w:r>
      <w:r>
        <w:rPr>
          <w:rFonts w:ascii="Times New Roman" w:hAnsi="Times New Roman" w:eastAsia="仿宋_GB2312" w:cs="Times New Roman"/>
          <w:snapToGrid/>
          <w:color w:val="auto"/>
          <w:kern w:val="2"/>
          <w:sz w:val="32"/>
          <w:szCs w:val="32"/>
        </w:rPr>
        <w:t>8</w:t>
      </w:r>
      <w:r>
        <w:rPr>
          <w:rFonts w:hint="eastAsia" w:ascii="Times New Roman" w:hAnsi="Times New Roman" w:eastAsia="仿宋_GB2312" w:cs="Times New Roman"/>
          <w:snapToGrid/>
          <w:color w:val="auto"/>
          <w:kern w:val="2"/>
          <w:sz w:val="32"/>
          <w:szCs w:val="32"/>
        </w:rPr>
        <w:t>时向市防指报告天气监测、预报、预警、雨水情、调度、情势分析、险情及应急响应行动建议等信息。市防指于每周五</w:t>
      </w:r>
      <w:r>
        <w:rPr>
          <w:rFonts w:ascii="Times New Roman" w:hAnsi="Times New Roman" w:eastAsia="仿宋_GB2312" w:cs="Times New Roman"/>
          <w:snapToGrid/>
          <w:color w:val="auto"/>
          <w:kern w:val="2"/>
          <w:sz w:val="32"/>
          <w:szCs w:val="32"/>
        </w:rPr>
        <w:t>9</w:t>
      </w:r>
      <w:r>
        <w:rPr>
          <w:rFonts w:hint="eastAsia" w:ascii="Times New Roman" w:hAnsi="Times New Roman" w:eastAsia="仿宋_GB2312" w:cs="Times New Roman"/>
          <w:snapToGrid/>
          <w:color w:val="auto"/>
          <w:kern w:val="2"/>
          <w:sz w:val="32"/>
          <w:szCs w:val="32"/>
        </w:rPr>
        <w:t>时向温州市防指报告一周雨水情、险情及应急响应行动等信息。遇突发情况，应及时报送；启动应急响应后，按响应行动规定报送。</w:t>
      </w:r>
    </w:p>
    <w:p w14:paraId="45744651">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5.2    预警叫应和响应联动</w:t>
      </w:r>
    </w:p>
    <w:p w14:paraId="7AD32C71">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3"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5.2.1    预警叫应</w:t>
      </w:r>
    </w:p>
    <w:p w14:paraId="35DFD6AE">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按照“谁预警、谁叫应”的原则，市气象局、市自然资源</w:t>
      </w:r>
      <w:r>
        <w:rPr>
          <w:rFonts w:hint="eastAsia" w:ascii="Times New Roman" w:hAnsi="Times New Roman" w:eastAsia="仿宋_GB2312" w:cs="Times New Roman"/>
          <w:snapToGrid/>
          <w:color w:val="auto"/>
          <w:kern w:val="2"/>
          <w:sz w:val="32"/>
          <w:szCs w:val="32"/>
          <w:lang w:val="en-US" w:eastAsia="zh-CN"/>
        </w:rPr>
        <w:t>与</w:t>
      </w:r>
      <w:r>
        <w:rPr>
          <w:rFonts w:ascii="Times New Roman" w:hAnsi="Times New Roman" w:eastAsia="仿宋_GB2312" w:cs="Times New Roman"/>
          <w:snapToGrid/>
          <w:color w:val="auto"/>
          <w:kern w:val="2"/>
          <w:sz w:val="32"/>
          <w:szCs w:val="32"/>
        </w:rPr>
        <w:t>规划建设局、市农业农村局等部门发布红色、橙色等预警信息时，要第一时间向有关部门和基层单位相关负责人实施“叫应”。</w:t>
      </w:r>
    </w:p>
    <w:p w14:paraId="58BD69EC">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市应急管理局综合各专业部门发布的预警信息，按规则“叫应”有关市防指领导。</w:t>
      </w:r>
    </w:p>
    <w:p w14:paraId="4027BDF2">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3"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5.2.2    预警和响应联动</w:t>
      </w:r>
    </w:p>
    <w:p w14:paraId="5E2006E8">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hint="eastAsia" w:ascii="Times New Roman" w:hAnsi="Times New Roman" w:eastAsia="仿宋_GB2312" w:cs="Times New Roman"/>
          <w:snapToGrid/>
          <w:color w:val="auto"/>
          <w:kern w:val="2"/>
          <w:sz w:val="32"/>
          <w:szCs w:val="32"/>
          <w:lang w:val="en-US" w:eastAsia="zh-CN"/>
        </w:rPr>
        <w:t>市</w:t>
      </w:r>
      <w:r>
        <w:rPr>
          <w:rFonts w:hint="eastAsia" w:ascii="Times New Roman" w:hAnsi="Times New Roman" w:eastAsia="仿宋_GB2312" w:cs="Times New Roman"/>
          <w:snapToGrid/>
          <w:color w:val="auto"/>
          <w:kern w:val="2"/>
          <w:sz w:val="32"/>
          <w:szCs w:val="32"/>
        </w:rPr>
        <w:t>防指</w:t>
      </w:r>
      <w:r>
        <w:rPr>
          <w:rFonts w:ascii="Times New Roman" w:hAnsi="Times New Roman" w:eastAsia="仿宋_GB2312" w:cs="Times New Roman"/>
          <w:snapToGrid/>
          <w:color w:val="auto"/>
          <w:kern w:val="2"/>
          <w:sz w:val="32"/>
          <w:szCs w:val="32"/>
        </w:rPr>
        <w:t>应急响应原则上与本级有关部门的预警相衔接，将预报预警纳入应急响应的启动条件，科学确定应急响应等级。</w:t>
      </w:r>
    </w:p>
    <w:p w14:paraId="54BA4150">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市相关行业主管部门要将预警与采取“五停”等行动措施相衔接，明确对应标准、流程、责任，纳入相关预案内容。</w:t>
      </w:r>
    </w:p>
    <w:p w14:paraId="77F75D11">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市气象</w:t>
      </w:r>
      <w:r>
        <w:rPr>
          <w:rFonts w:hint="eastAsia" w:ascii="Times New Roman" w:hAnsi="Times New Roman" w:eastAsia="仿宋_GB2312" w:cs="Times New Roman"/>
          <w:snapToGrid/>
          <w:color w:val="auto"/>
          <w:kern w:val="2"/>
          <w:sz w:val="32"/>
          <w:szCs w:val="32"/>
        </w:rPr>
        <w:t>局</w:t>
      </w:r>
      <w:r>
        <w:rPr>
          <w:rFonts w:ascii="Times New Roman" w:hAnsi="Times New Roman" w:eastAsia="仿宋_GB2312" w:cs="Times New Roman"/>
          <w:snapToGrid/>
          <w:color w:val="auto"/>
          <w:kern w:val="2"/>
          <w:sz w:val="32"/>
          <w:szCs w:val="32"/>
        </w:rPr>
        <w:t>、</w:t>
      </w:r>
      <w:r>
        <w:rPr>
          <w:rFonts w:hint="eastAsia" w:ascii="Times New Roman" w:hAnsi="Times New Roman" w:eastAsia="仿宋_GB2312" w:cs="Times New Roman"/>
          <w:snapToGrid/>
          <w:color w:val="auto"/>
          <w:kern w:val="2"/>
          <w:sz w:val="32"/>
          <w:szCs w:val="32"/>
        </w:rPr>
        <w:t>市</w:t>
      </w:r>
      <w:r>
        <w:rPr>
          <w:rFonts w:ascii="Times New Roman" w:hAnsi="Times New Roman" w:eastAsia="仿宋_GB2312" w:cs="Times New Roman"/>
          <w:snapToGrid/>
          <w:color w:val="auto"/>
          <w:kern w:val="2"/>
          <w:sz w:val="32"/>
          <w:szCs w:val="32"/>
        </w:rPr>
        <w:t>自然资源</w:t>
      </w:r>
      <w:r>
        <w:rPr>
          <w:rFonts w:hint="eastAsia" w:ascii="Times New Roman" w:hAnsi="Times New Roman" w:eastAsia="仿宋_GB2312" w:cs="Times New Roman"/>
          <w:snapToGrid/>
          <w:color w:val="auto"/>
          <w:kern w:val="2"/>
          <w:sz w:val="32"/>
          <w:szCs w:val="32"/>
        </w:rPr>
        <w:t>与</w:t>
      </w:r>
      <w:r>
        <w:rPr>
          <w:rFonts w:ascii="Times New Roman" w:hAnsi="Times New Roman" w:eastAsia="仿宋_GB2312" w:cs="Times New Roman"/>
          <w:snapToGrid/>
          <w:color w:val="auto"/>
          <w:kern w:val="2"/>
          <w:sz w:val="32"/>
          <w:szCs w:val="32"/>
        </w:rPr>
        <w:t>规划</w:t>
      </w:r>
      <w:r>
        <w:rPr>
          <w:rFonts w:hint="eastAsia" w:ascii="Times New Roman" w:hAnsi="Times New Roman" w:eastAsia="仿宋_GB2312" w:cs="Times New Roman"/>
          <w:snapToGrid/>
          <w:color w:val="auto"/>
          <w:kern w:val="2"/>
          <w:sz w:val="32"/>
          <w:szCs w:val="32"/>
        </w:rPr>
        <w:t>建设局</w:t>
      </w:r>
      <w:r>
        <w:rPr>
          <w:rFonts w:ascii="Times New Roman" w:hAnsi="Times New Roman" w:eastAsia="仿宋_GB2312" w:cs="Times New Roman"/>
          <w:snapToGrid/>
          <w:color w:val="auto"/>
          <w:kern w:val="2"/>
          <w:sz w:val="32"/>
          <w:szCs w:val="32"/>
        </w:rPr>
        <w:t>、</w:t>
      </w:r>
      <w:r>
        <w:rPr>
          <w:rFonts w:hint="eastAsia" w:ascii="Times New Roman" w:hAnsi="Times New Roman" w:eastAsia="仿宋_GB2312" w:cs="Times New Roman"/>
          <w:snapToGrid/>
          <w:color w:val="auto"/>
          <w:kern w:val="2"/>
          <w:sz w:val="32"/>
          <w:szCs w:val="32"/>
        </w:rPr>
        <w:t>市农业农村局</w:t>
      </w:r>
      <w:r>
        <w:rPr>
          <w:rFonts w:ascii="Times New Roman" w:hAnsi="Times New Roman" w:eastAsia="仿宋_GB2312" w:cs="Times New Roman"/>
          <w:snapToGrid/>
          <w:color w:val="auto"/>
          <w:kern w:val="2"/>
          <w:sz w:val="32"/>
          <w:szCs w:val="32"/>
        </w:rPr>
        <w:t>等部门发布预警后，应当立即启动相应专项预案，组织本系统采取应急行动。</w:t>
      </w:r>
      <w:r>
        <w:rPr>
          <w:rFonts w:hint="eastAsia" w:ascii="Times New Roman" w:hAnsi="Times New Roman" w:eastAsia="仿宋_GB2312" w:cs="Times New Roman"/>
          <w:snapToGrid/>
          <w:color w:val="auto"/>
          <w:kern w:val="2"/>
          <w:sz w:val="32"/>
          <w:szCs w:val="32"/>
        </w:rPr>
        <w:t>市</w:t>
      </w:r>
      <w:r>
        <w:rPr>
          <w:rFonts w:ascii="Times New Roman" w:hAnsi="Times New Roman" w:eastAsia="仿宋_GB2312" w:cs="Times New Roman"/>
          <w:snapToGrid/>
          <w:color w:val="auto"/>
          <w:kern w:val="2"/>
          <w:sz w:val="32"/>
          <w:szCs w:val="32"/>
        </w:rPr>
        <w:t>防指要组织联合会商，及时提出启动、调整应急响应的意见和建议。市行业主管部门应根据预案及时采取“五停”措施，并督促落实。</w:t>
      </w:r>
    </w:p>
    <w:p w14:paraId="345DEBFD">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5.3    预警信息发布</w:t>
      </w:r>
    </w:p>
    <w:p w14:paraId="2CDAF7F4">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市气象</w:t>
      </w:r>
      <w:r>
        <w:rPr>
          <w:rFonts w:hint="eastAsia" w:ascii="Times New Roman" w:hAnsi="Times New Roman" w:eastAsia="仿宋_GB2312" w:cs="Times New Roman"/>
          <w:snapToGrid/>
          <w:color w:val="auto"/>
          <w:kern w:val="2"/>
          <w:sz w:val="32"/>
          <w:szCs w:val="32"/>
        </w:rPr>
        <w:t>局</w:t>
      </w:r>
      <w:r>
        <w:rPr>
          <w:rFonts w:ascii="Times New Roman" w:hAnsi="Times New Roman" w:eastAsia="仿宋_GB2312" w:cs="Times New Roman"/>
          <w:snapToGrid/>
          <w:color w:val="auto"/>
          <w:kern w:val="2"/>
          <w:sz w:val="32"/>
          <w:szCs w:val="32"/>
        </w:rPr>
        <w:t>、</w:t>
      </w:r>
      <w:r>
        <w:rPr>
          <w:rFonts w:hint="eastAsia" w:ascii="Times New Roman" w:hAnsi="Times New Roman" w:eastAsia="仿宋_GB2312" w:cs="Times New Roman"/>
          <w:snapToGrid/>
          <w:color w:val="auto"/>
          <w:kern w:val="2"/>
          <w:sz w:val="32"/>
          <w:szCs w:val="32"/>
          <w:lang w:val="en-US" w:eastAsia="zh-CN"/>
        </w:rPr>
        <w:t>市</w:t>
      </w:r>
      <w:r>
        <w:rPr>
          <w:rFonts w:ascii="Times New Roman" w:hAnsi="Times New Roman" w:eastAsia="仿宋_GB2312" w:cs="Times New Roman"/>
          <w:snapToGrid/>
          <w:color w:val="auto"/>
          <w:kern w:val="2"/>
          <w:sz w:val="32"/>
          <w:szCs w:val="32"/>
        </w:rPr>
        <w:t>自然资源</w:t>
      </w:r>
      <w:r>
        <w:rPr>
          <w:rFonts w:hint="eastAsia" w:ascii="Times New Roman" w:hAnsi="Times New Roman" w:eastAsia="仿宋_GB2312" w:cs="Times New Roman"/>
          <w:snapToGrid/>
          <w:color w:val="auto"/>
          <w:kern w:val="2"/>
          <w:sz w:val="32"/>
          <w:szCs w:val="32"/>
        </w:rPr>
        <w:t>与</w:t>
      </w:r>
      <w:r>
        <w:rPr>
          <w:rFonts w:ascii="Times New Roman" w:hAnsi="Times New Roman" w:eastAsia="仿宋_GB2312" w:cs="Times New Roman"/>
          <w:snapToGrid/>
          <w:color w:val="auto"/>
          <w:kern w:val="2"/>
          <w:sz w:val="32"/>
          <w:szCs w:val="32"/>
        </w:rPr>
        <w:t>规划</w:t>
      </w:r>
      <w:r>
        <w:rPr>
          <w:rFonts w:hint="eastAsia" w:ascii="Times New Roman" w:hAnsi="Times New Roman" w:eastAsia="仿宋_GB2312" w:cs="Times New Roman"/>
          <w:snapToGrid/>
          <w:color w:val="auto"/>
          <w:kern w:val="2"/>
          <w:sz w:val="32"/>
          <w:szCs w:val="32"/>
        </w:rPr>
        <w:t>建设局</w:t>
      </w:r>
      <w:r>
        <w:rPr>
          <w:rFonts w:ascii="Times New Roman" w:hAnsi="Times New Roman" w:eastAsia="仿宋_GB2312" w:cs="Times New Roman"/>
          <w:snapToGrid/>
          <w:color w:val="auto"/>
          <w:kern w:val="2"/>
          <w:sz w:val="32"/>
          <w:szCs w:val="32"/>
        </w:rPr>
        <w:t>、</w:t>
      </w:r>
      <w:r>
        <w:rPr>
          <w:rFonts w:hint="eastAsia" w:ascii="Times New Roman" w:hAnsi="Times New Roman" w:eastAsia="仿宋_GB2312" w:cs="Times New Roman"/>
          <w:snapToGrid/>
          <w:color w:val="auto"/>
          <w:kern w:val="2"/>
          <w:sz w:val="32"/>
          <w:szCs w:val="32"/>
          <w:lang w:val="en-US" w:eastAsia="zh-CN"/>
        </w:rPr>
        <w:t>市</w:t>
      </w:r>
      <w:r>
        <w:rPr>
          <w:rFonts w:hint="eastAsia" w:ascii="Times New Roman" w:hAnsi="Times New Roman" w:eastAsia="仿宋_GB2312" w:cs="Times New Roman"/>
          <w:snapToGrid/>
          <w:color w:val="auto"/>
          <w:kern w:val="2"/>
          <w:sz w:val="32"/>
          <w:szCs w:val="32"/>
        </w:rPr>
        <w:t>农业农村局</w:t>
      </w:r>
      <w:r>
        <w:rPr>
          <w:rFonts w:ascii="Times New Roman" w:hAnsi="Times New Roman" w:eastAsia="仿宋_GB2312" w:cs="Times New Roman"/>
          <w:snapToGrid/>
          <w:color w:val="auto"/>
          <w:kern w:val="2"/>
          <w:sz w:val="32"/>
          <w:szCs w:val="32"/>
        </w:rPr>
        <w:t>、</w:t>
      </w:r>
      <w:r>
        <w:rPr>
          <w:rFonts w:hint="eastAsia" w:ascii="Times New Roman" w:hAnsi="Times New Roman" w:eastAsia="仿宋_GB2312" w:cs="Times New Roman"/>
          <w:snapToGrid/>
          <w:color w:val="auto"/>
          <w:kern w:val="2"/>
          <w:sz w:val="32"/>
          <w:szCs w:val="32"/>
          <w:lang w:val="en-US" w:eastAsia="zh-CN"/>
        </w:rPr>
        <w:t>市</w:t>
      </w:r>
      <w:r>
        <w:rPr>
          <w:rFonts w:ascii="Times New Roman" w:hAnsi="Times New Roman" w:eastAsia="仿宋_GB2312" w:cs="Times New Roman"/>
          <w:snapToGrid/>
          <w:color w:val="auto"/>
          <w:kern w:val="2"/>
          <w:sz w:val="32"/>
          <w:szCs w:val="32"/>
        </w:rPr>
        <w:t>应急管理</w:t>
      </w:r>
      <w:r>
        <w:rPr>
          <w:rFonts w:hint="eastAsia" w:ascii="Times New Roman" w:hAnsi="Times New Roman" w:eastAsia="仿宋_GB2312" w:cs="Times New Roman"/>
          <w:snapToGrid/>
          <w:color w:val="auto"/>
          <w:kern w:val="2"/>
          <w:sz w:val="32"/>
          <w:szCs w:val="32"/>
        </w:rPr>
        <w:t>局</w:t>
      </w:r>
      <w:r>
        <w:rPr>
          <w:rFonts w:ascii="Times New Roman" w:hAnsi="Times New Roman" w:eastAsia="仿宋_GB2312" w:cs="Times New Roman"/>
          <w:snapToGrid/>
          <w:color w:val="auto"/>
          <w:kern w:val="2"/>
          <w:sz w:val="32"/>
          <w:szCs w:val="32"/>
        </w:rPr>
        <w:t>等部门应根据职责分工，按专群有别、规范有序的原则，规范预警发布内容、 范围、程序等，科学做好预警信息发布。</w:t>
      </w:r>
    </w:p>
    <w:p w14:paraId="37A67565">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6    事件分级与应急响应</w:t>
      </w:r>
    </w:p>
    <w:p w14:paraId="055C0FF6">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按照洪涝台旱灾害事件的严重程度和影响范围，洪涝台旱应急事件分为一般（Ⅳ级）、较大（Ⅲ级）、重大（Ⅱ级）和特别重大（Ⅰ级）四级。</w:t>
      </w:r>
    </w:p>
    <w:p w14:paraId="099527A5">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当达到或即将达到本预案启动标准时，市气象</w:t>
      </w:r>
      <w:r>
        <w:rPr>
          <w:rFonts w:hint="eastAsia" w:ascii="Times New Roman" w:hAnsi="Times New Roman" w:eastAsia="仿宋_GB2312" w:cs="Times New Roman"/>
          <w:snapToGrid/>
          <w:color w:val="auto"/>
          <w:kern w:val="2"/>
          <w:sz w:val="32"/>
          <w:szCs w:val="32"/>
        </w:rPr>
        <w:t>局</w:t>
      </w:r>
      <w:r>
        <w:rPr>
          <w:rFonts w:ascii="Times New Roman" w:hAnsi="Times New Roman" w:eastAsia="仿宋_GB2312" w:cs="Times New Roman"/>
          <w:snapToGrid/>
          <w:color w:val="auto"/>
          <w:kern w:val="2"/>
          <w:sz w:val="32"/>
          <w:szCs w:val="32"/>
        </w:rPr>
        <w:t>、</w:t>
      </w:r>
      <w:r>
        <w:rPr>
          <w:rFonts w:hint="eastAsia" w:ascii="Times New Roman" w:hAnsi="Times New Roman" w:eastAsia="仿宋_GB2312" w:cs="Times New Roman"/>
          <w:snapToGrid/>
          <w:color w:val="auto"/>
          <w:kern w:val="2"/>
          <w:sz w:val="32"/>
          <w:szCs w:val="32"/>
          <w:lang w:val="en-US" w:eastAsia="zh-CN"/>
        </w:rPr>
        <w:t>市</w:t>
      </w:r>
      <w:r>
        <w:rPr>
          <w:rFonts w:ascii="Times New Roman" w:hAnsi="Times New Roman" w:eastAsia="仿宋_GB2312" w:cs="Times New Roman"/>
          <w:snapToGrid/>
          <w:color w:val="auto"/>
          <w:kern w:val="2"/>
          <w:sz w:val="32"/>
          <w:szCs w:val="32"/>
        </w:rPr>
        <w:t>自然资源</w:t>
      </w:r>
      <w:r>
        <w:rPr>
          <w:rFonts w:hint="eastAsia" w:ascii="Times New Roman" w:hAnsi="Times New Roman" w:eastAsia="仿宋_GB2312" w:cs="Times New Roman"/>
          <w:snapToGrid/>
          <w:color w:val="auto"/>
          <w:kern w:val="2"/>
          <w:sz w:val="32"/>
          <w:szCs w:val="32"/>
        </w:rPr>
        <w:t>与</w:t>
      </w:r>
      <w:r>
        <w:rPr>
          <w:rFonts w:ascii="Times New Roman" w:hAnsi="Times New Roman" w:eastAsia="仿宋_GB2312" w:cs="Times New Roman"/>
          <w:snapToGrid/>
          <w:color w:val="auto"/>
          <w:kern w:val="2"/>
          <w:sz w:val="32"/>
          <w:szCs w:val="32"/>
        </w:rPr>
        <w:t>规划</w:t>
      </w:r>
      <w:r>
        <w:rPr>
          <w:rFonts w:hint="eastAsia" w:ascii="Times New Roman" w:hAnsi="Times New Roman" w:eastAsia="仿宋_GB2312" w:cs="Times New Roman"/>
          <w:snapToGrid/>
          <w:color w:val="auto"/>
          <w:kern w:val="2"/>
          <w:sz w:val="32"/>
          <w:szCs w:val="32"/>
        </w:rPr>
        <w:t>建设局</w:t>
      </w:r>
      <w:r>
        <w:rPr>
          <w:rFonts w:ascii="Times New Roman" w:hAnsi="Times New Roman" w:eastAsia="仿宋_GB2312" w:cs="Times New Roman"/>
          <w:snapToGrid/>
          <w:color w:val="auto"/>
          <w:kern w:val="2"/>
          <w:sz w:val="32"/>
          <w:szCs w:val="32"/>
        </w:rPr>
        <w:t>、</w:t>
      </w:r>
      <w:r>
        <w:rPr>
          <w:rFonts w:hint="eastAsia" w:ascii="Times New Roman" w:hAnsi="Times New Roman" w:eastAsia="仿宋_GB2312" w:cs="Times New Roman"/>
          <w:snapToGrid/>
          <w:color w:val="auto"/>
          <w:kern w:val="2"/>
          <w:sz w:val="32"/>
          <w:szCs w:val="32"/>
          <w:lang w:val="en-US" w:eastAsia="zh-CN"/>
        </w:rPr>
        <w:t>市</w:t>
      </w:r>
      <w:r>
        <w:rPr>
          <w:rFonts w:hint="eastAsia" w:ascii="Times New Roman" w:hAnsi="Times New Roman" w:eastAsia="仿宋_GB2312" w:cs="Times New Roman"/>
          <w:snapToGrid/>
          <w:color w:val="auto"/>
          <w:kern w:val="2"/>
          <w:sz w:val="32"/>
          <w:szCs w:val="32"/>
        </w:rPr>
        <w:t>农业农村局</w:t>
      </w:r>
      <w:r>
        <w:rPr>
          <w:rFonts w:ascii="Times New Roman" w:hAnsi="Times New Roman" w:eastAsia="仿宋_GB2312" w:cs="Times New Roman"/>
          <w:snapToGrid/>
          <w:color w:val="auto"/>
          <w:kern w:val="2"/>
          <w:sz w:val="32"/>
          <w:szCs w:val="32"/>
        </w:rPr>
        <w:t>和温州鳌江海事处向市防指提出应急响应建议，经会商研判后，由市防指决定启动或调整应急响应。</w:t>
      </w:r>
    </w:p>
    <w:p w14:paraId="0F1485DD">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洪涝台旱灾害事件发生后，灾害影响</w:t>
      </w:r>
      <w:r>
        <w:rPr>
          <w:rFonts w:hint="eastAsia" w:ascii="Times New Roman" w:hAnsi="Times New Roman" w:eastAsia="仿宋_GB2312" w:cs="Times New Roman"/>
          <w:snapToGrid/>
          <w:color w:val="auto"/>
          <w:kern w:val="2"/>
          <w:sz w:val="32"/>
          <w:szCs w:val="32"/>
          <w:lang w:val="en-US" w:eastAsia="zh-CN"/>
        </w:rPr>
        <w:t>社区</w:t>
      </w:r>
      <w:r>
        <w:rPr>
          <w:rFonts w:ascii="Times New Roman" w:hAnsi="Times New Roman" w:eastAsia="仿宋_GB2312" w:cs="Times New Roman"/>
          <w:snapToGrid/>
          <w:color w:val="auto"/>
          <w:kern w:val="2"/>
          <w:sz w:val="32"/>
          <w:szCs w:val="32"/>
        </w:rPr>
        <w:t>应按照预案进行先期处置，同时报告</w:t>
      </w:r>
      <w:r>
        <w:rPr>
          <w:rFonts w:hint="eastAsia" w:ascii="Times New Roman" w:hAnsi="Times New Roman" w:eastAsia="仿宋_GB2312" w:cs="Times New Roman"/>
          <w:snapToGrid/>
          <w:color w:val="auto"/>
          <w:kern w:val="2"/>
          <w:sz w:val="32"/>
          <w:szCs w:val="32"/>
          <w:lang w:val="en-US" w:eastAsia="zh-CN"/>
        </w:rPr>
        <w:t>市</w:t>
      </w:r>
      <w:r>
        <w:rPr>
          <w:rFonts w:ascii="Times New Roman" w:hAnsi="Times New Roman" w:eastAsia="仿宋_GB2312" w:cs="Times New Roman"/>
          <w:snapToGrid/>
          <w:color w:val="auto"/>
          <w:kern w:val="2"/>
          <w:sz w:val="32"/>
          <w:szCs w:val="32"/>
        </w:rPr>
        <w:t>防指。市防指启动或调整应急响应与温州市防指响应等级相衔接，灾害主要影响</w:t>
      </w:r>
      <w:r>
        <w:rPr>
          <w:rFonts w:hint="eastAsia" w:ascii="Times New Roman" w:hAnsi="Times New Roman" w:eastAsia="仿宋_GB2312" w:cs="Times New Roman"/>
          <w:snapToGrid/>
          <w:color w:val="auto"/>
          <w:kern w:val="2"/>
          <w:sz w:val="32"/>
          <w:szCs w:val="32"/>
          <w:lang w:val="en-US" w:eastAsia="zh-CN"/>
        </w:rPr>
        <w:t>社</w:t>
      </w:r>
      <w:r>
        <w:rPr>
          <w:rFonts w:ascii="Times New Roman" w:hAnsi="Times New Roman" w:eastAsia="仿宋_GB2312" w:cs="Times New Roman"/>
          <w:snapToGrid/>
          <w:color w:val="auto"/>
          <w:kern w:val="2"/>
          <w:sz w:val="32"/>
          <w:szCs w:val="32"/>
        </w:rPr>
        <w:t>区应急响应等级不得低于温州市级应急响应等级。</w:t>
      </w:r>
    </w:p>
    <w:p w14:paraId="1463F4CA">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6.1    事件分级</w:t>
      </w:r>
    </w:p>
    <w:p w14:paraId="1630F97C">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3"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6.1.1    一般 （Ⅳ级） 事件</w:t>
      </w:r>
    </w:p>
    <w:p w14:paraId="4C8A1F18">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出现以下情况之一者，为一般 （Ⅳ级） 事件，特殊情况可以作较大（Ⅲ级） 事件处理：</w:t>
      </w:r>
    </w:p>
    <w:p w14:paraId="13C020D1">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（1）市气象局发布台风消息，预报台风可能影响我市，或预报近海热带低压</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24 小时内可能登陆或影响我市。</w:t>
      </w:r>
    </w:p>
    <w:p w14:paraId="50BC786E">
      <w:pPr>
        <w:keepNext w:val="0"/>
        <w:keepLines w:val="0"/>
        <w:pageBreakBefore w:val="0"/>
        <w:wordWrap/>
        <w:topLinePunct w:val="0"/>
        <w:autoSpaceDE w:val="0"/>
        <w:autoSpaceDN w:val="0"/>
        <w:bidi w:val="0"/>
        <w:adjustRightInd w:val="0"/>
        <w:snapToGrid w:val="0"/>
        <w:spacing w:line="560" w:lineRule="exact"/>
        <w:ind w:left="210" w:leftChars="100" w:firstLine="320" w:firstLineChars="1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（2）市气象局预报未来</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24 小时全市将发生较大范围</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50毫米以上降雨；或实测全市日面雨量达</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50—80 毫米，或两日累计面雨量达</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80—120 毫米，或三日累计面雨量达</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100—150 毫米，并且预报未来</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24 小时仍有大雨或暴雨。</w:t>
      </w:r>
    </w:p>
    <w:p w14:paraId="480B4B10">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snapToGrid/>
          <w:color w:val="auto"/>
          <w:kern w:val="2"/>
          <w:sz w:val="32"/>
          <w:szCs w:val="32"/>
        </w:rPr>
        <w:t>（3）同时满足以下两个或以上条件时：连续无有效降雨日达到</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30 天，饮水困难人口</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0.1 万人以上</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0.5 万人以下，温州启动抗旱Ⅳ级响应。</w:t>
      </w:r>
    </w:p>
    <w:p w14:paraId="3DC12DC3">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3"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6.1.2    较大 （Ⅲ级） 事件</w:t>
      </w:r>
    </w:p>
    <w:p w14:paraId="27809952">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出现以下情况之一者，为较大（Ⅲ级）事件，特殊情况可以作重大（Ⅱ级） 事件处理：</w:t>
      </w:r>
    </w:p>
    <w:p w14:paraId="38771B15">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市气象局发布台风警报，预报热带风暴在福建福州至浙江台州登陆，或预报强热带风暴、台风在福建厦门至浙江台州登陆或紧擦我市沿海北上，或预报强台风、超强台风在广东汕头至浙江宁波登陆，或预报强台风、超强台风在温州市近海转向。</w:t>
      </w:r>
    </w:p>
    <w:p w14:paraId="15E7C4C2">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（2）全市实测日面雨量达</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80—100 毫米，或两日累计面雨量达</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120—160 毫米，或三日累计面雨量达</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150—200 毫米，并且市气象局预报未来</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24 小时仍有大雨或暴雨。</w:t>
      </w:r>
    </w:p>
    <w:p w14:paraId="1126F7DC">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（3）同时满足以下两个或以上条件时：连续无有效降雨日达到 40 天，或饮水困难人口</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0.5 万人以上</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2 万人以下，温州启动抗旱Ⅲ级响应。</w:t>
      </w:r>
    </w:p>
    <w:p w14:paraId="715782AF">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3"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6.1.3    重大 （Ⅱ级） 事件</w:t>
      </w:r>
    </w:p>
    <w:p w14:paraId="1531490C">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出现以下情况之一者，为重大 （Ⅱ级） 事件，特殊情况可以作特别重大（Ⅰ级）事件处理：</w:t>
      </w:r>
    </w:p>
    <w:p w14:paraId="3477F95B">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市气象局发布台风警报或紧急警报，预报热带风暴在福建宁德至乐清湾登陆，或预报强热带风暴、台风在福建福州至浙江台州登陆，或预报强台风、超强台风在福建厦门至浙江台州登陆，或预报强台风、超强台风紧擦温州市沿海北上。</w:t>
      </w:r>
    </w:p>
    <w:p w14:paraId="0310392D">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（2）全市实测日面雨量达</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100—150 毫米，或两日累计面雨量达</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160—230 毫米，或三日累计面雨量达</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200—300 毫米，并且市气象局预报未来 24 小时仍有大雨或暴雨。</w:t>
      </w:r>
    </w:p>
    <w:p w14:paraId="71E140ED">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（3）同时满足以下两个或以上条件时：连续无有效降雨日达到</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50 天，饮水困难人口</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2 万人以上 3 万人以下，温州启动抗旱Ⅱ级响应。</w:t>
      </w:r>
    </w:p>
    <w:p w14:paraId="01250788">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3"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6.1.4    特别重大（Ⅰ级）</w:t>
      </w:r>
    </w:p>
    <w:p w14:paraId="5179CEBF">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事件出现以下情况之一者，为特别重大（Ⅰ级）事件：</w:t>
      </w:r>
    </w:p>
    <w:p w14:paraId="3ED42372">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（1）市气象局发布台风紧急警报，预报强热带风暴、台风在福建宁德至乐清湾登陆，或预报强台风、超强台风在福建福州至浙江台州一带沿海登陆。</w:t>
      </w:r>
    </w:p>
    <w:p w14:paraId="539C20E8">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（2）全市实测日面雨量超过</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150 毫米，或两日累计面雨量超过</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230 毫米，或三日累计面雨量超过</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300 毫米，并且市气象局预报未来</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24 小时仍有大雨或暴雨。</w:t>
      </w:r>
    </w:p>
    <w:p w14:paraId="2EEFEAF2">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（3）同时满足以下两个或以上条件时：连续无有效降雨日达到</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60 天，饮水困难人口</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3 万人以上，温州启动抗旱Ⅰ级响应。</w:t>
      </w:r>
    </w:p>
    <w:p w14:paraId="54AB1BE8">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FF0000"/>
          <w:kern w:val="2"/>
          <w:sz w:val="32"/>
          <w:szCs w:val="32"/>
        </w:rPr>
      </w:pPr>
      <w:r>
        <w:rPr>
          <w:rFonts w:ascii="Times New Roman" w:hAnsi="Times New Roman" w:eastAsia="仿宋_GB2312" w:cs="Times New Roman"/>
          <w:snapToGrid/>
          <w:color w:val="auto"/>
          <w:kern w:val="2"/>
          <w:sz w:val="32"/>
          <w:szCs w:val="32"/>
        </w:rPr>
        <w:t>6.2    应急响应行动</w:t>
      </w:r>
    </w:p>
    <w:p w14:paraId="68AE5395">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3" w:firstLineChars="200"/>
        <w:jc w:val="both"/>
        <w:textAlignment w:val="auto"/>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6.2.1    Ⅳ级应急响应行动</w:t>
      </w:r>
    </w:p>
    <w:p w14:paraId="04562B30">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当出现一般（Ⅳ级</w:t>
      </w:r>
      <w:r>
        <w:rPr>
          <w:rFonts w:hint="eastAsia" w:ascii="Times New Roman" w:hAnsi="Times New Roman" w:eastAsia="仿宋_GB2312" w:cs="Times New Roman"/>
          <w:snapToGrid/>
          <w:color w:val="auto"/>
          <w:kern w:val="2"/>
          <w:sz w:val="32"/>
          <w:szCs w:val="32"/>
        </w:rPr>
        <w:t>）</w:t>
      </w:r>
      <w:r>
        <w:rPr>
          <w:rFonts w:ascii="Times New Roman" w:hAnsi="Times New Roman" w:eastAsia="仿宋_GB2312" w:cs="Times New Roman"/>
          <w:snapToGrid/>
          <w:color w:val="auto"/>
          <w:kern w:val="2"/>
          <w:sz w:val="32"/>
          <w:szCs w:val="32"/>
        </w:rPr>
        <w:t>事件时，经会商研判，由市防指副指挥长决定启动Ⅳ级应急响应，实施Ⅳ级应急响应行动。</w:t>
      </w:r>
    </w:p>
    <w:p w14:paraId="397ACBB6">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w:t>
      </w:r>
      <w:bookmarkStart w:id="0" w:name="_Hlk142555489"/>
      <w:r>
        <w:rPr>
          <w:rFonts w:ascii="Times New Roman" w:hAnsi="Times New Roman" w:eastAsia="仿宋_GB2312" w:cs="Times New Roman"/>
          <w:snapToGrid/>
          <w:color w:val="auto"/>
          <w:kern w:val="2"/>
          <w:sz w:val="32"/>
          <w:szCs w:val="32"/>
        </w:rPr>
        <w:t>市防指</w:t>
      </w:r>
      <w:r>
        <w:rPr>
          <w:rFonts w:hint="eastAsia" w:ascii="Times New Roman" w:hAnsi="Times New Roman" w:eastAsia="仿宋_GB2312" w:cs="Times New Roman"/>
          <w:snapToGrid/>
          <w:color w:val="auto"/>
          <w:kern w:val="2"/>
          <w:sz w:val="32"/>
          <w:szCs w:val="32"/>
        </w:rPr>
        <w:t>办公室常务副主任</w:t>
      </w:r>
      <w:r>
        <w:rPr>
          <w:rFonts w:ascii="Times New Roman" w:hAnsi="Times New Roman" w:eastAsia="仿宋_GB2312" w:cs="Times New Roman"/>
          <w:snapToGrid/>
          <w:color w:val="auto"/>
          <w:kern w:val="2"/>
          <w:sz w:val="32"/>
          <w:szCs w:val="32"/>
        </w:rPr>
        <w:t>组织市自然资源与规划建设局、市农业农村局、市应急管理局、市综合行政执法局、市气象局等部门会商。</w:t>
      </w:r>
    </w:p>
    <w:bookmarkEnd w:id="0"/>
    <w:p w14:paraId="2E46B7EE">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（2）市防指发布防御工作通知。</w:t>
      </w:r>
    </w:p>
    <w:p w14:paraId="658CD761">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（3）市防指副指挥视情连线有关社区和单位进行动员部署。</w:t>
      </w:r>
    </w:p>
    <w:p w14:paraId="472246E1">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（4）市防指成员单位根据各自预案规定启动应急响应，部署落实防汛防台抗旱工作。</w:t>
      </w:r>
    </w:p>
    <w:p w14:paraId="27732FAE">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（5）</w:t>
      </w:r>
      <w:r>
        <w:rPr>
          <w:rFonts w:hint="eastAsia" w:ascii="Times New Roman" w:hAnsi="Times New Roman" w:eastAsia="仿宋_GB2312" w:cs="Times New Roman"/>
          <w:snapToGrid/>
          <w:color w:val="auto"/>
          <w:kern w:val="2"/>
          <w:sz w:val="32"/>
          <w:szCs w:val="32"/>
        </w:rPr>
        <w:t>各</w:t>
      </w:r>
      <w:r>
        <w:rPr>
          <w:rFonts w:hint="eastAsia" w:ascii="Times New Roman" w:hAnsi="Times New Roman" w:eastAsia="仿宋_GB2312" w:cs="Times New Roman"/>
          <w:snapToGrid/>
          <w:color w:val="auto"/>
          <w:kern w:val="2"/>
          <w:sz w:val="32"/>
          <w:szCs w:val="32"/>
          <w:lang w:val="en-US" w:eastAsia="zh-CN"/>
        </w:rPr>
        <w:t>社区联合党委</w:t>
      </w:r>
      <w:r>
        <w:rPr>
          <w:rFonts w:hint="eastAsia" w:ascii="Times New Roman" w:hAnsi="Times New Roman" w:eastAsia="仿宋_GB2312" w:cs="Times New Roman"/>
          <w:snapToGrid/>
          <w:color w:val="auto"/>
          <w:kern w:val="2"/>
          <w:sz w:val="32"/>
          <w:szCs w:val="32"/>
        </w:rPr>
        <w:t>和</w:t>
      </w:r>
      <w:r>
        <w:rPr>
          <w:rFonts w:ascii="Times New Roman" w:hAnsi="Times New Roman" w:eastAsia="仿宋_GB2312" w:cs="Times New Roman"/>
          <w:snapToGrid/>
          <w:color w:val="auto"/>
          <w:kern w:val="2"/>
          <w:sz w:val="32"/>
          <w:szCs w:val="32"/>
        </w:rPr>
        <w:t>市防指成员单位坚持</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24 小时值班，市自然资源与规划建设局、市农业农村局、市应急管理局、市综合行政执法局、市气象局等单位分管领导和相关科室负责人要进岗带班</w:t>
      </w:r>
      <w:r>
        <w:rPr>
          <w:rFonts w:ascii="Times New Roman" w:hAnsi="Times New Roman" w:eastAsia="仿宋_GB2312" w:cs="Times New Roman"/>
          <w:snapToGrid/>
          <w:color w:val="FF0000"/>
          <w:kern w:val="2"/>
          <w:sz w:val="32"/>
          <w:szCs w:val="32"/>
        </w:rPr>
        <w:t>；</w:t>
      </w:r>
      <w:r>
        <w:rPr>
          <w:rFonts w:ascii="Times New Roman" w:hAnsi="Times New Roman" w:eastAsia="仿宋_GB2312" w:cs="Times New Roman"/>
          <w:snapToGrid/>
          <w:color w:val="auto"/>
          <w:kern w:val="2"/>
          <w:sz w:val="32"/>
          <w:szCs w:val="32"/>
        </w:rPr>
        <w:t>其他成员单位成员和联络员保持</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24 小时通信畅通；各社区加强</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24 小时值班，相关责任人进岗到位；各类巡查、监测、预警等网格责任人进岗到位。</w:t>
      </w:r>
    </w:p>
    <w:p w14:paraId="7427A802">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（6）市气象局每日至少</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2 次报告天气预报结果，监测分析天气条件有较明显变化时，随时更新预报；市农业农村局每日</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8 时、12 时、16 时报告洪水预报结果；</w:t>
      </w:r>
      <w:r>
        <w:rPr>
          <w:rFonts w:hint="eastAsia" w:ascii="Times New Roman" w:hAnsi="Times New Roman" w:eastAsia="仿宋_GB2312" w:cs="Times New Roman"/>
          <w:snapToGrid/>
          <w:color w:val="auto"/>
          <w:kern w:val="2"/>
          <w:sz w:val="32"/>
          <w:szCs w:val="32"/>
          <w:lang w:eastAsia="zh-CN"/>
        </w:rPr>
        <w:t>市自然资源与规划建设局</w:t>
      </w:r>
      <w:r>
        <w:rPr>
          <w:rFonts w:ascii="Times New Roman" w:hAnsi="Times New Roman" w:eastAsia="仿宋_GB2312" w:cs="Times New Roman"/>
          <w:snapToGrid/>
          <w:color w:val="auto"/>
          <w:kern w:val="2"/>
          <w:sz w:val="32"/>
          <w:szCs w:val="32"/>
        </w:rPr>
        <w:t>每日</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2 次报告地质灾害监测预报结果和风暴潮、海浪预报结果。</w:t>
      </w:r>
    </w:p>
    <w:p w14:paraId="2C06C5D1">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sz w:val="32"/>
          <w:szCs w:val="32"/>
        </w:rPr>
      </w:pPr>
      <w:r>
        <w:rPr>
          <w:rFonts w:ascii="Times New Roman" w:hAnsi="Times New Roman" w:eastAsia="仿宋_GB2312" w:cs="Times New Roman"/>
          <w:snapToGrid/>
          <w:color w:val="auto"/>
          <w:kern w:val="2"/>
          <w:sz w:val="32"/>
          <w:szCs w:val="32"/>
        </w:rPr>
        <w:t>（7）市防指成员单位每日15时向市防指报告工作动态。市防指每日15时向温州市防指报告事件进展及工作动态，遇突发灾情、险情特别是亡人情况和市防指工作需要，必须随时报送。</w:t>
      </w:r>
    </w:p>
    <w:p w14:paraId="4FAF54A4">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（8）抗旱相关部门每旬向市防指报告预报预警情况及工作动态，当受干旱灾害影响，市防指每旬向温州市防指报告事件进展及工作动态。</w:t>
      </w:r>
    </w:p>
    <w:p w14:paraId="2FF037E8">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当市气象局发布海上台风消息并预报台风将对我市海域作业造成影响时，</w:t>
      </w:r>
      <w:r>
        <w:rPr>
          <w:rFonts w:hint="eastAsia" w:ascii="Times New Roman" w:hAnsi="Times New Roman" w:eastAsia="仿宋_GB2312" w:cs="Times New Roman"/>
          <w:snapToGrid/>
          <w:color w:val="auto"/>
          <w:kern w:val="2"/>
          <w:sz w:val="32"/>
          <w:szCs w:val="32"/>
        </w:rPr>
        <w:t>水上防台分指挥部启动海上防台风应急响应，</w:t>
      </w:r>
      <w:r>
        <w:rPr>
          <w:rFonts w:ascii="Times New Roman" w:hAnsi="Times New Roman" w:eastAsia="仿宋_GB2312" w:cs="Times New Roman"/>
          <w:snapToGrid/>
          <w:color w:val="auto"/>
          <w:kern w:val="2"/>
          <w:sz w:val="32"/>
          <w:szCs w:val="32"/>
        </w:rPr>
        <w:t>涉海部门按职责做好相关工作。</w:t>
      </w:r>
    </w:p>
    <w:p w14:paraId="0FE35FDD">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b/>
          <w:bCs/>
          <w:snapToGrid/>
          <w:color w:val="auto"/>
          <w:kern w:val="2"/>
          <w:sz w:val="32"/>
          <w:szCs w:val="32"/>
        </w:rPr>
        <w:t>6.2.2    Ⅲ级应急响应行动</w:t>
      </w:r>
    </w:p>
    <w:p w14:paraId="1F4B5D38">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当出现较大（Ⅲ级）事件时，经会商研判，由市防指副指挥长决定启动Ⅲ级应急响应，实施Ⅲ级应急响应行动。</w:t>
      </w:r>
    </w:p>
    <w:p w14:paraId="33C61592">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（1）市防指副指挥长组织市自然资源与规划建设局、市农业农村局、市应急管理局、市综合行政执法局、市气象局等部门会商。</w:t>
      </w:r>
    </w:p>
    <w:p w14:paraId="5B239C5B">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（2）市防指副指挥长视情连线有关社区</w:t>
      </w:r>
      <w:r>
        <w:rPr>
          <w:rFonts w:hint="eastAsia" w:ascii="Times New Roman" w:hAnsi="Times New Roman" w:eastAsia="仿宋_GB2312" w:cs="Times New Roman"/>
          <w:snapToGrid/>
          <w:color w:val="auto"/>
          <w:kern w:val="2"/>
          <w:sz w:val="32"/>
          <w:szCs w:val="32"/>
          <w:lang w:val="en-US" w:eastAsia="zh-CN"/>
        </w:rPr>
        <w:t>联合党委</w:t>
      </w:r>
      <w:r>
        <w:rPr>
          <w:rFonts w:ascii="Times New Roman" w:hAnsi="Times New Roman" w:eastAsia="仿宋_GB2312" w:cs="Times New Roman"/>
          <w:snapToGrid/>
          <w:color w:val="auto"/>
          <w:kern w:val="2"/>
          <w:sz w:val="32"/>
          <w:szCs w:val="32"/>
        </w:rPr>
        <w:t>和单位进行动员部署，市防指有关成员单位参加。</w:t>
      </w:r>
    </w:p>
    <w:p w14:paraId="4A0670CD">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（3）市防指副指挥长</w:t>
      </w:r>
      <w:r>
        <w:rPr>
          <w:rFonts w:hint="eastAsia" w:ascii="Times New Roman" w:hAnsi="Times New Roman" w:eastAsia="仿宋_GB2312" w:cs="Times New Roman"/>
          <w:snapToGrid/>
          <w:color w:val="auto"/>
          <w:kern w:val="2"/>
          <w:sz w:val="32"/>
          <w:szCs w:val="32"/>
        </w:rPr>
        <w:t>值班</w:t>
      </w:r>
      <w:r>
        <w:rPr>
          <w:rFonts w:ascii="Times New Roman" w:hAnsi="Times New Roman" w:eastAsia="仿宋_GB2312" w:cs="Times New Roman"/>
          <w:snapToGrid/>
          <w:color w:val="auto"/>
          <w:kern w:val="2"/>
          <w:sz w:val="32"/>
          <w:szCs w:val="32"/>
        </w:rPr>
        <w:t>。</w:t>
      </w:r>
    </w:p>
    <w:p w14:paraId="1205EDEF">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（4）</w:t>
      </w:r>
      <w:r>
        <w:rPr>
          <w:rFonts w:hint="eastAsia" w:ascii="Times New Roman" w:hAnsi="Times New Roman" w:eastAsia="仿宋_GB2312" w:cs="Times New Roman"/>
          <w:snapToGrid/>
          <w:color w:val="auto"/>
          <w:kern w:val="2"/>
          <w:sz w:val="32"/>
          <w:szCs w:val="32"/>
        </w:rPr>
        <w:t>市委宣传统战部</w:t>
      </w:r>
      <w:r>
        <w:rPr>
          <w:rFonts w:ascii="Times New Roman" w:hAnsi="Times New Roman" w:eastAsia="仿宋_GB2312" w:cs="Times New Roman"/>
          <w:snapToGrid/>
          <w:color w:val="auto"/>
          <w:kern w:val="2"/>
          <w:sz w:val="32"/>
          <w:szCs w:val="32"/>
        </w:rPr>
        <w:t>、市经济发展局、市公安局、市社会事业局、市自然资源与规划建设局、市农业农村局、市应急管理局、市市场监督管理局、市综合行政执法局、市气象局、市消防救援大队、市供电公司、市水务公司、三大通信运营商等单位具体负责相关工作的</w:t>
      </w:r>
      <w:r>
        <w:rPr>
          <w:rFonts w:hint="eastAsia" w:ascii="Times New Roman" w:hAnsi="Times New Roman" w:eastAsia="仿宋_GB2312" w:cs="Times New Roman"/>
          <w:snapToGrid/>
          <w:color w:val="auto"/>
          <w:kern w:val="2"/>
          <w:sz w:val="32"/>
          <w:szCs w:val="32"/>
        </w:rPr>
        <w:t>科室负责人</w:t>
      </w:r>
      <w:r>
        <w:rPr>
          <w:rFonts w:ascii="Times New Roman" w:hAnsi="Times New Roman" w:eastAsia="仿宋_GB2312" w:cs="Times New Roman"/>
          <w:snapToGrid/>
          <w:color w:val="auto"/>
          <w:kern w:val="2"/>
          <w:sz w:val="32"/>
          <w:szCs w:val="32"/>
        </w:rPr>
        <w:t>入驻市防指中心。</w:t>
      </w:r>
    </w:p>
    <w:p w14:paraId="76DBDCDB">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（5）市防指成员单位</w:t>
      </w:r>
      <w:r>
        <w:rPr>
          <w:rFonts w:hint="eastAsia" w:ascii="Times New Roman" w:hAnsi="Times New Roman" w:eastAsia="仿宋_GB2312" w:cs="Times New Roman"/>
          <w:snapToGrid/>
          <w:color w:val="auto"/>
          <w:kern w:val="2"/>
          <w:sz w:val="32"/>
          <w:szCs w:val="32"/>
        </w:rPr>
        <w:t>负责人</w:t>
      </w:r>
      <w:r>
        <w:rPr>
          <w:rFonts w:ascii="Times New Roman" w:hAnsi="Times New Roman" w:eastAsia="仿宋_GB2312" w:cs="Times New Roman"/>
          <w:snapToGrid/>
          <w:color w:val="auto"/>
          <w:kern w:val="2"/>
          <w:sz w:val="32"/>
          <w:szCs w:val="32"/>
        </w:rPr>
        <w:t>进岗带班；</w:t>
      </w:r>
      <w:r>
        <w:rPr>
          <w:rFonts w:hint="eastAsia" w:ascii="Times New Roman" w:hAnsi="Times New Roman" w:eastAsia="仿宋_GB2312" w:cs="Times New Roman"/>
          <w:snapToGrid/>
          <w:color w:val="auto"/>
          <w:kern w:val="2"/>
          <w:sz w:val="32"/>
          <w:szCs w:val="32"/>
        </w:rPr>
        <w:t>各社区</w:t>
      </w:r>
      <w:r>
        <w:rPr>
          <w:rFonts w:hint="eastAsia" w:ascii="Times New Roman" w:hAnsi="Times New Roman" w:eastAsia="仿宋_GB2312" w:cs="Times New Roman"/>
          <w:snapToGrid/>
          <w:color w:val="auto"/>
          <w:kern w:val="2"/>
          <w:sz w:val="32"/>
          <w:szCs w:val="32"/>
          <w:lang w:val="en-US" w:eastAsia="zh-CN"/>
        </w:rPr>
        <w:t>联合党委</w:t>
      </w:r>
      <w:r>
        <w:rPr>
          <w:rFonts w:hint="eastAsia" w:ascii="Times New Roman" w:hAnsi="Times New Roman" w:eastAsia="仿宋_GB2312" w:cs="Times New Roman"/>
          <w:snapToGrid/>
          <w:color w:val="auto"/>
          <w:kern w:val="2"/>
          <w:sz w:val="32"/>
          <w:szCs w:val="32"/>
        </w:rPr>
        <w:t>分管负责人进岗到位；</w:t>
      </w:r>
      <w:r>
        <w:rPr>
          <w:rFonts w:ascii="Times New Roman" w:hAnsi="Times New Roman" w:eastAsia="仿宋_GB2312" w:cs="Times New Roman"/>
          <w:snapToGrid/>
          <w:color w:val="auto"/>
          <w:kern w:val="2"/>
          <w:sz w:val="32"/>
          <w:szCs w:val="32"/>
        </w:rPr>
        <w:t>各类巡查、监测、预警等网格责任人坚守岗位。</w:t>
      </w:r>
    </w:p>
    <w:p w14:paraId="2C85CC87">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（6）市气象局每日至少</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3 次报告天气预报，监测分析天气条件有较明显变化时，随时更新预报；市农业农村局每</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3 小时报告一次洪水预报结果；市自然资源和规划局每日</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2 次报告地质灾害监测预报结果和风暴潮、海浪监测预报结果。</w:t>
      </w:r>
    </w:p>
    <w:p w14:paraId="490DEAA7">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（7）市防指成员单位每日</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7 时、15 时向市防指报告工作动态；市防指每日</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7 时、15 时向温州市防指报告事件进展及工作动态，遇突发灾情、险情特别是亡人情况和市防指工作需要，必须随时报送。</w:t>
      </w:r>
    </w:p>
    <w:p w14:paraId="2049864E">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（8）抗旱相关部门每周向市防指报告预报预警情况及工作动态。当受干旱灾害影响，市防指每周向温州市防指报告事件进展及工作动态。</w:t>
      </w:r>
    </w:p>
    <w:p w14:paraId="02D9FBF9">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b/>
          <w:bCs/>
          <w:snapToGrid/>
          <w:color w:val="auto"/>
          <w:kern w:val="2"/>
          <w:sz w:val="32"/>
          <w:szCs w:val="32"/>
        </w:rPr>
        <w:t>6.2.3    Ⅱ级应急响应行动</w:t>
      </w:r>
    </w:p>
    <w:p w14:paraId="359A8183">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当出现重大（Ⅱ级）事件时，经会商研判，由市防指常务副指挥长决定启动Ⅱ级应急响应，实施Ⅱ级应急响应行动。</w:t>
      </w:r>
    </w:p>
    <w:p w14:paraId="1722589D">
      <w:pPr>
        <w:keepNext w:val="0"/>
        <w:keepLines w:val="0"/>
        <w:pageBreakBefore w:val="0"/>
        <w:numPr>
          <w:ilvl w:val="0"/>
          <w:numId w:val="1"/>
        </w:numPr>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市常务副指挥长</w:t>
      </w:r>
      <w:r>
        <w:rPr>
          <w:rFonts w:hint="eastAsia" w:ascii="Times New Roman" w:hAnsi="Times New Roman" w:eastAsia="仿宋_GB2312" w:cs="Times New Roman"/>
          <w:snapToGrid/>
          <w:color w:val="auto"/>
          <w:kern w:val="2"/>
          <w:sz w:val="32"/>
          <w:szCs w:val="32"/>
        </w:rPr>
        <w:t>或副指挥长</w:t>
      </w:r>
      <w:r>
        <w:rPr>
          <w:rFonts w:ascii="Times New Roman" w:hAnsi="Times New Roman" w:eastAsia="仿宋_GB2312" w:cs="Times New Roman"/>
          <w:snapToGrid/>
          <w:color w:val="auto"/>
          <w:kern w:val="2"/>
          <w:sz w:val="32"/>
          <w:szCs w:val="32"/>
        </w:rPr>
        <w:t>组织市人武部、市公安局、市自然资源与规划建设局、市农业农村局、市应急管理局、市综合行政执法局、市气象局等部门会商。</w:t>
      </w:r>
    </w:p>
    <w:p w14:paraId="17C9ABB0">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（2）市防指常务副指挥长向市委、市政府主要领导报告汛情。</w:t>
      </w:r>
    </w:p>
    <w:p w14:paraId="13016CEF">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（3）</w:t>
      </w:r>
      <w:r>
        <w:rPr>
          <w:rFonts w:hint="eastAsia" w:ascii="Times New Roman" w:hAnsi="Times New Roman" w:eastAsia="仿宋_GB2312" w:cs="Times New Roman"/>
          <w:snapToGrid/>
          <w:color w:val="auto"/>
          <w:kern w:val="2"/>
          <w:sz w:val="32"/>
          <w:szCs w:val="32"/>
        </w:rPr>
        <w:t>市防指常务副指挥长组织动员部署，有关防指成员单位参加，并连线有关单位，重点部署落实危险区域人员转移工作。市防指可发布人员梯次转移命令。</w:t>
      </w:r>
    </w:p>
    <w:p w14:paraId="6329A03F">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（4）市四套班子领导赴联系点检查指导防汛防台抗旱工作。</w:t>
      </w:r>
    </w:p>
    <w:p w14:paraId="5A20CFC8">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（5）提请市委、市政府办公室下达紧急防御通知。</w:t>
      </w:r>
    </w:p>
    <w:p w14:paraId="0DE1F089">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highlight w:val="none"/>
        </w:rPr>
      </w:pPr>
      <w:r>
        <w:rPr>
          <w:rFonts w:ascii="Times New Roman" w:hAnsi="Times New Roman" w:eastAsia="仿宋_GB2312" w:cs="Times New Roman"/>
          <w:snapToGrid/>
          <w:color w:val="auto"/>
          <w:kern w:val="2"/>
          <w:sz w:val="32"/>
          <w:szCs w:val="32"/>
          <w:highlight w:val="none"/>
        </w:rPr>
        <w:t>（6）</w:t>
      </w:r>
      <w:r>
        <w:rPr>
          <w:rFonts w:hint="eastAsia" w:ascii="Times New Roman" w:hAnsi="Times New Roman" w:eastAsia="仿宋_GB2312" w:cs="Times New Roman"/>
          <w:snapToGrid/>
          <w:color w:val="auto"/>
          <w:kern w:val="2"/>
          <w:sz w:val="32"/>
          <w:szCs w:val="32"/>
          <w:highlight w:val="none"/>
        </w:rPr>
        <w:t>市防指副指挥长值班。</w:t>
      </w:r>
    </w:p>
    <w:p w14:paraId="390473F1">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hint="eastAsia" w:ascii="Times New Roman" w:hAnsi="Times New Roman" w:eastAsia="仿宋_GB2312" w:cs="Times New Roman"/>
          <w:snapToGrid/>
          <w:color w:val="auto"/>
          <w:kern w:val="2"/>
          <w:sz w:val="32"/>
          <w:szCs w:val="32"/>
          <w:highlight w:val="none"/>
        </w:rPr>
      </w:pPr>
      <w:r>
        <w:rPr>
          <w:rFonts w:hint="eastAsia" w:ascii="Times New Roman" w:hAnsi="Times New Roman" w:eastAsia="仿宋_GB2312" w:cs="Times New Roman"/>
          <w:snapToGrid/>
          <w:color w:val="auto"/>
          <w:kern w:val="2"/>
          <w:sz w:val="32"/>
          <w:szCs w:val="32"/>
          <w:highlight w:val="none"/>
        </w:rPr>
        <w:t>（7）</w:t>
      </w:r>
      <w:r>
        <w:rPr>
          <w:rFonts w:ascii="Times New Roman" w:hAnsi="Times New Roman" w:eastAsia="仿宋_GB2312" w:cs="Times New Roman"/>
          <w:snapToGrid/>
          <w:color w:val="auto"/>
          <w:kern w:val="2"/>
          <w:sz w:val="32"/>
          <w:szCs w:val="32"/>
          <w:highlight w:val="none"/>
        </w:rPr>
        <w:t>市防汛防台抗旱指挥部分指挥部成员单位入驻舥艚分指挥中心。</w:t>
      </w:r>
    </w:p>
    <w:p w14:paraId="5ADED12D">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（8）市四套班子成员、市防指成员单位</w:t>
      </w:r>
      <w:r>
        <w:rPr>
          <w:rFonts w:hint="eastAsia" w:ascii="Times New Roman" w:hAnsi="Times New Roman" w:eastAsia="仿宋_GB2312" w:cs="Times New Roman"/>
          <w:snapToGrid/>
          <w:color w:val="auto"/>
          <w:kern w:val="2"/>
          <w:sz w:val="32"/>
          <w:szCs w:val="32"/>
        </w:rPr>
        <w:t>主要领导、分管领导和</w:t>
      </w:r>
      <w:r>
        <w:rPr>
          <w:rFonts w:ascii="Times New Roman" w:hAnsi="Times New Roman" w:eastAsia="仿宋_GB2312" w:cs="Times New Roman"/>
          <w:snapToGrid/>
          <w:color w:val="auto"/>
          <w:kern w:val="2"/>
          <w:sz w:val="32"/>
          <w:szCs w:val="32"/>
        </w:rPr>
        <w:t>防汛防台相关</w:t>
      </w:r>
      <w:r>
        <w:rPr>
          <w:rFonts w:hint="eastAsia" w:ascii="Times New Roman" w:hAnsi="Times New Roman" w:eastAsia="仿宋_GB2312" w:cs="Times New Roman"/>
          <w:snapToGrid/>
          <w:color w:val="auto"/>
          <w:kern w:val="2"/>
          <w:sz w:val="32"/>
          <w:szCs w:val="32"/>
        </w:rPr>
        <w:t>工作人员，</w:t>
      </w:r>
      <w:r>
        <w:rPr>
          <w:rFonts w:hint="eastAsia" w:ascii="Times New Roman" w:hAnsi="Times New Roman" w:eastAsia="仿宋_GB2312" w:cs="Times New Roman"/>
          <w:snapToGrid/>
          <w:color w:val="auto"/>
          <w:kern w:val="2"/>
          <w:sz w:val="32"/>
          <w:szCs w:val="32"/>
          <w:lang w:val="en-US" w:eastAsia="zh-CN"/>
        </w:rPr>
        <w:t>社区</w:t>
      </w:r>
      <w:r>
        <w:rPr>
          <w:rFonts w:hint="eastAsia" w:ascii="Times New Roman" w:hAnsi="Times New Roman" w:eastAsia="仿宋_GB2312" w:cs="Times New Roman"/>
          <w:snapToGrid/>
          <w:color w:val="auto"/>
          <w:kern w:val="2"/>
          <w:sz w:val="32"/>
          <w:szCs w:val="32"/>
        </w:rPr>
        <w:t>联合党委全体工作人员，社区防汛防台相关的人员</w:t>
      </w:r>
      <w:r>
        <w:rPr>
          <w:rFonts w:ascii="Times New Roman" w:hAnsi="Times New Roman" w:eastAsia="仿宋_GB2312" w:cs="Times New Roman"/>
          <w:snapToGrid/>
          <w:color w:val="auto"/>
          <w:kern w:val="2"/>
          <w:sz w:val="32"/>
          <w:szCs w:val="32"/>
        </w:rPr>
        <w:t>取消休假。</w:t>
      </w:r>
    </w:p>
    <w:p w14:paraId="21847948">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highlight w:val="none"/>
        </w:rPr>
      </w:pPr>
      <w:r>
        <w:rPr>
          <w:rFonts w:ascii="Times New Roman" w:hAnsi="Times New Roman" w:eastAsia="仿宋_GB2312" w:cs="Times New Roman"/>
          <w:snapToGrid/>
          <w:color w:val="auto"/>
          <w:kern w:val="2"/>
          <w:sz w:val="32"/>
          <w:szCs w:val="32"/>
        </w:rPr>
        <w:t>（9）市</w:t>
      </w:r>
      <w:r>
        <w:rPr>
          <w:rFonts w:ascii="Times New Roman" w:hAnsi="Times New Roman" w:eastAsia="仿宋_GB2312" w:cs="Times New Roman"/>
          <w:snapToGrid/>
          <w:color w:val="auto"/>
          <w:kern w:val="2"/>
          <w:sz w:val="32"/>
          <w:szCs w:val="32"/>
          <w:highlight w:val="none"/>
        </w:rPr>
        <w:t>人武部、市经济发展局、市公安局、市社会事业局、市自然资源与规划建设局、市农业农村局、市应急管理局、市市场监督管理局、市综合行政执法局、市气象局、市消防救援大队、市供电公司、市水务公司、三大通信运营商等单位具体负责相关工作的分管领导入驻市防指中心。</w:t>
      </w:r>
    </w:p>
    <w:p w14:paraId="1EF172A2">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hint="eastAsia" w:ascii="Times New Roman" w:hAnsi="Times New Roman" w:eastAsia="仿宋_GB2312" w:cs="Times New Roman"/>
          <w:snapToGrid/>
          <w:color w:val="auto"/>
          <w:kern w:val="2"/>
          <w:sz w:val="32"/>
          <w:szCs w:val="32"/>
        </w:rPr>
        <w:t>（1</w:t>
      </w:r>
      <w:r>
        <w:rPr>
          <w:rFonts w:ascii="Times New Roman" w:hAnsi="Times New Roman" w:eastAsia="仿宋_GB2312" w:cs="Times New Roman"/>
          <w:snapToGrid/>
          <w:color w:val="auto"/>
          <w:kern w:val="2"/>
          <w:sz w:val="32"/>
          <w:szCs w:val="32"/>
        </w:rPr>
        <w:t>0</w:t>
      </w:r>
      <w:r>
        <w:rPr>
          <w:rFonts w:hint="eastAsia" w:ascii="Times New Roman" w:hAnsi="Times New Roman" w:eastAsia="仿宋_GB2312" w:cs="Times New Roman"/>
          <w:snapToGrid/>
          <w:color w:val="auto"/>
          <w:kern w:val="2"/>
          <w:sz w:val="32"/>
          <w:szCs w:val="32"/>
        </w:rPr>
        <w:t>）</w:t>
      </w:r>
      <w:r>
        <w:rPr>
          <w:rFonts w:ascii="Times New Roman" w:hAnsi="Times New Roman" w:eastAsia="仿宋_GB2312" w:cs="Times New Roman"/>
          <w:snapToGrid/>
          <w:color w:val="auto"/>
          <w:kern w:val="2"/>
          <w:sz w:val="32"/>
          <w:szCs w:val="32"/>
        </w:rPr>
        <w:t>抽调市委市府办、市应急管理局等单位人员组成信息工作专班，负责综合材料和信息上报工作。</w:t>
      </w:r>
    </w:p>
    <w:p w14:paraId="4B517DDE">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（11）市气象局、市农业农村局、市自然资源与规划建设局派预报员（监测员）进驻市防指，做好监测预报服务工作。</w:t>
      </w:r>
    </w:p>
    <w:p w14:paraId="40E22BB0">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（12）视情向灾害发生地派工作组或专家组指导工作。</w:t>
      </w:r>
    </w:p>
    <w:p w14:paraId="58A29413">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（13）市气象局每日至少4次报告天气预报，当监测分析天气条件有较明显变化时，随时更新预报；市农业农村局每</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3 小时报告一次洪水预报结果；</w:t>
      </w:r>
      <w:r>
        <w:rPr>
          <w:rFonts w:hint="eastAsia" w:ascii="Times New Roman" w:hAnsi="Times New Roman" w:eastAsia="仿宋_GB2312" w:cs="Times New Roman"/>
          <w:snapToGrid/>
          <w:color w:val="auto"/>
          <w:kern w:val="2"/>
          <w:sz w:val="32"/>
          <w:szCs w:val="32"/>
          <w:lang w:eastAsia="zh-CN"/>
        </w:rPr>
        <w:t>市自然资源与规划建设局</w:t>
      </w:r>
      <w:r>
        <w:rPr>
          <w:rFonts w:ascii="Times New Roman" w:hAnsi="Times New Roman" w:eastAsia="仿宋_GB2312" w:cs="Times New Roman"/>
          <w:snapToGrid/>
          <w:color w:val="auto"/>
          <w:kern w:val="2"/>
          <w:sz w:val="32"/>
          <w:szCs w:val="32"/>
        </w:rPr>
        <w:t>每日2次报告地质灾害监测预报结果每日至少</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2 次报告风暴潮、海浪监测预报结果。</w:t>
      </w:r>
    </w:p>
    <w:p w14:paraId="64146448">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（14）市防指成员单位于每日</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7 时起，每</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3 小时向市防指报告 1 次工作动态；市防指于每日</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7 时起，每</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3 小时向温州市防指报告</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1 次事件进展及工作动态，遇突发灾情、险情特别是亡人情况和市防指工作需要，必须随时报送。</w:t>
      </w:r>
    </w:p>
    <w:p w14:paraId="6BC699DB">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（15）抗旱相关部门每周</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2 次向市防指报告预报预警情况及工作动态。当受干旱灾害影响，市防指每周</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2 次向温州市防指报告事件进展及工作动态。</w:t>
      </w:r>
    </w:p>
    <w:p w14:paraId="7C9309E3">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6.2.4    Ⅰ级应急响应行动</w:t>
      </w:r>
    </w:p>
    <w:p w14:paraId="5FCB5E20">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当出现特别重大（Ⅰ级）事件时，经会商研判，由市防指指挥长决定启动Ⅰ级应急响应，实施Ⅰ级应急响应行动。</w:t>
      </w:r>
    </w:p>
    <w:p w14:paraId="0B5B9BFD">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（1）市防指指挥长或受其委托的常务副指挥长组织市防指成员单位等相关部门会商，进一步加密会商频次。</w:t>
      </w:r>
    </w:p>
    <w:p w14:paraId="432ADAA8">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（2）市防指指挥长组织动员部署，市防指全体成员参加，并连线有关社区</w:t>
      </w:r>
      <w:r>
        <w:rPr>
          <w:rFonts w:hint="eastAsia" w:ascii="Times New Roman" w:hAnsi="Times New Roman" w:eastAsia="仿宋_GB2312" w:cs="Times New Roman"/>
          <w:snapToGrid/>
          <w:color w:val="auto"/>
          <w:kern w:val="2"/>
          <w:sz w:val="32"/>
          <w:szCs w:val="32"/>
          <w:lang w:val="en-US" w:eastAsia="zh-CN"/>
        </w:rPr>
        <w:t>联合党委</w:t>
      </w:r>
      <w:r>
        <w:rPr>
          <w:rFonts w:ascii="Times New Roman" w:hAnsi="Times New Roman" w:eastAsia="仿宋_GB2312" w:cs="Times New Roman"/>
          <w:snapToGrid/>
          <w:color w:val="auto"/>
          <w:kern w:val="2"/>
          <w:sz w:val="32"/>
          <w:szCs w:val="32"/>
        </w:rPr>
        <w:t>和单位。必要时，提请市委主要领导部署防汛防台抗旱和抢险救灾工作。</w:t>
      </w:r>
    </w:p>
    <w:p w14:paraId="4FEB12EA">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（3）市防指根据台风影响情况下达通知，有针对性地部署 防风、防雨、防潮、渔船归港、船员撤离、抢险救灾等工作。市防指发布人员梯次转移命令。</w:t>
      </w:r>
    </w:p>
    <w:p w14:paraId="5850FFF4">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（4）</w:t>
      </w:r>
      <w:r>
        <w:rPr>
          <w:rFonts w:hint="eastAsia" w:ascii="Times New Roman" w:hAnsi="Times New Roman" w:eastAsia="仿宋_GB2312" w:cs="Times New Roman"/>
          <w:snapToGrid/>
          <w:color w:val="auto"/>
          <w:kern w:val="2"/>
          <w:sz w:val="32"/>
          <w:szCs w:val="32"/>
        </w:rPr>
        <w:t>市防指常务副指挥长值班。</w:t>
      </w:r>
    </w:p>
    <w:p w14:paraId="2D0B02D6">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hint="eastAsia" w:ascii="Times New Roman" w:hAnsi="Times New Roman" w:eastAsia="仿宋_GB2312" w:cs="Times New Roman"/>
          <w:snapToGrid/>
          <w:color w:val="auto"/>
          <w:kern w:val="2"/>
          <w:sz w:val="32"/>
          <w:szCs w:val="32"/>
        </w:rPr>
        <w:t>（5）</w:t>
      </w:r>
      <w:r>
        <w:rPr>
          <w:rFonts w:ascii="Times New Roman" w:hAnsi="Times New Roman" w:eastAsia="仿宋_GB2312" w:cs="Times New Roman"/>
          <w:snapToGrid/>
          <w:color w:val="auto"/>
          <w:kern w:val="2"/>
          <w:sz w:val="32"/>
          <w:szCs w:val="32"/>
        </w:rPr>
        <w:t>必要时，提请市委市政府研究决定进一步扩大领导干部取消休假范围。</w:t>
      </w:r>
    </w:p>
    <w:p w14:paraId="3F4248BA">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（6）</w:t>
      </w:r>
      <w:r>
        <w:rPr>
          <w:rFonts w:hint="eastAsia" w:ascii="Times New Roman" w:hAnsi="Times New Roman" w:eastAsia="仿宋_GB2312" w:cs="Times New Roman"/>
          <w:snapToGrid/>
          <w:color w:val="auto"/>
          <w:kern w:val="2"/>
          <w:sz w:val="32"/>
          <w:szCs w:val="32"/>
        </w:rPr>
        <w:t>市防指全体成员单位分管负责人</w:t>
      </w:r>
      <w:r>
        <w:rPr>
          <w:rFonts w:ascii="Times New Roman" w:hAnsi="Times New Roman" w:eastAsia="仿宋_GB2312" w:cs="Times New Roman"/>
          <w:snapToGrid/>
          <w:color w:val="auto"/>
          <w:kern w:val="2"/>
          <w:sz w:val="32"/>
          <w:szCs w:val="32"/>
        </w:rPr>
        <w:t>进驻市防</w:t>
      </w:r>
      <w:r>
        <w:rPr>
          <w:rFonts w:hint="eastAsia" w:ascii="Times New Roman" w:hAnsi="Times New Roman" w:eastAsia="仿宋_GB2312" w:cs="Times New Roman"/>
          <w:snapToGrid/>
          <w:color w:val="auto"/>
          <w:kern w:val="2"/>
          <w:sz w:val="32"/>
          <w:szCs w:val="32"/>
        </w:rPr>
        <w:t>指。必要时</w:t>
      </w:r>
      <w:r>
        <w:rPr>
          <w:rFonts w:ascii="Times New Roman" w:hAnsi="Times New Roman" w:eastAsia="仿宋_GB2312" w:cs="Times New Roman"/>
          <w:snapToGrid/>
          <w:color w:val="auto"/>
          <w:kern w:val="2"/>
          <w:sz w:val="32"/>
          <w:szCs w:val="32"/>
        </w:rPr>
        <w:t>，</w:t>
      </w:r>
      <w:r>
        <w:rPr>
          <w:rFonts w:hint="eastAsia" w:ascii="Times New Roman" w:hAnsi="Times New Roman" w:eastAsia="仿宋_GB2312" w:cs="Times New Roman"/>
          <w:snapToGrid/>
          <w:color w:val="auto"/>
          <w:kern w:val="2"/>
          <w:sz w:val="32"/>
          <w:szCs w:val="32"/>
        </w:rPr>
        <w:t>根据市领导意见，部分成员单位主要负责人和纪委（监委）、组织部等单位负责人进驻市防指。</w:t>
      </w:r>
    </w:p>
    <w:p w14:paraId="6E324E25">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（7）</w:t>
      </w:r>
      <w:r>
        <w:rPr>
          <w:rFonts w:hint="eastAsia" w:ascii="Times New Roman" w:hAnsi="Times New Roman" w:eastAsia="仿宋_GB2312" w:cs="Times New Roman"/>
          <w:snapToGrid/>
          <w:color w:val="auto"/>
          <w:kern w:val="2"/>
          <w:sz w:val="32"/>
          <w:szCs w:val="32"/>
        </w:rPr>
        <w:t>市防指成员单位加强</w:t>
      </w:r>
      <w:r>
        <w:rPr>
          <w:rFonts w:ascii="Times New Roman" w:hAnsi="Times New Roman" w:eastAsia="仿宋_GB2312" w:cs="Times New Roman"/>
          <w:snapToGrid/>
          <w:color w:val="auto"/>
          <w:kern w:val="2"/>
          <w:sz w:val="32"/>
          <w:szCs w:val="32"/>
        </w:rPr>
        <w:t xml:space="preserve"> 24 </w:t>
      </w:r>
      <w:r>
        <w:rPr>
          <w:rFonts w:hint="eastAsia" w:ascii="Times New Roman" w:hAnsi="Times New Roman" w:eastAsia="仿宋_GB2312" w:cs="Times New Roman"/>
          <w:snapToGrid/>
          <w:color w:val="auto"/>
          <w:kern w:val="2"/>
          <w:sz w:val="32"/>
          <w:szCs w:val="32"/>
        </w:rPr>
        <w:t>小时值班，成员单位主要负责人进岗带班；</w:t>
      </w:r>
      <w:r>
        <w:rPr>
          <w:rFonts w:hint="eastAsia" w:ascii="Times New Roman" w:hAnsi="Times New Roman" w:eastAsia="仿宋_GB2312" w:cs="Times New Roman"/>
          <w:snapToGrid/>
          <w:color w:val="auto"/>
          <w:kern w:val="2"/>
          <w:sz w:val="32"/>
          <w:szCs w:val="32"/>
          <w:lang w:val="en-US" w:eastAsia="zh-CN"/>
        </w:rPr>
        <w:t>社区</w:t>
      </w:r>
      <w:r>
        <w:rPr>
          <w:rFonts w:hint="eastAsia" w:ascii="Times New Roman" w:hAnsi="Times New Roman" w:eastAsia="仿宋_GB2312" w:cs="Times New Roman"/>
          <w:snapToGrid/>
          <w:color w:val="auto"/>
          <w:kern w:val="2"/>
          <w:sz w:val="32"/>
          <w:szCs w:val="32"/>
        </w:rPr>
        <w:t>联合党委主要领导进岗到位；应急抢险队伍要</w:t>
      </w:r>
      <w:r>
        <w:rPr>
          <w:rFonts w:ascii="Times New Roman" w:hAnsi="Times New Roman" w:eastAsia="仿宋_GB2312" w:cs="Times New Roman"/>
          <w:snapToGrid/>
          <w:color w:val="auto"/>
          <w:kern w:val="2"/>
          <w:sz w:val="32"/>
          <w:szCs w:val="32"/>
        </w:rPr>
        <w:t xml:space="preserve"> 24 </w:t>
      </w:r>
      <w:r>
        <w:rPr>
          <w:rFonts w:hint="eastAsia" w:ascii="Times New Roman" w:hAnsi="Times New Roman" w:eastAsia="仿宋_GB2312" w:cs="Times New Roman"/>
          <w:snapToGrid/>
          <w:color w:val="auto"/>
          <w:kern w:val="2"/>
          <w:sz w:val="32"/>
          <w:szCs w:val="32"/>
        </w:rPr>
        <w:t>小时备勤待命；各类巡查、监测、预警、转移、抢险等网格责任人坚守岗位。</w:t>
      </w:r>
    </w:p>
    <w:p w14:paraId="15F7D2D9">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（8）视情向灾害发生地派工作组或专家组指导工作，组织指挥重大险情的抢险救灾工作。</w:t>
      </w:r>
    </w:p>
    <w:p w14:paraId="36F052FF">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（9）市气象局每日至少</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8 次报告天气预报，遇突发情况随时报告；市农业农村局随时报告洪水预报结果；</w:t>
      </w:r>
      <w:r>
        <w:rPr>
          <w:rFonts w:hint="eastAsia" w:ascii="Times New Roman" w:hAnsi="Times New Roman" w:eastAsia="仿宋_GB2312" w:cs="Times New Roman"/>
          <w:snapToGrid/>
          <w:color w:val="auto"/>
          <w:kern w:val="2"/>
          <w:sz w:val="32"/>
          <w:szCs w:val="32"/>
          <w:lang w:eastAsia="zh-CN"/>
        </w:rPr>
        <w:t>市自然资源与规划建设局</w:t>
      </w:r>
      <w:r>
        <w:rPr>
          <w:rFonts w:ascii="Times New Roman" w:hAnsi="Times New Roman" w:eastAsia="仿宋_GB2312" w:cs="Times New Roman"/>
          <w:snapToGrid/>
          <w:color w:val="auto"/>
          <w:kern w:val="2"/>
          <w:sz w:val="32"/>
          <w:szCs w:val="32"/>
        </w:rPr>
        <w:t>每日</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3 次报告地质灾害监测预报结果和每日至少</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3 次报告风暴潮、海浪监测预报结果。</w:t>
      </w:r>
    </w:p>
    <w:p w14:paraId="504AB27E">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（10）市防指成员单位每</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1 小时向市防指报告</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1 次工作动态；市防指每</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1 小时向温州市防指报告1次事件进展及工作动态，遇突发灾情、险情特别是亡人情况和市防指工作需要，必须随时报送。</w:t>
      </w:r>
    </w:p>
    <w:p w14:paraId="0874E62F">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（11）根据需要宣布进入紧急防汛期后，进一步加大防御工作力度。</w:t>
      </w:r>
    </w:p>
    <w:p w14:paraId="4A289030">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（12）抗旱相关部门每周 3 次向市防指报告预报预警情况及工作动态，当受干旱灾害影响，市防指每周 3 次向市防指报告事件进展及工作动态。</w:t>
      </w:r>
    </w:p>
    <w:p w14:paraId="30822C75">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6.2.5    紧急防汛期应急响应行动</w:t>
      </w:r>
    </w:p>
    <w:p w14:paraId="5AF6E2BB">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遇有下列情形之一，市防指报经市委、市政府主要领导同意，可以宣布进入紧急防汛期：台风即将登陆温州的；鳌江发生流域性大洪水的；重要防洪工程设施发生重大险情的；有其他严重影响生命、财产安全需要宣布进入的情形。实施紧急防汛期应急响应行动。</w:t>
      </w:r>
    </w:p>
    <w:p w14:paraId="68D14A6C">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（1）市防指下达《关于进入紧急防汛期的命令》，宣布启动 紧急防汛期，并报告温州市防指。</w:t>
      </w:r>
    </w:p>
    <w:p w14:paraId="1122F743">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（2）制定下达《龙港市防台紧急避险通告》，最大力度实施人员转移工作。</w:t>
      </w:r>
    </w:p>
    <w:p w14:paraId="7AAA6C4B">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（3）市政府主要领导发表紧急电视讲话，实施最广泛的动员部署。</w:t>
      </w:r>
    </w:p>
    <w:p w14:paraId="27C87B0F">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（4）市防指成员单位和有关单位根据职责分工、“五停”工作指引和预案规定，实施最广泛的动员部署，扩面实施 “五停”等措施。</w:t>
      </w:r>
    </w:p>
    <w:p w14:paraId="1F0A98A7">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（5）针对台风影响情况，下达紧急通知，进一步部署强风、强降雨或大潮的防御工作。</w:t>
      </w:r>
    </w:p>
    <w:p w14:paraId="27756809">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（6）加强防台宣传工作，市防指适时召开防台工作新闻发布会，有关新闻媒体 24 小时不间断报道防台工作。</w:t>
      </w:r>
    </w:p>
    <w:p w14:paraId="3F007174">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（7）消防救援队伍、民兵应急连、民间应急救援队以及机关、企事业单位的防台抢险队伍要按最高等级要求，全员备勤、严阵以待，做好抢险救援的一切准备。</w:t>
      </w:r>
    </w:p>
    <w:p w14:paraId="7D6F9C4D">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（8）进一步强化预警信息发布工作，利用人民防空警报设备发布预警信息，实施短信全网和小区发布工作。</w:t>
      </w:r>
    </w:p>
    <w:p w14:paraId="12E5BD33">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（9）台风即将登陆前，防台一线干部可视情撤离危险区域。</w:t>
      </w:r>
    </w:p>
    <w:p w14:paraId="0DC70CAD">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6.3    各类灾害的应急响应措施</w:t>
      </w:r>
    </w:p>
    <w:p w14:paraId="646E63BD">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6.3.1    江河洪水</w:t>
      </w:r>
    </w:p>
    <w:p w14:paraId="454ED7EB">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highlight w:val="none"/>
        </w:rPr>
      </w:pPr>
      <w:r>
        <w:rPr>
          <w:rFonts w:ascii="Times New Roman" w:hAnsi="Times New Roman" w:eastAsia="仿宋_GB2312" w:cs="Times New Roman"/>
          <w:snapToGrid/>
          <w:color w:val="auto"/>
          <w:kern w:val="2"/>
          <w:sz w:val="32"/>
          <w:szCs w:val="32"/>
          <w:highlight w:val="none"/>
        </w:rPr>
        <w:t>（1）</w:t>
      </w:r>
      <w:r>
        <w:rPr>
          <w:rFonts w:hint="eastAsia" w:ascii="Times New Roman" w:hAnsi="Times New Roman" w:eastAsia="仿宋_GB2312" w:cs="Times New Roman"/>
          <w:snapToGrid/>
          <w:color w:val="auto"/>
          <w:kern w:val="2"/>
          <w:sz w:val="32"/>
          <w:szCs w:val="32"/>
          <w:highlight w:val="none"/>
        </w:rPr>
        <w:t>市农业农村局</w:t>
      </w:r>
      <w:r>
        <w:rPr>
          <w:rFonts w:ascii="Times New Roman" w:hAnsi="Times New Roman" w:eastAsia="仿宋_GB2312" w:cs="Times New Roman"/>
          <w:snapToGrid/>
          <w:color w:val="auto"/>
          <w:kern w:val="2"/>
          <w:sz w:val="32"/>
          <w:szCs w:val="32"/>
          <w:highlight w:val="none"/>
        </w:rPr>
        <w:t>按有关规定及时发布江河洪水预警，并按洪水调度方案调度水利工程。</w:t>
      </w:r>
    </w:p>
    <w:p w14:paraId="1084E291">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highlight w:val="none"/>
        </w:rPr>
      </w:pPr>
      <w:r>
        <w:rPr>
          <w:rFonts w:ascii="Times New Roman" w:hAnsi="Times New Roman" w:eastAsia="仿宋_GB2312" w:cs="Times New Roman"/>
          <w:snapToGrid/>
          <w:color w:val="auto"/>
          <w:kern w:val="2"/>
          <w:sz w:val="32"/>
          <w:szCs w:val="32"/>
          <w:highlight w:val="none"/>
        </w:rPr>
        <w:t>（2）当江河水位超过警戒水位时，</w:t>
      </w:r>
      <w:r>
        <w:rPr>
          <w:rFonts w:hint="eastAsia" w:ascii="Times New Roman" w:hAnsi="Times New Roman" w:eastAsia="仿宋_GB2312" w:cs="Times New Roman"/>
          <w:snapToGrid/>
          <w:color w:val="auto"/>
          <w:kern w:val="2"/>
          <w:sz w:val="32"/>
          <w:szCs w:val="32"/>
          <w:highlight w:val="none"/>
        </w:rPr>
        <w:t>市</w:t>
      </w:r>
      <w:r>
        <w:rPr>
          <w:rFonts w:ascii="Times New Roman" w:hAnsi="Times New Roman" w:eastAsia="仿宋_GB2312" w:cs="Times New Roman"/>
          <w:snapToGrid/>
          <w:color w:val="auto"/>
          <w:kern w:val="2"/>
          <w:sz w:val="32"/>
          <w:szCs w:val="32"/>
          <w:highlight w:val="none"/>
        </w:rPr>
        <w:t>防指及有关单位应结合实际组织人员巡堤查险。</w:t>
      </w:r>
    </w:p>
    <w:p w14:paraId="78B4CFE8">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highlight w:val="none"/>
        </w:rPr>
      </w:pPr>
      <w:r>
        <w:rPr>
          <w:rFonts w:ascii="Times New Roman" w:hAnsi="Times New Roman" w:eastAsia="仿宋_GB2312" w:cs="Times New Roman"/>
          <w:snapToGrid/>
          <w:color w:val="auto"/>
          <w:kern w:val="2"/>
          <w:sz w:val="32"/>
          <w:szCs w:val="32"/>
          <w:highlight w:val="none"/>
        </w:rPr>
        <w:t>（3）当预报江河洪水接近或超过保证水位时，</w:t>
      </w:r>
      <w:r>
        <w:rPr>
          <w:rFonts w:hint="eastAsia" w:ascii="Times New Roman" w:hAnsi="Times New Roman" w:eastAsia="仿宋_GB2312" w:cs="Times New Roman"/>
          <w:snapToGrid/>
          <w:color w:val="auto"/>
          <w:kern w:val="2"/>
          <w:sz w:val="32"/>
          <w:szCs w:val="32"/>
          <w:highlight w:val="none"/>
        </w:rPr>
        <w:t>市</w:t>
      </w:r>
      <w:r>
        <w:rPr>
          <w:rFonts w:ascii="Times New Roman" w:hAnsi="Times New Roman" w:eastAsia="仿宋_GB2312" w:cs="Times New Roman"/>
          <w:snapToGrid/>
          <w:color w:val="auto"/>
          <w:kern w:val="2"/>
          <w:sz w:val="32"/>
          <w:szCs w:val="32"/>
          <w:highlight w:val="none"/>
        </w:rPr>
        <w:t>防指及有关单位应做好物资装备、人员队伍抢险准备。</w:t>
      </w:r>
    </w:p>
    <w:p w14:paraId="4590058F">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highlight w:val="none"/>
        </w:rPr>
      </w:pPr>
      <w:r>
        <w:rPr>
          <w:rFonts w:ascii="Times New Roman" w:hAnsi="Times New Roman" w:eastAsia="仿宋_GB2312" w:cs="Times New Roman"/>
          <w:snapToGrid/>
          <w:color w:val="auto"/>
          <w:kern w:val="2"/>
          <w:sz w:val="32"/>
          <w:szCs w:val="32"/>
          <w:highlight w:val="none"/>
        </w:rPr>
        <w:t>（4）相关地区和有关单位组织危险区域人员转移避险，必要时采取“五停”等措施。</w:t>
      </w:r>
    </w:p>
    <w:p w14:paraId="5088CAD3">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highlight w:val="none"/>
        </w:rPr>
      </w:pPr>
      <w:r>
        <w:rPr>
          <w:rFonts w:ascii="Times New Roman" w:hAnsi="Times New Roman" w:eastAsia="仿宋_GB2312" w:cs="Times New Roman"/>
          <w:snapToGrid/>
          <w:color w:val="auto"/>
          <w:kern w:val="2"/>
          <w:sz w:val="32"/>
          <w:szCs w:val="32"/>
          <w:highlight w:val="none"/>
        </w:rPr>
        <w:t>（5）应</w:t>
      </w:r>
      <w:r>
        <w:rPr>
          <w:rFonts w:hint="eastAsia" w:ascii="Times New Roman" w:hAnsi="Times New Roman" w:eastAsia="仿宋_GB2312" w:cs="Times New Roman"/>
          <w:snapToGrid/>
          <w:color w:val="auto"/>
          <w:kern w:val="2"/>
          <w:sz w:val="32"/>
          <w:szCs w:val="32"/>
          <w:highlight w:val="none"/>
        </w:rPr>
        <w:t>市</w:t>
      </w:r>
      <w:r>
        <w:rPr>
          <w:rFonts w:ascii="Times New Roman" w:hAnsi="Times New Roman" w:eastAsia="仿宋_GB2312" w:cs="Times New Roman"/>
          <w:snapToGrid/>
          <w:color w:val="auto"/>
          <w:kern w:val="2"/>
          <w:sz w:val="32"/>
          <w:szCs w:val="32"/>
          <w:highlight w:val="none"/>
        </w:rPr>
        <w:t>防指请求，上一级防指组织协调、调动防汛抢险物资和救援力量。</w:t>
      </w:r>
    </w:p>
    <w:p w14:paraId="5F0743E7">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b/>
          <w:bCs/>
          <w:snapToGrid/>
          <w:color w:val="auto"/>
          <w:kern w:val="2"/>
          <w:sz w:val="32"/>
          <w:szCs w:val="32"/>
          <w:highlight w:val="none"/>
        </w:rPr>
      </w:pPr>
      <w:r>
        <w:rPr>
          <w:rFonts w:ascii="Times New Roman" w:hAnsi="Times New Roman" w:eastAsia="仿宋_GB2312" w:cs="Times New Roman"/>
          <w:b/>
          <w:bCs/>
          <w:snapToGrid/>
          <w:color w:val="auto"/>
          <w:kern w:val="2"/>
          <w:sz w:val="32"/>
          <w:szCs w:val="32"/>
          <w:highlight w:val="none"/>
        </w:rPr>
        <w:t>6.3.2    台风灾害</w:t>
      </w:r>
    </w:p>
    <w:p w14:paraId="5ED82EB3">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highlight w:val="none"/>
        </w:rPr>
      </w:pPr>
      <w:r>
        <w:rPr>
          <w:rFonts w:ascii="Times New Roman" w:hAnsi="Times New Roman" w:eastAsia="仿宋_GB2312" w:cs="Times New Roman"/>
          <w:snapToGrid/>
          <w:color w:val="auto"/>
          <w:kern w:val="2"/>
          <w:sz w:val="32"/>
          <w:szCs w:val="32"/>
          <w:highlight w:val="none"/>
        </w:rPr>
        <w:t>（1）</w:t>
      </w:r>
      <w:r>
        <w:rPr>
          <w:rFonts w:hint="eastAsia" w:ascii="Times New Roman" w:hAnsi="Times New Roman" w:eastAsia="仿宋_GB2312" w:cs="Times New Roman"/>
          <w:snapToGrid/>
          <w:color w:val="auto"/>
          <w:kern w:val="2"/>
          <w:sz w:val="32"/>
          <w:szCs w:val="32"/>
          <w:highlight w:val="none"/>
        </w:rPr>
        <w:t>市</w:t>
      </w:r>
      <w:r>
        <w:rPr>
          <w:rFonts w:ascii="Times New Roman" w:hAnsi="Times New Roman" w:eastAsia="仿宋_GB2312" w:cs="Times New Roman"/>
          <w:snapToGrid/>
          <w:color w:val="auto"/>
          <w:kern w:val="2"/>
          <w:sz w:val="32"/>
          <w:szCs w:val="32"/>
          <w:highlight w:val="none"/>
        </w:rPr>
        <w:t>防指应密切监视台风动态，各类防汛防台责任人按预案进岗到位，有关部门及时发布预警。</w:t>
      </w:r>
    </w:p>
    <w:p w14:paraId="2C9531BF">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highlight w:val="none"/>
        </w:rPr>
      </w:pPr>
      <w:r>
        <w:rPr>
          <w:rFonts w:ascii="Times New Roman" w:hAnsi="Times New Roman" w:eastAsia="仿宋_GB2312" w:cs="Times New Roman"/>
          <w:snapToGrid/>
          <w:color w:val="auto"/>
          <w:kern w:val="2"/>
          <w:sz w:val="32"/>
          <w:szCs w:val="32"/>
          <w:highlight w:val="none"/>
        </w:rPr>
        <w:t>（2）相关</w:t>
      </w:r>
      <w:r>
        <w:rPr>
          <w:rFonts w:hint="eastAsia" w:ascii="Times New Roman" w:hAnsi="Times New Roman" w:eastAsia="仿宋_GB2312" w:cs="Times New Roman"/>
          <w:snapToGrid/>
          <w:color w:val="auto"/>
          <w:kern w:val="2"/>
          <w:sz w:val="32"/>
          <w:szCs w:val="32"/>
          <w:highlight w:val="none"/>
        </w:rPr>
        <w:t>社</w:t>
      </w:r>
      <w:r>
        <w:rPr>
          <w:rFonts w:ascii="Times New Roman" w:hAnsi="Times New Roman" w:eastAsia="仿宋_GB2312" w:cs="Times New Roman"/>
          <w:snapToGrid/>
          <w:color w:val="auto"/>
          <w:kern w:val="2"/>
          <w:sz w:val="32"/>
          <w:szCs w:val="32"/>
          <w:highlight w:val="none"/>
        </w:rPr>
        <w:t>区</w:t>
      </w:r>
      <w:r>
        <w:rPr>
          <w:rFonts w:hint="eastAsia" w:ascii="Times New Roman" w:hAnsi="Times New Roman" w:eastAsia="仿宋_GB2312" w:cs="Times New Roman"/>
          <w:snapToGrid/>
          <w:color w:val="auto"/>
          <w:kern w:val="2"/>
          <w:sz w:val="32"/>
          <w:szCs w:val="32"/>
          <w:highlight w:val="none"/>
          <w:lang w:val="en-US" w:eastAsia="zh-CN"/>
        </w:rPr>
        <w:t>联合党委</w:t>
      </w:r>
      <w:r>
        <w:rPr>
          <w:rFonts w:ascii="Times New Roman" w:hAnsi="Times New Roman" w:eastAsia="仿宋_GB2312" w:cs="Times New Roman"/>
          <w:snapToGrid/>
          <w:color w:val="auto"/>
          <w:kern w:val="2"/>
          <w:sz w:val="32"/>
          <w:szCs w:val="32"/>
          <w:highlight w:val="none"/>
        </w:rPr>
        <w:t>及有关单位组织海上船只回港避风，提醒商船落实避风措施，落实无动力船只、扣押船只、施工船只等重点船舶和在建工地等安全监管措施。</w:t>
      </w:r>
    </w:p>
    <w:p w14:paraId="1F6446CC">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highlight w:val="none"/>
        </w:rPr>
      </w:pPr>
      <w:r>
        <w:rPr>
          <w:rFonts w:ascii="Times New Roman" w:hAnsi="Times New Roman" w:eastAsia="仿宋_GB2312" w:cs="Times New Roman"/>
          <w:snapToGrid/>
          <w:color w:val="auto"/>
          <w:kern w:val="2"/>
          <w:sz w:val="32"/>
          <w:szCs w:val="32"/>
          <w:highlight w:val="none"/>
        </w:rPr>
        <w:t>（3）视情况关闭海岛和沿海旅游景区、山区农家乐等。</w:t>
      </w:r>
    </w:p>
    <w:p w14:paraId="54561F04">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highlight w:val="none"/>
        </w:rPr>
      </w:pPr>
      <w:r>
        <w:rPr>
          <w:rFonts w:ascii="Times New Roman" w:hAnsi="Times New Roman" w:eastAsia="仿宋_GB2312" w:cs="Times New Roman"/>
          <w:snapToGrid/>
          <w:color w:val="auto"/>
          <w:kern w:val="2"/>
          <w:sz w:val="32"/>
          <w:szCs w:val="32"/>
          <w:highlight w:val="none"/>
        </w:rPr>
        <w:t>（4）相关</w:t>
      </w:r>
      <w:r>
        <w:rPr>
          <w:rFonts w:hint="eastAsia" w:ascii="Times New Roman" w:hAnsi="Times New Roman" w:eastAsia="仿宋_GB2312" w:cs="Times New Roman"/>
          <w:snapToGrid/>
          <w:color w:val="auto"/>
          <w:kern w:val="2"/>
          <w:sz w:val="32"/>
          <w:szCs w:val="32"/>
          <w:highlight w:val="none"/>
        </w:rPr>
        <w:t>社</w:t>
      </w:r>
      <w:r>
        <w:rPr>
          <w:rFonts w:ascii="Times New Roman" w:hAnsi="Times New Roman" w:eastAsia="仿宋_GB2312" w:cs="Times New Roman"/>
          <w:snapToGrid/>
          <w:color w:val="auto"/>
          <w:kern w:val="2"/>
          <w:sz w:val="32"/>
          <w:szCs w:val="32"/>
          <w:highlight w:val="none"/>
        </w:rPr>
        <w:t>区</w:t>
      </w:r>
      <w:r>
        <w:rPr>
          <w:rFonts w:hint="eastAsia" w:ascii="Times New Roman" w:hAnsi="Times New Roman" w:eastAsia="仿宋_GB2312" w:cs="Times New Roman"/>
          <w:snapToGrid/>
          <w:color w:val="auto"/>
          <w:kern w:val="2"/>
          <w:sz w:val="32"/>
          <w:szCs w:val="32"/>
          <w:highlight w:val="none"/>
          <w:lang w:val="en-US" w:eastAsia="zh-CN"/>
        </w:rPr>
        <w:t>联合党委</w:t>
      </w:r>
      <w:r>
        <w:rPr>
          <w:rFonts w:ascii="Times New Roman" w:hAnsi="Times New Roman" w:eastAsia="仿宋_GB2312" w:cs="Times New Roman"/>
          <w:snapToGrid/>
          <w:color w:val="auto"/>
          <w:kern w:val="2"/>
          <w:sz w:val="32"/>
          <w:szCs w:val="32"/>
          <w:highlight w:val="none"/>
        </w:rPr>
        <w:t>和有关单位组织各类危险区域人员梯次转移。</w:t>
      </w:r>
    </w:p>
    <w:p w14:paraId="405BDBDB">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highlight w:val="none"/>
        </w:rPr>
      </w:pPr>
      <w:r>
        <w:rPr>
          <w:rFonts w:ascii="Times New Roman" w:hAnsi="Times New Roman" w:eastAsia="仿宋_GB2312" w:cs="Times New Roman"/>
          <w:snapToGrid/>
          <w:color w:val="auto"/>
          <w:kern w:val="2"/>
          <w:sz w:val="32"/>
          <w:szCs w:val="32"/>
          <w:highlight w:val="none"/>
        </w:rPr>
        <w:t>（5）必要时，采取“五停”和封闭交通道路等措施。</w:t>
      </w:r>
    </w:p>
    <w:p w14:paraId="7F1C8BF0">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highlight w:val="none"/>
        </w:rPr>
      </w:pPr>
      <w:r>
        <w:rPr>
          <w:rFonts w:ascii="Times New Roman" w:hAnsi="Times New Roman" w:eastAsia="仿宋_GB2312" w:cs="Times New Roman"/>
          <w:snapToGrid/>
          <w:color w:val="auto"/>
          <w:kern w:val="2"/>
          <w:sz w:val="32"/>
          <w:szCs w:val="32"/>
          <w:highlight w:val="none"/>
        </w:rPr>
        <w:t>（6）相关</w:t>
      </w:r>
      <w:r>
        <w:rPr>
          <w:rFonts w:hint="eastAsia" w:ascii="Times New Roman" w:hAnsi="Times New Roman" w:eastAsia="仿宋_GB2312" w:cs="Times New Roman"/>
          <w:snapToGrid/>
          <w:color w:val="auto"/>
          <w:kern w:val="2"/>
          <w:sz w:val="32"/>
          <w:szCs w:val="32"/>
          <w:highlight w:val="none"/>
        </w:rPr>
        <w:t>社</w:t>
      </w:r>
      <w:r>
        <w:rPr>
          <w:rFonts w:ascii="Times New Roman" w:hAnsi="Times New Roman" w:eastAsia="仿宋_GB2312" w:cs="Times New Roman"/>
          <w:snapToGrid/>
          <w:color w:val="auto"/>
          <w:kern w:val="2"/>
          <w:sz w:val="32"/>
          <w:szCs w:val="32"/>
          <w:highlight w:val="none"/>
        </w:rPr>
        <w:t>区</w:t>
      </w:r>
      <w:r>
        <w:rPr>
          <w:rFonts w:hint="eastAsia" w:ascii="Times New Roman" w:hAnsi="Times New Roman" w:eastAsia="仿宋_GB2312" w:cs="Times New Roman"/>
          <w:snapToGrid/>
          <w:color w:val="auto"/>
          <w:kern w:val="2"/>
          <w:sz w:val="32"/>
          <w:szCs w:val="32"/>
          <w:highlight w:val="none"/>
          <w:lang w:val="en-US" w:eastAsia="zh-CN"/>
        </w:rPr>
        <w:t>联合党委</w:t>
      </w:r>
      <w:r>
        <w:rPr>
          <w:rFonts w:ascii="Times New Roman" w:hAnsi="Times New Roman" w:eastAsia="仿宋_GB2312" w:cs="Times New Roman"/>
          <w:snapToGrid/>
          <w:color w:val="auto"/>
          <w:kern w:val="2"/>
          <w:sz w:val="32"/>
          <w:szCs w:val="32"/>
          <w:highlight w:val="none"/>
        </w:rPr>
        <w:t>及有关单位做好物资装备、人员队伍抢险准备。</w:t>
      </w:r>
    </w:p>
    <w:p w14:paraId="422BF986">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highlight w:val="none"/>
        </w:rPr>
      </w:pPr>
      <w:r>
        <w:rPr>
          <w:rFonts w:ascii="Times New Roman" w:hAnsi="Times New Roman" w:eastAsia="仿宋_GB2312" w:cs="Times New Roman"/>
          <w:snapToGrid/>
          <w:color w:val="auto"/>
          <w:kern w:val="2"/>
          <w:sz w:val="32"/>
          <w:szCs w:val="32"/>
          <w:highlight w:val="none"/>
        </w:rPr>
        <w:t>（7）新闻媒体及时播发台风预警信息、防台风措施和防指的防御部署情况。</w:t>
      </w:r>
    </w:p>
    <w:p w14:paraId="7ECF9FA9">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b/>
          <w:bCs/>
          <w:snapToGrid/>
          <w:color w:val="auto"/>
          <w:kern w:val="2"/>
          <w:sz w:val="32"/>
          <w:szCs w:val="32"/>
          <w:highlight w:val="none"/>
        </w:rPr>
      </w:pPr>
      <w:r>
        <w:rPr>
          <w:rFonts w:ascii="Times New Roman" w:hAnsi="Times New Roman" w:eastAsia="仿宋_GB2312" w:cs="Times New Roman"/>
          <w:b/>
          <w:bCs/>
          <w:snapToGrid/>
          <w:color w:val="auto"/>
          <w:kern w:val="2"/>
          <w:sz w:val="32"/>
          <w:szCs w:val="32"/>
          <w:highlight w:val="none"/>
        </w:rPr>
        <w:t>6.3.3    山洪地质灾害</w:t>
      </w:r>
    </w:p>
    <w:p w14:paraId="7384EC8A">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highlight w:val="none"/>
        </w:rPr>
      </w:pPr>
      <w:r>
        <w:rPr>
          <w:rFonts w:ascii="Times New Roman" w:hAnsi="Times New Roman" w:eastAsia="仿宋_GB2312" w:cs="Times New Roman"/>
          <w:snapToGrid/>
          <w:color w:val="auto"/>
          <w:kern w:val="2"/>
          <w:sz w:val="32"/>
          <w:szCs w:val="32"/>
          <w:highlight w:val="none"/>
        </w:rPr>
        <w:t>当</w:t>
      </w:r>
      <w:r>
        <w:rPr>
          <w:rFonts w:hint="eastAsia" w:ascii="Times New Roman" w:hAnsi="Times New Roman" w:eastAsia="仿宋_GB2312" w:cs="Times New Roman"/>
          <w:snapToGrid/>
          <w:color w:val="auto"/>
          <w:kern w:val="2"/>
          <w:sz w:val="32"/>
          <w:szCs w:val="32"/>
          <w:highlight w:val="none"/>
          <w:lang w:val="en-US" w:eastAsia="zh-CN"/>
        </w:rPr>
        <w:t>市</w:t>
      </w:r>
      <w:r>
        <w:rPr>
          <w:rFonts w:ascii="Times New Roman" w:hAnsi="Times New Roman" w:eastAsia="仿宋_GB2312" w:cs="Times New Roman"/>
          <w:snapToGrid/>
          <w:color w:val="auto"/>
          <w:kern w:val="2"/>
          <w:sz w:val="32"/>
          <w:szCs w:val="32"/>
          <w:highlight w:val="none"/>
        </w:rPr>
        <w:t>气象</w:t>
      </w:r>
      <w:r>
        <w:rPr>
          <w:rFonts w:hint="eastAsia" w:ascii="Times New Roman" w:hAnsi="Times New Roman" w:eastAsia="仿宋_GB2312" w:cs="Times New Roman"/>
          <w:snapToGrid/>
          <w:color w:val="auto"/>
          <w:kern w:val="2"/>
          <w:sz w:val="32"/>
          <w:szCs w:val="32"/>
          <w:highlight w:val="none"/>
          <w:lang w:val="en-US" w:eastAsia="zh-CN"/>
        </w:rPr>
        <w:t>局</w:t>
      </w:r>
      <w:r>
        <w:rPr>
          <w:rFonts w:ascii="Times New Roman" w:hAnsi="Times New Roman" w:eastAsia="仿宋_GB2312" w:cs="Times New Roman"/>
          <w:snapToGrid/>
          <w:color w:val="auto"/>
          <w:kern w:val="2"/>
          <w:sz w:val="32"/>
          <w:szCs w:val="32"/>
          <w:highlight w:val="none"/>
        </w:rPr>
        <w:t>发布突发性强降雨预报或监测到可能致灾的降雨，相关</w:t>
      </w:r>
      <w:r>
        <w:rPr>
          <w:rFonts w:hint="eastAsia" w:ascii="Times New Roman" w:hAnsi="Times New Roman" w:eastAsia="仿宋_GB2312" w:cs="Times New Roman"/>
          <w:snapToGrid/>
          <w:color w:val="auto"/>
          <w:kern w:val="2"/>
          <w:sz w:val="32"/>
          <w:szCs w:val="32"/>
          <w:highlight w:val="none"/>
        </w:rPr>
        <w:t>社</w:t>
      </w:r>
      <w:r>
        <w:rPr>
          <w:rFonts w:ascii="Times New Roman" w:hAnsi="Times New Roman" w:eastAsia="仿宋_GB2312" w:cs="Times New Roman"/>
          <w:snapToGrid/>
          <w:color w:val="auto"/>
          <w:kern w:val="2"/>
          <w:sz w:val="32"/>
          <w:szCs w:val="32"/>
          <w:highlight w:val="none"/>
        </w:rPr>
        <w:t>区</w:t>
      </w:r>
      <w:r>
        <w:rPr>
          <w:rFonts w:hint="eastAsia" w:ascii="Times New Roman" w:hAnsi="Times New Roman" w:eastAsia="仿宋_GB2312" w:cs="Times New Roman"/>
          <w:snapToGrid/>
          <w:color w:val="auto"/>
          <w:kern w:val="2"/>
          <w:sz w:val="32"/>
          <w:szCs w:val="32"/>
          <w:highlight w:val="none"/>
          <w:lang w:val="en-US" w:eastAsia="zh-CN"/>
        </w:rPr>
        <w:t>联合党委</w:t>
      </w:r>
      <w:r>
        <w:rPr>
          <w:rFonts w:ascii="Times New Roman" w:hAnsi="Times New Roman" w:eastAsia="仿宋_GB2312" w:cs="Times New Roman"/>
          <w:snapToGrid/>
          <w:color w:val="auto"/>
          <w:kern w:val="2"/>
          <w:sz w:val="32"/>
          <w:szCs w:val="32"/>
          <w:highlight w:val="none"/>
        </w:rPr>
        <w:t>及有关单位应：</w:t>
      </w:r>
    </w:p>
    <w:p w14:paraId="008AE2C8">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highlight w:val="none"/>
        </w:rPr>
      </w:pPr>
      <w:r>
        <w:rPr>
          <w:rFonts w:ascii="Times New Roman" w:hAnsi="Times New Roman" w:eastAsia="仿宋_GB2312" w:cs="Times New Roman"/>
          <w:snapToGrid/>
          <w:color w:val="auto"/>
          <w:kern w:val="2"/>
          <w:sz w:val="32"/>
          <w:szCs w:val="32"/>
          <w:highlight w:val="none"/>
        </w:rPr>
        <w:t>（1）加强小流域山洪易发区、地质灾害隐患点及风险防范区、切坡建房修路地段等巡查监测，及时预警，及时采取交通管控等措施。</w:t>
      </w:r>
    </w:p>
    <w:p w14:paraId="67CE9723">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highlight w:val="none"/>
        </w:rPr>
      </w:pPr>
      <w:r>
        <w:rPr>
          <w:rFonts w:ascii="Times New Roman" w:hAnsi="Times New Roman" w:eastAsia="仿宋_GB2312" w:cs="Times New Roman"/>
          <w:snapToGrid/>
          <w:color w:val="auto"/>
          <w:kern w:val="2"/>
          <w:sz w:val="32"/>
          <w:szCs w:val="32"/>
          <w:highlight w:val="none"/>
        </w:rPr>
        <w:t>（2）组织危险区域人员转移，确保人员安全。</w:t>
      </w:r>
    </w:p>
    <w:p w14:paraId="37F06F14">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highlight w:val="none"/>
        </w:rPr>
      </w:pPr>
      <w:r>
        <w:rPr>
          <w:rFonts w:ascii="Times New Roman" w:hAnsi="Times New Roman" w:eastAsia="仿宋_GB2312" w:cs="Times New Roman"/>
          <w:snapToGrid/>
          <w:color w:val="auto"/>
          <w:kern w:val="2"/>
          <w:sz w:val="32"/>
          <w:szCs w:val="32"/>
          <w:highlight w:val="none"/>
        </w:rPr>
        <w:t>（3）灾情发生后，及时报告当地政府和上级防指。</w:t>
      </w:r>
    </w:p>
    <w:p w14:paraId="08D4C1A5">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b/>
          <w:bCs/>
          <w:snapToGrid/>
          <w:color w:val="auto"/>
          <w:kern w:val="2"/>
          <w:sz w:val="32"/>
          <w:szCs w:val="32"/>
          <w:highlight w:val="none"/>
        </w:rPr>
      </w:pPr>
      <w:r>
        <w:rPr>
          <w:rFonts w:ascii="Times New Roman" w:hAnsi="Times New Roman" w:eastAsia="仿宋_GB2312" w:cs="Times New Roman"/>
          <w:b/>
          <w:bCs/>
          <w:snapToGrid/>
          <w:color w:val="auto"/>
          <w:kern w:val="2"/>
          <w:sz w:val="32"/>
          <w:szCs w:val="32"/>
          <w:highlight w:val="none"/>
        </w:rPr>
        <w:t>6.3.4    城市内涝</w:t>
      </w:r>
    </w:p>
    <w:p w14:paraId="115ACF2B">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highlight w:val="none"/>
        </w:rPr>
      </w:pPr>
      <w:r>
        <w:rPr>
          <w:rFonts w:ascii="Times New Roman" w:hAnsi="Times New Roman" w:eastAsia="仿宋_GB2312" w:cs="Times New Roman"/>
          <w:snapToGrid/>
          <w:color w:val="auto"/>
          <w:kern w:val="2"/>
          <w:sz w:val="32"/>
          <w:szCs w:val="32"/>
          <w:highlight w:val="none"/>
        </w:rPr>
        <w:t>（1）相关</w:t>
      </w:r>
      <w:r>
        <w:rPr>
          <w:rFonts w:hint="eastAsia" w:ascii="Times New Roman" w:hAnsi="Times New Roman" w:eastAsia="仿宋_GB2312" w:cs="Times New Roman"/>
          <w:snapToGrid/>
          <w:color w:val="auto"/>
          <w:kern w:val="2"/>
          <w:sz w:val="32"/>
          <w:szCs w:val="32"/>
          <w:highlight w:val="none"/>
        </w:rPr>
        <w:t>社</w:t>
      </w:r>
      <w:r>
        <w:rPr>
          <w:rFonts w:ascii="Times New Roman" w:hAnsi="Times New Roman" w:eastAsia="仿宋_GB2312" w:cs="Times New Roman"/>
          <w:snapToGrid/>
          <w:color w:val="auto"/>
          <w:kern w:val="2"/>
          <w:sz w:val="32"/>
          <w:szCs w:val="32"/>
          <w:highlight w:val="none"/>
        </w:rPr>
        <w:t>区</w:t>
      </w:r>
      <w:r>
        <w:rPr>
          <w:rFonts w:hint="eastAsia" w:ascii="Times New Roman" w:hAnsi="Times New Roman" w:eastAsia="仿宋_GB2312" w:cs="Times New Roman"/>
          <w:snapToGrid/>
          <w:color w:val="auto"/>
          <w:kern w:val="2"/>
          <w:sz w:val="32"/>
          <w:szCs w:val="32"/>
          <w:highlight w:val="none"/>
          <w:lang w:val="en-US" w:eastAsia="zh-CN"/>
        </w:rPr>
        <w:t>联合党委</w:t>
      </w:r>
      <w:r>
        <w:rPr>
          <w:rFonts w:ascii="Times New Roman" w:hAnsi="Times New Roman" w:eastAsia="仿宋_GB2312" w:cs="Times New Roman"/>
          <w:snapToGrid/>
          <w:color w:val="auto"/>
          <w:kern w:val="2"/>
          <w:sz w:val="32"/>
          <w:szCs w:val="32"/>
          <w:highlight w:val="none"/>
        </w:rPr>
        <w:t>及有关单位加强市政道路隧道、立交桥、地下空间、下沉式建筑、在建工程基坑等易涝积水点（区）巡查，及时预警。</w:t>
      </w:r>
    </w:p>
    <w:p w14:paraId="081A19DB">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highlight w:val="none"/>
        </w:rPr>
      </w:pPr>
      <w:r>
        <w:rPr>
          <w:rFonts w:ascii="Times New Roman" w:hAnsi="Times New Roman" w:eastAsia="仿宋_GB2312" w:cs="Times New Roman"/>
          <w:snapToGrid/>
          <w:color w:val="auto"/>
          <w:kern w:val="2"/>
          <w:sz w:val="32"/>
          <w:szCs w:val="32"/>
          <w:highlight w:val="none"/>
        </w:rPr>
        <w:t>（2）有关单位要对危险区域、路段采取警戒、管控、疏导等措施，情况危急时，采取“五停”等措施，停止有关生产和社会 活动。</w:t>
      </w:r>
    </w:p>
    <w:p w14:paraId="5E7F0E9C">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highlight w:val="none"/>
        </w:rPr>
      </w:pPr>
      <w:r>
        <w:rPr>
          <w:rFonts w:ascii="Times New Roman" w:hAnsi="Times New Roman" w:eastAsia="仿宋_GB2312" w:cs="Times New Roman"/>
          <w:snapToGrid/>
          <w:color w:val="auto"/>
          <w:kern w:val="2"/>
          <w:sz w:val="32"/>
          <w:szCs w:val="32"/>
          <w:highlight w:val="none"/>
        </w:rPr>
        <w:t>（3）相关</w:t>
      </w:r>
      <w:r>
        <w:rPr>
          <w:rFonts w:hint="eastAsia" w:ascii="Times New Roman" w:hAnsi="Times New Roman" w:eastAsia="仿宋_GB2312" w:cs="Times New Roman"/>
          <w:snapToGrid/>
          <w:color w:val="auto"/>
          <w:kern w:val="2"/>
          <w:sz w:val="32"/>
          <w:szCs w:val="32"/>
          <w:highlight w:val="none"/>
        </w:rPr>
        <w:t>社</w:t>
      </w:r>
      <w:r>
        <w:rPr>
          <w:rFonts w:ascii="Times New Roman" w:hAnsi="Times New Roman" w:eastAsia="仿宋_GB2312" w:cs="Times New Roman"/>
          <w:snapToGrid/>
          <w:color w:val="auto"/>
          <w:kern w:val="2"/>
          <w:sz w:val="32"/>
          <w:szCs w:val="32"/>
          <w:highlight w:val="none"/>
        </w:rPr>
        <w:t>区</w:t>
      </w:r>
      <w:r>
        <w:rPr>
          <w:rFonts w:hint="eastAsia" w:ascii="Times New Roman" w:hAnsi="Times New Roman" w:eastAsia="仿宋_GB2312" w:cs="Times New Roman"/>
          <w:snapToGrid/>
          <w:color w:val="auto"/>
          <w:kern w:val="2"/>
          <w:sz w:val="32"/>
          <w:szCs w:val="32"/>
          <w:highlight w:val="none"/>
          <w:lang w:val="en-US" w:eastAsia="zh-CN"/>
        </w:rPr>
        <w:t>联合党委</w:t>
      </w:r>
      <w:r>
        <w:rPr>
          <w:rFonts w:ascii="Times New Roman" w:hAnsi="Times New Roman" w:eastAsia="仿宋_GB2312" w:cs="Times New Roman"/>
          <w:snapToGrid/>
          <w:color w:val="auto"/>
          <w:kern w:val="2"/>
          <w:sz w:val="32"/>
          <w:szCs w:val="32"/>
          <w:highlight w:val="none"/>
        </w:rPr>
        <w:t>组织危险区域人员转移。</w:t>
      </w:r>
    </w:p>
    <w:p w14:paraId="1027C56D">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highlight w:val="none"/>
        </w:rPr>
        <w:t>（4）相关</w:t>
      </w:r>
      <w:r>
        <w:rPr>
          <w:rFonts w:hint="eastAsia" w:ascii="Times New Roman" w:hAnsi="Times New Roman" w:eastAsia="仿宋_GB2312" w:cs="Times New Roman"/>
          <w:snapToGrid/>
          <w:color w:val="auto"/>
          <w:kern w:val="2"/>
          <w:sz w:val="32"/>
          <w:szCs w:val="32"/>
          <w:highlight w:val="none"/>
        </w:rPr>
        <w:t>社</w:t>
      </w:r>
      <w:r>
        <w:rPr>
          <w:rFonts w:ascii="Times New Roman" w:hAnsi="Times New Roman" w:eastAsia="仿宋_GB2312" w:cs="Times New Roman"/>
          <w:snapToGrid/>
          <w:color w:val="auto"/>
          <w:kern w:val="2"/>
          <w:sz w:val="32"/>
          <w:szCs w:val="32"/>
          <w:highlight w:val="none"/>
        </w:rPr>
        <w:t>区</w:t>
      </w:r>
      <w:r>
        <w:rPr>
          <w:rFonts w:hint="eastAsia" w:ascii="Times New Roman" w:hAnsi="Times New Roman" w:eastAsia="仿宋_GB2312" w:cs="Times New Roman"/>
          <w:snapToGrid/>
          <w:color w:val="auto"/>
          <w:kern w:val="2"/>
          <w:sz w:val="32"/>
          <w:szCs w:val="32"/>
          <w:highlight w:val="none"/>
          <w:lang w:val="en-US" w:eastAsia="zh-CN"/>
        </w:rPr>
        <w:t>联合党委</w:t>
      </w:r>
      <w:r>
        <w:rPr>
          <w:rFonts w:ascii="Times New Roman" w:hAnsi="Times New Roman" w:eastAsia="仿宋_GB2312" w:cs="Times New Roman"/>
          <w:snapToGrid/>
          <w:color w:val="auto"/>
          <w:kern w:val="2"/>
          <w:sz w:val="32"/>
          <w:szCs w:val="32"/>
          <w:highlight w:val="none"/>
        </w:rPr>
        <w:t>及有关单位组织专业人员和</w:t>
      </w:r>
      <w:r>
        <w:rPr>
          <w:rFonts w:ascii="Times New Roman" w:hAnsi="Times New Roman" w:eastAsia="仿宋_GB2312" w:cs="Times New Roman"/>
          <w:snapToGrid/>
          <w:color w:val="auto"/>
          <w:kern w:val="2"/>
          <w:sz w:val="32"/>
          <w:szCs w:val="32"/>
        </w:rPr>
        <w:t>设备抢排涝水，保障交通运输、电力、通信、燃气、供水等城市生命线工程和其他重要基础设施安全。</w:t>
      </w:r>
    </w:p>
    <w:p w14:paraId="745064F3">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6.3.5    水利工程险情</w:t>
      </w:r>
    </w:p>
    <w:p w14:paraId="2739B182">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（1）当水利工程出现险情征兆时，主管单位或市农业农村局立即向上级主管部门、本级政府、防指和上级防指报告。</w:t>
      </w:r>
    </w:p>
    <w:p w14:paraId="3687F577">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（2）第一时间向影响区域发布预警，组织人员疏散转移，并实施交通管控。</w:t>
      </w:r>
    </w:p>
    <w:p w14:paraId="22B694DA">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（3）迅速调集人力、物力全力组织抢险，必要时可请求上级支援。</w:t>
      </w:r>
    </w:p>
    <w:p w14:paraId="14B1226E">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（4）加强险情判断，必要时做好弃守准备。</w:t>
      </w:r>
    </w:p>
    <w:p w14:paraId="50754857">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（5）当主要防洪河道重要河段堤防出现险情，市防指会同市农业农村局派出技术专家赴现场指导抢险工作。</w:t>
      </w:r>
    </w:p>
    <w:p w14:paraId="75FC89F2">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（6）应当地</w:t>
      </w:r>
      <w:r>
        <w:rPr>
          <w:rFonts w:hint="eastAsia" w:ascii="Times New Roman" w:hAnsi="Times New Roman" w:eastAsia="仿宋_GB2312" w:cs="Times New Roman"/>
          <w:snapToGrid/>
          <w:color w:val="auto"/>
          <w:kern w:val="2"/>
          <w:sz w:val="32"/>
          <w:szCs w:val="32"/>
          <w:lang w:val="en-US" w:eastAsia="zh-CN"/>
        </w:rPr>
        <w:t>社区</w:t>
      </w:r>
      <w:r>
        <w:rPr>
          <w:rFonts w:hint="eastAsia" w:ascii="Times New Roman" w:hAnsi="Times New Roman" w:eastAsia="仿宋_GB2312" w:cs="Times New Roman"/>
          <w:snapToGrid/>
          <w:color w:val="auto"/>
          <w:kern w:val="2"/>
          <w:sz w:val="32"/>
          <w:szCs w:val="32"/>
          <w:highlight w:val="none"/>
          <w:lang w:val="en-US" w:eastAsia="zh-CN"/>
        </w:rPr>
        <w:t>联合党委</w:t>
      </w:r>
      <w:r>
        <w:rPr>
          <w:rFonts w:ascii="Times New Roman" w:hAnsi="Times New Roman" w:eastAsia="仿宋_GB2312" w:cs="Times New Roman"/>
          <w:snapToGrid/>
          <w:color w:val="auto"/>
          <w:kern w:val="2"/>
          <w:sz w:val="32"/>
          <w:szCs w:val="32"/>
        </w:rPr>
        <w:t>请求，</w:t>
      </w:r>
      <w:r>
        <w:rPr>
          <w:rFonts w:hint="eastAsia" w:ascii="Times New Roman" w:hAnsi="Times New Roman" w:eastAsia="仿宋_GB2312" w:cs="Times New Roman"/>
          <w:snapToGrid/>
          <w:color w:val="auto"/>
          <w:kern w:val="2"/>
          <w:sz w:val="32"/>
          <w:szCs w:val="32"/>
          <w:lang w:val="en-US" w:eastAsia="zh-CN"/>
        </w:rPr>
        <w:t>市</w:t>
      </w:r>
      <w:r>
        <w:rPr>
          <w:rFonts w:ascii="Times New Roman" w:hAnsi="Times New Roman" w:eastAsia="仿宋_GB2312" w:cs="Times New Roman"/>
          <w:snapToGrid/>
          <w:color w:val="auto"/>
          <w:kern w:val="2"/>
          <w:sz w:val="32"/>
          <w:szCs w:val="32"/>
        </w:rPr>
        <w:t>防指组织协调、调动防汛抢险物资和救援力量。</w:t>
      </w:r>
    </w:p>
    <w:p w14:paraId="44372809">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b/>
          <w:bCs/>
          <w:snapToGrid/>
          <w:color w:val="auto"/>
          <w:kern w:val="2"/>
          <w:sz w:val="32"/>
          <w:szCs w:val="32"/>
        </w:rPr>
      </w:pPr>
      <w:r>
        <w:rPr>
          <w:rFonts w:ascii="Times New Roman" w:hAnsi="Times New Roman" w:eastAsia="仿宋_GB2312" w:cs="Times New Roman"/>
          <w:b/>
          <w:bCs/>
          <w:snapToGrid/>
          <w:color w:val="auto"/>
          <w:kern w:val="2"/>
          <w:sz w:val="32"/>
          <w:szCs w:val="32"/>
        </w:rPr>
        <w:t>6.3.6    干旱灾害</w:t>
      </w:r>
    </w:p>
    <w:p w14:paraId="5C04F6B1">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（1）加强旱情监测和分析预报，加强抗旱水源调度和用水管理。</w:t>
      </w:r>
    </w:p>
    <w:p w14:paraId="1B10CE7D">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（2）采取开源节流、限水调水、应急送水、跨区域应急输水等措施。</w:t>
      </w:r>
    </w:p>
    <w:p w14:paraId="25F949DC">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（3）条件许可时，组织实施人工增雨作业。</w:t>
      </w:r>
    </w:p>
    <w:p w14:paraId="22766BF9">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6.4    抢险救援</w:t>
      </w:r>
    </w:p>
    <w:p w14:paraId="75E840D7">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hint="eastAsia" w:ascii="Times New Roman" w:hAnsi="Times New Roman" w:eastAsia="仿宋_GB2312" w:cs="Times New Roman"/>
          <w:snapToGrid/>
          <w:color w:val="auto"/>
          <w:kern w:val="2"/>
          <w:sz w:val="32"/>
          <w:szCs w:val="32"/>
          <w:highlight w:val="none"/>
        </w:rPr>
        <w:t>龙港市</w:t>
      </w:r>
      <w:r>
        <w:rPr>
          <w:rFonts w:ascii="Times New Roman" w:hAnsi="Times New Roman" w:eastAsia="仿宋_GB2312" w:cs="Times New Roman"/>
          <w:snapToGrid/>
          <w:color w:val="auto"/>
          <w:kern w:val="2"/>
          <w:sz w:val="32"/>
          <w:szCs w:val="32"/>
          <w:highlight w:val="none"/>
        </w:rPr>
        <w:t>防指负责本地区的防汛防台抗旱和抢险救援工作，当本地区抢险救援物资队伍不足时，可以请求上级防指支援或周边县（市、区）防指支援；需跨行政区域调拨物资装备和队伍的，由上级防指统一调度。重大灾害现场应成立现场指挥机构统一组织指挥抢险救援工作，并设</w:t>
      </w:r>
      <w:r>
        <w:rPr>
          <w:rFonts w:ascii="Times New Roman" w:hAnsi="Times New Roman" w:eastAsia="仿宋_GB2312" w:cs="Times New Roman"/>
          <w:snapToGrid/>
          <w:color w:val="auto"/>
          <w:kern w:val="2"/>
          <w:sz w:val="32"/>
          <w:szCs w:val="32"/>
        </w:rPr>
        <w:t>立统一的抢险救援队伍和物资集结点。 根据灾害预报、灾害影响程度和发展趋势，向可能受灾重点地区预置救援力量和物资装备。</w:t>
      </w:r>
    </w:p>
    <w:p w14:paraId="0D35F795">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防指统筹调度抢险救援队伍和物资装备，组织专家支援地方防汛防台抗旱和抢险救灾工作。根据市防指要求，温州市海警局苍南工作站、民兵预备役团组织所属部队参加抢险救援。市防指统一指挥消防救援、专业救援、社会救援等力量参加抢险救援。</w:t>
      </w:r>
      <w:r>
        <w:rPr>
          <w:rFonts w:ascii="Times New Roman" w:hAnsi="Times New Roman" w:eastAsia="仿宋_GB2312" w:cs="Times New Roman"/>
          <w:snapToGrid/>
          <w:color w:val="auto"/>
          <w:kern w:val="2"/>
          <w:sz w:val="32"/>
          <w:szCs w:val="32"/>
          <w:highlight w:val="none"/>
        </w:rPr>
        <w:t>各</w:t>
      </w:r>
      <w:r>
        <w:rPr>
          <w:rFonts w:hint="eastAsia" w:ascii="Times New Roman" w:hAnsi="Times New Roman" w:eastAsia="仿宋_GB2312" w:cs="Times New Roman"/>
          <w:snapToGrid/>
          <w:color w:val="auto"/>
          <w:kern w:val="2"/>
          <w:sz w:val="32"/>
          <w:szCs w:val="32"/>
          <w:highlight w:val="none"/>
          <w:lang w:val="en-US" w:eastAsia="zh-CN"/>
        </w:rPr>
        <w:t>社区联合党委</w:t>
      </w:r>
      <w:r>
        <w:rPr>
          <w:rFonts w:ascii="Times New Roman" w:hAnsi="Times New Roman" w:eastAsia="仿宋_GB2312" w:cs="Times New Roman"/>
          <w:snapToGrid/>
          <w:color w:val="auto"/>
          <w:kern w:val="2"/>
          <w:sz w:val="32"/>
          <w:szCs w:val="32"/>
          <w:highlight w:val="none"/>
        </w:rPr>
        <w:t>调度抢险救援力量情况，按有关规定及时报送市防指。</w:t>
      </w:r>
      <w:r>
        <w:rPr>
          <w:rFonts w:ascii="Times New Roman" w:hAnsi="Times New Roman" w:eastAsia="仿宋_GB2312" w:cs="Times New Roman"/>
          <w:snapToGrid/>
          <w:color w:val="auto"/>
          <w:kern w:val="2"/>
          <w:sz w:val="32"/>
          <w:szCs w:val="32"/>
        </w:rPr>
        <w:t>市应急管理局组织协调一般以上灾害的抢险和应急救援，有关部门提供技术支撑。市公安局、市自然资源与规划建设局、市农业农村局、市应急管理局、市综合行政执法局、市供电公司、市水务公司、电信龙港分公司、移动龙港分公司、联通龙港分公司等部门立足于抢早抢小、抓早抓小，组织、督促、指导行业（系统）的抢险救援工作。</w:t>
      </w:r>
    </w:p>
    <w:p w14:paraId="0DF539C2">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6.5    信息报送</w:t>
      </w:r>
    </w:p>
    <w:p w14:paraId="0085F570">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市防指应及时向温州市防指和市委、市政府报告防御工作动态；必要时，向市领导报告洪涝台旱重要信息、风险隐患研判及防御工作情况。</w:t>
      </w:r>
    </w:p>
    <w:p w14:paraId="619238F7">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hint="eastAsia" w:ascii="Times New Roman" w:hAnsi="Times New Roman" w:eastAsia="仿宋_GB2312" w:cs="Times New Roman"/>
          <w:snapToGrid/>
          <w:color w:val="auto"/>
          <w:kern w:val="2"/>
          <w:sz w:val="32"/>
          <w:szCs w:val="32"/>
        </w:rPr>
        <w:t>市</w:t>
      </w:r>
      <w:r>
        <w:rPr>
          <w:rFonts w:ascii="Times New Roman" w:hAnsi="Times New Roman" w:eastAsia="仿宋_GB2312" w:cs="Times New Roman"/>
          <w:snapToGrid/>
          <w:color w:val="auto"/>
          <w:kern w:val="2"/>
          <w:sz w:val="32"/>
          <w:szCs w:val="32"/>
        </w:rPr>
        <w:t>防指负责归口报送和发布防汛防台各类信息，统一发布 灾情险情，实现较大及以上灾害事故信息</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30 分钟内口头报告、l 小时内书面报送市防指。江河干流重要堤防、涵闸等及水库发生的重大险情应在险情发生后立即报告市防指办；根据险情灾情发展及抢险救灾的变化情况，及时续报，直至险情排除、灾情稳定或结束。</w:t>
      </w:r>
    </w:p>
    <w:p w14:paraId="36B74D42">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应急响应结束后，市自然资源与规划建设局、市农业农村局、市气象局等市防指成员单位应在</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24 小时内将主要特征性数据等基本情况报市防指；市防指应在</w:t>
      </w:r>
      <w:r>
        <w:rPr>
          <w:rFonts w:hint="eastAsia" w:ascii="Times New Roman" w:hAnsi="Times New Roman" w:eastAsia="仿宋_GB2312" w:cs="Times New Roman"/>
          <w:snapToGrid/>
          <w:color w:val="auto"/>
          <w:kern w:val="2"/>
          <w:sz w:val="32"/>
          <w:szCs w:val="32"/>
        </w:rPr>
        <w:t xml:space="preserve"> </w:t>
      </w:r>
      <w:r>
        <w:rPr>
          <w:rFonts w:ascii="Times New Roman" w:hAnsi="Times New Roman" w:eastAsia="仿宋_GB2312" w:cs="Times New Roman"/>
          <w:snapToGrid/>
          <w:color w:val="auto"/>
          <w:kern w:val="2"/>
          <w:sz w:val="32"/>
          <w:szCs w:val="32"/>
        </w:rPr>
        <w:t>3 日内将总结报温州市防指。</w:t>
      </w:r>
    </w:p>
    <w:p w14:paraId="5310C1FD">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6.6    信息发布</w:t>
      </w:r>
    </w:p>
    <w:p w14:paraId="61A23A21">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防汛防台抗旱的信息发布应当及时、准确、客观、全面。汛情、水利旱情由市农业农村局发布，灾情及防汛防台抗旱工作情况由市防指统一审核和发布。市防指按照规定及时发布信息，在发布重要灾情、险情信息前必须提前报告温州市防指，涉及人员伤亡的应提前报告温州市防指。</w:t>
      </w:r>
    </w:p>
    <w:p w14:paraId="1E7DDDAD">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重特大灾害事故发生后，市防指在5小时内发布权威信息、24 小时内举行新闻发布会。重大决策部署、综合汛情（台风、暴雨）旱情和抢险救灾、灾情等重要信息由市防指通过媒体对外统一发布。</w:t>
      </w:r>
    </w:p>
    <w:p w14:paraId="2FD0ABE8">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6.7    应急响应变更和结束</w:t>
      </w:r>
    </w:p>
    <w:p w14:paraId="1EB1E076">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（1）市防指根据洪涝台旱灾害事件的发展趋势和对我市的影响情况的变化，适时调整应急响应等级。</w:t>
      </w:r>
    </w:p>
    <w:p w14:paraId="5CAF05A8">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（2）鉴于台风往往带来强风、高潮和暴雨，启动防台风应急响应即视为同时启动防汛应急响应。</w:t>
      </w:r>
    </w:p>
    <w:p w14:paraId="5FD254BF">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（3）当出现下列条件之一时，市防指可视具体情况宣布结束应急响应：</w:t>
      </w:r>
    </w:p>
    <w:p w14:paraId="2F19E4ED">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hint="eastAsia" w:ascii="宋体" w:hAnsi="宋体" w:eastAsia="宋体" w:cs="宋体"/>
          <w:snapToGrid/>
          <w:color w:val="auto"/>
          <w:kern w:val="2"/>
          <w:sz w:val="32"/>
          <w:szCs w:val="32"/>
        </w:rPr>
        <w:t>①</w:t>
      </w:r>
      <w:r>
        <w:rPr>
          <w:rFonts w:ascii="Times New Roman" w:hAnsi="Times New Roman" w:eastAsia="仿宋_GB2312" w:cs="Times New Roman"/>
          <w:snapToGrid/>
          <w:color w:val="auto"/>
          <w:kern w:val="2"/>
          <w:sz w:val="32"/>
          <w:szCs w:val="32"/>
        </w:rPr>
        <w:t>大范围降雨趋停，市气象局预报未来没有大的降雨过程。</w:t>
      </w:r>
    </w:p>
    <w:p w14:paraId="0FB66072">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hint="eastAsia" w:ascii="宋体" w:hAnsi="宋体" w:eastAsia="宋体" w:cs="宋体"/>
          <w:snapToGrid/>
          <w:color w:val="auto"/>
          <w:kern w:val="2"/>
          <w:sz w:val="32"/>
          <w:szCs w:val="32"/>
        </w:rPr>
        <w:t>②</w:t>
      </w:r>
      <w:r>
        <w:rPr>
          <w:rFonts w:ascii="Times New Roman" w:hAnsi="Times New Roman" w:eastAsia="仿宋_GB2312" w:cs="Times New Roman"/>
          <w:snapToGrid/>
          <w:color w:val="auto"/>
          <w:kern w:val="2"/>
          <w:sz w:val="32"/>
          <w:szCs w:val="32"/>
        </w:rPr>
        <w:t>市气象局不再发布台风信息，且预报对我市已无明显影响。</w:t>
      </w:r>
    </w:p>
    <w:p w14:paraId="27687EEF">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hint="eastAsia" w:ascii="宋体" w:hAnsi="宋体" w:eastAsia="宋体" w:cs="宋体"/>
          <w:snapToGrid/>
          <w:color w:val="auto"/>
          <w:kern w:val="2"/>
          <w:sz w:val="32"/>
          <w:szCs w:val="32"/>
        </w:rPr>
        <w:t>③</w:t>
      </w:r>
      <w:r>
        <w:rPr>
          <w:rFonts w:ascii="Times New Roman" w:hAnsi="Times New Roman" w:eastAsia="仿宋_GB2312" w:cs="Times New Roman"/>
          <w:snapToGrid/>
          <w:color w:val="auto"/>
          <w:kern w:val="2"/>
          <w:sz w:val="32"/>
          <w:szCs w:val="32"/>
        </w:rPr>
        <w:t>全市旱情已得到有效缓解。</w:t>
      </w:r>
    </w:p>
    <w:p w14:paraId="34108F12">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（4）市防指根据预案和当地的洪涝台旱情况决定变更或结束应急响应。</w:t>
      </w:r>
    </w:p>
    <w:p w14:paraId="32898117">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7    应急保障</w:t>
      </w:r>
    </w:p>
    <w:p w14:paraId="0418C40D">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7.1    抢险救援保障</w:t>
      </w:r>
    </w:p>
    <w:p w14:paraId="0B5AD697">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市防指有关成员单位应按照职责分工，做好抢险救援队伍、物资、资金、治安、交通运输、医学救援、通信、供电、信息技术、专家、后勤等方面保障。</w:t>
      </w:r>
    </w:p>
    <w:p w14:paraId="3D76FCF6">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7.2    培训</w:t>
      </w:r>
    </w:p>
    <w:p w14:paraId="589086CD">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按照分级负责的原则，市防指及有关成员单位组织实施防汛抗旱知识与技能培训。培训工作应结合实际，每年5月底前至少组织一次培训。</w:t>
      </w:r>
    </w:p>
    <w:p w14:paraId="6CE20F65">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7.3    演练</w:t>
      </w:r>
    </w:p>
    <w:p w14:paraId="7DC20AAD">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市防指及有关成员单位应定期举行应急演练，特别是社区</w:t>
      </w:r>
      <w:r>
        <w:rPr>
          <w:rFonts w:hint="eastAsia" w:ascii="Times New Roman" w:hAnsi="Times New Roman" w:eastAsia="仿宋_GB2312" w:cs="Times New Roman"/>
          <w:snapToGrid/>
          <w:color w:val="auto"/>
          <w:kern w:val="2"/>
          <w:sz w:val="32"/>
          <w:szCs w:val="32"/>
          <w:highlight w:val="none"/>
          <w:lang w:val="en-US" w:eastAsia="zh-CN"/>
        </w:rPr>
        <w:t>联合党委</w:t>
      </w:r>
      <w:r>
        <w:rPr>
          <w:rFonts w:ascii="Times New Roman" w:hAnsi="Times New Roman" w:eastAsia="仿宋_GB2312" w:cs="Times New Roman"/>
          <w:snapToGrid/>
          <w:color w:val="auto"/>
          <w:kern w:val="2"/>
          <w:sz w:val="32"/>
          <w:szCs w:val="32"/>
        </w:rPr>
        <w:t>要突出危险区域人员避险转移演练。</w:t>
      </w:r>
    </w:p>
    <w:p w14:paraId="132C2278">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7.4    宣传</w:t>
      </w:r>
    </w:p>
    <w:p w14:paraId="77F03448">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市防指要加强与宣传部门的协作配合，加强舆情引导和正面宣传，及时澄清处置虚假有害信息。</w:t>
      </w:r>
    </w:p>
    <w:p w14:paraId="00539543">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8    灾后处置</w:t>
      </w:r>
    </w:p>
    <w:p w14:paraId="01A25ABC">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8.1    灾后部署</w:t>
      </w:r>
    </w:p>
    <w:p w14:paraId="6CBC7E03">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发生重大洪涝台旱灾害后，以保障受灾群众基本生活、企业恢复生产为重点，市经济发展局会同市财政局、市应急管理局等部门统筹做好灾后恢复重建工作，第一时间进行部署。市防指和有关部门根据应急抢险救灾物资消耗情况及时补充物资储备，自然灾害救援救助资金，由市财政局会同市应急管理局统筹安排。</w:t>
      </w:r>
    </w:p>
    <w:p w14:paraId="3862C0C5">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8.2    灾后排查</w:t>
      </w:r>
    </w:p>
    <w:p w14:paraId="519D8C17">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市防指组织相关</w:t>
      </w:r>
      <w:r>
        <w:rPr>
          <w:rFonts w:hint="eastAsia" w:ascii="Times New Roman" w:hAnsi="Times New Roman" w:eastAsia="仿宋_GB2312" w:cs="Times New Roman"/>
          <w:snapToGrid/>
          <w:color w:val="auto"/>
          <w:kern w:val="2"/>
          <w:sz w:val="32"/>
          <w:szCs w:val="32"/>
        </w:rPr>
        <w:t>社</w:t>
      </w:r>
      <w:r>
        <w:rPr>
          <w:rFonts w:ascii="Times New Roman" w:hAnsi="Times New Roman" w:eastAsia="仿宋_GB2312" w:cs="Times New Roman"/>
          <w:snapToGrid/>
          <w:color w:val="auto"/>
          <w:kern w:val="2"/>
          <w:sz w:val="32"/>
          <w:szCs w:val="32"/>
        </w:rPr>
        <w:t>区</w:t>
      </w:r>
      <w:r>
        <w:rPr>
          <w:rFonts w:hint="eastAsia" w:ascii="Times New Roman" w:hAnsi="Times New Roman" w:eastAsia="仿宋_GB2312" w:cs="Times New Roman"/>
          <w:snapToGrid/>
          <w:color w:val="auto"/>
          <w:kern w:val="2"/>
          <w:sz w:val="32"/>
          <w:szCs w:val="32"/>
          <w:highlight w:val="none"/>
          <w:lang w:val="en-US" w:eastAsia="zh-CN"/>
        </w:rPr>
        <w:t>联合党委</w:t>
      </w:r>
      <w:r>
        <w:rPr>
          <w:rFonts w:ascii="Times New Roman" w:hAnsi="Times New Roman" w:eastAsia="仿宋_GB2312" w:cs="Times New Roman"/>
          <w:snapToGrid/>
          <w:color w:val="auto"/>
          <w:kern w:val="2"/>
          <w:sz w:val="32"/>
          <w:szCs w:val="32"/>
        </w:rPr>
        <w:t>和成员单位在台风登陆后的48小时内，对灾后的地质灾害隐患点、山体、水库山塘、海塘堤防、危旧房、工棚、临时构筑物、户外广告牌、道路、桥梁、电力设施、厂房、校舍等进行全方位、拉网式排查，发现隐患，及时排除。一时不能排除的，及时设置警示标志，严防二次灾害发生。</w:t>
      </w:r>
    </w:p>
    <w:p w14:paraId="63A73465">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8.3    灾情核查</w:t>
      </w:r>
    </w:p>
    <w:p w14:paraId="171FECF7">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市应急管理局牵头会同有关部门综合评估城乡住房、基础设施、公共服务设施、农业、工商企业等灾害损失，按照各自职责统计核查本系统、本行业受灾情况，同时指导各</w:t>
      </w:r>
      <w:r>
        <w:rPr>
          <w:rFonts w:hint="eastAsia" w:ascii="Times New Roman" w:hAnsi="Times New Roman" w:eastAsia="仿宋_GB2312" w:cs="Times New Roman"/>
          <w:snapToGrid/>
          <w:color w:val="auto"/>
          <w:kern w:val="2"/>
          <w:sz w:val="32"/>
          <w:szCs w:val="32"/>
          <w:lang w:val="en-US" w:eastAsia="zh-CN"/>
        </w:rPr>
        <w:t>社区</w:t>
      </w:r>
      <w:r>
        <w:rPr>
          <w:rFonts w:ascii="Times New Roman" w:hAnsi="Times New Roman" w:eastAsia="仿宋_GB2312" w:cs="Times New Roman"/>
          <w:snapToGrid/>
          <w:color w:val="auto"/>
          <w:kern w:val="2"/>
          <w:sz w:val="32"/>
          <w:szCs w:val="32"/>
        </w:rPr>
        <w:t>开展灾情核查，形成书面报告按程序报批后作为灾区灾后重建工作的重要依据。</w:t>
      </w:r>
    </w:p>
    <w:p w14:paraId="1FE78FCE">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8.4    灾后恢复</w:t>
      </w:r>
    </w:p>
    <w:p w14:paraId="4FFA8394">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灾情发生后，各相关部门单位须派出足够力量，第一时间、以最快速度全力抢修完成水毁电力、供水、通讯、道路等设施。受灾较轻的区域，原则上要求在 12 小时内抢修完成，实现通电、通水、通讯。受灾较为严重、抢修任务较重的区域，水毁电力设施，力争在 24 小时，确保 2 天内全面修复灾区电力供应；水毁供水设施，力争 24 小时内修复供水中断问题；水毁通讯设施，力争在 24 小时内实现通讯畅通；快速抢通受阻道路，保证“救援通道”畅通，通村便道力争在受灾当天抢通，主要道路力争在 5 天内全面恢复通车。及时启动水毁水利设施的修复，按照轻重缓急，制定落实修复计划，确保在下次台风来临前恢复防汛防台功能。</w:t>
      </w:r>
    </w:p>
    <w:p w14:paraId="3174F38E">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在道路、供水、供电、供气、通讯等全部抢通前，市自然资源与规划建设局、市公安局、市</w:t>
      </w:r>
      <w:r>
        <w:rPr>
          <w:rFonts w:hint="eastAsia" w:ascii="Times New Roman" w:hAnsi="Times New Roman" w:eastAsia="仿宋_GB2312" w:cs="Times New Roman"/>
          <w:snapToGrid/>
          <w:color w:val="auto"/>
          <w:kern w:val="2"/>
          <w:sz w:val="32"/>
          <w:szCs w:val="32"/>
          <w:lang w:eastAsia="zh-CN"/>
        </w:rPr>
        <w:t>农业农村局</w:t>
      </w:r>
      <w:r>
        <w:rPr>
          <w:rFonts w:ascii="Times New Roman" w:hAnsi="Times New Roman" w:eastAsia="仿宋_GB2312" w:cs="Times New Roman"/>
          <w:snapToGrid/>
          <w:color w:val="auto"/>
          <w:kern w:val="2"/>
          <w:sz w:val="32"/>
          <w:szCs w:val="32"/>
        </w:rPr>
        <w:t>、市综合行政执法局、市供电公司、市水务公司、电信龙港分公司、移动龙港分公司、联通龙港分公司等有关成员单位必须派员驻守市防指。</w:t>
      </w:r>
    </w:p>
    <w:p w14:paraId="757D32A6">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8.5    复盘评估</w:t>
      </w:r>
    </w:p>
    <w:p w14:paraId="2775EA54">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重大灾害发生后，各</w:t>
      </w:r>
      <w:r>
        <w:rPr>
          <w:rFonts w:hint="eastAsia" w:ascii="Times New Roman" w:hAnsi="Times New Roman" w:eastAsia="仿宋_GB2312" w:cs="Times New Roman"/>
          <w:snapToGrid/>
          <w:color w:val="auto"/>
          <w:kern w:val="2"/>
          <w:sz w:val="32"/>
          <w:szCs w:val="32"/>
          <w:lang w:val="en-US" w:eastAsia="zh-CN"/>
        </w:rPr>
        <w:t>社区联合党委和市</w:t>
      </w:r>
      <w:r>
        <w:rPr>
          <w:rFonts w:ascii="Times New Roman" w:hAnsi="Times New Roman" w:eastAsia="仿宋_GB2312" w:cs="Times New Roman"/>
          <w:snapToGrid/>
          <w:color w:val="auto"/>
          <w:kern w:val="2"/>
          <w:sz w:val="32"/>
          <w:szCs w:val="32"/>
        </w:rPr>
        <w:t>防指</w:t>
      </w:r>
      <w:r>
        <w:rPr>
          <w:rFonts w:hint="eastAsia" w:ascii="Times New Roman" w:hAnsi="Times New Roman" w:eastAsia="仿宋_GB2312" w:cs="Times New Roman"/>
          <w:snapToGrid/>
          <w:color w:val="auto"/>
          <w:kern w:val="2"/>
          <w:sz w:val="32"/>
          <w:szCs w:val="32"/>
          <w:lang w:val="en-US" w:eastAsia="zh-CN"/>
        </w:rPr>
        <w:t>成员有关</w:t>
      </w:r>
      <w:r>
        <w:rPr>
          <w:rFonts w:ascii="Times New Roman" w:hAnsi="Times New Roman" w:eastAsia="仿宋_GB2312" w:cs="Times New Roman"/>
          <w:snapToGrid/>
          <w:color w:val="auto"/>
          <w:kern w:val="2"/>
          <w:sz w:val="32"/>
          <w:szCs w:val="32"/>
        </w:rPr>
        <w:t>单位</w:t>
      </w:r>
      <w:r>
        <w:rPr>
          <w:rFonts w:hint="eastAsia" w:ascii="Times New Roman" w:hAnsi="Times New Roman" w:eastAsia="仿宋_GB2312" w:cs="Times New Roman"/>
          <w:snapToGrid/>
          <w:color w:val="auto"/>
          <w:kern w:val="2"/>
          <w:sz w:val="32"/>
          <w:szCs w:val="32"/>
          <w:lang w:val="en-US" w:eastAsia="zh-CN"/>
        </w:rPr>
        <w:t>要</w:t>
      </w:r>
      <w:r>
        <w:rPr>
          <w:rFonts w:ascii="Times New Roman" w:hAnsi="Times New Roman" w:eastAsia="仿宋_GB2312" w:cs="Times New Roman"/>
          <w:snapToGrid/>
          <w:color w:val="auto"/>
          <w:kern w:val="2"/>
          <w:sz w:val="32"/>
          <w:szCs w:val="32"/>
        </w:rPr>
        <w:t>对灾害防御工作进行复盘评估，分析原因，总结经验。市防指办应及时将复盘报告报温州市防指办。温州市防指办组织编制综合复盘报告，梳理问题整改清单，交办市防指、市有关部门限时整改；市防指、市</w:t>
      </w:r>
      <w:r>
        <w:rPr>
          <w:rFonts w:hint="eastAsia" w:ascii="Times New Roman" w:hAnsi="Times New Roman" w:eastAsia="仿宋_GB2312" w:cs="Times New Roman"/>
          <w:snapToGrid/>
          <w:color w:val="auto"/>
          <w:kern w:val="2"/>
          <w:sz w:val="32"/>
          <w:szCs w:val="32"/>
          <w:lang w:val="en-US" w:eastAsia="zh-CN"/>
        </w:rPr>
        <w:t>本</w:t>
      </w:r>
      <w:r>
        <w:rPr>
          <w:rFonts w:ascii="Times New Roman" w:hAnsi="Times New Roman" w:eastAsia="仿宋_GB2312" w:cs="Times New Roman"/>
          <w:snapToGrid/>
          <w:color w:val="auto"/>
          <w:kern w:val="2"/>
          <w:sz w:val="32"/>
          <w:szCs w:val="32"/>
        </w:rPr>
        <w:t>级有关部门应及时将整改情况书面报温州市防指办。</w:t>
      </w:r>
    </w:p>
    <w:p w14:paraId="40592DF6">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9  预案管理</w:t>
      </w:r>
    </w:p>
    <w:p w14:paraId="5EBB7966">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9.1    管理与更新</w:t>
      </w:r>
    </w:p>
    <w:p w14:paraId="5AAA5A10">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市防指成员单位</w:t>
      </w:r>
      <w:r>
        <w:rPr>
          <w:rFonts w:hint="eastAsia" w:ascii="Times New Roman" w:hAnsi="Times New Roman" w:eastAsia="仿宋_GB2312" w:cs="Times New Roman"/>
          <w:snapToGrid/>
          <w:color w:val="auto"/>
          <w:kern w:val="2"/>
          <w:sz w:val="32"/>
          <w:szCs w:val="32"/>
          <w:lang w:val="en-US" w:eastAsia="zh-CN"/>
        </w:rPr>
        <w:t>和社区联合党委</w:t>
      </w:r>
      <w:r>
        <w:rPr>
          <w:rFonts w:ascii="Times New Roman" w:hAnsi="Times New Roman" w:eastAsia="仿宋_GB2312" w:cs="Times New Roman"/>
          <w:snapToGrid/>
          <w:color w:val="auto"/>
          <w:kern w:val="2"/>
          <w:sz w:val="32"/>
          <w:szCs w:val="32"/>
        </w:rPr>
        <w:t>应根据本预案和当地实际或部门职责制定相应的应急预案，报市防指备案。当防汛防台抗旱相关法律法规被修改，部门职责或应急资源发生变化，或者在实际应对和实战演习中出现新的问题、新的情况时，应及时修订完善预案。</w:t>
      </w:r>
    </w:p>
    <w:p w14:paraId="2EC3CAD2">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本预案实施后，市防指组织预案的宣传、培训和演习。</w:t>
      </w:r>
    </w:p>
    <w:p w14:paraId="71694336">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9.2    解释部门</w:t>
      </w:r>
    </w:p>
    <w:p w14:paraId="72B02BA5">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本预案由市应急管理局负责解释。</w:t>
      </w:r>
    </w:p>
    <w:p w14:paraId="19A637C1">
      <w:pPr>
        <w:keepNext w:val="0"/>
        <w:keepLines w:val="0"/>
        <w:pageBreakBefore w:val="0"/>
        <w:widowControl w:val="0"/>
        <w:kinsoku/>
        <w:wordWrap/>
        <w:overflowPunct w:val="0"/>
        <w:topLinePunct w:val="0"/>
        <w:autoSpaceDE w:val="0"/>
        <w:autoSpaceDN w:val="0"/>
        <w:bidi w:val="0"/>
        <w:adjustRightInd w:val="0"/>
        <w:snapToGrid w:val="0"/>
        <w:spacing w:line="560" w:lineRule="exact"/>
        <w:ind w:firstLine="640" w:firstLineChars="200"/>
        <w:jc w:val="both"/>
        <w:textAlignment w:val="auto"/>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9.3    预案实施</w:t>
      </w:r>
    </w:p>
    <w:p w14:paraId="7CDD38CF">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本预案自印发之日起实施。《中共龙港市委市政府办公室关于印发龙港市防汛防台抗旱应急预案（修订）的通知》（龙政办发〔2022〕24号） 同时废止。</w:t>
      </w:r>
    </w:p>
    <w:p w14:paraId="6D4B6AA3">
      <w:pPr>
        <w:keepNext w:val="0"/>
        <w:keepLines w:val="0"/>
        <w:pageBreakBefore w:val="0"/>
        <w:wordWrap/>
        <w:topLinePunct w:val="0"/>
        <w:autoSpaceDE w:val="0"/>
        <w:autoSpaceDN w:val="0"/>
        <w:bidi w:val="0"/>
        <w:adjustRightInd w:val="0"/>
        <w:snapToGrid w:val="0"/>
        <w:spacing w:line="560" w:lineRule="exact"/>
        <w:ind w:firstLine="640" w:firstLineChars="200"/>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附件：龙港市防汛防台抗旱指挥部成员单位职责</w:t>
      </w:r>
    </w:p>
    <w:p w14:paraId="180E2BFF">
      <w:pPr>
        <w:keepNext w:val="0"/>
        <w:keepLines w:val="0"/>
        <w:pageBreakBefore w:val="0"/>
        <w:wordWrap/>
        <w:topLinePunct w:val="0"/>
        <w:autoSpaceDE w:val="0"/>
        <w:autoSpaceDN w:val="0"/>
        <w:bidi w:val="0"/>
        <w:adjustRightInd w:val="0"/>
        <w:snapToGrid w:val="0"/>
        <w:spacing w:line="560" w:lineRule="exact"/>
        <w:jc w:val="both"/>
        <w:rPr>
          <w:rFonts w:ascii="Times New Roman" w:hAnsi="Times New Roman" w:eastAsia="仿宋_GB2312" w:cs="Times New Roman"/>
          <w:snapToGrid/>
          <w:color w:val="auto"/>
          <w:kern w:val="2"/>
          <w:sz w:val="32"/>
          <w:szCs w:val="32"/>
        </w:rPr>
      </w:pPr>
    </w:p>
    <w:p w14:paraId="1850B098">
      <w:pPr>
        <w:keepNext w:val="0"/>
        <w:keepLines w:val="0"/>
        <w:pageBreakBefore w:val="0"/>
        <w:widowControl w:val="0"/>
        <w:kinsoku/>
        <w:wordWrap/>
        <w:overflowPunct w:val="0"/>
        <w:topLinePunct w:val="0"/>
        <w:autoSpaceDE w:val="0"/>
        <w:autoSpaceDN w:val="0"/>
        <w:bidi w:val="0"/>
        <w:adjustRightInd w:val="0"/>
        <w:snapToGrid w:val="0"/>
        <w:spacing w:line="560" w:lineRule="exact"/>
        <w:jc w:val="both"/>
        <w:textAlignment w:val="auto"/>
        <w:rPr>
          <w:rFonts w:ascii="Times New Roman" w:hAnsi="Times New Roman" w:eastAsia="仿宋_GB2312" w:cs="Times New Roman"/>
          <w:snapToGrid/>
          <w:color w:val="auto"/>
          <w:kern w:val="2"/>
          <w:sz w:val="32"/>
          <w:szCs w:val="32"/>
        </w:rPr>
        <w:sectPr>
          <w:footerReference r:id="rId3" w:type="default"/>
          <w:pgSz w:w="11907" w:h="16840"/>
          <w:pgMar w:top="1701" w:right="1701" w:bottom="1701" w:left="1701" w:header="1701" w:footer="1701" w:gutter="0"/>
          <w:cols w:space="0" w:num="1"/>
        </w:sectPr>
      </w:pPr>
    </w:p>
    <w:p w14:paraId="5F61265B">
      <w:pPr>
        <w:keepNext w:val="0"/>
        <w:keepLines w:val="0"/>
        <w:pageBreakBefore w:val="0"/>
        <w:wordWrap/>
        <w:topLinePunct w:val="0"/>
        <w:autoSpaceDE w:val="0"/>
        <w:autoSpaceDN w:val="0"/>
        <w:bidi w:val="0"/>
        <w:adjustRightInd w:val="0"/>
        <w:snapToGrid w:val="0"/>
        <w:spacing w:line="560" w:lineRule="exact"/>
        <w:jc w:val="both"/>
        <w:rPr>
          <w:rFonts w:ascii="Times New Roman" w:hAnsi="Times New Roman" w:eastAsia="仿宋_GB2312" w:cs="Times New Roman"/>
          <w:snapToGrid/>
          <w:color w:val="auto"/>
          <w:kern w:val="2"/>
          <w:sz w:val="32"/>
          <w:szCs w:val="32"/>
        </w:rPr>
      </w:pPr>
      <w:r>
        <w:rPr>
          <w:rFonts w:ascii="Times New Roman" w:hAnsi="Times New Roman" w:eastAsia="仿宋_GB2312" w:cs="Times New Roman"/>
          <w:snapToGrid/>
          <w:color w:val="auto"/>
          <w:kern w:val="2"/>
          <w:sz w:val="32"/>
          <w:szCs w:val="32"/>
        </w:rPr>
        <w:t>附件</w:t>
      </w:r>
    </w:p>
    <w:p w14:paraId="7DF2218C">
      <w:pPr>
        <w:keepNext w:val="0"/>
        <w:keepLines w:val="0"/>
        <w:pageBreakBefore w:val="0"/>
        <w:wordWrap/>
        <w:topLinePunct w:val="0"/>
        <w:autoSpaceDE w:val="0"/>
        <w:autoSpaceDN w:val="0"/>
        <w:bidi w:val="0"/>
        <w:adjustRightInd w:val="0"/>
        <w:snapToGrid w:val="0"/>
        <w:spacing w:line="560" w:lineRule="exact"/>
        <w:jc w:val="center"/>
        <w:rPr>
          <w:rFonts w:ascii="Times New Roman" w:hAnsi="Times New Roman" w:eastAsia="方正小标宋简体" w:cs="Times New Roman"/>
          <w:snapToGrid/>
          <w:color w:val="auto"/>
          <w:kern w:val="2"/>
          <w:sz w:val="44"/>
          <w:szCs w:val="44"/>
        </w:rPr>
      </w:pPr>
      <w:r>
        <w:rPr>
          <w:rFonts w:ascii="Times New Roman" w:hAnsi="Times New Roman" w:eastAsia="方正小标宋简体" w:cs="Times New Roman"/>
          <w:snapToGrid/>
          <w:color w:val="auto"/>
          <w:kern w:val="2"/>
          <w:sz w:val="44"/>
          <w:szCs w:val="44"/>
        </w:rPr>
        <w:t>龙港市防汛防台抗旱指挥部成员单位职责</w:t>
      </w:r>
    </w:p>
    <w:p w14:paraId="0E1494FB">
      <w:pPr>
        <w:keepNext w:val="0"/>
        <w:keepLines w:val="0"/>
        <w:pageBreakBefore w:val="0"/>
        <w:wordWrap/>
        <w:topLinePunct w:val="0"/>
        <w:autoSpaceDE w:val="0"/>
        <w:autoSpaceDN w:val="0"/>
        <w:bidi w:val="0"/>
        <w:adjustRightInd w:val="0"/>
        <w:snapToGrid w:val="0"/>
        <w:spacing w:line="560" w:lineRule="exact"/>
        <w:jc w:val="both"/>
        <w:rPr>
          <w:rFonts w:ascii="Times New Roman" w:hAnsi="Times New Roman" w:eastAsia="仿宋_GB2312" w:cs="Times New Roman"/>
          <w:snapToGrid/>
          <w:color w:val="auto"/>
          <w:kern w:val="2"/>
          <w:sz w:val="32"/>
          <w:szCs w:val="32"/>
        </w:rPr>
      </w:pPr>
    </w:p>
    <w:p w14:paraId="59A14A85">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snapToGrid/>
          <w:color w:val="auto"/>
          <w:kern w:val="2"/>
          <w:sz w:val="32"/>
          <w:szCs w:val="32"/>
        </w:rPr>
      </w:pPr>
      <w:r>
        <w:rPr>
          <w:rFonts w:ascii="Times New Roman" w:hAnsi="Times New Roman" w:eastAsia="楷体_GB2312" w:cs="Times New Roman"/>
          <w:b/>
          <w:bCs/>
          <w:snapToGrid/>
          <w:color w:val="auto"/>
          <w:kern w:val="2"/>
          <w:sz w:val="32"/>
          <w:szCs w:val="32"/>
        </w:rPr>
        <w:t>1.</w:t>
      </w:r>
      <w:bookmarkStart w:id="1" w:name="_Hlk142425088"/>
      <w:r>
        <w:rPr>
          <w:rFonts w:ascii="Times New Roman" w:hAnsi="Times New Roman" w:eastAsia="楷体_GB2312" w:cs="Times New Roman"/>
          <w:b/>
          <w:bCs/>
          <w:snapToGrid/>
          <w:color w:val="auto"/>
          <w:kern w:val="2"/>
          <w:sz w:val="32"/>
          <w:szCs w:val="32"/>
        </w:rPr>
        <w:t>市人武部</w:t>
      </w:r>
      <w:bookmarkEnd w:id="1"/>
      <w:r>
        <w:rPr>
          <w:rFonts w:ascii="Times New Roman" w:hAnsi="Times New Roman" w:eastAsia="楷体_GB2312" w:cs="Times New Roman"/>
          <w:b/>
          <w:bCs/>
          <w:snapToGrid/>
          <w:color w:val="auto"/>
          <w:kern w:val="2"/>
          <w:sz w:val="32"/>
          <w:szCs w:val="32"/>
        </w:rPr>
        <w:t>：</w:t>
      </w:r>
      <w:r>
        <w:rPr>
          <w:rFonts w:ascii="Times New Roman" w:hAnsi="Times New Roman" w:eastAsia="仿宋_GB2312" w:cs="Times New Roman"/>
          <w:snapToGrid/>
          <w:color w:val="auto"/>
          <w:kern w:val="2"/>
          <w:sz w:val="32"/>
          <w:szCs w:val="32"/>
          <w:highlight w:val="none"/>
        </w:rPr>
        <w:t>组织指挥市级防汛应急抢险队伍、民兵及民间应急志愿抢险队伍参加抢险救灾</w:t>
      </w:r>
      <w:r>
        <w:rPr>
          <w:rFonts w:hint="eastAsia" w:ascii="Times New Roman" w:hAnsi="Times New Roman" w:eastAsia="仿宋_GB2312" w:cs="Times New Roman"/>
          <w:snapToGrid/>
          <w:color w:val="auto"/>
          <w:kern w:val="2"/>
          <w:sz w:val="32"/>
          <w:szCs w:val="32"/>
          <w:highlight w:val="none"/>
          <w:lang w:eastAsia="zh-CN"/>
        </w:rPr>
        <w:t>（</w:t>
      </w:r>
      <w:r>
        <w:rPr>
          <w:rFonts w:hint="eastAsia" w:ascii="Times New Roman" w:hAnsi="Times New Roman" w:eastAsia="仿宋_GB2312" w:cs="Times New Roman"/>
          <w:snapToGrid/>
          <w:color w:val="auto"/>
          <w:kern w:val="2"/>
          <w:sz w:val="32"/>
          <w:szCs w:val="32"/>
          <w:highlight w:val="none"/>
          <w:lang w:val="en-US" w:eastAsia="zh-CN"/>
        </w:rPr>
        <w:t>改为组织所属民兵分队并协助温州军分区协调驻龙港部队参与防汛防台抗旱和抢险救援）</w:t>
      </w:r>
      <w:r>
        <w:rPr>
          <w:rFonts w:ascii="Times New Roman" w:hAnsi="Times New Roman" w:eastAsia="仿宋_GB2312" w:cs="Times New Roman"/>
          <w:snapToGrid/>
          <w:color w:val="auto"/>
          <w:kern w:val="2"/>
          <w:sz w:val="32"/>
          <w:szCs w:val="32"/>
          <w:highlight w:val="none"/>
        </w:rPr>
        <w:t>；协助地方政</w:t>
      </w:r>
      <w:r>
        <w:rPr>
          <w:rFonts w:ascii="Times New Roman" w:hAnsi="Times New Roman" w:eastAsia="仿宋_GB2312" w:cs="Times New Roman"/>
          <w:snapToGrid/>
          <w:color w:val="auto"/>
          <w:kern w:val="2"/>
          <w:sz w:val="32"/>
          <w:szCs w:val="32"/>
        </w:rPr>
        <w:t>府转移危险区群众。</w:t>
      </w:r>
    </w:p>
    <w:p w14:paraId="57661ACF">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hint="default" w:ascii="Times New Roman" w:hAnsi="Times New Roman" w:eastAsia="仿宋_GB2312" w:cs="Times New Roman"/>
          <w:snapToGrid/>
          <w:color w:val="auto"/>
          <w:kern w:val="2"/>
          <w:sz w:val="32"/>
          <w:szCs w:val="32"/>
          <w:lang w:val="en-US" w:eastAsia="zh-CN"/>
        </w:rPr>
      </w:pPr>
      <w:r>
        <w:rPr>
          <w:rFonts w:hint="eastAsia" w:ascii="Times New Roman" w:hAnsi="Times New Roman" w:eastAsia="楷体_GB2312" w:cs="Times New Roman"/>
          <w:b/>
          <w:bCs/>
          <w:snapToGrid/>
          <w:color w:val="auto"/>
          <w:kern w:val="2"/>
          <w:sz w:val="32"/>
          <w:szCs w:val="32"/>
        </w:rPr>
        <w:t>2.</w:t>
      </w:r>
      <w:r>
        <w:rPr>
          <w:rFonts w:ascii="Times New Roman" w:hAnsi="Times New Roman" w:eastAsia="楷体_GB2312" w:cs="Times New Roman"/>
          <w:b/>
          <w:bCs/>
          <w:snapToGrid/>
          <w:color w:val="auto"/>
          <w:kern w:val="2"/>
          <w:sz w:val="32"/>
          <w:szCs w:val="32"/>
        </w:rPr>
        <w:t>市委宣传统战部：</w:t>
      </w:r>
      <w:r>
        <w:rPr>
          <w:rFonts w:ascii="Times New Roman" w:hAnsi="Times New Roman" w:eastAsia="仿宋_GB2312" w:cs="Times New Roman"/>
          <w:snapToGrid/>
          <w:color w:val="auto"/>
          <w:kern w:val="2"/>
          <w:sz w:val="32"/>
          <w:szCs w:val="32"/>
          <w:highlight w:val="none"/>
        </w:rPr>
        <w:t>负责防汛防台抗旱与抢险救灾宣传报道、新闻发布的组织协调；正确引导国内外舆论，监督检查新闻单位按规定内容播发与汛情灾情有关的新闻；</w:t>
      </w:r>
      <w:r>
        <w:rPr>
          <w:rFonts w:hint="eastAsia" w:ascii="Times New Roman" w:hAnsi="Times New Roman" w:eastAsia="仿宋_GB2312" w:cs="Times New Roman"/>
          <w:snapToGrid/>
          <w:color w:val="auto"/>
          <w:kern w:val="2"/>
          <w:sz w:val="32"/>
          <w:szCs w:val="32"/>
          <w:highlight w:val="none"/>
        </w:rPr>
        <w:t>指导和协调做好防汛防台抗旱相关网络舆情信息监测、分析、研判和处置，了解和掌握网络舆情动态；组织开展防汛防台抗旱相关网络宣传工作，及时处置相关负面舆情和网络谣言，引导舆情；指导协调防汛防台抗旱相关网络舆情应急处置工作。指导全市文化、广播电视、旅游和文物行业防汛防台工作；</w:t>
      </w:r>
      <w:r>
        <w:rPr>
          <w:rFonts w:ascii="Times New Roman" w:hAnsi="Times New Roman" w:eastAsia="仿宋_GB2312" w:cs="Times New Roman"/>
          <w:snapToGrid/>
          <w:color w:val="auto"/>
          <w:kern w:val="2"/>
          <w:sz w:val="32"/>
          <w:szCs w:val="32"/>
          <w:highlight w:val="none"/>
        </w:rPr>
        <w:t>监督、指导旅游景区、</w:t>
      </w:r>
      <w:r>
        <w:rPr>
          <w:rFonts w:hint="eastAsia" w:ascii="Times New Roman" w:hAnsi="Times New Roman" w:eastAsia="仿宋_GB2312" w:cs="Times New Roman"/>
          <w:snapToGrid/>
          <w:color w:val="auto"/>
          <w:kern w:val="2"/>
          <w:sz w:val="32"/>
          <w:szCs w:val="32"/>
          <w:highlight w:val="none"/>
          <w:lang w:val="en-US" w:eastAsia="zh-CN"/>
        </w:rPr>
        <w:t>景村</w:t>
      </w:r>
      <w:r>
        <w:rPr>
          <w:rFonts w:ascii="Times New Roman" w:hAnsi="Times New Roman" w:eastAsia="仿宋_GB2312" w:cs="Times New Roman"/>
          <w:snapToGrid/>
          <w:color w:val="auto"/>
          <w:kern w:val="2"/>
          <w:sz w:val="32"/>
          <w:szCs w:val="32"/>
          <w:highlight w:val="none"/>
        </w:rPr>
        <w:t>防汛防台安全管理；监督、指导旅游企业做好游客、旅游从业人员安全转移和旅游景区关闭等应急工作，指导做为避灾安置场所的文体场所做好避灾安置安全管理工作</w:t>
      </w:r>
      <w:r>
        <w:rPr>
          <w:rFonts w:hint="eastAsia" w:ascii="Times New Roman" w:hAnsi="Times New Roman" w:eastAsia="仿宋_GB2312" w:cs="Times New Roman"/>
          <w:snapToGrid/>
          <w:color w:val="auto"/>
          <w:kern w:val="2"/>
          <w:sz w:val="32"/>
          <w:szCs w:val="32"/>
          <w:highlight w:val="none"/>
          <w:lang w:eastAsia="zh-CN"/>
        </w:rPr>
        <w:t>；</w:t>
      </w:r>
      <w:r>
        <w:rPr>
          <w:rFonts w:hint="eastAsia" w:ascii="Times New Roman" w:hAnsi="Times New Roman" w:eastAsia="仿宋_GB2312" w:cs="Times New Roman"/>
          <w:snapToGrid/>
          <w:color w:val="auto"/>
          <w:kern w:val="2"/>
          <w:sz w:val="32"/>
          <w:szCs w:val="32"/>
          <w:highlight w:val="none"/>
          <w:lang w:val="en-US" w:eastAsia="zh-CN"/>
        </w:rPr>
        <w:t>监督</w:t>
      </w:r>
      <w:r>
        <w:rPr>
          <w:rFonts w:ascii="Times New Roman" w:hAnsi="Times New Roman" w:eastAsia="仿宋_GB2312" w:cs="Times New Roman"/>
          <w:snapToGrid/>
          <w:color w:val="auto"/>
          <w:kern w:val="2"/>
          <w:sz w:val="32"/>
          <w:szCs w:val="32"/>
          <w:highlight w:val="none"/>
        </w:rPr>
        <w:t>、</w:t>
      </w:r>
      <w:r>
        <w:rPr>
          <w:rFonts w:hint="eastAsia" w:ascii="Times New Roman" w:hAnsi="Times New Roman" w:eastAsia="仿宋_GB2312" w:cs="Times New Roman"/>
          <w:snapToGrid/>
          <w:color w:val="auto"/>
          <w:kern w:val="2"/>
          <w:sz w:val="32"/>
          <w:szCs w:val="32"/>
          <w:highlight w:val="none"/>
          <w:lang w:val="en-US" w:eastAsia="zh-CN"/>
        </w:rPr>
        <w:t>指导宗教场所做好防汛防台工作。</w:t>
      </w:r>
    </w:p>
    <w:p w14:paraId="601206B2">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hint="eastAsia" w:ascii="Times New Roman" w:hAnsi="Times New Roman" w:eastAsia="仿宋_GB2312" w:cs="Times New Roman"/>
          <w:snapToGrid/>
          <w:color w:val="auto"/>
          <w:kern w:val="2"/>
          <w:sz w:val="32"/>
          <w:szCs w:val="32"/>
          <w:highlight w:val="none"/>
          <w:lang w:val="en-US" w:eastAsia="zh-CN"/>
        </w:rPr>
      </w:pPr>
      <w:r>
        <w:rPr>
          <w:rFonts w:ascii="Times New Roman" w:hAnsi="Times New Roman" w:eastAsia="楷体_GB2312" w:cs="Times New Roman"/>
          <w:b/>
          <w:bCs/>
          <w:snapToGrid/>
          <w:color w:val="auto"/>
          <w:kern w:val="2"/>
          <w:sz w:val="32"/>
          <w:szCs w:val="32"/>
        </w:rPr>
        <w:t>3.</w:t>
      </w:r>
      <w:bookmarkStart w:id="2" w:name="_Hlk142425096"/>
      <w:r>
        <w:rPr>
          <w:rFonts w:ascii="Times New Roman" w:hAnsi="Times New Roman" w:eastAsia="楷体_GB2312" w:cs="Times New Roman"/>
          <w:b/>
          <w:bCs/>
          <w:snapToGrid/>
          <w:color w:val="auto"/>
          <w:kern w:val="2"/>
          <w:sz w:val="32"/>
          <w:szCs w:val="32"/>
        </w:rPr>
        <w:t>市经济发展局</w:t>
      </w:r>
      <w:bookmarkEnd w:id="2"/>
      <w:r>
        <w:rPr>
          <w:rFonts w:ascii="Times New Roman" w:hAnsi="Times New Roman" w:eastAsia="楷体_GB2312" w:cs="Times New Roman"/>
          <w:b/>
          <w:bCs/>
          <w:snapToGrid/>
          <w:color w:val="auto"/>
          <w:kern w:val="2"/>
          <w:sz w:val="32"/>
          <w:szCs w:val="32"/>
        </w:rPr>
        <w:t>：</w:t>
      </w:r>
      <w:r>
        <w:rPr>
          <w:rFonts w:ascii="Times New Roman" w:hAnsi="Times New Roman" w:eastAsia="仿宋_GB2312" w:cs="Times New Roman"/>
          <w:snapToGrid/>
          <w:color w:val="auto"/>
          <w:kern w:val="2"/>
          <w:sz w:val="32"/>
          <w:szCs w:val="32"/>
          <w:highlight w:val="none"/>
        </w:rPr>
        <w:t>监督、指导防汛防台抗旱基础设施规划和建设工作；指导市重点建设工程防汛防台工作；协调防汛防台抗旱基础设施灾后恢复重建；监督、指导粮食系统防汛防台工作，负责救灾应急供应成品粮的组织，保障市场供应，并配合有关部门做好救济粮的发放工作；负责市救灾物资的收储、轮换、调度、</w:t>
      </w:r>
      <w:r>
        <w:rPr>
          <w:rFonts w:hint="eastAsia" w:ascii="Times New Roman" w:hAnsi="Times New Roman" w:eastAsia="仿宋_GB2312" w:cs="Times New Roman"/>
          <w:snapToGrid/>
          <w:color w:val="auto"/>
          <w:kern w:val="2"/>
          <w:sz w:val="32"/>
          <w:szCs w:val="32"/>
          <w:highlight w:val="none"/>
          <w:lang w:val="en-US" w:eastAsia="zh-CN"/>
        </w:rPr>
        <w:t>转运</w:t>
      </w:r>
      <w:r>
        <w:rPr>
          <w:rFonts w:ascii="Times New Roman" w:hAnsi="Times New Roman" w:eastAsia="仿宋_GB2312" w:cs="Times New Roman"/>
          <w:snapToGrid/>
          <w:color w:val="auto"/>
          <w:kern w:val="2"/>
          <w:sz w:val="32"/>
          <w:szCs w:val="32"/>
          <w:highlight w:val="none"/>
        </w:rPr>
        <w:t>和日常管理；监控和稳定灾后物价。协同做好防汛防台抗旱期间危化品生产、存储、使用的安全管理工作和沿海修造船业防汛防台安全管理；调查核实工业企业灾情并向市防指报告</w:t>
      </w:r>
      <w:r>
        <w:rPr>
          <w:rFonts w:hint="eastAsia" w:ascii="Times New Roman" w:hAnsi="Times New Roman" w:eastAsia="仿宋_GB2312" w:cs="Times New Roman"/>
          <w:snapToGrid/>
          <w:color w:val="auto"/>
          <w:kern w:val="2"/>
          <w:sz w:val="32"/>
          <w:szCs w:val="32"/>
          <w:highlight w:val="none"/>
          <w:lang w:eastAsia="zh-CN"/>
        </w:rPr>
        <w:t>；</w:t>
      </w:r>
      <w:r>
        <w:rPr>
          <w:rFonts w:ascii="Times New Roman" w:hAnsi="Times New Roman" w:eastAsia="仿宋_GB2312" w:cs="Times New Roman"/>
          <w:snapToGrid/>
          <w:color w:val="auto"/>
          <w:kern w:val="2"/>
          <w:sz w:val="32"/>
          <w:szCs w:val="32"/>
          <w:highlight w:val="none"/>
        </w:rPr>
        <w:t>负责并指导洪涝台旱期间重要生活必需品的市场监测，指导协调防汛防台抗旱救灾期间重要生活必需品市场的应急供应</w:t>
      </w:r>
      <w:r>
        <w:rPr>
          <w:rFonts w:hint="eastAsia" w:ascii="Times New Roman" w:hAnsi="Times New Roman" w:eastAsia="仿宋_GB2312" w:cs="Times New Roman"/>
          <w:snapToGrid/>
          <w:color w:val="auto"/>
          <w:kern w:val="2"/>
          <w:sz w:val="32"/>
          <w:szCs w:val="32"/>
          <w:highlight w:val="none"/>
          <w:lang w:eastAsia="zh-CN"/>
        </w:rPr>
        <w:t>；</w:t>
      </w:r>
      <w:r>
        <w:rPr>
          <w:rFonts w:hint="eastAsia" w:ascii="Times New Roman" w:hAnsi="Times New Roman" w:eastAsia="仿宋_GB2312" w:cs="Times New Roman"/>
          <w:snapToGrid/>
          <w:color w:val="auto"/>
          <w:kern w:val="2"/>
          <w:sz w:val="32"/>
          <w:szCs w:val="32"/>
          <w:highlight w:val="none"/>
          <w:lang w:val="en-US" w:eastAsia="zh-CN"/>
        </w:rPr>
        <w:t>监督指导地下商超安全管理，指导做好防汛防台紧急状况下商场、超市等营业场所“停业”工作；</w:t>
      </w:r>
      <w:r>
        <w:rPr>
          <w:rFonts w:ascii="Times New Roman" w:hAnsi="Times New Roman" w:eastAsia="仿宋_GB2312" w:cs="Times New Roman"/>
          <w:snapToGrid/>
          <w:color w:val="auto"/>
          <w:kern w:val="2"/>
          <w:sz w:val="32"/>
          <w:szCs w:val="32"/>
          <w:highlight w:val="none"/>
        </w:rPr>
        <w:t>负责归口管理企业防汛防台抗旱工作的监督管理；</w:t>
      </w:r>
      <w:r>
        <w:rPr>
          <w:rFonts w:hint="eastAsia" w:ascii="Times New Roman" w:hAnsi="Times New Roman" w:eastAsia="仿宋_GB2312" w:cs="Times New Roman"/>
          <w:snapToGrid/>
          <w:color w:val="auto"/>
          <w:kern w:val="2"/>
          <w:sz w:val="32"/>
          <w:szCs w:val="32"/>
          <w:highlight w:val="none"/>
        </w:rPr>
        <w:t>按职责指导做好防汛防台紧急状况下工业企业“停工”工作</w:t>
      </w:r>
      <w:r>
        <w:rPr>
          <w:rFonts w:hint="eastAsia" w:ascii="Times New Roman" w:hAnsi="Times New Roman" w:eastAsia="仿宋_GB2312" w:cs="Times New Roman"/>
          <w:snapToGrid/>
          <w:color w:val="auto"/>
          <w:kern w:val="2"/>
          <w:sz w:val="32"/>
          <w:szCs w:val="32"/>
          <w:highlight w:val="none"/>
          <w:lang w:val="en-US" w:eastAsia="zh-CN"/>
        </w:rPr>
        <w:t>。</w:t>
      </w:r>
    </w:p>
    <w:p w14:paraId="1FC9695C">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snapToGrid/>
          <w:color w:val="auto"/>
          <w:kern w:val="2"/>
          <w:sz w:val="32"/>
          <w:szCs w:val="32"/>
        </w:rPr>
      </w:pPr>
      <w:r>
        <w:rPr>
          <w:rFonts w:hint="eastAsia" w:ascii="Times New Roman" w:hAnsi="Times New Roman" w:eastAsia="楷体_GB2312" w:cs="Times New Roman"/>
          <w:b/>
          <w:bCs/>
          <w:snapToGrid/>
          <w:color w:val="auto"/>
          <w:kern w:val="2"/>
          <w:sz w:val="32"/>
          <w:szCs w:val="32"/>
          <w:lang w:val="en-US" w:eastAsia="zh-CN"/>
        </w:rPr>
        <w:t>4</w:t>
      </w:r>
      <w:r>
        <w:rPr>
          <w:rFonts w:ascii="Times New Roman" w:hAnsi="Times New Roman" w:eastAsia="楷体_GB2312" w:cs="Times New Roman"/>
          <w:b/>
          <w:bCs/>
          <w:snapToGrid/>
          <w:color w:val="auto"/>
          <w:kern w:val="2"/>
          <w:sz w:val="32"/>
          <w:szCs w:val="32"/>
        </w:rPr>
        <w:t>.</w:t>
      </w:r>
      <w:bookmarkStart w:id="3" w:name="_Hlk142425103"/>
      <w:r>
        <w:rPr>
          <w:rFonts w:ascii="Times New Roman" w:hAnsi="Times New Roman" w:eastAsia="楷体_GB2312" w:cs="Times New Roman"/>
          <w:b/>
          <w:bCs/>
          <w:snapToGrid/>
          <w:color w:val="auto"/>
          <w:kern w:val="2"/>
          <w:sz w:val="32"/>
          <w:szCs w:val="32"/>
        </w:rPr>
        <w:t>市公安局</w:t>
      </w:r>
      <w:bookmarkEnd w:id="3"/>
      <w:r>
        <w:rPr>
          <w:rFonts w:ascii="Times New Roman" w:hAnsi="Times New Roman" w:eastAsia="楷体_GB2312" w:cs="Times New Roman"/>
          <w:b/>
          <w:bCs/>
          <w:snapToGrid/>
          <w:color w:val="auto"/>
          <w:kern w:val="2"/>
          <w:sz w:val="32"/>
          <w:szCs w:val="32"/>
        </w:rPr>
        <w:t>：</w:t>
      </w:r>
      <w:r>
        <w:rPr>
          <w:rFonts w:hint="eastAsia" w:ascii="Times New Roman" w:hAnsi="Times New Roman" w:eastAsia="仿宋_GB2312" w:cs="Times New Roman"/>
          <w:snapToGrid/>
          <w:color w:val="auto"/>
          <w:kern w:val="2"/>
          <w:sz w:val="32"/>
          <w:szCs w:val="32"/>
        </w:rPr>
        <w:t>组织公安机关参与抢险救灾工作，维持社会治安稳定；指导做好防汛防台期间道路交通管控工作，组织实施灾区道路交通管制和交通疏导，保障抢险救灾车辆优先通行；</w:t>
      </w:r>
      <w:r>
        <w:rPr>
          <w:rFonts w:ascii="Times New Roman" w:hAnsi="Times New Roman" w:eastAsia="仿宋_GB2312" w:cs="Times New Roman"/>
          <w:snapToGrid/>
          <w:color w:val="auto"/>
          <w:kern w:val="2"/>
          <w:sz w:val="32"/>
          <w:szCs w:val="32"/>
        </w:rPr>
        <w:t>协助转移危险区群众。</w:t>
      </w:r>
    </w:p>
    <w:p w14:paraId="0D65A4DC">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snapToGrid/>
          <w:color w:val="auto"/>
          <w:kern w:val="2"/>
          <w:sz w:val="32"/>
          <w:szCs w:val="32"/>
          <w:highlight w:val="none"/>
        </w:rPr>
      </w:pPr>
      <w:r>
        <w:rPr>
          <w:rFonts w:hint="eastAsia" w:ascii="Times New Roman" w:hAnsi="Times New Roman" w:eastAsia="楷体_GB2312" w:cs="Times New Roman"/>
          <w:b/>
          <w:bCs/>
          <w:snapToGrid/>
          <w:color w:val="auto"/>
          <w:kern w:val="2"/>
          <w:sz w:val="32"/>
          <w:szCs w:val="32"/>
          <w:lang w:val="en-US" w:eastAsia="zh-CN"/>
        </w:rPr>
        <w:t>5</w:t>
      </w:r>
      <w:r>
        <w:rPr>
          <w:rFonts w:ascii="Times New Roman" w:hAnsi="Times New Roman" w:eastAsia="楷体_GB2312" w:cs="Times New Roman"/>
          <w:b/>
          <w:bCs/>
          <w:snapToGrid/>
          <w:color w:val="auto"/>
          <w:kern w:val="2"/>
          <w:sz w:val="32"/>
          <w:szCs w:val="32"/>
        </w:rPr>
        <w:t>.</w:t>
      </w:r>
      <w:bookmarkStart w:id="4" w:name="_Hlk142425123"/>
      <w:r>
        <w:rPr>
          <w:rFonts w:ascii="Times New Roman" w:hAnsi="Times New Roman" w:eastAsia="楷体_GB2312" w:cs="Times New Roman"/>
          <w:b/>
          <w:bCs/>
          <w:snapToGrid/>
          <w:color w:val="auto"/>
          <w:kern w:val="2"/>
          <w:sz w:val="32"/>
          <w:szCs w:val="32"/>
        </w:rPr>
        <w:t>市财政局</w:t>
      </w:r>
      <w:bookmarkEnd w:id="4"/>
      <w:r>
        <w:rPr>
          <w:rFonts w:ascii="Times New Roman" w:hAnsi="Times New Roman" w:eastAsia="楷体_GB2312" w:cs="Times New Roman"/>
          <w:b/>
          <w:bCs/>
          <w:snapToGrid/>
          <w:color w:val="auto"/>
          <w:kern w:val="2"/>
          <w:sz w:val="32"/>
          <w:szCs w:val="32"/>
        </w:rPr>
        <w:t>：</w:t>
      </w:r>
      <w:r>
        <w:rPr>
          <w:rFonts w:ascii="Times New Roman" w:hAnsi="Times New Roman" w:eastAsia="仿宋_GB2312" w:cs="Times New Roman"/>
          <w:snapToGrid/>
          <w:color w:val="auto"/>
          <w:kern w:val="2"/>
          <w:sz w:val="32"/>
          <w:szCs w:val="32"/>
        </w:rPr>
        <w:t>按规定筹措防汛防台抗旱和抢险救灾市补助资金；及时下拨资金并监督使用管理</w:t>
      </w:r>
      <w:r>
        <w:rPr>
          <w:rFonts w:hint="eastAsia" w:ascii="Times New Roman" w:hAnsi="Times New Roman" w:eastAsia="仿宋_GB2312" w:cs="Times New Roman"/>
          <w:snapToGrid/>
          <w:color w:val="auto"/>
          <w:kern w:val="2"/>
          <w:sz w:val="32"/>
          <w:szCs w:val="32"/>
          <w:highlight w:val="none"/>
        </w:rPr>
        <w:t>；负责</w:t>
      </w:r>
      <w:r>
        <w:rPr>
          <w:rFonts w:ascii="Times New Roman" w:hAnsi="Times New Roman" w:eastAsia="仿宋_GB2312" w:cs="Times New Roman"/>
          <w:snapToGrid/>
          <w:color w:val="auto"/>
          <w:kern w:val="2"/>
          <w:sz w:val="32"/>
          <w:szCs w:val="32"/>
          <w:highlight w:val="none"/>
        </w:rPr>
        <w:t>监督、指导</w:t>
      </w:r>
      <w:r>
        <w:rPr>
          <w:rFonts w:hint="eastAsia" w:ascii="Times New Roman" w:hAnsi="Times New Roman" w:eastAsia="仿宋_GB2312" w:cs="Times New Roman"/>
          <w:snapToGrid/>
          <w:color w:val="auto"/>
          <w:kern w:val="2"/>
          <w:sz w:val="32"/>
          <w:szCs w:val="32"/>
          <w:highlight w:val="none"/>
        </w:rPr>
        <w:t>市国资公司防汛防台抗旱工作</w:t>
      </w:r>
      <w:r>
        <w:rPr>
          <w:rFonts w:ascii="Times New Roman" w:hAnsi="Times New Roman" w:eastAsia="仿宋_GB2312" w:cs="Times New Roman"/>
          <w:snapToGrid/>
          <w:color w:val="auto"/>
          <w:kern w:val="2"/>
          <w:sz w:val="32"/>
          <w:szCs w:val="32"/>
          <w:highlight w:val="none"/>
        </w:rPr>
        <w:t>。</w:t>
      </w:r>
    </w:p>
    <w:p w14:paraId="520F707C">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snapToGrid/>
          <w:color w:val="auto"/>
          <w:kern w:val="2"/>
          <w:sz w:val="32"/>
          <w:szCs w:val="32"/>
        </w:rPr>
      </w:pPr>
      <w:r>
        <w:rPr>
          <w:rFonts w:hint="eastAsia" w:ascii="Times New Roman" w:hAnsi="Times New Roman" w:eastAsia="楷体_GB2312" w:cs="Times New Roman"/>
          <w:b/>
          <w:bCs/>
          <w:snapToGrid/>
          <w:color w:val="auto"/>
          <w:kern w:val="2"/>
          <w:sz w:val="32"/>
          <w:szCs w:val="32"/>
          <w:lang w:val="en-US" w:eastAsia="zh-CN"/>
        </w:rPr>
        <w:t>6</w:t>
      </w:r>
      <w:r>
        <w:rPr>
          <w:rFonts w:ascii="Times New Roman" w:hAnsi="Times New Roman" w:eastAsia="楷体_GB2312" w:cs="Times New Roman"/>
          <w:b/>
          <w:bCs/>
          <w:snapToGrid/>
          <w:color w:val="auto"/>
          <w:kern w:val="2"/>
          <w:sz w:val="32"/>
          <w:szCs w:val="32"/>
        </w:rPr>
        <w:t>.</w:t>
      </w:r>
      <w:bookmarkStart w:id="5" w:name="_Hlk142425161"/>
      <w:r>
        <w:rPr>
          <w:rFonts w:ascii="Times New Roman" w:hAnsi="Times New Roman" w:eastAsia="楷体_GB2312" w:cs="Times New Roman"/>
          <w:b/>
          <w:bCs/>
          <w:snapToGrid/>
          <w:color w:val="auto"/>
          <w:kern w:val="2"/>
          <w:sz w:val="32"/>
          <w:szCs w:val="32"/>
        </w:rPr>
        <w:t>市社会事业局</w:t>
      </w:r>
      <w:bookmarkEnd w:id="5"/>
      <w:r>
        <w:rPr>
          <w:rFonts w:ascii="Times New Roman" w:hAnsi="Times New Roman" w:eastAsia="楷体_GB2312" w:cs="Times New Roman"/>
          <w:b/>
          <w:bCs/>
          <w:snapToGrid/>
          <w:color w:val="auto"/>
          <w:kern w:val="2"/>
          <w:sz w:val="32"/>
          <w:szCs w:val="32"/>
        </w:rPr>
        <w:t>：</w:t>
      </w:r>
      <w:r>
        <w:rPr>
          <w:rFonts w:ascii="Times New Roman" w:hAnsi="Times New Roman" w:eastAsia="仿宋_GB2312" w:cs="Times New Roman"/>
          <w:snapToGrid/>
          <w:color w:val="auto"/>
          <w:kern w:val="2"/>
          <w:sz w:val="32"/>
          <w:szCs w:val="32"/>
        </w:rPr>
        <w:t>监督、指导学校防汛防台安全管理；指导学校停课和人员转移避险；组织学校开展防灾减灾知识教育和宣传；组织指导学校灾后恢复；指导做为避灾安置场所的学校做好避灾安置安全管理工作。负责社会养老机构防汛防台等安全生产工作的监督管理与指导；支持培育社会救援组织建设，引导鼓励相关社会组织参与防灾、救灾、减灾活动。组织、协调灾区疾病预防控制、医疗救护、卫生监督和心理干预工作；向市防指提供洪涝台灾区的疫情与防治意见</w:t>
      </w:r>
      <w:r>
        <w:rPr>
          <w:rFonts w:hint="eastAsia" w:ascii="Times New Roman" w:hAnsi="Times New Roman" w:eastAsia="仿宋_GB2312" w:cs="Times New Roman"/>
          <w:snapToGrid/>
          <w:color w:val="auto"/>
          <w:kern w:val="2"/>
          <w:sz w:val="32"/>
          <w:szCs w:val="32"/>
          <w:lang w:eastAsia="zh-CN"/>
        </w:rPr>
        <w:t>；指导各</w:t>
      </w:r>
      <w:r>
        <w:rPr>
          <w:rFonts w:hint="eastAsia" w:ascii="Times New Roman" w:hAnsi="Times New Roman" w:eastAsia="仿宋_GB2312" w:cs="Times New Roman"/>
          <w:snapToGrid/>
          <w:color w:val="auto"/>
          <w:kern w:val="2"/>
          <w:sz w:val="32"/>
          <w:szCs w:val="32"/>
          <w:lang w:val="en-US" w:eastAsia="zh-CN"/>
        </w:rPr>
        <w:t>社区</w:t>
      </w:r>
      <w:r>
        <w:rPr>
          <w:rFonts w:hint="eastAsia" w:ascii="Times New Roman" w:hAnsi="Times New Roman" w:eastAsia="仿宋_GB2312" w:cs="Times New Roman"/>
          <w:snapToGrid/>
          <w:color w:val="auto"/>
          <w:kern w:val="2"/>
          <w:sz w:val="32"/>
          <w:szCs w:val="32"/>
          <w:lang w:eastAsia="zh-CN"/>
        </w:rPr>
        <w:t>将符合社会救助条件的灾后群众纳入特困、低保低边和临时救助范围。</w:t>
      </w:r>
    </w:p>
    <w:p w14:paraId="70DA9651">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snapToGrid/>
          <w:color w:val="auto"/>
          <w:kern w:val="2"/>
          <w:sz w:val="32"/>
          <w:szCs w:val="32"/>
        </w:rPr>
      </w:pPr>
      <w:r>
        <w:rPr>
          <w:rFonts w:hint="eastAsia" w:ascii="Times New Roman" w:hAnsi="Times New Roman" w:eastAsia="楷体_GB2312" w:cs="Times New Roman"/>
          <w:b/>
          <w:bCs/>
          <w:snapToGrid/>
          <w:color w:val="auto"/>
          <w:kern w:val="2"/>
          <w:sz w:val="32"/>
          <w:szCs w:val="32"/>
          <w:lang w:val="en-US" w:eastAsia="zh-CN"/>
        </w:rPr>
        <w:t>7</w:t>
      </w:r>
      <w:r>
        <w:rPr>
          <w:rFonts w:ascii="Times New Roman" w:hAnsi="Times New Roman" w:eastAsia="楷体_GB2312" w:cs="Times New Roman"/>
          <w:b/>
          <w:bCs/>
          <w:snapToGrid/>
          <w:color w:val="auto"/>
          <w:kern w:val="2"/>
          <w:sz w:val="32"/>
          <w:szCs w:val="32"/>
        </w:rPr>
        <w:t>.</w:t>
      </w:r>
      <w:bookmarkStart w:id="6" w:name="_Hlk142425168"/>
      <w:r>
        <w:rPr>
          <w:rFonts w:ascii="Times New Roman" w:hAnsi="Times New Roman" w:eastAsia="楷体_GB2312" w:cs="Times New Roman"/>
          <w:b/>
          <w:bCs/>
          <w:snapToGrid/>
          <w:color w:val="auto"/>
          <w:kern w:val="2"/>
          <w:sz w:val="32"/>
          <w:szCs w:val="32"/>
        </w:rPr>
        <w:t>市自然资源与规划建设局</w:t>
      </w:r>
      <w:bookmarkEnd w:id="6"/>
      <w:r>
        <w:rPr>
          <w:rFonts w:ascii="Times New Roman" w:hAnsi="Times New Roman" w:eastAsia="楷体_GB2312" w:cs="Times New Roman"/>
          <w:b/>
          <w:bCs/>
          <w:snapToGrid/>
          <w:color w:val="auto"/>
          <w:kern w:val="2"/>
          <w:sz w:val="32"/>
          <w:szCs w:val="32"/>
        </w:rPr>
        <w:t>：</w:t>
      </w:r>
      <w:r>
        <w:rPr>
          <w:rFonts w:ascii="Times New Roman" w:hAnsi="Times New Roman" w:eastAsia="仿宋_GB2312" w:cs="Times New Roman"/>
          <w:snapToGrid/>
          <w:color w:val="auto"/>
          <w:kern w:val="2"/>
          <w:sz w:val="32"/>
          <w:szCs w:val="32"/>
        </w:rPr>
        <w:t>负责地质灾害防治的组织、协调、指导和监督；指导地质灾害抢险救灾工作；</w:t>
      </w:r>
      <w:r>
        <w:rPr>
          <w:rFonts w:hint="eastAsia" w:ascii="Times New Roman" w:hAnsi="Times New Roman" w:eastAsia="仿宋_GB2312" w:cs="Times New Roman"/>
          <w:snapToGrid/>
          <w:color w:val="auto"/>
          <w:kern w:val="2"/>
          <w:sz w:val="32"/>
          <w:szCs w:val="32"/>
        </w:rPr>
        <w:t>指导开展地质灾害群测群防、专业监测、预报预警和“叫应”等工作；</w:t>
      </w:r>
      <w:r>
        <w:rPr>
          <w:rFonts w:ascii="Times New Roman" w:hAnsi="Times New Roman" w:eastAsia="仿宋_GB2312" w:cs="Times New Roman"/>
          <w:snapToGrid/>
          <w:color w:val="auto"/>
          <w:kern w:val="2"/>
          <w:sz w:val="32"/>
          <w:szCs w:val="32"/>
        </w:rPr>
        <w:t>组织指导协调和监督地质灾害调查评价及隐患的普查、详查、排查和监测预警工作；指导开展地质灾害综合治理工作；承担地质灾害应急救援的技术支撑工作；向市防指提供地质灾害监测预警信息和地质灾害险情、灾情动态；及时提供风暴潮以及沿海大浪的预警、预报信息；负责建筑工地、地下空间的防汛防台安全管理；</w:t>
      </w:r>
      <w:r>
        <w:rPr>
          <w:rFonts w:hint="eastAsia" w:ascii="Times New Roman" w:hAnsi="Times New Roman" w:eastAsia="仿宋_GB2312" w:cs="Times New Roman"/>
          <w:snapToGrid/>
          <w:color w:val="auto"/>
          <w:kern w:val="2"/>
          <w:sz w:val="32"/>
          <w:szCs w:val="32"/>
          <w:highlight w:val="none"/>
          <w:lang w:val="en-US" w:eastAsia="zh-CN"/>
        </w:rPr>
        <w:t>指导</w:t>
      </w:r>
      <w:r>
        <w:rPr>
          <w:rFonts w:hint="eastAsia" w:ascii="Times New Roman" w:hAnsi="Times New Roman" w:eastAsia="仿宋_GB2312" w:cs="Times New Roman"/>
          <w:snapToGrid/>
          <w:color w:val="auto"/>
          <w:kern w:val="2"/>
          <w:sz w:val="32"/>
          <w:szCs w:val="32"/>
          <w:highlight w:val="none"/>
        </w:rPr>
        <w:t>社区</w:t>
      </w:r>
      <w:r>
        <w:rPr>
          <w:rFonts w:ascii="Times New Roman" w:hAnsi="Times New Roman" w:eastAsia="仿宋_GB2312" w:cs="Times New Roman"/>
          <w:snapToGrid/>
          <w:color w:val="auto"/>
          <w:kern w:val="2"/>
          <w:sz w:val="32"/>
          <w:szCs w:val="32"/>
          <w:highlight w:val="none"/>
        </w:rPr>
        <w:t>做好危房居住人员的安全转移，监督、指导危房排查和农房安全管理；指导、监督物业公司做好防汛防台工作；向市防指提供住建系统防汛防台灾害损失情况。负责在建交通项目、道路运输、公共交通、水路和职权范围内港口码头的防汛防台应急管理；</w:t>
      </w:r>
      <w:r>
        <w:rPr>
          <w:rFonts w:hint="eastAsia" w:ascii="Times New Roman" w:hAnsi="Times New Roman" w:eastAsia="仿宋_GB2312" w:cs="Times New Roman"/>
          <w:snapToGrid/>
          <w:color w:val="auto"/>
          <w:kern w:val="2"/>
          <w:sz w:val="32"/>
          <w:szCs w:val="32"/>
          <w:highlight w:val="none"/>
        </w:rPr>
        <w:t>指导做好防汛防台紧急状况下公路、水上、城市轨道交通和公共交通“停运”工作；</w:t>
      </w:r>
      <w:r>
        <w:rPr>
          <w:rFonts w:ascii="Times New Roman" w:hAnsi="Times New Roman" w:eastAsia="仿宋_GB2312" w:cs="Times New Roman"/>
          <w:snapToGrid/>
          <w:color w:val="auto"/>
          <w:kern w:val="2"/>
          <w:sz w:val="32"/>
          <w:szCs w:val="32"/>
          <w:highlight w:val="none"/>
        </w:rPr>
        <w:t>保障交通干线和抢险救灾重要线路畅通；保障抢险救灾人员和物资设备紧急运输；必要时协助公安、海事部门实施交通管制；负责内河交通管制</w:t>
      </w:r>
      <w:r>
        <w:rPr>
          <w:rFonts w:hint="eastAsia" w:ascii="Times New Roman" w:hAnsi="Times New Roman" w:eastAsia="仿宋_GB2312" w:cs="Times New Roman"/>
          <w:snapToGrid/>
          <w:color w:val="auto"/>
          <w:kern w:val="2"/>
          <w:sz w:val="32"/>
          <w:szCs w:val="32"/>
          <w:highlight w:val="none"/>
          <w:lang w:eastAsia="zh-CN"/>
        </w:rPr>
        <w:t>（</w:t>
      </w:r>
      <w:r>
        <w:rPr>
          <w:rFonts w:hint="eastAsia" w:ascii="Times New Roman" w:hAnsi="Times New Roman" w:eastAsia="仿宋_GB2312" w:cs="Times New Roman"/>
          <w:snapToGrid/>
          <w:color w:val="auto"/>
          <w:kern w:val="2"/>
          <w:sz w:val="32"/>
          <w:szCs w:val="32"/>
          <w:highlight w:val="none"/>
          <w:lang w:val="en-US" w:eastAsia="zh-CN"/>
        </w:rPr>
        <w:t>资规意见室要求属地管理，但龙港没有乡镇）</w:t>
      </w:r>
      <w:r>
        <w:rPr>
          <w:rFonts w:ascii="Times New Roman" w:hAnsi="Times New Roman" w:eastAsia="仿宋_GB2312" w:cs="Times New Roman"/>
          <w:snapToGrid/>
          <w:color w:val="auto"/>
          <w:kern w:val="2"/>
          <w:sz w:val="32"/>
          <w:szCs w:val="32"/>
          <w:highlight w:val="none"/>
        </w:rPr>
        <w:t>，协调关闭高速公路；组织抢修水毁交通设施等；向市防指提供交</w:t>
      </w:r>
      <w:r>
        <w:rPr>
          <w:rFonts w:ascii="Times New Roman" w:hAnsi="Times New Roman" w:eastAsia="仿宋_GB2312" w:cs="Times New Roman"/>
          <w:snapToGrid/>
          <w:color w:val="auto"/>
          <w:kern w:val="2"/>
          <w:sz w:val="32"/>
          <w:szCs w:val="32"/>
        </w:rPr>
        <w:t>通运输系统灾害损失情况。监督、指导、协调因洪涝台旱灾害引起的突发环境事件的应急处置；在极端天气时，加强水质监测和企业排污监督管理</w:t>
      </w:r>
      <w:r>
        <w:rPr>
          <w:rFonts w:hint="eastAsia" w:ascii="Times New Roman" w:hAnsi="Times New Roman" w:eastAsia="仿宋_GB2312" w:cs="Times New Roman"/>
          <w:snapToGrid/>
          <w:color w:val="auto"/>
          <w:kern w:val="2"/>
          <w:sz w:val="32"/>
          <w:szCs w:val="32"/>
          <w:lang w:eastAsia="zh-CN"/>
        </w:rPr>
        <w:t>；指导做好防汛防台紧急状况下交通在建工地等“停工”工作；牵头负责防汛防台在线“交通运输清单”</w:t>
      </w:r>
      <w:r>
        <w:rPr>
          <w:rFonts w:ascii="Times New Roman" w:hAnsi="Times New Roman" w:eastAsia="仿宋_GB2312" w:cs="Times New Roman"/>
          <w:snapToGrid/>
          <w:color w:val="auto"/>
          <w:kern w:val="2"/>
          <w:sz w:val="32"/>
          <w:szCs w:val="32"/>
        </w:rPr>
        <w:t>、</w:t>
      </w:r>
      <w:r>
        <w:rPr>
          <w:rFonts w:hint="eastAsia" w:ascii="Times New Roman" w:hAnsi="Times New Roman" w:eastAsia="仿宋_GB2312" w:cs="Times New Roman"/>
          <w:snapToGrid/>
          <w:color w:val="auto"/>
          <w:kern w:val="2"/>
          <w:sz w:val="32"/>
          <w:szCs w:val="32"/>
          <w:lang w:eastAsia="zh-CN"/>
        </w:rPr>
        <w:t>“地质灾害清单”，包括风险隐患数据共享与更新等</w:t>
      </w:r>
      <w:r>
        <w:rPr>
          <w:rFonts w:ascii="Times New Roman" w:hAnsi="Times New Roman" w:eastAsia="仿宋_GB2312" w:cs="Times New Roman"/>
          <w:snapToGrid/>
          <w:color w:val="auto"/>
          <w:kern w:val="2"/>
          <w:sz w:val="32"/>
          <w:szCs w:val="32"/>
        </w:rPr>
        <w:t>。</w:t>
      </w:r>
    </w:p>
    <w:p w14:paraId="35CED9F2">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snapToGrid/>
          <w:color w:val="auto"/>
          <w:kern w:val="2"/>
          <w:sz w:val="32"/>
          <w:szCs w:val="32"/>
        </w:rPr>
      </w:pPr>
      <w:r>
        <w:rPr>
          <w:rFonts w:hint="eastAsia" w:ascii="Times New Roman" w:hAnsi="Times New Roman" w:eastAsia="楷体_GB2312" w:cs="Times New Roman"/>
          <w:b/>
          <w:bCs/>
          <w:snapToGrid/>
          <w:color w:val="auto"/>
          <w:kern w:val="2"/>
          <w:sz w:val="32"/>
          <w:szCs w:val="32"/>
          <w:lang w:val="en-US" w:eastAsia="zh-CN"/>
        </w:rPr>
        <w:t>8</w:t>
      </w:r>
      <w:r>
        <w:rPr>
          <w:rFonts w:ascii="Times New Roman" w:hAnsi="Times New Roman" w:eastAsia="楷体_GB2312" w:cs="Times New Roman"/>
          <w:b/>
          <w:bCs/>
          <w:snapToGrid/>
          <w:color w:val="auto"/>
          <w:kern w:val="2"/>
          <w:sz w:val="32"/>
          <w:szCs w:val="32"/>
        </w:rPr>
        <w:t>.</w:t>
      </w:r>
      <w:bookmarkStart w:id="7" w:name="_Hlk142425175"/>
      <w:r>
        <w:rPr>
          <w:rFonts w:ascii="Times New Roman" w:hAnsi="Times New Roman" w:eastAsia="楷体_GB2312" w:cs="Times New Roman"/>
          <w:b/>
          <w:bCs/>
          <w:snapToGrid/>
          <w:color w:val="auto"/>
          <w:kern w:val="2"/>
          <w:sz w:val="32"/>
          <w:szCs w:val="32"/>
        </w:rPr>
        <w:t>市农业农村局</w:t>
      </w:r>
      <w:bookmarkEnd w:id="7"/>
      <w:r>
        <w:rPr>
          <w:rFonts w:ascii="Times New Roman" w:hAnsi="Times New Roman" w:eastAsia="楷体_GB2312" w:cs="Times New Roman"/>
          <w:b/>
          <w:bCs/>
          <w:snapToGrid/>
          <w:color w:val="auto"/>
          <w:kern w:val="2"/>
          <w:sz w:val="32"/>
          <w:szCs w:val="32"/>
        </w:rPr>
        <w:t>：</w:t>
      </w:r>
      <w:r>
        <w:rPr>
          <w:rFonts w:ascii="Times New Roman" w:hAnsi="Times New Roman" w:eastAsia="仿宋_GB2312" w:cs="Times New Roman"/>
          <w:snapToGrid/>
          <w:color w:val="auto"/>
          <w:kern w:val="2"/>
          <w:sz w:val="32"/>
          <w:szCs w:val="32"/>
        </w:rPr>
        <w:t>组织实施重要江河湖泊和重要水工程防汛防台抗旱调度和应急水量调度；承担全市实时雨情、水情、旱情监测预报预警，对洪水、暴雨、台风暴潮和干旱可能带来的危害等作出情势分析和防御建议，协助做好沿海风暴潮监测和预报；承担水利工程抢险和堰塞湖应急处置等的技术支撑工作；监督、指导水利工程安全运行管理和水利工程水毁设施修复；做好全市水雨情监测、工情监控等信息化系统的运行维护；向市防指提供水利系统灾害损失情况。指导农业防汛防台抗旱和灾后农业救灾恢复生产；负责渔港水域、设施及渔业船舶的防汛抗台应急管理；组织市级农作物抗灾种子储备和区域性应急调用安排；调查汇总农业灾情；监督、指导灾后林业救灾恢复技术指导，调查核实林业灾情。监督、指导渔船、休闲渔业、渔运船及沿海养殖防台风保安工作，调查核实渔业灾情；向市防指提供农业农村系统灾害损失情况</w:t>
      </w:r>
      <w:r>
        <w:rPr>
          <w:rFonts w:hint="eastAsia" w:ascii="Times New Roman" w:hAnsi="Times New Roman" w:eastAsia="仿宋_GB2312" w:cs="Times New Roman"/>
          <w:snapToGrid/>
          <w:color w:val="auto"/>
          <w:kern w:val="2"/>
          <w:sz w:val="32"/>
          <w:szCs w:val="32"/>
          <w:lang w:eastAsia="zh-CN"/>
        </w:rPr>
        <w:t>；</w:t>
      </w:r>
      <w:r>
        <w:rPr>
          <w:rFonts w:hint="eastAsia" w:ascii="Times New Roman" w:hAnsi="Times New Roman" w:eastAsia="仿宋_GB2312" w:cs="Times New Roman"/>
          <w:snapToGrid/>
          <w:color w:val="auto"/>
          <w:kern w:val="2"/>
          <w:sz w:val="32"/>
          <w:szCs w:val="32"/>
        </w:rPr>
        <w:t>牵头负责防汛防台在线“山塘水库河网清单”</w:t>
      </w:r>
      <w:r>
        <w:rPr>
          <w:rFonts w:ascii="Times New Roman" w:hAnsi="Times New Roman" w:eastAsia="仿宋_GB2312" w:cs="Times New Roman"/>
          <w:snapToGrid/>
          <w:color w:val="auto"/>
          <w:kern w:val="2"/>
          <w:sz w:val="32"/>
          <w:szCs w:val="32"/>
        </w:rPr>
        <w:t>、</w:t>
      </w:r>
      <w:r>
        <w:rPr>
          <w:rFonts w:hint="eastAsia" w:ascii="Times New Roman" w:hAnsi="Times New Roman" w:eastAsia="仿宋_GB2312" w:cs="Times New Roman"/>
          <w:snapToGrid/>
          <w:color w:val="auto"/>
          <w:kern w:val="2"/>
          <w:sz w:val="32"/>
          <w:szCs w:val="32"/>
        </w:rPr>
        <w:t>“海域安全清单”涉及海洋渔船等管理。</w:t>
      </w:r>
    </w:p>
    <w:p w14:paraId="7B9E349D">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snapToGrid/>
          <w:color w:val="auto"/>
          <w:kern w:val="2"/>
          <w:sz w:val="32"/>
          <w:szCs w:val="32"/>
        </w:rPr>
      </w:pPr>
      <w:r>
        <w:rPr>
          <w:rFonts w:hint="eastAsia" w:ascii="Times New Roman" w:hAnsi="Times New Roman" w:eastAsia="楷体_GB2312" w:cs="Times New Roman"/>
          <w:b/>
          <w:bCs/>
          <w:snapToGrid/>
          <w:color w:val="auto"/>
          <w:kern w:val="2"/>
          <w:sz w:val="32"/>
          <w:szCs w:val="32"/>
          <w:lang w:val="en-US" w:eastAsia="zh-CN"/>
        </w:rPr>
        <w:t>9</w:t>
      </w:r>
      <w:r>
        <w:rPr>
          <w:rFonts w:ascii="Times New Roman" w:hAnsi="Times New Roman" w:eastAsia="楷体_GB2312" w:cs="Times New Roman"/>
          <w:b/>
          <w:bCs/>
          <w:snapToGrid/>
          <w:color w:val="auto"/>
          <w:kern w:val="2"/>
          <w:sz w:val="32"/>
          <w:szCs w:val="32"/>
        </w:rPr>
        <w:t>.</w:t>
      </w:r>
      <w:bookmarkStart w:id="8" w:name="_Hlk142425181"/>
      <w:r>
        <w:rPr>
          <w:rFonts w:ascii="Times New Roman" w:hAnsi="Times New Roman" w:eastAsia="楷体_GB2312" w:cs="Times New Roman"/>
          <w:b/>
          <w:bCs/>
          <w:snapToGrid/>
          <w:color w:val="auto"/>
          <w:kern w:val="2"/>
          <w:sz w:val="32"/>
          <w:szCs w:val="32"/>
        </w:rPr>
        <w:t>市应急管理局</w:t>
      </w:r>
      <w:bookmarkEnd w:id="8"/>
      <w:r>
        <w:rPr>
          <w:rFonts w:ascii="Times New Roman" w:hAnsi="Times New Roman" w:eastAsia="楷体_GB2312" w:cs="Times New Roman"/>
          <w:b/>
          <w:bCs/>
          <w:snapToGrid/>
          <w:color w:val="auto"/>
          <w:kern w:val="2"/>
          <w:sz w:val="32"/>
          <w:szCs w:val="32"/>
        </w:rPr>
        <w:t>：</w:t>
      </w:r>
      <w:r>
        <w:rPr>
          <w:rFonts w:ascii="Times New Roman" w:hAnsi="Times New Roman" w:eastAsia="仿宋_GB2312" w:cs="Times New Roman"/>
          <w:snapToGrid/>
          <w:color w:val="auto"/>
          <w:kern w:val="2"/>
          <w:sz w:val="32"/>
          <w:szCs w:val="32"/>
        </w:rPr>
        <w:t>组织、协调、监督、指导全市防汛防台抗旱工作，组织编制市防汛防台抗旱应急预案并组织实施；组织指导灾情核查、损失评估、救灾捐赠工作，组织协调重要救灾物资的储备、调拨和紧急配送，指导全市应急避难设施的建设与管理；组织协调指导水旱灾害的应急抢险和救援工作，负责抗洪抢险专业应急救援力量建设，协助市人武部做好应急抢险队伍调配工作；承担市防指日常工作</w:t>
      </w:r>
      <w:r>
        <w:rPr>
          <w:rFonts w:hint="eastAsia" w:ascii="Times New Roman" w:hAnsi="Times New Roman" w:eastAsia="仿宋_GB2312" w:cs="Times New Roman"/>
          <w:snapToGrid/>
          <w:color w:val="auto"/>
          <w:kern w:val="2"/>
          <w:sz w:val="32"/>
          <w:szCs w:val="32"/>
          <w:lang w:eastAsia="zh-CN"/>
        </w:rPr>
        <w:t>；统筹协调防汛防台抗旱期间安全生产工作，监督指导工矿商贸生产经营单位加强汛期</w:t>
      </w:r>
      <w:r>
        <w:rPr>
          <w:rFonts w:ascii="Times New Roman" w:hAnsi="Times New Roman" w:eastAsia="仿宋_GB2312" w:cs="Times New Roman"/>
          <w:snapToGrid/>
          <w:color w:val="auto"/>
          <w:kern w:val="2"/>
          <w:sz w:val="32"/>
          <w:szCs w:val="32"/>
        </w:rPr>
        <w:t>、干旱期</w:t>
      </w:r>
      <w:r>
        <w:rPr>
          <w:rFonts w:hint="eastAsia" w:ascii="Times New Roman" w:hAnsi="Times New Roman" w:eastAsia="仿宋_GB2312" w:cs="Times New Roman"/>
          <w:snapToGrid/>
          <w:color w:val="auto"/>
          <w:kern w:val="2"/>
          <w:sz w:val="32"/>
          <w:szCs w:val="32"/>
          <w:lang w:eastAsia="zh-CN"/>
        </w:rPr>
        <w:t>安全生产管理，</w:t>
      </w:r>
      <w:r>
        <w:rPr>
          <w:rFonts w:ascii="Times New Roman" w:hAnsi="Times New Roman" w:eastAsia="仿宋_GB2312" w:cs="Times New Roman"/>
          <w:snapToGrid/>
          <w:color w:val="auto"/>
          <w:kern w:val="2"/>
          <w:sz w:val="32"/>
          <w:szCs w:val="32"/>
        </w:rPr>
        <w:t>督促企业落实危化品的生产、存储、经营和尾矿库等采矿区安全度汛措施</w:t>
      </w:r>
      <w:r>
        <w:rPr>
          <w:rFonts w:hint="eastAsia" w:ascii="Times New Roman" w:hAnsi="Times New Roman" w:eastAsia="仿宋_GB2312" w:cs="Times New Roman"/>
          <w:snapToGrid/>
          <w:color w:val="auto"/>
          <w:kern w:val="2"/>
          <w:sz w:val="32"/>
          <w:szCs w:val="32"/>
          <w:lang w:eastAsia="zh-CN"/>
        </w:rPr>
        <w:t>，做好防汛防台紧急状况下危化品生产企业、工矿企业等“停工”工作；牵头负责防汛防台在线“安全生产清单”和“人员避险转移清单”。</w:t>
      </w:r>
    </w:p>
    <w:p w14:paraId="039A9606">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楷体_GB2312" w:cs="Times New Roman"/>
          <w:b/>
          <w:bCs/>
          <w:snapToGrid/>
          <w:color w:val="auto"/>
          <w:kern w:val="2"/>
          <w:sz w:val="32"/>
          <w:szCs w:val="32"/>
        </w:rPr>
      </w:pPr>
      <w:r>
        <w:rPr>
          <w:rFonts w:ascii="Times New Roman" w:hAnsi="Times New Roman" w:eastAsia="楷体_GB2312" w:cs="Times New Roman"/>
          <w:b/>
          <w:bCs/>
          <w:snapToGrid/>
          <w:color w:val="auto"/>
          <w:kern w:val="2"/>
          <w:sz w:val="32"/>
          <w:szCs w:val="32"/>
        </w:rPr>
        <w:t>1</w:t>
      </w:r>
      <w:r>
        <w:rPr>
          <w:rFonts w:hint="eastAsia" w:ascii="Times New Roman" w:hAnsi="Times New Roman" w:eastAsia="楷体_GB2312" w:cs="Times New Roman"/>
          <w:b/>
          <w:bCs/>
          <w:snapToGrid/>
          <w:color w:val="auto"/>
          <w:kern w:val="2"/>
          <w:sz w:val="32"/>
          <w:szCs w:val="32"/>
          <w:lang w:val="en-US" w:eastAsia="zh-CN"/>
        </w:rPr>
        <w:t>0</w:t>
      </w:r>
      <w:r>
        <w:rPr>
          <w:rFonts w:ascii="Times New Roman" w:hAnsi="Times New Roman" w:eastAsia="楷体_GB2312" w:cs="Times New Roman"/>
          <w:b/>
          <w:bCs/>
          <w:snapToGrid/>
          <w:color w:val="auto"/>
          <w:kern w:val="2"/>
          <w:sz w:val="32"/>
          <w:szCs w:val="32"/>
        </w:rPr>
        <w:t>.</w:t>
      </w:r>
      <w:bookmarkStart w:id="9" w:name="_Hlk142425188"/>
      <w:r>
        <w:rPr>
          <w:rFonts w:hint="eastAsia" w:ascii="Times New Roman" w:hAnsi="Times New Roman" w:eastAsia="楷体_GB2312" w:cs="Times New Roman"/>
          <w:b/>
          <w:bCs/>
          <w:snapToGrid/>
          <w:color w:val="auto"/>
          <w:kern w:val="2"/>
          <w:sz w:val="32"/>
          <w:szCs w:val="32"/>
          <w:lang w:val="en-US" w:eastAsia="zh-CN"/>
        </w:rPr>
        <w:t>市市场监督管理局：</w:t>
      </w:r>
      <w:r>
        <w:rPr>
          <w:rFonts w:hint="eastAsia" w:ascii="Times New Roman" w:hAnsi="Times New Roman" w:eastAsia="仿宋_GB2312" w:cs="Times New Roman"/>
          <w:snapToGrid/>
          <w:color w:val="auto"/>
          <w:kern w:val="2"/>
          <w:sz w:val="32"/>
          <w:szCs w:val="32"/>
          <w:lang w:val="en-US" w:eastAsia="zh-CN"/>
        </w:rPr>
        <w:t>负责</w:t>
      </w:r>
      <w:r>
        <w:rPr>
          <w:rFonts w:hint="eastAsia" w:ascii="Times New Roman" w:hAnsi="Times New Roman" w:eastAsia="仿宋_GB2312" w:cs="Times New Roman"/>
          <w:snapToGrid/>
          <w:color w:val="auto"/>
          <w:kern w:val="2"/>
          <w:sz w:val="32"/>
          <w:szCs w:val="32"/>
        </w:rPr>
        <w:t>农贸市场</w:t>
      </w:r>
      <w:r>
        <w:rPr>
          <w:rFonts w:hint="eastAsia" w:ascii="Times New Roman" w:hAnsi="Times New Roman" w:eastAsia="仿宋_GB2312" w:cs="Times New Roman"/>
          <w:snapToGrid/>
          <w:color w:val="auto"/>
          <w:kern w:val="2"/>
          <w:sz w:val="32"/>
          <w:szCs w:val="32"/>
          <w:lang w:val="en-US" w:eastAsia="zh-CN"/>
        </w:rPr>
        <w:t>防汛防台工作及</w:t>
      </w:r>
      <w:r>
        <w:rPr>
          <w:rFonts w:hint="eastAsia" w:ascii="Times New Roman" w:hAnsi="Times New Roman" w:eastAsia="仿宋_GB2312" w:cs="Times New Roman"/>
          <w:snapToGrid/>
          <w:color w:val="auto"/>
          <w:kern w:val="2"/>
          <w:sz w:val="32"/>
          <w:szCs w:val="32"/>
        </w:rPr>
        <w:t>人员转移与管理</w:t>
      </w:r>
      <w:r>
        <w:rPr>
          <w:rFonts w:hint="eastAsia" w:ascii="Times New Roman" w:hAnsi="Times New Roman" w:eastAsia="仿宋_GB2312" w:cs="Times New Roman"/>
          <w:snapToGrid/>
          <w:color w:val="auto"/>
          <w:kern w:val="2"/>
          <w:sz w:val="32"/>
          <w:szCs w:val="32"/>
          <w:lang w:eastAsia="zh-CN"/>
        </w:rPr>
        <w:t>；</w:t>
      </w:r>
      <w:r>
        <w:rPr>
          <w:rFonts w:hint="eastAsia" w:ascii="Times New Roman" w:hAnsi="Times New Roman" w:eastAsia="仿宋_GB2312" w:cs="Times New Roman"/>
          <w:snapToGrid/>
          <w:color w:val="auto"/>
          <w:kern w:val="2"/>
          <w:sz w:val="32"/>
          <w:szCs w:val="32"/>
          <w:highlight w:val="none"/>
          <w:lang w:val="en-US" w:eastAsia="zh-CN"/>
        </w:rPr>
        <w:t>指导做好防汛防台紧急状况下</w:t>
      </w:r>
      <w:r>
        <w:rPr>
          <w:rFonts w:hint="eastAsia" w:ascii="Times New Roman" w:hAnsi="Times New Roman" w:eastAsia="仿宋_GB2312" w:cs="Times New Roman"/>
          <w:snapToGrid/>
          <w:color w:val="auto"/>
          <w:kern w:val="2"/>
          <w:sz w:val="32"/>
          <w:szCs w:val="32"/>
        </w:rPr>
        <w:t>农贸市场</w:t>
      </w:r>
      <w:r>
        <w:rPr>
          <w:rFonts w:hint="eastAsia" w:ascii="Times New Roman" w:hAnsi="Times New Roman" w:eastAsia="仿宋_GB2312" w:cs="Times New Roman"/>
          <w:snapToGrid/>
          <w:color w:val="auto"/>
          <w:kern w:val="2"/>
          <w:sz w:val="32"/>
          <w:szCs w:val="32"/>
          <w:lang w:val="en-US" w:eastAsia="zh-CN"/>
        </w:rPr>
        <w:t>等</w:t>
      </w:r>
      <w:r>
        <w:rPr>
          <w:rFonts w:hint="eastAsia" w:ascii="Times New Roman" w:hAnsi="Times New Roman" w:eastAsia="仿宋_GB2312" w:cs="Times New Roman"/>
          <w:snapToGrid/>
          <w:color w:val="auto"/>
          <w:kern w:val="2"/>
          <w:sz w:val="32"/>
          <w:szCs w:val="32"/>
          <w:highlight w:val="none"/>
          <w:lang w:val="en-US" w:eastAsia="zh-CN"/>
        </w:rPr>
        <w:t>营业场所“停业”工作</w:t>
      </w:r>
      <w:r>
        <w:rPr>
          <w:rFonts w:hint="eastAsia" w:ascii="Times New Roman" w:hAnsi="Times New Roman" w:eastAsia="仿宋_GB2312" w:cs="Times New Roman"/>
          <w:snapToGrid/>
          <w:color w:val="auto"/>
          <w:kern w:val="2"/>
          <w:sz w:val="32"/>
          <w:szCs w:val="32"/>
          <w:lang w:eastAsia="zh-CN"/>
        </w:rPr>
        <w:t>。</w:t>
      </w:r>
    </w:p>
    <w:p w14:paraId="5D4E48FF">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snapToGrid/>
          <w:color w:val="auto"/>
          <w:kern w:val="2"/>
          <w:sz w:val="32"/>
          <w:szCs w:val="32"/>
        </w:rPr>
      </w:pPr>
      <w:r>
        <w:rPr>
          <w:rFonts w:hint="eastAsia" w:ascii="Times New Roman" w:hAnsi="Times New Roman" w:eastAsia="楷体_GB2312" w:cs="Times New Roman"/>
          <w:b/>
          <w:bCs/>
          <w:snapToGrid/>
          <w:color w:val="auto"/>
          <w:kern w:val="2"/>
          <w:sz w:val="32"/>
          <w:szCs w:val="32"/>
          <w:lang w:val="en-US" w:eastAsia="zh-CN"/>
        </w:rPr>
        <w:t>11.</w:t>
      </w:r>
      <w:r>
        <w:rPr>
          <w:rFonts w:ascii="Times New Roman" w:hAnsi="Times New Roman" w:eastAsia="楷体_GB2312" w:cs="Times New Roman"/>
          <w:b/>
          <w:bCs/>
          <w:snapToGrid/>
          <w:color w:val="auto"/>
          <w:kern w:val="2"/>
          <w:sz w:val="32"/>
          <w:szCs w:val="32"/>
        </w:rPr>
        <w:t>市综合行政执法局</w:t>
      </w:r>
      <w:bookmarkEnd w:id="9"/>
      <w:r>
        <w:rPr>
          <w:rFonts w:ascii="Times New Roman" w:hAnsi="Times New Roman" w:eastAsia="楷体_GB2312" w:cs="Times New Roman"/>
          <w:b/>
          <w:bCs/>
          <w:snapToGrid/>
          <w:color w:val="auto"/>
          <w:kern w:val="2"/>
          <w:sz w:val="32"/>
          <w:szCs w:val="32"/>
        </w:rPr>
        <w:t>：</w:t>
      </w:r>
      <w:r>
        <w:rPr>
          <w:rFonts w:hint="eastAsia" w:ascii="Times New Roman" w:hAnsi="Times New Roman" w:eastAsia="仿宋_GB2312" w:cs="Times New Roman"/>
          <w:snapToGrid/>
          <w:color w:val="auto"/>
          <w:kern w:val="2"/>
          <w:sz w:val="32"/>
          <w:szCs w:val="32"/>
        </w:rPr>
        <w:t>负责城市防台防涝分指挥部日常工作，牵头做好城区排水防涝应急联动机制建设，监督指导城市排涝、城市供水危机防御和应急处置；在断水、断气情况下指导做好城市供水和供气恢复工作；监督指导管辖的市政公用基础设施的防汛防台安全管理</w:t>
      </w:r>
      <w:r>
        <w:rPr>
          <w:rFonts w:hint="eastAsia" w:ascii="Times New Roman" w:hAnsi="Times New Roman" w:eastAsia="仿宋_GB2312" w:cs="Times New Roman"/>
          <w:snapToGrid/>
          <w:color w:val="auto"/>
          <w:kern w:val="2"/>
          <w:sz w:val="32"/>
          <w:szCs w:val="32"/>
          <w:lang w:eastAsia="zh-CN"/>
        </w:rPr>
        <w:t>；</w:t>
      </w:r>
      <w:r>
        <w:rPr>
          <w:rFonts w:ascii="Times New Roman" w:hAnsi="Times New Roman" w:eastAsia="仿宋_GB2312" w:cs="Times New Roman"/>
          <w:snapToGrid/>
          <w:color w:val="auto"/>
          <w:kern w:val="2"/>
          <w:sz w:val="32"/>
          <w:szCs w:val="32"/>
        </w:rPr>
        <w:t>负责城镇燃气、环卫等防汛防台安全监督管理；做好户外广告、店面招牌、</w:t>
      </w:r>
      <w:r>
        <w:rPr>
          <w:rFonts w:hint="eastAsia" w:ascii="Times New Roman" w:hAnsi="Times New Roman" w:eastAsia="仿宋_GB2312" w:cs="Times New Roman"/>
          <w:snapToGrid/>
          <w:color w:val="auto"/>
          <w:kern w:val="2"/>
          <w:sz w:val="32"/>
          <w:szCs w:val="32"/>
          <w:lang w:val="en-US" w:eastAsia="zh-CN"/>
        </w:rPr>
        <w:t>空调外机</w:t>
      </w:r>
      <w:r>
        <w:rPr>
          <w:rFonts w:ascii="Times New Roman" w:hAnsi="Times New Roman" w:eastAsia="仿宋_GB2312" w:cs="Times New Roman"/>
          <w:snapToGrid/>
          <w:color w:val="auto"/>
          <w:kern w:val="2"/>
          <w:sz w:val="32"/>
          <w:szCs w:val="32"/>
        </w:rPr>
        <w:t>、</w:t>
      </w:r>
      <w:r>
        <w:rPr>
          <w:rFonts w:hint="eastAsia" w:ascii="Times New Roman" w:hAnsi="Times New Roman" w:eastAsia="仿宋_GB2312" w:cs="Times New Roman"/>
          <w:snapToGrid/>
          <w:color w:val="auto"/>
          <w:kern w:val="2"/>
          <w:sz w:val="32"/>
          <w:szCs w:val="32"/>
          <w:lang w:val="en-US" w:eastAsia="zh-CN"/>
        </w:rPr>
        <w:t>行道树</w:t>
      </w:r>
      <w:r>
        <w:rPr>
          <w:rFonts w:ascii="Times New Roman" w:hAnsi="Times New Roman" w:eastAsia="仿宋_GB2312" w:cs="Times New Roman"/>
          <w:snapToGrid/>
          <w:color w:val="auto"/>
          <w:kern w:val="2"/>
          <w:sz w:val="32"/>
          <w:szCs w:val="32"/>
        </w:rPr>
        <w:t>等的防汛防台安全监管工作</w:t>
      </w:r>
      <w:r>
        <w:rPr>
          <w:rFonts w:hint="eastAsia" w:ascii="Times New Roman" w:hAnsi="Times New Roman" w:eastAsia="仿宋_GB2312" w:cs="Times New Roman"/>
          <w:snapToGrid/>
          <w:color w:val="auto"/>
          <w:kern w:val="2"/>
          <w:sz w:val="32"/>
          <w:szCs w:val="32"/>
          <w:lang w:eastAsia="zh-CN"/>
        </w:rPr>
        <w:t>；</w:t>
      </w:r>
      <w:r>
        <w:rPr>
          <w:rFonts w:ascii="Times New Roman" w:hAnsi="Times New Roman" w:eastAsia="仿宋_GB2312" w:cs="Times New Roman"/>
          <w:snapToGrid/>
          <w:color w:val="auto"/>
          <w:kern w:val="2"/>
          <w:sz w:val="32"/>
          <w:szCs w:val="32"/>
        </w:rPr>
        <w:t>负责公路及附属设施的防汛抗台应急管理，保障除高速公路以外的干线公路和抢险救灾重要线路畅通</w:t>
      </w:r>
      <w:r>
        <w:rPr>
          <w:rFonts w:hint="eastAsia" w:ascii="Times New Roman" w:hAnsi="Times New Roman" w:eastAsia="仿宋_GB2312" w:cs="Times New Roman"/>
          <w:snapToGrid/>
          <w:color w:val="auto"/>
          <w:kern w:val="2"/>
          <w:sz w:val="32"/>
          <w:szCs w:val="32"/>
          <w:lang w:eastAsia="zh-CN"/>
        </w:rPr>
        <w:t>；</w:t>
      </w:r>
      <w:r>
        <w:rPr>
          <w:rFonts w:ascii="Times New Roman" w:hAnsi="Times New Roman" w:eastAsia="仿宋_GB2312" w:cs="Times New Roman"/>
          <w:snapToGrid/>
          <w:color w:val="auto"/>
          <w:kern w:val="2"/>
          <w:sz w:val="32"/>
          <w:szCs w:val="32"/>
        </w:rPr>
        <w:t>必要时协助公安、海事部门实施交通管制，协调关闭高速公路</w:t>
      </w:r>
      <w:r>
        <w:rPr>
          <w:rFonts w:hint="eastAsia" w:ascii="Times New Roman" w:hAnsi="Times New Roman" w:eastAsia="仿宋_GB2312" w:cs="Times New Roman"/>
          <w:snapToGrid/>
          <w:color w:val="auto"/>
          <w:kern w:val="2"/>
          <w:sz w:val="32"/>
          <w:szCs w:val="32"/>
          <w:lang w:eastAsia="zh-CN"/>
        </w:rPr>
        <w:t>；</w:t>
      </w:r>
      <w:r>
        <w:rPr>
          <w:rFonts w:ascii="Times New Roman" w:hAnsi="Times New Roman" w:eastAsia="仿宋_GB2312" w:cs="Times New Roman"/>
          <w:snapToGrid/>
          <w:color w:val="auto"/>
          <w:kern w:val="2"/>
          <w:sz w:val="32"/>
          <w:szCs w:val="32"/>
        </w:rPr>
        <w:t>向市防指提供交通运输系统公路方面灾害损失情况，组织抢修水毁交通设施等。</w:t>
      </w:r>
    </w:p>
    <w:p w14:paraId="00D717E1">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楷体_GB2312" w:cs="Times New Roman"/>
          <w:b/>
          <w:bCs/>
          <w:snapToGrid/>
          <w:color w:val="auto"/>
          <w:kern w:val="2"/>
          <w:sz w:val="32"/>
          <w:szCs w:val="32"/>
        </w:rPr>
      </w:pPr>
      <w:r>
        <w:rPr>
          <w:rFonts w:ascii="Times New Roman" w:hAnsi="Times New Roman" w:eastAsia="楷体_GB2312" w:cs="Times New Roman"/>
          <w:b/>
          <w:bCs/>
          <w:snapToGrid/>
          <w:color w:val="auto"/>
          <w:kern w:val="2"/>
          <w:sz w:val="32"/>
          <w:szCs w:val="32"/>
        </w:rPr>
        <w:t>1</w:t>
      </w:r>
      <w:r>
        <w:rPr>
          <w:rFonts w:hint="eastAsia" w:ascii="Times New Roman" w:hAnsi="Times New Roman" w:eastAsia="楷体_GB2312" w:cs="Times New Roman"/>
          <w:b/>
          <w:bCs/>
          <w:snapToGrid/>
          <w:color w:val="auto"/>
          <w:kern w:val="2"/>
          <w:sz w:val="32"/>
          <w:szCs w:val="32"/>
          <w:lang w:val="en-US" w:eastAsia="zh-CN"/>
        </w:rPr>
        <w:t>2</w:t>
      </w:r>
      <w:r>
        <w:rPr>
          <w:rFonts w:ascii="Times New Roman" w:hAnsi="Times New Roman" w:eastAsia="楷体_GB2312" w:cs="Times New Roman"/>
          <w:b/>
          <w:bCs/>
          <w:snapToGrid/>
          <w:color w:val="auto"/>
          <w:kern w:val="2"/>
          <w:sz w:val="32"/>
          <w:szCs w:val="32"/>
        </w:rPr>
        <w:t>.</w:t>
      </w:r>
      <w:bookmarkStart w:id="10" w:name="_Hlk142425193"/>
      <w:r>
        <w:rPr>
          <w:rFonts w:ascii="Times New Roman" w:hAnsi="Times New Roman" w:eastAsia="楷体_GB2312" w:cs="Times New Roman"/>
          <w:b/>
          <w:bCs/>
          <w:snapToGrid/>
          <w:color w:val="auto"/>
          <w:kern w:val="2"/>
          <w:sz w:val="32"/>
          <w:szCs w:val="32"/>
        </w:rPr>
        <w:t>市气象局：</w:t>
      </w:r>
      <w:r>
        <w:rPr>
          <w:rFonts w:ascii="Times New Roman" w:hAnsi="Times New Roman" w:eastAsia="仿宋_GB2312" w:cs="Times New Roman"/>
          <w:snapToGrid/>
          <w:color w:val="auto"/>
          <w:kern w:val="2"/>
          <w:sz w:val="32"/>
          <w:szCs w:val="32"/>
        </w:rPr>
        <w:t>负责台风、暴雨、干旱等灾害性天气的监测、预报和预警；及时提供短期气候预测、中短期天气预报和有关实时气象信息，提供防汛防台抗旱有关气象资料；组织实施人工影响天气作业。</w:t>
      </w:r>
    </w:p>
    <w:p w14:paraId="65CEAD44">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snapToGrid/>
          <w:color w:val="auto"/>
          <w:kern w:val="2"/>
          <w:sz w:val="32"/>
          <w:szCs w:val="32"/>
        </w:rPr>
      </w:pPr>
      <w:r>
        <w:rPr>
          <w:rFonts w:hint="eastAsia" w:ascii="Times New Roman" w:hAnsi="Times New Roman" w:eastAsia="楷体_GB2312" w:cs="Times New Roman"/>
          <w:b/>
          <w:bCs/>
          <w:snapToGrid/>
          <w:color w:val="auto"/>
          <w:kern w:val="2"/>
          <w:sz w:val="32"/>
          <w:szCs w:val="32"/>
          <w:lang w:val="en-US" w:eastAsia="zh-CN"/>
        </w:rPr>
        <w:t>13.</w:t>
      </w:r>
      <w:r>
        <w:rPr>
          <w:rFonts w:ascii="Times New Roman" w:hAnsi="Times New Roman" w:eastAsia="楷体_GB2312" w:cs="Times New Roman"/>
          <w:b/>
          <w:bCs/>
          <w:snapToGrid/>
          <w:color w:val="auto"/>
          <w:kern w:val="2"/>
          <w:sz w:val="32"/>
          <w:szCs w:val="32"/>
        </w:rPr>
        <w:t>市新城开发建设中心</w:t>
      </w:r>
      <w:bookmarkEnd w:id="10"/>
      <w:r>
        <w:rPr>
          <w:rFonts w:ascii="Times New Roman" w:hAnsi="Times New Roman" w:eastAsia="楷体_GB2312" w:cs="Times New Roman"/>
          <w:b/>
          <w:bCs/>
          <w:snapToGrid/>
          <w:color w:val="auto"/>
          <w:kern w:val="2"/>
          <w:sz w:val="32"/>
          <w:szCs w:val="32"/>
        </w:rPr>
        <w:t>：</w:t>
      </w:r>
      <w:r>
        <w:rPr>
          <w:rFonts w:ascii="Times New Roman" w:hAnsi="Times New Roman" w:eastAsia="仿宋_GB2312" w:cs="Times New Roman"/>
          <w:snapToGrid/>
          <w:color w:val="auto"/>
          <w:kern w:val="2"/>
          <w:sz w:val="32"/>
          <w:szCs w:val="32"/>
        </w:rPr>
        <w:t>负责组织、协调辖区内在建工程、过渡房管理，并做好辖区内危险区群众的转移等相关防汛防台抗旱工作。</w:t>
      </w:r>
    </w:p>
    <w:p w14:paraId="2219D880">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snapToGrid/>
          <w:color w:val="auto"/>
          <w:kern w:val="2"/>
          <w:sz w:val="32"/>
          <w:szCs w:val="32"/>
        </w:rPr>
      </w:pPr>
      <w:r>
        <w:rPr>
          <w:rFonts w:ascii="Times New Roman" w:hAnsi="Times New Roman" w:eastAsia="楷体_GB2312" w:cs="Times New Roman"/>
          <w:b/>
          <w:bCs/>
          <w:snapToGrid/>
          <w:color w:val="auto"/>
          <w:kern w:val="2"/>
          <w:sz w:val="32"/>
          <w:szCs w:val="32"/>
        </w:rPr>
        <w:t>1</w:t>
      </w:r>
      <w:r>
        <w:rPr>
          <w:rFonts w:hint="eastAsia" w:ascii="Times New Roman" w:hAnsi="Times New Roman" w:eastAsia="楷体_GB2312" w:cs="Times New Roman"/>
          <w:b/>
          <w:bCs/>
          <w:snapToGrid/>
          <w:color w:val="auto"/>
          <w:kern w:val="2"/>
          <w:sz w:val="32"/>
          <w:szCs w:val="32"/>
          <w:lang w:val="en-US" w:eastAsia="zh-CN"/>
        </w:rPr>
        <w:t>4</w:t>
      </w:r>
      <w:r>
        <w:rPr>
          <w:rFonts w:ascii="Times New Roman" w:hAnsi="Times New Roman" w:eastAsia="楷体_GB2312" w:cs="Times New Roman"/>
          <w:b/>
          <w:bCs/>
          <w:snapToGrid/>
          <w:color w:val="auto"/>
          <w:kern w:val="2"/>
          <w:sz w:val="32"/>
          <w:szCs w:val="32"/>
        </w:rPr>
        <w:t>.</w:t>
      </w:r>
      <w:bookmarkStart w:id="11" w:name="_Hlk142425199"/>
      <w:r>
        <w:rPr>
          <w:rFonts w:ascii="Times New Roman" w:hAnsi="Times New Roman" w:eastAsia="楷体_GB2312" w:cs="Times New Roman"/>
          <w:b/>
          <w:bCs/>
          <w:snapToGrid/>
          <w:color w:val="auto"/>
          <w:kern w:val="2"/>
          <w:sz w:val="32"/>
          <w:szCs w:val="32"/>
        </w:rPr>
        <w:t>市城乡一体化建设中心</w:t>
      </w:r>
      <w:bookmarkEnd w:id="11"/>
      <w:r>
        <w:rPr>
          <w:rFonts w:ascii="Times New Roman" w:hAnsi="Times New Roman" w:eastAsia="楷体_GB2312" w:cs="Times New Roman"/>
          <w:b/>
          <w:bCs/>
          <w:snapToGrid/>
          <w:color w:val="auto"/>
          <w:kern w:val="2"/>
          <w:sz w:val="32"/>
          <w:szCs w:val="32"/>
        </w:rPr>
        <w:t>：</w:t>
      </w:r>
      <w:r>
        <w:rPr>
          <w:rFonts w:ascii="Times New Roman" w:hAnsi="Times New Roman" w:eastAsia="仿宋_GB2312" w:cs="Times New Roman"/>
          <w:snapToGrid/>
          <w:color w:val="auto"/>
          <w:kern w:val="2"/>
          <w:sz w:val="32"/>
          <w:szCs w:val="32"/>
        </w:rPr>
        <w:t>负责拆迁腾空房、过渡房、在建工程等人员转移与管理；其它三定职责。</w:t>
      </w:r>
    </w:p>
    <w:p w14:paraId="4286D77F">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snapToGrid/>
          <w:color w:val="auto"/>
          <w:kern w:val="2"/>
          <w:sz w:val="32"/>
          <w:szCs w:val="32"/>
        </w:rPr>
      </w:pPr>
      <w:r>
        <w:rPr>
          <w:rFonts w:ascii="Times New Roman" w:hAnsi="Times New Roman" w:eastAsia="楷体_GB2312" w:cs="Times New Roman"/>
          <w:b/>
          <w:bCs/>
          <w:snapToGrid/>
          <w:color w:val="auto"/>
          <w:kern w:val="2"/>
          <w:sz w:val="32"/>
          <w:szCs w:val="32"/>
        </w:rPr>
        <w:t>1</w:t>
      </w:r>
      <w:r>
        <w:rPr>
          <w:rFonts w:hint="eastAsia" w:ascii="Times New Roman" w:hAnsi="Times New Roman" w:eastAsia="楷体_GB2312" w:cs="Times New Roman"/>
          <w:b/>
          <w:bCs/>
          <w:snapToGrid/>
          <w:color w:val="auto"/>
          <w:kern w:val="2"/>
          <w:sz w:val="32"/>
          <w:szCs w:val="32"/>
          <w:lang w:val="en-US" w:eastAsia="zh-CN"/>
        </w:rPr>
        <w:t>5</w:t>
      </w:r>
      <w:r>
        <w:rPr>
          <w:rFonts w:ascii="Times New Roman" w:hAnsi="Times New Roman" w:eastAsia="楷体_GB2312" w:cs="Times New Roman"/>
          <w:b/>
          <w:bCs/>
          <w:snapToGrid/>
          <w:color w:val="auto"/>
          <w:kern w:val="2"/>
          <w:sz w:val="32"/>
          <w:szCs w:val="32"/>
        </w:rPr>
        <w:t>.</w:t>
      </w:r>
      <w:bookmarkStart w:id="12" w:name="_Hlk142425208"/>
      <w:r>
        <w:rPr>
          <w:rFonts w:ascii="Times New Roman" w:hAnsi="Times New Roman" w:eastAsia="楷体_GB2312" w:cs="Times New Roman"/>
          <w:b/>
          <w:bCs/>
          <w:snapToGrid/>
          <w:color w:val="auto"/>
          <w:kern w:val="2"/>
          <w:sz w:val="32"/>
          <w:szCs w:val="32"/>
        </w:rPr>
        <w:t>市融媒体中心</w:t>
      </w:r>
      <w:bookmarkEnd w:id="12"/>
      <w:r>
        <w:rPr>
          <w:rFonts w:ascii="Times New Roman" w:hAnsi="Times New Roman" w:eastAsia="楷体_GB2312" w:cs="Times New Roman"/>
          <w:b/>
          <w:bCs/>
          <w:snapToGrid/>
          <w:color w:val="auto"/>
          <w:kern w:val="2"/>
          <w:sz w:val="32"/>
          <w:szCs w:val="32"/>
        </w:rPr>
        <w:t>：</w:t>
      </w:r>
      <w:r>
        <w:rPr>
          <w:rFonts w:ascii="Times New Roman" w:hAnsi="Times New Roman" w:eastAsia="仿宋_GB2312" w:cs="Times New Roman"/>
          <w:snapToGrid/>
          <w:color w:val="auto"/>
          <w:kern w:val="2"/>
          <w:sz w:val="32"/>
          <w:szCs w:val="32"/>
        </w:rPr>
        <w:t>报道防汛防台抗旱工作动态；宣传防汛防台抗旱知识；在市防指、</w:t>
      </w:r>
      <w:r>
        <w:rPr>
          <w:rFonts w:hint="eastAsia" w:ascii="Times New Roman" w:hAnsi="Times New Roman" w:eastAsia="仿宋_GB2312" w:cs="Times New Roman"/>
          <w:snapToGrid/>
          <w:color w:val="auto"/>
          <w:kern w:val="2"/>
          <w:sz w:val="32"/>
          <w:szCs w:val="32"/>
          <w:highlight w:val="none"/>
          <w:lang w:val="en-US" w:eastAsia="zh-CN"/>
        </w:rPr>
        <w:t>市农业农村局</w:t>
      </w:r>
      <w:r>
        <w:rPr>
          <w:rFonts w:ascii="Times New Roman" w:hAnsi="Times New Roman" w:eastAsia="仿宋_GB2312" w:cs="Times New Roman"/>
          <w:snapToGrid/>
          <w:color w:val="auto"/>
          <w:kern w:val="2"/>
          <w:sz w:val="32"/>
          <w:szCs w:val="32"/>
          <w:highlight w:val="none"/>
        </w:rPr>
        <w:t>、</w:t>
      </w:r>
      <w:r>
        <w:rPr>
          <w:rFonts w:hint="eastAsia" w:ascii="Times New Roman" w:hAnsi="Times New Roman" w:eastAsia="仿宋_GB2312" w:cs="Times New Roman"/>
          <w:snapToGrid/>
          <w:color w:val="auto"/>
          <w:kern w:val="2"/>
          <w:sz w:val="32"/>
          <w:szCs w:val="32"/>
          <w:highlight w:val="none"/>
          <w:lang w:val="en-US" w:eastAsia="zh-CN"/>
        </w:rPr>
        <w:t>市</w:t>
      </w:r>
      <w:r>
        <w:rPr>
          <w:rFonts w:ascii="Times New Roman" w:hAnsi="Times New Roman" w:eastAsia="仿宋_GB2312" w:cs="Times New Roman"/>
          <w:snapToGrid/>
          <w:color w:val="auto"/>
          <w:kern w:val="2"/>
          <w:sz w:val="32"/>
          <w:szCs w:val="32"/>
          <w:highlight w:val="none"/>
        </w:rPr>
        <w:t>气象</w:t>
      </w:r>
      <w:r>
        <w:rPr>
          <w:rFonts w:hint="eastAsia" w:ascii="Times New Roman" w:hAnsi="Times New Roman" w:eastAsia="仿宋_GB2312" w:cs="Times New Roman"/>
          <w:snapToGrid/>
          <w:color w:val="auto"/>
          <w:kern w:val="2"/>
          <w:sz w:val="32"/>
          <w:szCs w:val="32"/>
          <w:highlight w:val="none"/>
          <w:lang w:val="en-US" w:eastAsia="zh-CN"/>
        </w:rPr>
        <w:t>局</w:t>
      </w:r>
      <w:r>
        <w:rPr>
          <w:rFonts w:ascii="Times New Roman" w:hAnsi="Times New Roman" w:eastAsia="仿宋_GB2312" w:cs="Times New Roman"/>
          <w:snapToGrid/>
          <w:color w:val="auto"/>
          <w:kern w:val="2"/>
          <w:sz w:val="32"/>
          <w:szCs w:val="32"/>
          <w:highlight w:val="none"/>
        </w:rPr>
        <w:t>对暴雨、洪水、台风发出预警信息</w:t>
      </w:r>
      <w:r>
        <w:rPr>
          <w:rFonts w:ascii="Times New Roman" w:hAnsi="Times New Roman" w:eastAsia="仿宋_GB2312" w:cs="Times New Roman"/>
          <w:snapToGrid/>
          <w:color w:val="auto"/>
          <w:kern w:val="2"/>
          <w:sz w:val="32"/>
          <w:szCs w:val="32"/>
        </w:rPr>
        <w:t>后，及时滚动向公众播发</w:t>
      </w:r>
      <w:r>
        <w:rPr>
          <w:rFonts w:hint="eastAsia" w:ascii="Times New Roman" w:hAnsi="Times New Roman" w:eastAsia="仿宋_GB2312" w:cs="Times New Roman"/>
          <w:snapToGrid/>
          <w:color w:val="auto"/>
          <w:kern w:val="2"/>
          <w:sz w:val="32"/>
          <w:szCs w:val="32"/>
          <w:lang w:eastAsia="zh-CN"/>
        </w:rPr>
        <w:t>；</w:t>
      </w:r>
      <w:r>
        <w:rPr>
          <w:rFonts w:hint="eastAsia" w:ascii="Times New Roman" w:hAnsi="Times New Roman" w:eastAsia="仿宋_GB2312" w:cs="Times New Roman"/>
          <w:snapToGrid/>
          <w:color w:val="auto"/>
          <w:kern w:val="2"/>
          <w:sz w:val="32"/>
          <w:szCs w:val="32"/>
          <w:lang w:val="en-US" w:eastAsia="zh-CN"/>
        </w:rPr>
        <w:t>负责应急广播的维护使用</w:t>
      </w:r>
      <w:r>
        <w:rPr>
          <w:rFonts w:ascii="Times New Roman" w:hAnsi="Times New Roman" w:eastAsia="仿宋_GB2312" w:cs="Times New Roman"/>
          <w:snapToGrid/>
          <w:color w:val="auto"/>
          <w:kern w:val="2"/>
          <w:sz w:val="32"/>
          <w:szCs w:val="32"/>
        </w:rPr>
        <w:t>。</w:t>
      </w:r>
    </w:p>
    <w:p w14:paraId="3DB4D67B">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snapToGrid/>
          <w:color w:val="auto"/>
          <w:kern w:val="2"/>
          <w:sz w:val="32"/>
          <w:szCs w:val="32"/>
        </w:rPr>
      </w:pPr>
      <w:r>
        <w:rPr>
          <w:rFonts w:ascii="Times New Roman" w:hAnsi="Times New Roman" w:eastAsia="楷体_GB2312" w:cs="Times New Roman"/>
          <w:b/>
          <w:bCs/>
          <w:snapToGrid/>
          <w:color w:val="auto"/>
          <w:kern w:val="2"/>
          <w:sz w:val="32"/>
          <w:szCs w:val="32"/>
        </w:rPr>
        <w:t>1</w:t>
      </w:r>
      <w:bookmarkStart w:id="13" w:name="_Hlk142425214"/>
      <w:r>
        <w:rPr>
          <w:rFonts w:hint="eastAsia" w:ascii="Times New Roman" w:hAnsi="Times New Roman" w:eastAsia="楷体_GB2312" w:cs="Times New Roman"/>
          <w:b/>
          <w:bCs/>
          <w:snapToGrid/>
          <w:color w:val="auto"/>
          <w:kern w:val="2"/>
          <w:sz w:val="32"/>
          <w:szCs w:val="32"/>
          <w:lang w:val="en-US" w:eastAsia="zh-CN"/>
        </w:rPr>
        <w:t>6</w:t>
      </w:r>
      <w:r>
        <w:rPr>
          <w:rFonts w:ascii="Times New Roman" w:hAnsi="Times New Roman" w:eastAsia="楷体_GB2312" w:cs="Times New Roman"/>
          <w:b/>
          <w:bCs/>
          <w:snapToGrid/>
          <w:color w:val="auto"/>
          <w:kern w:val="2"/>
          <w:sz w:val="32"/>
          <w:szCs w:val="32"/>
        </w:rPr>
        <w:t>.市消防救援大队</w:t>
      </w:r>
      <w:bookmarkEnd w:id="13"/>
      <w:r>
        <w:rPr>
          <w:rFonts w:ascii="Times New Roman" w:hAnsi="Times New Roman" w:eastAsia="楷体_GB2312" w:cs="Times New Roman"/>
          <w:b/>
          <w:bCs/>
          <w:snapToGrid/>
          <w:color w:val="auto"/>
          <w:kern w:val="2"/>
          <w:sz w:val="32"/>
          <w:szCs w:val="32"/>
        </w:rPr>
        <w:t>：</w:t>
      </w:r>
      <w:r>
        <w:rPr>
          <w:rFonts w:ascii="Times New Roman" w:hAnsi="Times New Roman" w:eastAsia="仿宋_GB2312" w:cs="Times New Roman"/>
          <w:snapToGrid/>
          <w:color w:val="auto"/>
          <w:kern w:val="2"/>
          <w:sz w:val="32"/>
          <w:szCs w:val="32"/>
        </w:rPr>
        <w:t>组织所属应急救援队伍参加抢险救灾。</w:t>
      </w:r>
    </w:p>
    <w:p w14:paraId="054C26E6">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snapToGrid/>
          <w:color w:val="auto"/>
          <w:kern w:val="2"/>
          <w:sz w:val="32"/>
          <w:szCs w:val="32"/>
        </w:rPr>
      </w:pPr>
      <w:r>
        <w:rPr>
          <w:rFonts w:ascii="Times New Roman" w:hAnsi="Times New Roman" w:eastAsia="楷体_GB2312" w:cs="Times New Roman"/>
          <w:b/>
          <w:bCs/>
          <w:snapToGrid/>
          <w:color w:val="auto"/>
          <w:kern w:val="2"/>
          <w:sz w:val="32"/>
          <w:szCs w:val="32"/>
        </w:rPr>
        <w:t>17</w:t>
      </w:r>
      <w:bookmarkStart w:id="14" w:name="_Hlk142425228"/>
      <w:r>
        <w:rPr>
          <w:rFonts w:ascii="Times New Roman" w:hAnsi="Times New Roman" w:eastAsia="楷体_GB2312" w:cs="Times New Roman"/>
          <w:b/>
          <w:bCs/>
          <w:snapToGrid/>
          <w:color w:val="auto"/>
          <w:kern w:val="2"/>
          <w:sz w:val="32"/>
          <w:szCs w:val="32"/>
        </w:rPr>
        <w:t>.温州鳌江海事处</w:t>
      </w:r>
      <w:bookmarkEnd w:id="14"/>
      <w:r>
        <w:rPr>
          <w:rFonts w:ascii="Times New Roman" w:hAnsi="Times New Roman" w:eastAsia="楷体_GB2312" w:cs="Times New Roman"/>
          <w:b/>
          <w:bCs/>
          <w:snapToGrid/>
          <w:color w:val="auto"/>
          <w:kern w:val="2"/>
          <w:sz w:val="32"/>
          <w:szCs w:val="32"/>
        </w:rPr>
        <w:t>：</w:t>
      </w:r>
      <w:r>
        <w:rPr>
          <w:rFonts w:ascii="Times New Roman" w:hAnsi="Times New Roman" w:eastAsia="仿宋_GB2312" w:cs="Times New Roman"/>
          <w:snapToGrid/>
          <w:color w:val="auto"/>
          <w:kern w:val="2"/>
          <w:sz w:val="32"/>
          <w:szCs w:val="32"/>
        </w:rPr>
        <w:t>承担水上防指部日常工作；监督、指导海上船舶和无动力船只防台风工作，及时向市防指提供各地运输、工程等船舶归港避风数量及其分布情况（含本系统防台损失）；负责组织、协调、指挥龙港沿海内港水域、船舶、设施等防台工作；组织海上搜寻救助。</w:t>
      </w:r>
    </w:p>
    <w:p w14:paraId="55A0F822">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snapToGrid/>
          <w:color w:val="auto"/>
          <w:kern w:val="2"/>
          <w:sz w:val="32"/>
          <w:szCs w:val="32"/>
        </w:rPr>
      </w:pPr>
      <w:r>
        <w:rPr>
          <w:rFonts w:ascii="Times New Roman" w:hAnsi="Times New Roman" w:eastAsia="楷体_GB2312" w:cs="Times New Roman"/>
          <w:b/>
          <w:bCs/>
          <w:snapToGrid/>
          <w:color w:val="auto"/>
          <w:kern w:val="2"/>
          <w:sz w:val="32"/>
          <w:szCs w:val="32"/>
        </w:rPr>
        <w:t>18</w:t>
      </w:r>
      <w:bookmarkStart w:id="15" w:name="_Hlk142425234"/>
      <w:r>
        <w:rPr>
          <w:rFonts w:ascii="Times New Roman" w:hAnsi="Times New Roman" w:eastAsia="楷体_GB2312" w:cs="Times New Roman"/>
          <w:b/>
          <w:bCs/>
          <w:snapToGrid/>
          <w:color w:val="auto"/>
          <w:kern w:val="2"/>
          <w:sz w:val="32"/>
          <w:szCs w:val="32"/>
        </w:rPr>
        <w:t>.市供电公司</w:t>
      </w:r>
      <w:bookmarkEnd w:id="15"/>
      <w:r>
        <w:rPr>
          <w:rFonts w:ascii="Times New Roman" w:hAnsi="Times New Roman" w:eastAsia="楷体_GB2312" w:cs="Times New Roman"/>
          <w:b/>
          <w:bCs/>
          <w:snapToGrid/>
          <w:color w:val="auto"/>
          <w:kern w:val="2"/>
          <w:sz w:val="32"/>
          <w:szCs w:val="32"/>
        </w:rPr>
        <w:t>：</w:t>
      </w:r>
      <w:r>
        <w:rPr>
          <w:rFonts w:ascii="Times New Roman" w:hAnsi="Times New Roman" w:eastAsia="仿宋_GB2312" w:cs="Times New Roman"/>
          <w:snapToGrid/>
          <w:color w:val="auto"/>
          <w:kern w:val="2"/>
          <w:sz w:val="32"/>
          <w:szCs w:val="32"/>
        </w:rPr>
        <w:t>负责防汛防台应急指挥和抢险救灾供电保障；及时抢修水毁电力设施，保障全市电力供应；向市防指提供系统防台防洪灾害损失情况。</w:t>
      </w:r>
    </w:p>
    <w:p w14:paraId="3233E670">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hint="eastAsia" w:ascii="Times New Roman" w:hAnsi="Times New Roman" w:eastAsia="仿宋_GB2312" w:cs="Times New Roman"/>
          <w:b/>
          <w:bCs/>
          <w:snapToGrid/>
          <w:color w:val="auto"/>
          <w:kern w:val="2"/>
          <w:sz w:val="32"/>
          <w:szCs w:val="32"/>
          <w:lang w:eastAsia="zh-CN"/>
        </w:rPr>
      </w:pPr>
      <w:r>
        <w:rPr>
          <w:rFonts w:ascii="Times New Roman" w:hAnsi="Times New Roman" w:eastAsia="楷体_GB2312" w:cs="Times New Roman"/>
          <w:b/>
          <w:bCs/>
          <w:snapToGrid/>
          <w:color w:val="auto"/>
          <w:kern w:val="2"/>
          <w:sz w:val="32"/>
          <w:szCs w:val="32"/>
        </w:rPr>
        <w:t>19</w:t>
      </w:r>
      <w:bookmarkStart w:id="16" w:name="_Hlk142425239"/>
      <w:r>
        <w:rPr>
          <w:rFonts w:ascii="Times New Roman" w:hAnsi="Times New Roman" w:eastAsia="楷体_GB2312" w:cs="Times New Roman"/>
          <w:b/>
          <w:bCs/>
          <w:snapToGrid/>
          <w:color w:val="auto"/>
          <w:kern w:val="2"/>
          <w:sz w:val="32"/>
          <w:szCs w:val="32"/>
        </w:rPr>
        <w:t>.</w:t>
      </w:r>
      <w:r>
        <w:rPr>
          <w:rFonts w:ascii="Times New Roman" w:hAnsi="Times New Roman" w:eastAsia="仿宋_GB2312" w:cs="Times New Roman"/>
          <w:b/>
          <w:bCs/>
          <w:snapToGrid/>
          <w:color w:val="auto"/>
          <w:kern w:val="2"/>
          <w:sz w:val="32"/>
          <w:szCs w:val="32"/>
        </w:rPr>
        <w:t>市水务公司</w:t>
      </w:r>
      <w:r>
        <w:rPr>
          <w:rFonts w:hint="eastAsia" w:ascii="Times New Roman" w:hAnsi="Times New Roman" w:eastAsia="仿宋_GB2312" w:cs="Times New Roman"/>
          <w:b/>
          <w:bCs/>
          <w:snapToGrid/>
          <w:color w:val="auto"/>
          <w:kern w:val="2"/>
          <w:sz w:val="32"/>
          <w:szCs w:val="32"/>
          <w:lang w:eastAsia="zh-CN"/>
        </w:rPr>
        <w:t>：</w:t>
      </w:r>
      <w:r>
        <w:rPr>
          <w:rFonts w:hint="eastAsia" w:ascii="Times New Roman" w:hAnsi="Times New Roman" w:eastAsia="仿宋_GB2312" w:cs="Times New Roman"/>
          <w:snapToGrid/>
          <w:color w:val="auto"/>
          <w:kern w:val="2"/>
          <w:sz w:val="32"/>
          <w:szCs w:val="32"/>
          <w:lang w:eastAsia="zh-CN"/>
        </w:rPr>
        <w:t>负责城市内涝点</w:t>
      </w:r>
      <w:r>
        <w:rPr>
          <w:rFonts w:ascii="Times New Roman" w:hAnsi="Times New Roman" w:eastAsia="仿宋_GB2312" w:cs="Times New Roman"/>
          <w:snapToGrid/>
          <w:color w:val="auto"/>
          <w:kern w:val="2"/>
          <w:sz w:val="32"/>
          <w:szCs w:val="32"/>
        </w:rPr>
        <w:t>、</w:t>
      </w:r>
      <w:r>
        <w:rPr>
          <w:rFonts w:hint="eastAsia" w:ascii="Times New Roman" w:hAnsi="Times New Roman" w:eastAsia="仿宋_GB2312" w:cs="Times New Roman"/>
          <w:snapToGrid/>
          <w:color w:val="auto"/>
          <w:kern w:val="2"/>
          <w:sz w:val="32"/>
          <w:szCs w:val="32"/>
          <w:lang w:val="en-US" w:eastAsia="zh-CN"/>
        </w:rPr>
        <w:t>积水点</w:t>
      </w:r>
      <w:r>
        <w:rPr>
          <w:rFonts w:hint="eastAsia" w:ascii="Times New Roman" w:hAnsi="Times New Roman" w:eastAsia="仿宋_GB2312" w:cs="Times New Roman"/>
          <w:snapToGrid/>
          <w:color w:val="auto"/>
          <w:kern w:val="2"/>
          <w:sz w:val="32"/>
          <w:szCs w:val="32"/>
          <w:lang w:eastAsia="zh-CN"/>
        </w:rPr>
        <w:t>排查</w:t>
      </w:r>
      <w:r>
        <w:rPr>
          <w:rFonts w:hint="eastAsia" w:ascii="Times New Roman" w:hAnsi="Times New Roman" w:eastAsia="仿宋_GB2312" w:cs="Times New Roman"/>
          <w:snapToGrid/>
          <w:color w:val="auto"/>
          <w:kern w:val="2"/>
          <w:sz w:val="32"/>
          <w:szCs w:val="32"/>
          <w:lang w:val="en-US" w:eastAsia="zh-CN"/>
        </w:rPr>
        <w:t>整治</w:t>
      </w:r>
      <w:r>
        <w:rPr>
          <w:rFonts w:hint="eastAsia" w:ascii="Times New Roman" w:hAnsi="Times New Roman" w:eastAsia="仿宋_GB2312" w:cs="Times New Roman"/>
          <w:snapToGrid/>
          <w:color w:val="auto"/>
          <w:kern w:val="2"/>
          <w:sz w:val="32"/>
          <w:szCs w:val="32"/>
          <w:lang w:eastAsia="zh-CN"/>
        </w:rPr>
        <w:t>、内涝抢险救援、城市供水危机防御和应急处置。</w:t>
      </w:r>
    </w:p>
    <w:p w14:paraId="70FA886B">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snapToGrid/>
          <w:color w:val="auto"/>
          <w:kern w:val="2"/>
          <w:sz w:val="32"/>
          <w:szCs w:val="32"/>
        </w:rPr>
      </w:pPr>
      <w:r>
        <w:rPr>
          <w:rFonts w:hint="eastAsia" w:ascii="Times New Roman" w:hAnsi="Times New Roman" w:eastAsia="楷体_GB2312" w:cs="Times New Roman"/>
          <w:b/>
          <w:bCs/>
          <w:snapToGrid/>
          <w:color w:val="auto"/>
          <w:kern w:val="2"/>
          <w:sz w:val="32"/>
          <w:szCs w:val="32"/>
          <w:lang w:val="en-US" w:eastAsia="zh-CN"/>
        </w:rPr>
        <w:t>20.</w:t>
      </w:r>
      <w:r>
        <w:rPr>
          <w:rFonts w:ascii="Times New Roman" w:hAnsi="Times New Roman" w:eastAsia="楷体_GB2312" w:cs="Times New Roman"/>
          <w:b/>
          <w:bCs/>
          <w:snapToGrid/>
          <w:color w:val="auto"/>
          <w:kern w:val="2"/>
          <w:sz w:val="32"/>
          <w:szCs w:val="32"/>
        </w:rPr>
        <w:t>电信龙港分公司</w:t>
      </w:r>
      <w:bookmarkEnd w:id="16"/>
      <w:r>
        <w:rPr>
          <w:rFonts w:ascii="Times New Roman" w:hAnsi="Times New Roman" w:eastAsia="楷体_GB2312" w:cs="Times New Roman"/>
          <w:b/>
          <w:bCs/>
          <w:snapToGrid/>
          <w:color w:val="auto"/>
          <w:kern w:val="2"/>
          <w:sz w:val="32"/>
          <w:szCs w:val="32"/>
        </w:rPr>
        <w:t>：</w:t>
      </w:r>
      <w:r>
        <w:rPr>
          <w:rFonts w:ascii="Times New Roman" w:hAnsi="Times New Roman" w:eastAsia="仿宋_GB2312" w:cs="Times New Roman"/>
          <w:snapToGrid/>
          <w:color w:val="auto"/>
          <w:kern w:val="2"/>
          <w:sz w:val="32"/>
          <w:szCs w:val="32"/>
        </w:rPr>
        <w:t>负责防汛防台抗旱工作通讯保障，承担应急预警信息发送；向市防指提供系统防台防洪灾害损失情况。</w:t>
      </w:r>
    </w:p>
    <w:p w14:paraId="4BFDA1D4">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snapToGrid/>
          <w:color w:val="auto"/>
          <w:kern w:val="2"/>
          <w:sz w:val="32"/>
          <w:szCs w:val="32"/>
        </w:rPr>
      </w:pPr>
      <w:r>
        <w:rPr>
          <w:rFonts w:ascii="Times New Roman" w:hAnsi="Times New Roman" w:eastAsia="楷体_GB2312" w:cs="Times New Roman"/>
          <w:b/>
          <w:bCs/>
          <w:snapToGrid/>
          <w:color w:val="auto"/>
          <w:kern w:val="2"/>
          <w:sz w:val="32"/>
          <w:szCs w:val="32"/>
        </w:rPr>
        <w:t>2</w:t>
      </w:r>
      <w:bookmarkStart w:id="17" w:name="_Hlk142425243"/>
      <w:r>
        <w:rPr>
          <w:rFonts w:hint="eastAsia" w:ascii="Times New Roman" w:hAnsi="Times New Roman" w:eastAsia="楷体_GB2312" w:cs="Times New Roman"/>
          <w:b/>
          <w:bCs/>
          <w:snapToGrid/>
          <w:color w:val="auto"/>
          <w:kern w:val="2"/>
          <w:sz w:val="32"/>
          <w:szCs w:val="32"/>
          <w:lang w:val="en-US" w:eastAsia="zh-CN"/>
        </w:rPr>
        <w:t>1</w:t>
      </w:r>
      <w:r>
        <w:rPr>
          <w:rFonts w:ascii="Times New Roman" w:hAnsi="Times New Roman" w:eastAsia="楷体_GB2312" w:cs="Times New Roman"/>
          <w:b/>
          <w:bCs/>
          <w:snapToGrid/>
          <w:color w:val="auto"/>
          <w:kern w:val="2"/>
          <w:sz w:val="32"/>
          <w:szCs w:val="32"/>
        </w:rPr>
        <w:t>.移动龙港分公司</w:t>
      </w:r>
      <w:bookmarkEnd w:id="17"/>
      <w:r>
        <w:rPr>
          <w:rFonts w:ascii="Times New Roman" w:hAnsi="Times New Roman" w:eastAsia="楷体_GB2312" w:cs="Times New Roman"/>
          <w:b/>
          <w:bCs/>
          <w:snapToGrid/>
          <w:color w:val="auto"/>
          <w:kern w:val="2"/>
          <w:sz w:val="32"/>
          <w:szCs w:val="32"/>
        </w:rPr>
        <w:t>：</w:t>
      </w:r>
      <w:r>
        <w:rPr>
          <w:rFonts w:ascii="Times New Roman" w:hAnsi="Times New Roman" w:eastAsia="仿宋_GB2312" w:cs="Times New Roman"/>
          <w:snapToGrid/>
          <w:color w:val="auto"/>
          <w:kern w:val="2"/>
          <w:sz w:val="32"/>
          <w:szCs w:val="32"/>
        </w:rPr>
        <w:t>负责防汛防台抗旱工作通讯保障，承担应急预警信息发送；向市防指提供系统防台防洪灾害损失情况。</w:t>
      </w:r>
    </w:p>
    <w:p w14:paraId="2224C4EF">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ascii="Times New Roman" w:hAnsi="Times New Roman" w:eastAsia="仿宋_GB2312" w:cs="Times New Roman"/>
          <w:snapToGrid/>
          <w:color w:val="auto"/>
          <w:kern w:val="2"/>
          <w:sz w:val="32"/>
          <w:szCs w:val="32"/>
        </w:rPr>
      </w:pPr>
      <w:r>
        <w:rPr>
          <w:rFonts w:ascii="Times New Roman" w:hAnsi="Times New Roman" w:eastAsia="楷体_GB2312" w:cs="Times New Roman"/>
          <w:b/>
          <w:bCs/>
          <w:snapToGrid/>
          <w:color w:val="auto"/>
          <w:kern w:val="2"/>
          <w:sz w:val="32"/>
          <w:szCs w:val="32"/>
        </w:rPr>
        <w:t>2</w:t>
      </w:r>
      <w:bookmarkStart w:id="18" w:name="_Hlk142425250"/>
      <w:r>
        <w:rPr>
          <w:rFonts w:hint="eastAsia" w:ascii="Times New Roman" w:hAnsi="Times New Roman" w:eastAsia="楷体_GB2312" w:cs="Times New Roman"/>
          <w:b/>
          <w:bCs/>
          <w:snapToGrid/>
          <w:color w:val="auto"/>
          <w:kern w:val="2"/>
          <w:sz w:val="32"/>
          <w:szCs w:val="32"/>
          <w:lang w:val="en-US" w:eastAsia="zh-CN"/>
        </w:rPr>
        <w:t>2</w:t>
      </w:r>
      <w:r>
        <w:rPr>
          <w:rFonts w:ascii="Times New Roman" w:hAnsi="Times New Roman" w:eastAsia="楷体_GB2312" w:cs="Times New Roman"/>
          <w:b/>
          <w:bCs/>
          <w:snapToGrid/>
          <w:color w:val="auto"/>
          <w:kern w:val="2"/>
          <w:sz w:val="32"/>
          <w:szCs w:val="32"/>
        </w:rPr>
        <w:t>.联通龙港分公司</w:t>
      </w:r>
      <w:bookmarkEnd w:id="18"/>
      <w:r>
        <w:rPr>
          <w:rFonts w:ascii="Times New Roman" w:hAnsi="Times New Roman" w:eastAsia="楷体_GB2312" w:cs="Times New Roman"/>
          <w:b/>
          <w:bCs/>
          <w:snapToGrid/>
          <w:color w:val="auto"/>
          <w:kern w:val="2"/>
          <w:sz w:val="32"/>
          <w:szCs w:val="32"/>
        </w:rPr>
        <w:t>：</w:t>
      </w:r>
      <w:r>
        <w:rPr>
          <w:rFonts w:ascii="Times New Roman" w:hAnsi="Times New Roman" w:eastAsia="仿宋_GB2312" w:cs="Times New Roman"/>
          <w:snapToGrid/>
          <w:color w:val="auto"/>
          <w:kern w:val="2"/>
          <w:sz w:val="32"/>
          <w:szCs w:val="32"/>
        </w:rPr>
        <w:t>负责防汛防台抗旱工作通讯保障，承担应急预警信息发送；向市防指提供系统防台防洪灾害损失情况。</w:t>
      </w:r>
    </w:p>
    <w:p w14:paraId="6B3A8722">
      <w:pPr>
        <w:keepNext w:val="0"/>
        <w:keepLines w:val="0"/>
        <w:pageBreakBefore w:val="0"/>
        <w:wordWrap/>
        <w:topLinePunct w:val="0"/>
        <w:autoSpaceDE w:val="0"/>
        <w:autoSpaceDN w:val="0"/>
        <w:bidi w:val="0"/>
        <w:adjustRightInd w:val="0"/>
        <w:snapToGrid w:val="0"/>
        <w:spacing w:line="560" w:lineRule="exact"/>
        <w:ind w:firstLine="643" w:firstLineChars="200"/>
        <w:jc w:val="both"/>
        <w:rPr>
          <w:rFonts w:hint="default" w:ascii="Times New Roman" w:hAnsi="Times New Roman" w:eastAsia="仿宋_GB2312" w:cs="Times New Roman"/>
          <w:snapToGrid/>
          <w:color w:val="auto"/>
          <w:kern w:val="2"/>
          <w:sz w:val="32"/>
          <w:szCs w:val="32"/>
          <w:lang w:val="en-US" w:eastAsia="zh-CN"/>
        </w:rPr>
      </w:pPr>
      <w:r>
        <w:rPr>
          <w:rFonts w:ascii="Times New Roman" w:hAnsi="Times New Roman" w:eastAsia="楷体_GB2312" w:cs="Times New Roman"/>
          <w:b/>
          <w:bCs/>
          <w:snapToGrid/>
          <w:color w:val="auto"/>
          <w:kern w:val="2"/>
          <w:sz w:val="32"/>
          <w:szCs w:val="32"/>
        </w:rPr>
        <w:t>2</w:t>
      </w:r>
      <w:r>
        <w:rPr>
          <w:rFonts w:hint="eastAsia" w:ascii="Times New Roman" w:hAnsi="Times New Roman" w:eastAsia="楷体_GB2312" w:cs="Times New Roman"/>
          <w:b/>
          <w:bCs/>
          <w:snapToGrid/>
          <w:color w:val="auto"/>
          <w:kern w:val="2"/>
          <w:sz w:val="32"/>
          <w:szCs w:val="32"/>
          <w:lang w:val="en-US" w:eastAsia="zh-CN"/>
        </w:rPr>
        <w:t>3</w:t>
      </w:r>
      <w:r>
        <w:rPr>
          <w:rFonts w:ascii="Times New Roman" w:hAnsi="Times New Roman" w:eastAsia="楷体_GB2312" w:cs="Times New Roman"/>
          <w:b/>
          <w:bCs/>
          <w:snapToGrid/>
          <w:color w:val="auto"/>
          <w:kern w:val="2"/>
          <w:sz w:val="32"/>
          <w:szCs w:val="32"/>
        </w:rPr>
        <w:t>.</w:t>
      </w:r>
      <w:r>
        <w:rPr>
          <w:rFonts w:hint="eastAsia" w:ascii="Times New Roman" w:hAnsi="Times New Roman" w:eastAsia="仿宋_GB2312" w:cs="Times New Roman"/>
          <w:b/>
          <w:bCs/>
          <w:snapToGrid/>
          <w:color w:val="auto"/>
          <w:kern w:val="2"/>
          <w:sz w:val="32"/>
          <w:szCs w:val="32"/>
        </w:rPr>
        <w:t>中国铁塔股份公司温州市分公司龙港市办事处</w:t>
      </w:r>
      <w:r>
        <w:rPr>
          <w:rFonts w:hint="eastAsia" w:ascii="Times New Roman" w:hAnsi="Times New Roman" w:eastAsia="仿宋_GB2312" w:cs="Times New Roman"/>
          <w:snapToGrid/>
          <w:color w:val="auto"/>
          <w:kern w:val="2"/>
          <w:sz w:val="32"/>
          <w:szCs w:val="32"/>
          <w:lang w:eastAsia="zh-CN"/>
        </w:rPr>
        <w:t>：</w:t>
      </w:r>
      <w:r>
        <w:rPr>
          <w:rFonts w:hint="eastAsia" w:ascii="Times New Roman" w:hAnsi="Times New Roman" w:eastAsia="仿宋_GB2312" w:cs="Times New Roman"/>
          <w:snapToGrid/>
          <w:color w:val="auto"/>
          <w:kern w:val="2"/>
          <w:sz w:val="32"/>
          <w:szCs w:val="32"/>
          <w:lang w:val="en-US" w:eastAsia="zh-CN"/>
        </w:rPr>
        <w:t>负责防汛防台抗旱工作通信保障，做好断网情况下及时抢修损毁铁塔设施，保障全市通信基站连通；承担防汛防台在线涉及通信设施内容的建设和管理。</w:t>
      </w:r>
    </w:p>
    <w:p w14:paraId="633A8F8B">
      <w:pPr>
        <w:spacing w:line="276" w:lineRule="auto"/>
        <w:ind w:firstLine="640" w:firstLineChars="200"/>
        <w:jc w:val="both"/>
        <w:rPr>
          <w:rFonts w:ascii="Times New Roman" w:hAnsi="Times New Roman" w:eastAsia="仿宋_GB2312" w:cs="Times New Roman"/>
          <w:snapToGrid/>
          <w:color w:val="auto"/>
          <w:kern w:val="2"/>
          <w:sz w:val="32"/>
          <w:szCs w:val="32"/>
        </w:rPr>
      </w:pPr>
    </w:p>
    <w:sectPr>
      <w:footerReference r:id="rId4" w:type="default"/>
      <w:pgSz w:w="11907" w:h="16840"/>
      <w:pgMar w:top="1701" w:right="1701" w:bottom="1701" w:left="1701" w:header="1701" w:footer="1701" w:gutter="0"/>
      <w:cols w:space="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DEA26E">
    <w:pPr>
      <w:spacing w:before="1" w:line="184" w:lineRule="auto"/>
      <w:ind w:right="447"/>
      <w:jc w:val="right"/>
      <w:rPr>
        <w:rFonts w:ascii="仿宋" w:hAnsi="仿宋" w:eastAsia="仿宋" w:cs="仿宋"/>
        <w:sz w:val="28"/>
        <w:szCs w:val="28"/>
      </w:rPr>
    </w:pPr>
    <w:r>
      <w:rPr>
        <w:sz w:val="2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DC6C57">
                          <w:pPr>
                            <w:pStyle w:val="3"/>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35DC6C57">
                    <w:pPr>
                      <w:pStyle w:val="3"/>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F1B96B">
    <w:pPr>
      <w:spacing w:line="186" w:lineRule="auto"/>
      <w:ind w:left="338"/>
      <w:rPr>
        <w:rFonts w:ascii="仿宋" w:hAnsi="仿宋" w:eastAsia="仿宋" w:cs="仿宋"/>
        <w:sz w:val="28"/>
        <w:szCs w:val="28"/>
      </w:rPr>
    </w:pPr>
    <w:r>
      <w:rPr>
        <w:sz w:val="2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BBA6221">
                          <w:pPr>
                            <w:pStyle w:val="3"/>
                          </w:pPr>
                          <w:r>
                            <w:t xml:space="preserve">— </w:t>
                          </w:r>
                          <w:r>
                            <w:fldChar w:fldCharType="begin"/>
                          </w:r>
                          <w:r>
                            <w:instrText xml:space="preserve"> PAGE  \* MERGEFORMAT </w:instrText>
                          </w:r>
                          <w:r>
                            <w:fldChar w:fldCharType="separate"/>
                          </w:r>
                          <w:r>
                            <w:t>23</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7BBA6221">
                    <w:pPr>
                      <w:pStyle w:val="3"/>
                    </w:pPr>
                    <w:r>
                      <w:t xml:space="preserve">— </w:t>
                    </w:r>
                    <w:r>
                      <w:fldChar w:fldCharType="begin"/>
                    </w:r>
                    <w:r>
                      <w:instrText xml:space="preserve"> PAGE  \* MERGEFORMAT </w:instrText>
                    </w:r>
                    <w:r>
                      <w:fldChar w:fldCharType="separate"/>
                    </w:r>
                    <w:r>
                      <w:t>23</w:t>
                    </w:r>
                    <w:r>
                      <w:fldChar w:fldCharType="end"/>
                    </w:r>
                    <w: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3A666D"/>
    <w:multiLevelType w:val="singleLevel"/>
    <w:tmpl w:val="993A666D"/>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isplayBackgroundShape w:val="1"/>
  <w:bordersDoNotSurroundHeader w:val="1"/>
  <w:bordersDoNotSurroundFooter w:val="1"/>
  <w:documentProtection w:enforcement="0"/>
  <w:defaultTabStop w:val="420"/>
  <w:characterSpacingControl w:val="doNotCompress"/>
  <w:compat>
    <w:spaceForUL/>
    <w:ulTrailSpace/>
    <w:useFELayout/>
    <w:compatSetting w:name="compatibilityMode" w:uri="http://schemas.microsoft.com/office/word" w:val="14"/>
  </w:compat>
  <w:docVars>
    <w:docVar w:name="commondata" w:val="eyJoZGlkIjoiYTFkYjk5NTJhNTJhZmIzNDMxYTg5NmU3MzdjYzc4MTcifQ=="/>
  </w:docVars>
  <w:rsids>
    <w:rsidRoot w:val="007238C6"/>
    <w:rsid w:val="000002F8"/>
    <w:rsid w:val="00023879"/>
    <w:rsid w:val="00056A93"/>
    <w:rsid w:val="00085B83"/>
    <w:rsid w:val="000A1880"/>
    <w:rsid w:val="000B4784"/>
    <w:rsid w:val="000D7FDE"/>
    <w:rsid w:val="000F424B"/>
    <w:rsid w:val="00107C4B"/>
    <w:rsid w:val="00107F56"/>
    <w:rsid w:val="00122717"/>
    <w:rsid w:val="00151565"/>
    <w:rsid w:val="001656E9"/>
    <w:rsid w:val="00181F8D"/>
    <w:rsid w:val="0018759E"/>
    <w:rsid w:val="001B2DAD"/>
    <w:rsid w:val="001D1302"/>
    <w:rsid w:val="001F272C"/>
    <w:rsid w:val="00204356"/>
    <w:rsid w:val="0020557E"/>
    <w:rsid w:val="00224F42"/>
    <w:rsid w:val="0026077D"/>
    <w:rsid w:val="002612C4"/>
    <w:rsid w:val="00285C43"/>
    <w:rsid w:val="002969E0"/>
    <w:rsid w:val="002A4DED"/>
    <w:rsid w:val="002A6211"/>
    <w:rsid w:val="002D57FF"/>
    <w:rsid w:val="002D746E"/>
    <w:rsid w:val="0030542E"/>
    <w:rsid w:val="00310A21"/>
    <w:rsid w:val="00371ADE"/>
    <w:rsid w:val="00394EAA"/>
    <w:rsid w:val="00396C48"/>
    <w:rsid w:val="003A79C1"/>
    <w:rsid w:val="003D6E1A"/>
    <w:rsid w:val="003F12FA"/>
    <w:rsid w:val="003F16DB"/>
    <w:rsid w:val="00401B98"/>
    <w:rsid w:val="00401C02"/>
    <w:rsid w:val="00437E75"/>
    <w:rsid w:val="00454933"/>
    <w:rsid w:val="00476C0B"/>
    <w:rsid w:val="0048037A"/>
    <w:rsid w:val="00492033"/>
    <w:rsid w:val="004B0C06"/>
    <w:rsid w:val="004C518E"/>
    <w:rsid w:val="004C7ABE"/>
    <w:rsid w:val="004D7C3F"/>
    <w:rsid w:val="00506726"/>
    <w:rsid w:val="005168E7"/>
    <w:rsid w:val="005270E6"/>
    <w:rsid w:val="00534CFE"/>
    <w:rsid w:val="00534DEF"/>
    <w:rsid w:val="0054709D"/>
    <w:rsid w:val="005A2FC2"/>
    <w:rsid w:val="005C415A"/>
    <w:rsid w:val="005C7A53"/>
    <w:rsid w:val="005E69EA"/>
    <w:rsid w:val="00606F8F"/>
    <w:rsid w:val="0061553E"/>
    <w:rsid w:val="00617335"/>
    <w:rsid w:val="00630D50"/>
    <w:rsid w:val="00660158"/>
    <w:rsid w:val="00665C7E"/>
    <w:rsid w:val="006714AD"/>
    <w:rsid w:val="00671847"/>
    <w:rsid w:val="006A1FEA"/>
    <w:rsid w:val="006A718E"/>
    <w:rsid w:val="006D21AA"/>
    <w:rsid w:val="006F1472"/>
    <w:rsid w:val="007238C6"/>
    <w:rsid w:val="00726C6B"/>
    <w:rsid w:val="00761FA2"/>
    <w:rsid w:val="007A7933"/>
    <w:rsid w:val="00802014"/>
    <w:rsid w:val="00804114"/>
    <w:rsid w:val="00816B68"/>
    <w:rsid w:val="0085326E"/>
    <w:rsid w:val="00884164"/>
    <w:rsid w:val="008D2D51"/>
    <w:rsid w:val="009055F2"/>
    <w:rsid w:val="00910BDC"/>
    <w:rsid w:val="00927FB8"/>
    <w:rsid w:val="009358F9"/>
    <w:rsid w:val="00935CA7"/>
    <w:rsid w:val="00937828"/>
    <w:rsid w:val="00942614"/>
    <w:rsid w:val="0095006B"/>
    <w:rsid w:val="00957DD9"/>
    <w:rsid w:val="009750F1"/>
    <w:rsid w:val="00995BA2"/>
    <w:rsid w:val="009A1395"/>
    <w:rsid w:val="009C00CD"/>
    <w:rsid w:val="009C3597"/>
    <w:rsid w:val="009D5E81"/>
    <w:rsid w:val="00A019D1"/>
    <w:rsid w:val="00A07A0E"/>
    <w:rsid w:val="00A1092F"/>
    <w:rsid w:val="00A41B97"/>
    <w:rsid w:val="00A5425A"/>
    <w:rsid w:val="00A70EE5"/>
    <w:rsid w:val="00A764BB"/>
    <w:rsid w:val="00AB0AFA"/>
    <w:rsid w:val="00AB2A12"/>
    <w:rsid w:val="00AD06A4"/>
    <w:rsid w:val="00AD5744"/>
    <w:rsid w:val="00AD7DC3"/>
    <w:rsid w:val="00AE105E"/>
    <w:rsid w:val="00B42A24"/>
    <w:rsid w:val="00B64A7E"/>
    <w:rsid w:val="00BF1798"/>
    <w:rsid w:val="00C21C53"/>
    <w:rsid w:val="00C30D26"/>
    <w:rsid w:val="00C425CA"/>
    <w:rsid w:val="00C4725A"/>
    <w:rsid w:val="00C96248"/>
    <w:rsid w:val="00C96AC2"/>
    <w:rsid w:val="00CB319B"/>
    <w:rsid w:val="00CB6602"/>
    <w:rsid w:val="00CB6B1F"/>
    <w:rsid w:val="00D26CDC"/>
    <w:rsid w:val="00DA1564"/>
    <w:rsid w:val="00DD3665"/>
    <w:rsid w:val="00DE45AF"/>
    <w:rsid w:val="00DE6A48"/>
    <w:rsid w:val="00E07DE7"/>
    <w:rsid w:val="00E237B7"/>
    <w:rsid w:val="00E41251"/>
    <w:rsid w:val="00E6342E"/>
    <w:rsid w:val="00E71380"/>
    <w:rsid w:val="00EA1B9E"/>
    <w:rsid w:val="00EB055D"/>
    <w:rsid w:val="00EB3FC2"/>
    <w:rsid w:val="00EB4A5C"/>
    <w:rsid w:val="00ED3883"/>
    <w:rsid w:val="00EE74E8"/>
    <w:rsid w:val="00F07EA6"/>
    <w:rsid w:val="00F24878"/>
    <w:rsid w:val="00F27609"/>
    <w:rsid w:val="00F3143D"/>
    <w:rsid w:val="00F46B5D"/>
    <w:rsid w:val="00F55D08"/>
    <w:rsid w:val="00F87A00"/>
    <w:rsid w:val="00FB7C11"/>
    <w:rsid w:val="00FF3206"/>
    <w:rsid w:val="015E73B5"/>
    <w:rsid w:val="01E84618"/>
    <w:rsid w:val="081B378C"/>
    <w:rsid w:val="09623BDA"/>
    <w:rsid w:val="0A6B72A1"/>
    <w:rsid w:val="0B5D0978"/>
    <w:rsid w:val="0EC51AD4"/>
    <w:rsid w:val="14AC3F60"/>
    <w:rsid w:val="1AEA2166"/>
    <w:rsid w:val="1D5929B3"/>
    <w:rsid w:val="1E4F1632"/>
    <w:rsid w:val="1FC0399A"/>
    <w:rsid w:val="21BC7A6B"/>
    <w:rsid w:val="21DE3152"/>
    <w:rsid w:val="225549DB"/>
    <w:rsid w:val="242B03F0"/>
    <w:rsid w:val="246F29D3"/>
    <w:rsid w:val="24A54761"/>
    <w:rsid w:val="25FA62CC"/>
    <w:rsid w:val="28483561"/>
    <w:rsid w:val="28C01A4F"/>
    <w:rsid w:val="28EC45F2"/>
    <w:rsid w:val="28FF784F"/>
    <w:rsid w:val="294E56D7"/>
    <w:rsid w:val="29CA2459"/>
    <w:rsid w:val="2B683CD8"/>
    <w:rsid w:val="2EE94CD0"/>
    <w:rsid w:val="2F2148C9"/>
    <w:rsid w:val="30A5422E"/>
    <w:rsid w:val="327534CC"/>
    <w:rsid w:val="32FD11AA"/>
    <w:rsid w:val="3810197F"/>
    <w:rsid w:val="3BDF79FA"/>
    <w:rsid w:val="3BFC179E"/>
    <w:rsid w:val="3C5338DB"/>
    <w:rsid w:val="3EBE0976"/>
    <w:rsid w:val="3EC534C3"/>
    <w:rsid w:val="3F2006FA"/>
    <w:rsid w:val="3FED7AB3"/>
    <w:rsid w:val="40CA3013"/>
    <w:rsid w:val="42FE6FA4"/>
    <w:rsid w:val="44E67CEF"/>
    <w:rsid w:val="459E7A5B"/>
    <w:rsid w:val="469B0970"/>
    <w:rsid w:val="475A6773"/>
    <w:rsid w:val="489573D0"/>
    <w:rsid w:val="4A6C0E27"/>
    <w:rsid w:val="4B7A2802"/>
    <w:rsid w:val="4E810A50"/>
    <w:rsid w:val="514C1822"/>
    <w:rsid w:val="51FE0D6E"/>
    <w:rsid w:val="55F7664B"/>
    <w:rsid w:val="58F20645"/>
    <w:rsid w:val="5E196F30"/>
    <w:rsid w:val="6377272F"/>
    <w:rsid w:val="63F0428F"/>
    <w:rsid w:val="674F769A"/>
    <w:rsid w:val="6A9E4A45"/>
    <w:rsid w:val="6BFE3899"/>
    <w:rsid w:val="6EF03395"/>
    <w:rsid w:val="74490896"/>
    <w:rsid w:val="75093403"/>
    <w:rsid w:val="760A5FF6"/>
    <w:rsid w:val="765B1A3C"/>
    <w:rsid w:val="7ECB1EA2"/>
    <w:rsid w:val="7ECF75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Theme="minorEastAsia"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textAlignment w:val="baseline"/>
    </w:pPr>
    <w:rPr>
      <w:rFonts w:ascii="Arial" w:hAnsi="Arial" w:eastAsia="Arial" w:cs="Arial"/>
      <w:snapToGrid w:val="0"/>
      <w:color w:val="000000"/>
      <w:sz w:val="21"/>
      <w:szCs w:val="21"/>
      <w:lang w:val="en-US" w:eastAsia="zh-CN" w:bidi="ar-SA"/>
    </w:rPr>
  </w:style>
  <w:style w:type="paragraph" w:styleId="2">
    <w:name w:val="heading 2"/>
    <w:basedOn w:val="1"/>
    <w:next w:val="1"/>
    <w:unhideWhenUsed/>
    <w:qFormat/>
    <w:uiPriority w:val="0"/>
    <w:pPr>
      <w:keepNext/>
      <w:keepLines/>
      <w:spacing w:before="260" w:after="260" w:line="413" w:lineRule="auto"/>
      <w:outlineLvl w:val="1"/>
    </w:pPr>
    <w:rPr>
      <w:rFonts w:eastAsia="黑体"/>
      <w:b/>
      <w:sz w:val="32"/>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jc w:val="center"/>
    </w:p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jc w:val="both"/>
    </w:pPr>
    <w:rPr>
      <w:sz w:val="18"/>
    </w:rPr>
  </w:style>
  <w:style w:type="table" w:customStyle="1" w:styleId="7">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39</Pages>
  <Words>18203</Words>
  <Characters>18554</Characters>
  <Lines>130</Lines>
  <Paragraphs>36</Paragraphs>
  <TotalTime>3</TotalTime>
  <ScaleCrop>false</ScaleCrop>
  <LinksUpToDate>false</LinksUpToDate>
  <CharactersWithSpaces>19037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2023-06-20T17:27:00Z</dcterms:created>
  <dc:creator>111</dc:creator>
  <cp:lastModifiedBy>WPS_1690526826</cp:lastModifiedBy>
  <dcterms:modified xsi:type="dcterms:W3CDTF">2025-04-28T02:28:58Z</dcterms:modified>
  <dc:title>温政办〔200〕号</dc:title>
  <cp:revision>95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wqlLaW5nc29mdCBQREYgdG8gV1BTIDgw</vt:lpwstr>
  </property>
  <property fmtid="{D5CDD505-2E9C-101B-9397-08002B2CF9AE}" pid="3" name="Created">
    <vt:filetime>2023-08-08T17:02:00Z</vt:filetime>
  </property>
  <property fmtid="{D5CDD505-2E9C-101B-9397-08002B2CF9AE}" pid="4" name="KSOProductBuildVer">
    <vt:lpwstr>2052-12.1.0.20784</vt:lpwstr>
  </property>
  <property fmtid="{D5CDD505-2E9C-101B-9397-08002B2CF9AE}" pid="5" name="ICV">
    <vt:lpwstr>7D00DE7AECD14E488542693283A771BD_13</vt:lpwstr>
  </property>
  <property fmtid="{D5CDD505-2E9C-101B-9397-08002B2CF9AE}" pid="6" name="KSOTemplateDocerSaveRecord">
    <vt:lpwstr>eyJoZGlkIjoiNTc1YjQzNGM2NThiMmQ4Mzk5MzYyZTIyNWUwNmUxZTIiLCJ1c2VySWQiOiIxNTE2OTcyOTEyIn0=</vt:lpwstr>
  </property>
</Properties>
</file>