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8908F">
      <w:pPr>
        <w:tabs>
          <w:tab w:val="left" w:pos="3830"/>
        </w:tabs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</w:rPr>
        <w:t>上城区商贸经济高质量发展的若干政策措施</w:t>
      </w:r>
    </w:p>
    <w:p w14:paraId="512D7F55">
      <w:pPr>
        <w:tabs>
          <w:tab w:val="left" w:pos="3830"/>
        </w:tabs>
        <w:spacing w:line="5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征求意见</w:t>
      </w:r>
      <w:r>
        <w:rPr>
          <w:rFonts w:ascii="Times New Roman" w:hAnsi="Times New Roman" w:eastAsia="楷体_GB2312" w:cs="Times New Roman"/>
          <w:sz w:val="32"/>
          <w:szCs w:val="32"/>
        </w:rPr>
        <w:t>稿）</w:t>
      </w:r>
    </w:p>
    <w:p w14:paraId="597AAD95">
      <w:pPr>
        <w:tabs>
          <w:tab w:val="left" w:pos="3830"/>
        </w:tabs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2620578">
      <w:pPr>
        <w:tabs>
          <w:tab w:val="left" w:pos="3830"/>
        </w:tabs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为大力提振消费，培育新型消费业态，优化消费结构，推动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商贸</w:t>
      </w:r>
      <w:r>
        <w:rPr>
          <w:rFonts w:ascii="Times New Roman" w:hAnsi="Times New Roman" w:eastAsia="仿宋_GB2312" w:cs="Times New Roman"/>
          <w:sz w:val="32"/>
          <w:szCs w:val="32"/>
        </w:rPr>
        <w:t>经济高质量发展，提出如下措施。</w:t>
      </w:r>
      <w:bookmarkStart w:id="0" w:name="_GoBack"/>
      <w:bookmarkEnd w:id="0"/>
    </w:p>
    <w:p w14:paraId="1578AC5B">
      <w:pPr>
        <w:tabs>
          <w:tab w:val="left" w:pos="3830"/>
        </w:tabs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一、总体要求</w:t>
      </w:r>
    </w:p>
    <w:p w14:paraId="5178D7C7">
      <w:pPr>
        <w:widowControl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以习近平新时代中国特色社会主义思想为指导，全面贯彻党的二十届三中全会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和中央经济工作会议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精神，深入落实中央和省市有关促消费系列部署安排，充分激发市场主体活力，创新多元化消费场景，扩大服务消费，全面提振消费信心，扩大消费规模，优化消费结构，以上城稳进提质助力省市高质量发展。</w:t>
      </w:r>
    </w:p>
    <w:p w14:paraId="23FADA64">
      <w:pPr>
        <w:tabs>
          <w:tab w:val="left" w:pos="5081"/>
        </w:tabs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二、工作目标</w:t>
      </w:r>
    </w:p>
    <w:p w14:paraId="6998F3C9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通过赋能品牌引育，丰富品牌经济供应链，集聚一批商贸服务业连锁总部企业；通过提升消费新业态、新模式、新场景，深入挖掘消费潜力，推进消费结构有效改善；通过培育时尚产业链，发展主理人经济，集聚一批设计师和时尚品牌。力争到2027年，我区社零额达1200亿元以上，成为具有辨识度和影响力的国际时尚消费中心。</w:t>
      </w:r>
    </w:p>
    <w:p w14:paraId="2BCD4E79">
      <w:pPr>
        <w:tabs>
          <w:tab w:val="left" w:pos="3830"/>
        </w:tabs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三、政策举措</w:t>
      </w:r>
    </w:p>
    <w:p w14:paraId="7E48335F"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（一）打造时尚消费新高地</w:t>
      </w:r>
    </w:p>
    <w:p w14:paraId="32E7C54A"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1.做强首店品牌。</w:t>
      </w:r>
      <w:r>
        <w:rPr>
          <w:rFonts w:ascii="Times New Roman" w:hAnsi="Times New Roman" w:eastAsia="仿宋_GB2312" w:cs="Times New Roman"/>
          <w:sz w:val="32"/>
          <w:szCs w:val="32"/>
        </w:rPr>
        <w:t>鼓励引进国内外知名商业品牌首店、旗舰店，给予品牌主体最高100万元一次性补助。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责任单位：区商务局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 w14:paraId="00887271"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2.支持首发首秀。</w:t>
      </w:r>
      <w:r>
        <w:rPr>
          <w:rFonts w:ascii="Times New Roman" w:hAnsi="Times New Roman" w:eastAsia="仿宋_GB2312" w:cs="Times New Roman"/>
          <w:sz w:val="32"/>
          <w:szCs w:val="32"/>
        </w:rPr>
        <w:t>对在上城区举办具有重大影响力的时尚领域峰会、论坛、大赛、首发首秀等活动，根据实际活动场地面积或按国际性、国家级、省级活动，按最高不超过支出的50%，给予最高100万元一次性补助。助力外贸企业拓市场、增订单，对企业参加境外国际性展会的展位费最高给予70%的补助。（责任单位：区商务局）</w:t>
      </w:r>
    </w:p>
    <w:p w14:paraId="0D9B0244"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3.做优时尚生态。</w:t>
      </w:r>
      <w:r>
        <w:rPr>
          <w:rFonts w:ascii="Times New Roman" w:hAnsi="Times New Roman" w:eastAsia="仿宋_GB2312" w:cs="Times New Roman"/>
          <w:sz w:val="32"/>
          <w:szCs w:val="32"/>
        </w:rPr>
        <w:t>支持引进和培育时尚院校、时尚媒体，及美服、美妆等“四美”品牌，按实际支付租金的最高50%给予补助，单家企业每年最高100万元。（责任单位：区商务局）</w:t>
      </w:r>
    </w:p>
    <w:p w14:paraId="0EB29A70"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（二）打造品牌供应链新高地</w:t>
      </w:r>
    </w:p>
    <w:p w14:paraId="74DB6E59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4.助力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连锁经营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鼓励连锁企业、老字号等品牌企业新设门店，每新开1家直营零售或餐饮门店，市内门店最高支持5万元，市外门店最高支持10万元，同一企业不超过100万元。对当年度注册的企业或分支机构，按照实际装修额给予20%的一次性装修补贴，单家企业最高100万元。对新获评中华老字号、浙江老字号的，给予最高30万元一次性补助。（责任单位：区商务局、区住建局）</w:t>
      </w:r>
    </w:p>
    <w:p w14:paraId="2125429C"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5.发展新电商经济。</w:t>
      </w:r>
      <w:r>
        <w:rPr>
          <w:rFonts w:ascii="Times New Roman" w:hAnsi="Times New Roman" w:eastAsia="仿宋_GB2312" w:cs="Times New Roman"/>
          <w:sz w:val="32"/>
          <w:szCs w:val="32"/>
        </w:rPr>
        <w:t>鼓励商贸企业线上到线下、线下到线上融合发展。鼓励企业开展网络直播营销活动，对服务费或广告费给予30%补贴，单家企业每年最高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00万元。鼓励电商或者直播平台支持品牌企业发展，按照签约企业数和开展情况给予最高100万元奖励。鼓励直播电商做强做大，根据直播间、签约主播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、自营品牌数量等</w:t>
      </w:r>
      <w:r>
        <w:rPr>
          <w:rFonts w:ascii="Times New Roman" w:hAnsi="Times New Roman" w:eastAsia="仿宋_GB2312" w:cs="Times New Roman"/>
          <w:sz w:val="32"/>
          <w:szCs w:val="32"/>
        </w:rPr>
        <w:t>给予最高100万元奖励。对新获评省级及以上电商类荣誉企业，每家予以最高10万元奖励。（责任单位：区商务局）</w:t>
      </w:r>
    </w:p>
    <w:p w14:paraId="2D7916B1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6.做强大宗贸易。</w:t>
      </w:r>
      <w:r>
        <w:rPr>
          <w:rFonts w:ascii="Times New Roman" w:hAnsi="Times New Roman" w:eastAsia="仿宋_GB2312" w:cs="Times New Roman"/>
          <w:sz w:val="32"/>
          <w:szCs w:val="32"/>
        </w:rPr>
        <w:t>支持大宗批发企业稳定扩大经营，对于经营稳定、业务增长的企业，给予最高1000万元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补助</w:t>
      </w:r>
      <w:r>
        <w:rPr>
          <w:rFonts w:ascii="Times New Roman" w:hAnsi="Times New Roman" w:eastAsia="仿宋_GB2312" w:cs="Times New Roman"/>
          <w:sz w:val="32"/>
          <w:szCs w:val="32"/>
        </w:rPr>
        <w:t>。（责任单位：区商务局）</w:t>
      </w:r>
    </w:p>
    <w:p w14:paraId="19684ABC"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（三）打造文商旅融合场景新高地</w:t>
      </w:r>
    </w:p>
    <w:p w14:paraId="5107DE3F">
      <w:pPr>
        <w:autoSpaceDE w:val="0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7.打造消费新业态新模式。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鼓励特色街区、综合体等载体，开设深夜营业专区，引进24小时便利店、“深夜食堂”、</w:t>
      </w:r>
      <w:r>
        <w:rPr>
          <w:rFonts w:ascii="Times New Roman" w:hAnsi="Times New Roman" w:eastAsia="仿宋_GB2312" w:cs="Times New Roman"/>
          <w:sz w:val="32"/>
          <w:szCs w:val="32"/>
        </w:rPr>
        <w:t>潮酒吧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等夜间消费业态、夜经济项目，</w:t>
      </w:r>
      <w:r>
        <w:rPr>
          <w:rFonts w:ascii="Times New Roman" w:hAnsi="Times New Roman" w:eastAsia="仿宋_GB2312" w:cs="Times New Roman"/>
          <w:sz w:val="32"/>
          <w:szCs w:val="32"/>
        </w:rPr>
        <w:t>给予商业运行主体最高30万元一次性补助。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（责任单位：区商务局）</w:t>
      </w:r>
    </w:p>
    <w:p w14:paraId="35E5E975"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8.提升餐饮消费品质。</w:t>
      </w:r>
      <w:r>
        <w:rPr>
          <w:rFonts w:ascii="Times New Roman" w:hAnsi="Times New Roman" w:eastAsia="仿宋_GB2312" w:cs="Times New Roman"/>
          <w:sz w:val="32"/>
          <w:szCs w:val="32"/>
        </w:rPr>
        <w:t>对当年新评定的米其林星级餐厅、黑珍珠餐厅最高给予100万元的一次性补助，对当年新评定的省级百县千碗示范店最高给予100万元的一次性补助。（责任单位：区商务局、区文广旅体局）</w:t>
      </w:r>
    </w:p>
    <w:p w14:paraId="503A0DC9">
      <w:pPr>
        <w:autoSpaceDE w:val="0"/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9.打造一刻钟便民生活圈。</w:t>
      </w:r>
      <w:r>
        <w:rPr>
          <w:rFonts w:ascii="Times New Roman" w:hAnsi="Times New Roman" w:eastAsia="仿宋_GB2312" w:cs="Times New Roman"/>
          <w:sz w:val="32"/>
          <w:szCs w:val="32"/>
        </w:rPr>
        <w:t>支持城市商业有机更新，打造一刻钟便民生活圈等社区商业，对符合业态配置要求的社区商业项目，给予运营主体最高30万元一次性补助。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（责任单位：区商务局）</w:t>
      </w:r>
    </w:p>
    <w:p w14:paraId="5E2FC184">
      <w:pPr>
        <w:autoSpaceDE w:val="0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10.支持文旅融合新业态培育。</w:t>
      </w:r>
      <w:r>
        <w:rPr>
          <w:rFonts w:ascii="Times New Roman" w:hAnsi="Times New Roman" w:eastAsia="仿宋_GB2312" w:cs="Times New Roman"/>
          <w:sz w:val="32"/>
          <w:szCs w:val="32"/>
        </w:rPr>
        <w:t>鼓励市场主体业态创新，打造具有较好经济社会效应的特色数字文旅产品、智能交互沉浸式旅游体验项目等新型融合业态、产品，可给予不超过实际投资额20%、最高100万元补助。（责任单位：区文广旅体局）</w:t>
      </w:r>
    </w:p>
    <w:p w14:paraId="691FDB90">
      <w:pPr>
        <w:pStyle w:val="2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11.推进住宿业焕新提质。</w:t>
      </w:r>
      <w:r>
        <w:rPr>
          <w:rFonts w:ascii="Times New Roman" w:hAnsi="Times New Roman" w:eastAsia="仿宋_GB2312" w:cs="Times New Roman"/>
          <w:sz w:val="32"/>
          <w:szCs w:val="32"/>
        </w:rPr>
        <w:t>鼓励住宿业企业品质提升与荣誉创建，对于新获评星级旅游饭店、省级品质饭店、省级绿色饭店、新开业的高端品牌酒店和旅游示范企业，最高给予50万元一次性补助。（责任单位：区文广旅体局）</w:t>
      </w:r>
    </w:p>
    <w:p w14:paraId="063711C3">
      <w:pPr>
        <w:tabs>
          <w:tab w:val="left" w:pos="3830"/>
        </w:tabs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四、保障措施</w:t>
      </w:r>
    </w:p>
    <w:p w14:paraId="09B10F47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12.加强促消费资金保障。</w:t>
      </w:r>
      <w:r>
        <w:rPr>
          <w:rFonts w:ascii="Times New Roman" w:hAnsi="Times New Roman" w:eastAsia="仿宋_GB2312" w:cs="Times New Roman"/>
          <w:sz w:val="32"/>
          <w:szCs w:val="32"/>
        </w:rPr>
        <w:t>每年安排一定额度区级财政资金，统筹用于消费券发放、消费活动举办、消费政策兑现等各项促消费工作。</w:t>
      </w:r>
    </w:p>
    <w:p w14:paraId="68A3DB6D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13.优化商业外摆政策。</w:t>
      </w:r>
      <w:r>
        <w:rPr>
          <w:rFonts w:ascii="Times New Roman" w:hAnsi="Times New Roman" w:eastAsia="仿宋_GB2312" w:cs="Times New Roman"/>
          <w:sz w:val="32"/>
          <w:szCs w:val="32"/>
        </w:rPr>
        <w:t>落实打造夜消费集市、文化艺术展演点、特色售卖点等举措，支持市场主体延长经营时间，鼓励营造夜间消费氛围。支持和指导企业商业外摆和促销活动，提升商业活力。</w:t>
      </w:r>
    </w:p>
    <w:p w14:paraId="7125CD1F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14.支持免税退税消费。</w:t>
      </w:r>
      <w:r>
        <w:rPr>
          <w:rFonts w:ascii="Times New Roman" w:hAnsi="Times New Roman" w:eastAsia="仿宋_GB2312" w:cs="Times New Roman"/>
          <w:sz w:val="32"/>
          <w:szCs w:val="32"/>
        </w:rPr>
        <w:t>鼓励有资质的免税品运营商在上城布局免税店，支持企业争取免税牌照，引导境外消费回流，释放免税消费潜力。支持老字号、新国潮品牌申请离境退税商店经营资质，丰富退税商品品类。</w:t>
      </w:r>
    </w:p>
    <w:p w14:paraId="523B0703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15.便利境外人员支付。</w:t>
      </w:r>
      <w:r>
        <w:rPr>
          <w:rFonts w:ascii="Times New Roman" w:hAnsi="Times New Roman" w:eastAsia="仿宋_GB2312" w:cs="Times New Roman"/>
          <w:sz w:val="32"/>
          <w:szCs w:val="32"/>
        </w:rPr>
        <w:t>扩大重点商业、文化旅游、公共交通等场景商户外卡应用，支持移动支付平台，优化业务流程，丰富国际化产品功能，引导商户为境外人员提供“大额刷卡、小额扫码、现金兜底”等多元化支付服务。</w:t>
      </w:r>
    </w:p>
    <w:p w14:paraId="3D88D588">
      <w:pPr>
        <w:pStyle w:val="2"/>
        <w:spacing w:after="0"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16.加强政银企对接服务。</w:t>
      </w:r>
      <w:r>
        <w:rPr>
          <w:rFonts w:ascii="Times New Roman" w:hAnsi="Times New Roman" w:eastAsia="仿宋_GB2312" w:cs="Times New Roman"/>
          <w:sz w:val="32"/>
          <w:szCs w:val="32"/>
        </w:rPr>
        <w:t>建立银企对接机制，为商贸服务业企业提供高效便捷金融服务，鼓励金融机构联动商贸企业开展促消费活动。建立健全部门与企业服务互动机制，营造良好营商环境。</w:t>
      </w:r>
    </w:p>
    <w:p w14:paraId="459F27DF">
      <w:pPr>
        <w:tabs>
          <w:tab w:val="left" w:pos="3830"/>
        </w:tabs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五、其他事项</w:t>
      </w:r>
    </w:p>
    <w:p w14:paraId="05C96DAF">
      <w:pPr>
        <w:pStyle w:val="2"/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本政策适用于已取得开展相关业务资格，切实履行申请承诺，且诚信守法经营的企业。</w:t>
      </w:r>
    </w:p>
    <w:p w14:paraId="1B81739F">
      <w:pPr>
        <w:pStyle w:val="2"/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本政策中同一项目按从优从高不重复和晋档补差的原则进行补助。涉及的省、市级政策条款，奖补标准、方式以省、市级相关部门正式发文为准。</w:t>
      </w:r>
    </w:p>
    <w:p w14:paraId="503D5235">
      <w:pPr>
        <w:pStyle w:val="2"/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涉及扶持政策的具体实施细则由区商务局和区财政局牵头另行制定。</w:t>
      </w:r>
    </w:p>
    <w:p w14:paraId="5B87A4FA">
      <w:pPr>
        <w:pStyle w:val="2"/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本政策由区商务局负责牵头组织实施，根据政策成效及国内外发展形势动态调整。</w:t>
      </w:r>
    </w:p>
    <w:p w14:paraId="4BA8F64A">
      <w:pPr>
        <w:pStyle w:val="2"/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本政策自2024年*月*日起施行，试行期一年，试行期内申请政策兑现有效至补助期满。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BEE91">
    <w:pPr>
      <w:snapToGrid w:val="0"/>
      <w:jc w:val="left"/>
      <w:rPr>
        <w:rFonts w:ascii="Times New Roman" w:hAnsi="Times New Roman" w:eastAsia="宋体" w:cs="Times New Roman"/>
        <w:sz w:val="18"/>
        <w:szCs w:val="22"/>
      </w:rPr>
    </w:pPr>
    <w:r>
      <w:rPr>
        <w:rFonts w:ascii="Times New Roman" w:hAnsi="Times New Roman" w:eastAsia="宋体" w:cs="Times New Roman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544EC">
                          <w:pPr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6544EC">
                    <w:pPr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sz w:val="18"/>
                        <w:szCs w:val="22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2"/>
                      </w:rPr>
                      <w:t>11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NDQ0MmZjOTQ2ODA5YjczZjNiZjk3ODMyMDA5YzcifQ=="/>
  </w:docVars>
  <w:rsids>
    <w:rsidRoot w:val="005E01F7"/>
    <w:rsid w:val="001F1BC1"/>
    <w:rsid w:val="001F49B8"/>
    <w:rsid w:val="002E4A7B"/>
    <w:rsid w:val="00395FEE"/>
    <w:rsid w:val="00485137"/>
    <w:rsid w:val="005E01F7"/>
    <w:rsid w:val="00721052"/>
    <w:rsid w:val="0076030A"/>
    <w:rsid w:val="00847DE1"/>
    <w:rsid w:val="00BB1A3F"/>
    <w:rsid w:val="00CA6DFE"/>
    <w:rsid w:val="00CF3752"/>
    <w:rsid w:val="00DA0D7F"/>
    <w:rsid w:val="00E52F76"/>
    <w:rsid w:val="012744FD"/>
    <w:rsid w:val="015157B6"/>
    <w:rsid w:val="01B93EE0"/>
    <w:rsid w:val="01BD6258"/>
    <w:rsid w:val="01EC3436"/>
    <w:rsid w:val="023E381C"/>
    <w:rsid w:val="02402EC0"/>
    <w:rsid w:val="025033FE"/>
    <w:rsid w:val="025A09FE"/>
    <w:rsid w:val="02623074"/>
    <w:rsid w:val="027520D7"/>
    <w:rsid w:val="02A276E1"/>
    <w:rsid w:val="02E92054"/>
    <w:rsid w:val="030C130F"/>
    <w:rsid w:val="03385BD1"/>
    <w:rsid w:val="03991DF6"/>
    <w:rsid w:val="03A7370C"/>
    <w:rsid w:val="03C24B81"/>
    <w:rsid w:val="03C6073D"/>
    <w:rsid w:val="03C838FB"/>
    <w:rsid w:val="03DE5DE4"/>
    <w:rsid w:val="03FD5B9C"/>
    <w:rsid w:val="04194CE4"/>
    <w:rsid w:val="041D6583"/>
    <w:rsid w:val="04296264"/>
    <w:rsid w:val="042F1E57"/>
    <w:rsid w:val="04490D17"/>
    <w:rsid w:val="046362A4"/>
    <w:rsid w:val="046E56D3"/>
    <w:rsid w:val="05362A09"/>
    <w:rsid w:val="05420F2F"/>
    <w:rsid w:val="05585F06"/>
    <w:rsid w:val="056117E3"/>
    <w:rsid w:val="05665D07"/>
    <w:rsid w:val="05972BB7"/>
    <w:rsid w:val="059C5421"/>
    <w:rsid w:val="05A97094"/>
    <w:rsid w:val="05AC2B5C"/>
    <w:rsid w:val="05B9052D"/>
    <w:rsid w:val="05DC112D"/>
    <w:rsid w:val="05E31B7B"/>
    <w:rsid w:val="0616772D"/>
    <w:rsid w:val="061F70AC"/>
    <w:rsid w:val="06230B53"/>
    <w:rsid w:val="062318A1"/>
    <w:rsid w:val="06A452F3"/>
    <w:rsid w:val="06BA5298"/>
    <w:rsid w:val="06CD24E2"/>
    <w:rsid w:val="06E80366"/>
    <w:rsid w:val="071D041C"/>
    <w:rsid w:val="07511370"/>
    <w:rsid w:val="075B4E21"/>
    <w:rsid w:val="07B81938"/>
    <w:rsid w:val="083A10D8"/>
    <w:rsid w:val="08491227"/>
    <w:rsid w:val="08552ABB"/>
    <w:rsid w:val="08601134"/>
    <w:rsid w:val="08666A05"/>
    <w:rsid w:val="089A673E"/>
    <w:rsid w:val="08E1269F"/>
    <w:rsid w:val="08E858AD"/>
    <w:rsid w:val="09054CF6"/>
    <w:rsid w:val="0922698B"/>
    <w:rsid w:val="092A3D98"/>
    <w:rsid w:val="096A55A2"/>
    <w:rsid w:val="09A24CDB"/>
    <w:rsid w:val="09C5316B"/>
    <w:rsid w:val="09DC790A"/>
    <w:rsid w:val="09FB666F"/>
    <w:rsid w:val="0A351CCC"/>
    <w:rsid w:val="0A764C3F"/>
    <w:rsid w:val="0A830887"/>
    <w:rsid w:val="0ABB4D47"/>
    <w:rsid w:val="0AFF049B"/>
    <w:rsid w:val="0B0A4A5D"/>
    <w:rsid w:val="0B446AEB"/>
    <w:rsid w:val="0B460AB5"/>
    <w:rsid w:val="0B4D1E43"/>
    <w:rsid w:val="0B755EDB"/>
    <w:rsid w:val="0B786794"/>
    <w:rsid w:val="0BA37CB5"/>
    <w:rsid w:val="0BCC35FC"/>
    <w:rsid w:val="0C1666D9"/>
    <w:rsid w:val="0C1856E4"/>
    <w:rsid w:val="0C311846"/>
    <w:rsid w:val="0CA465CD"/>
    <w:rsid w:val="0CD25E17"/>
    <w:rsid w:val="0D0A5F71"/>
    <w:rsid w:val="0D215B97"/>
    <w:rsid w:val="0D604782"/>
    <w:rsid w:val="0D7743A7"/>
    <w:rsid w:val="0D9E672E"/>
    <w:rsid w:val="0DAF0B93"/>
    <w:rsid w:val="0DC15AA0"/>
    <w:rsid w:val="0DD11D2A"/>
    <w:rsid w:val="0DD75F98"/>
    <w:rsid w:val="0DE12751"/>
    <w:rsid w:val="0E152FAC"/>
    <w:rsid w:val="0E20375D"/>
    <w:rsid w:val="0E2B31D7"/>
    <w:rsid w:val="0E3177FA"/>
    <w:rsid w:val="0E337B00"/>
    <w:rsid w:val="0E347FDD"/>
    <w:rsid w:val="0E4214F1"/>
    <w:rsid w:val="0E627828"/>
    <w:rsid w:val="0E9F3E09"/>
    <w:rsid w:val="0EA61E94"/>
    <w:rsid w:val="0EE228A3"/>
    <w:rsid w:val="0F026335"/>
    <w:rsid w:val="0F065873"/>
    <w:rsid w:val="0F0A3BA7"/>
    <w:rsid w:val="0F231E64"/>
    <w:rsid w:val="0F3E37B7"/>
    <w:rsid w:val="0F49653B"/>
    <w:rsid w:val="0F5372FC"/>
    <w:rsid w:val="0F5500B5"/>
    <w:rsid w:val="0F871B88"/>
    <w:rsid w:val="0F991E04"/>
    <w:rsid w:val="0F9C6EF5"/>
    <w:rsid w:val="0FA7463C"/>
    <w:rsid w:val="0FC87CEA"/>
    <w:rsid w:val="0FD05800"/>
    <w:rsid w:val="0FE36A1F"/>
    <w:rsid w:val="0FF4473B"/>
    <w:rsid w:val="100D7DF3"/>
    <w:rsid w:val="10362C26"/>
    <w:rsid w:val="106A7BFD"/>
    <w:rsid w:val="10807BA2"/>
    <w:rsid w:val="10846DA4"/>
    <w:rsid w:val="11127111"/>
    <w:rsid w:val="11142E28"/>
    <w:rsid w:val="114E5C71"/>
    <w:rsid w:val="11562FC3"/>
    <w:rsid w:val="1162100C"/>
    <w:rsid w:val="117E4242"/>
    <w:rsid w:val="11834D09"/>
    <w:rsid w:val="119333A6"/>
    <w:rsid w:val="11C76541"/>
    <w:rsid w:val="1247170C"/>
    <w:rsid w:val="124D39CA"/>
    <w:rsid w:val="12964D0E"/>
    <w:rsid w:val="12972790"/>
    <w:rsid w:val="129C3395"/>
    <w:rsid w:val="12B44556"/>
    <w:rsid w:val="12DE7681"/>
    <w:rsid w:val="12ED1E9A"/>
    <w:rsid w:val="130B4CCD"/>
    <w:rsid w:val="13164890"/>
    <w:rsid w:val="13517FF7"/>
    <w:rsid w:val="13BC62A4"/>
    <w:rsid w:val="141F1A80"/>
    <w:rsid w:val="145810EC"/>
    <w:rsid w:val="14656203"/>
    <w:rsid w:val="147026FF"/>
    <w:rsid w:val="147541B9"/>
    <w:rsid w:val="14D6523E"/>
    <w:rsid w:val="14EA425F"/>
    <w:rsid w:val="14EB79FD"/>
    <w:rsid w:val="15127621"/>
    <w:rsid w:val="152D05F0"/>
    <w:rsid w:val="15396F94"/>
    <w:rsid w:val="157F6950"/>
    <w:rsid w:val="15B14D7D"/>
    <w:rsid w:val="1603619F"/>
    <w:rsid w:val="16184DFC"/>
    <w:rsid w:val="16585B40"/>
    <w:rsid w:val="169F551D"/>
    <w:rsid w:val="16B40FC8"/>
    <w:rsid w:val="16C60CFC"/>
    <w:rsid w:val="16C67F6C"/>
    <w:rsid w:val="16D03928"/>
    <w:rsid w:val="170E28DF"/>
    <w:rsid w:val="17240306"/>
    <w:rsid w:val="17A3465F"/>
    <w:rsid w:val="17A9055F"/>
    <w:rsid w:val="17C11489"/>
    <w:rsid w:val="17C96895"/>
    <w:rsid w:val="17FABE66"/>
    <w:rsid w:val="182E5BF8"/>
    <w:rsid w:val="189759FE"/>
    <w:rsid w:val="18983870"/>
    <w:rsid w:val="18A312F5"/>
    <w:rsid w:val="18A62B93"/>
    <w:rsid w:val="18C57A32"/>
    <w:rsid w:val="18E13BCB"/>
    <w:rsid w:val="18EA6F23"/>
    <w:rsid w:val="19053D5D"/>
    <w:rsid w:val="191C310B"/>
    <w:rsid w:val="191C4D3D"/>
    <w:rsid w:val="19611E08"/>
    <w:rsid w:val="196C5C41"/>
    <w:rsid w:val="199B021E"/>
    <w:rsid w:val="19A52923"/>
    <w:rsid w:val="19DF761B"/>
    <w:rsid w:val="19E32408"/>
    <w:rsid w:val="1A1104E0"/>
    <w:rsid w:val="1A300161"/>
    <w:rsid w:val="1A371E01"/>
    <w:rsid w:val="1A3C0AAA"/>
    <w:rsid w:val="1A5E42D0"/>
    <w:rsid w:val="1A612CD6"/>
    <w:rsid w:val="1A9D1D74"/>
    <w:rsid w:val="1AB86BAD"/>
    <w:rsid w:val="1AED36C3"/>
    <w:rsid w:val="1AF42245"/>
    <w:rsid w:val="1AF60FEA"/>
    <w:rsid w:val="1B043BA1"/>
    <w:rsid w:val="1B1062F2"/>
    <w:rsid w:val="1B2001F7"/>
    <w:rsid w:val="1B397CEE"/>
    <w:rsid w:val="1B674782"/>
    <w:rsid w:val="1B682206"/>
    <w:rsid w:val="1B81532C"/>
    <w:rsid w:val="1B97A22A"/>
    <w:rsid w:val="1BA7556B"/>
    <w:rsid w:val="1BDD4ABE"/>
    <w:rsid w:val="1BE841CF"/>
    <w:rsid w:val="1BF6238E"/>
    <w:rsid w:val="1C055C24"/>
    <w:rsid w:val="1C224EB5"/>
    <w:rsid w:val="1C6A2129"/>
    <w:rsid w:val="1C782EA5"/>
    <w:rsid w:val="1C7F6C31"/>
    <w:rsid w:val="1C8431EB"/>
    <w:rsid w:val="1C947772"/>
    <w:rsid w:val="1CAE0268"/>
    <w:rsid w:val="1CBF5FD1"/>
    <w:rsid w:val="1CEE68B6"/>
    <w:rsid w:val="1CF63F94"/>
    <w:rsid w:val="1D074620"/>
    <w:rsid w:val="1D5148BC"/>
    <w:rsid w:val="1D994A74"/>
    <w:rsid w:val="1D9A1FF5"/>
    <w:rsid w:val="1DC60DE9"/>
    <w:rsid w:val="1DCF03F4"/>
    <w:rsid w:val="1E1B192D"/>
    <w:rsid w:val="1E47263C"/>
    <w:rsid w:val="1E4D585F"/>
    <w:rsid w:val="1E580F66"/>
    <w:rsid w:val="1E7C7613"/>
    <w:rsid w:val="1EA374D2"/>
    <w:rsid w:val="1EC62F0A"/>
    <w:rsid w:val="1EE24A39"/>
    <w:rsid w:val="1EE666BE"/>
    <w:rsid w:val="1EF415B8"/>
    <w:rsid w:val="1F106802"/>
    <w:rsid w:val="1F212F73"/>
    <w:rsid w:val="1F225822"/>
    <w:rsid w:val="1F2332A4"/>
    <w:rsid w:val="1F8D4ED2"/>
    <w:rsid w:val="1F9522DE"/>
    <w:rsid w:val="1FB430C5"/>
    <w:rsid w:val="1FB97650"/>
    <w:rsid w:val="1FFE32B4"/>
    <w:rsid w:val="20586E69"/>
    <w:rsid w:val="205E3D53"/>
    <w:rsid w:val="207D405C"/>
    <w:rsid w:val="20895274"/>
    <w:rsid w:val="20A53730"/>
    <w:rsid w:val="20B8113C"/>
    <w:rsid w:val="20D20BE4"/>
    <w:rsid w:val="21020B82"/>
    <w:rsid w:val="21317D36"/>
    <w:rsid w:val="214964AC"/>
    <w:rsid w:val="215D514D"/>
    <w:rsid w:val="21682A08"/>
    <w:rsid w:val="216B0BDF"/>
    <w:rsid w:val="219E6AFD"/>
    <w:rsid w:val="21AD6D40"/>
    <w:rsid w:val="21DB1413"/>
    <w:rsid w:val="21E64000"/>
    <w:rsid w:val="22264B96"/>
    <w:rsid w:val="222D1C2F"/>
    <w:rsid w:val="22745AB0"/>
    <w:rsid w:val="2277369B"/>
    <w:rsid w:val="228F0D42"/>
    <w:rsid w:val="22A21F61"/>
    <w:rsid w:val="22F664C5"/>
    <w:rsid w:val="23066402"/>
    <w:rsid w:val="231A0405"/>
    <w:rsid w:val="235F2314"/>
    <w:rsid w:val="23921869"/>
    <w:rsid w:val="239D347E"/>
    <w:rsid w:val="23A423C5"/>
    <w:rsid w:val="23A979DB"/>
    <w:rsid w:val="23B430A3"/>
    <w:rsid w:val="23B81AA9"/>
    <w:rsid w:val="23BD012F"/>
    <w:rsid w:val="23D06D16"/>
    <w:rsid w:val="241F2752"/>
    <w:rsid w:val="24760BE2"/>
    <w:rsid w:val="24861ACA"/>
    <w:rsid w:val="24905F09"/>
    <w:rsid w:val="249170DB"/>
    <w:rsid w:val="24A96B1D"/>
    <w:rsid w:val="24B525B5"/>
    <w:rsid w:val="24B8164C"/>
    <w:rsid w:val="24BB25D0"/>
    <w:rsid w:val="24D70266"/>
    <w:rsid w:val="25012D45"/>
    <w:rsid w:val="2504136D"/>
    <w:rsid w:val="251B0465"/>
    <w:rsid w:val="252A6B1E"/>
    <w:rsid w:val="2537321F"/>
    <w:rsid w:val="254A443E"/>
    <w:rsid w:val="25834A0D"/>
    <w:rsid w:val="25973F8F"/>
    <w:rsid w:val="25C40AFC"/>
    <w:rsid w:val="25DD265C"/>
    <w:rsid w:val="25F435D2"/>
    <w:rsid w:val="25FF38E2"/>
    <w:rsid w:val="26070074"/>
    <w:rsid w:val="26136085"/>
    <w:rsid w:val="26301CEE"/>
    <w:rsid w:val="263F63D5"/>
    <w:rsid w:val="26592EBB"/>
    <w:rsid w:val="265E3CEE"/>
    <w:rsid w:val="2697085D"/>
    <w:rsid w:val="27105F9C"/>
    <w:rsid w:val="274676FC"/>
    <w:rsid w:val="275B2D9A"/>
    <w:rsid w:val="277A0E4F"/>
    <w:rsid w:val="27821ADF"/>
    <w:rsid w:val="278356BB"/>
    <w:rsid w:val="27BB7CDD"/>
    <w:rsid w:val="27D43AE7"/>
    <w:rsid w:val="27D74B17"/>
    <w:rsid w:val="28046835"/>
    <w:rsid w:val="281E3468"/>
    <w:rsid w:val="28443D9B"/>
    <w:rsid w:val="28634650"/>
    <w:rsid w:val="286E0463"/>
    <w:rsid w:val="289E73E3"/>
    <w:rsid w:val="28A42EBB"/>
    <w:rsid w:val="28BE7A85"/>
    <w:rsid w:val="28D4148C"/>
    <w:rsid w:val="290872A8"/>
    <w:rsid w:val="290F6532"/>
    <w:rsid w:val="29290B96"/>
    <w:rsid w:val="293B2135"/>
    <w:rsid w:val="29475CCC"/>
    <w:rsid w:val="29521D5A"/>
    <w:rsid w:val="29CB1FF6"/>
    <w:rsid w:val="29CC5B2C"/>
    <w:rsid w:val="29DA2F38"/>
    <w:rsid w:val="29F02006"/>
    <w:rsid w:val="29F36631"/>
    <w:rsid w:val="2A0F5990"/>
    <w:rsid w:val="2A257B34"/>
    <w:rsid w:val="2A273037"/>
    <w:rsid w:val="2A342D18"/>
    <w:rsid w:val="2A3C5105"/>
    <w:rsid w:val="2A4807C8"/>
    <w:rsid w:val="2A71043B"/>
    <w:rsid w:val="2A8E16D9"/>
    <w:rsid w:val="2A97058D"/>
    <w:rsid w:val="2A9A1E2C"/>
    <w:rsid w:val="2AA30402"/>
    <w:rsid w:val="2AF12700"/>
    <w:rsid w:val="2AF21C68"/>
    <w:rsid w:val="2AFB2035"/>
    <w:rsid w:val="2B26649C"/>
    <w:rsid w:val="2B33446E"/>
    <w:rsid w:val="2B700A50"/>
    <w:rsid w:val="2B7D59D5"/>
    <w:rsid w:val="2B827A70"/>
    <w:rsid w:val="2BA54F2C"/>
    <w:rsid w:val="2BA647AD"/>
    <w:rsid w:val="2BAD5B8F"/>
    <w:rsid w:val="2BB1567F"/>
    <w:rsid w:val="2BE75EA9"/>
    <w:rsid w:val="2BEA0719"/>
    <w:rsid w:val="2BF8505C"/>
    <w:rsid w:val="2C252AFD"/>
    <w:rsid w:val="2C31116D"/>
    <w:rsid w:val="2C6C3271"/>
    <w:rsid w:val="2C856399"/>
    <w:rsid w:val="2C9F197B"/>
    <w:rsid w:val="2CB0732E"/>
    <w:rsid w:val="2CCE0306"/>
    <w:rsid w:val="2CFD4D5E"/>
    <w:rsid w:val="2D1C121E"/>
    <w:rsid w:val="2D364677"/>
    <w:rsid w:val="2D406ACD"/>
    <w:rsid w:val="2D572346"/>
    <w:rsid w:val="2D751FA5"/>
    <w:rsid w:val="2D884313"/>
    <w:rsid w:val="2DD72844"/>
    <w:rsid w:val="2DF67CC1"/>
    <w:rsid w:val="2E2F2EB7"/>
    <w:rsid w:val="2E3F7DFD"/>
    <w:rsid w:val="2E422B0C"/>
    <w:rsid w:val="2E4C7F04"/>
    <w:rsid w:val="2E6F393B"/>
    <w:rsid w:val="2E725599"/>
    <w:rsid w:val="2E864BA1"/>
    <w:rsid w:val="2EBE36A7"/>
    <w:rsid w:val="2EDC1D71"/>
    <w:rsid w:val="2EFA5A9E"/>
    <w:rsid w:val="2F032695"/>
    <w:rsid w:val="2F1C4D59"/>
    <w:rsid w:val="2F406212"/>
    <w:rsid w:val="2F525233"/>
    <w:rsid w:val="2F5D35C4"/>
    <w:rsid w:val="2F7E3AF9"/>
    <w:rsid w:val="2FF77C0A"/>
    <w:rsid w:val="30134B5A"/>
    <w:rsid w:val="30527354"/>
    <w:rsid w:val="30661878"/>
    <w:rsid w:val="307912E0"/>
    <w:rsid w:val="308455A5"/>
    <w:rsid w:val="30907F59"/>
    <w:rsid w:val="30977539"/>
    <w:rsid w:val="30C61609"/>
    <w:rsid w:val="30D20571"/>
    <w:rsid w:val="30DD5168"/>
    <w:rsid w:val="30E30AF8"/>
    <w:rsid w:val="30F4495F"/>
    <w:rsid w:val="31404E10"/>
    <w:rsid w:val="31453464"/>
    <w:rsid w:val="316F64A7"/>
    <w:rsid w:val="319C76EB"/>
    <w:rsid w:val="31C32ACC"/>
    <w:rsid w:val="31E2545C"/>
    <w:rsid w:val="31ED1D5A"/>
    <w:rsid w:val="31F6028F"/>
    <w:rsid w:val="31FF6116"/>
    <w:rsid w:val="32314367"/>
    <w:rsid w:val="3233535A"/>
    <w:rsid w:val="3240150B"/>
    <w:rsid w:val="32406B7F"/>
    <w:rsid w:val="326E63CA"/>
    <w:rsid w:val="327140E0"/>
    <w:rsid w:val="327921DC"/>
    <w:rsid w:val="327B34E1"/>
    <w:rsid w:val="329577E0"/>
    <w:rsid w:val="32B37F2E"/>
    <w:rsid w:val="32C600DD"/>
    <w:rsid w:val="33353039"/>
    <w:rsid w:val="33432351"/>
    <w:rsid w:val="33484B1B"/>
    <w:rsid w:val="33711EBE"/>
    <w:rsid w:val="339F1FBF"/>
    <w:rsid w:val="33B026C0"/>
    <w:rsid w:val="33C4477D"/>
    <w:rsid w:val="33D74FA8"/>
    <w:rsid w:val="34137D7F"/>
    <w:rsid w:val="342C2EA8"/>
    <w:rsid w:val="34646885"/>
    <w:rsid w:val="347D6A46"/>
    <w:rsid w:val="34B71360"/>
    <w:rsid w:val="34BD4190"/>
    <w:rsid w:val="34C42121"/>
    <w:rsid w:val="34C70B28"/>
    <w:rsid w:val="34F443F4"/>
    <w:rsid w:val="351A4295"/>
    <w:rsid w:val="352C084C"/>
    <w:rsid w:val="358878E1"/>
    <w:rsid w:val="358B3826"/>
    <w:rsid w:val="359527C3"/>
    <w:rsid w:val="35A156BB"/>
    <w:rsid w:val="35AB1391"/>
    <w:rsid w:val="361352C6"/>
    <w:rsid w:val="36394BEF"/>
    <w:rsid w:val="364406D5"/>
    <w:rsid w:val="36701DDD"/>
    <w:rsid w:val="367103C9"/>
    <w:rsid w:val="36BE795E"/>
    <w:rsid w:val="36C1605D"/>
    <w:rsid w:val="36C64D6A"/>
    <w:rsid w:val="36EF39B0"/>
    <w:rsid w:val="36F24934"/>
    <w:rsid w:val="37056B5D"/>
    <w:rsid w:val="370D41E5"/>
    <w:rsid w:val="371C3DE3"/>
    <w:rsid w:val="372D5491"/>
    <w:rsid w:val="375458D3"/>
    <w:rsid w:val="377E38DF"/>
    <w:rsid w:val="378828AA"/>
    <w:rsid w:val="379344BE"/>
    <w:rsid w:val="37C355F3"/>
    <w:rsid w:val="37D1071F"/>
    <w:rsid w:val="37F717C5"/>
    <w:rsid w:val="38210852"/>
    <w:rsid w:val="383218F5"/>
    <w:rsid w:val="383438BF"/>
    <w:rsid w:val="38675A43"/>
    <w:rsid w:val="38710629"/>
    <w:rsid w:val="3888024E"/>
    <w:rsid w:val="3891486E"/>
    <w:rsid w:val="38957564"/>
    <w:rsid w:val="38C2132C"/>
    <w:rsid w:val="38C500B3"/>
    <w:rsid w:val="38D66725"/>
    <w:rsid w:val="38D75A4F"/>
    <w:rsid w:val="38F4757D"/>
    <w:rsid w:val="390A1721"/>
    <w:rsid w:val="392E425F"/>
    <w:rsid w:val="3942200C"/>
    <w:rsid w:val="3952319A"/>
    <w:rsid w:val="396A4FBD"/>
    <w:rsid w:val="396E6B72"/>
    <w:rsid w:val="396F26D5"/>
    <w:rsid w:val="39923F83"/>
    <w:rsid w:val="39A5191F"/>
    <w:rsid w:val="39D80E75"/>
    <w:rsid w:val="3A044007"/>
    <w:rsid w:val="3A1E65D5"/>
    <w:rsid w:val="3A281202"/>
    <w:rsid w:val="3A347BA7"/>
    <w:rsid w:val="3A361B71"/>
    <w:rsid w:val="3A3951BD"/>
    <w:rsid w:val="3A5244D1"/>
    <w:rsid w:val="3A52627F"/>
    <w:rsid w:val="3A5555BD"/>
    <w:rsid w:val="3A65249F"/>
    <w:rsid w:val="3A6C38E7"/>
    <w:rsid w:val="3A7754FB"/>
    <w:rsid w:val="3A9C6634"/>
    <w:rsid w:val="3AA34D2C"/>
    <w:rsid w:val="3AAC6246"/>
    <w:rsid w:val="3AC10DF2"/>
    <w:rsid w:val="3AC7657F"/>
    <w:rsid w:val="3AE635B0"/>
    <w:rsid w:val="3AEF3EC0"/>
    <w:rsid w:val="3B005CDB"/>
    <w:rsid w:val="3B3A65F1"/>
    <w:rsid w:val="3B52630A"/>
    <w:rsid w:val="3B5B576D"/>
    <w:rsid w:val="3B950B19"/>
    <w:rsid w:val="3BC9704E"/>
    <w:rsid w:val="3BDA7C1C"/>
    <w:rsid w:val="3C06758F"/>
    <w:rsid w:val="3C12216A"/>
    <w:rsid w:val="3C1C6B44"/>
    <w:rsid w:val="3C5E791A"/>
    <w:rsid w:val="3C6F75EF"/>
    <w:rsid w:val="3C81509A"/>
    <w:rsid w:val="3C8577D9"/>
    <w:rsid w:val="3C88580C"/>
    <w:rsid w:val="3C8B16E3"/>
    <w:rsid w:val="3CBA010B"/>
    <w:rsid w:val="3CDA0A8A"/>
    <w:rsid w:val="3D003A89"/>
    <w:rsid w:val="3D3879AE"/>
    <w:rsid w:val="3D520088"/>
    <w:rsid w:val="3D5877B1"/>
    <w:rsid w:val="3D8251E6"/>
    <w:rsid w:val="3DA90835"/>
    <w:rsid w:val="3DEE6DAB"/>
    <w:rsid w:val="3E0953D7"/>
    <w:rsid w:val="3E243A02"/>
    <w:rsid w:val="3E347550"/>
    <w:rsid w:val="3E661861"/>
    <w:rsid w:val="3E7B4411"/>
    <w:rsid w:val="3E90381A"/>
    <w:rsid w:val="3EA64DEB"/>
    <w:rsid w:val="3EAA16DD"/>
    <w:rsid w:val="3ED6747E"/>
    <w:rsid w:val="3EE405BD"/>
    <w:rsid w:val="3F056573"/>
    <w:rsid w:val="3F094F7A"/>
    <w:rsid w:val="3F406FEE"/>
    <w:rsid w:val="3F46155B"/>
    <w:rsid w:val="3F536673"/>
    <w:rsid w:val="3F617B87"/>
    <w:rsid w:val="3F7136A4"/>
    <w:rsid w:val="3F8D5553"/>
    <w:rsid w:val="3F980BD8"/>
    <w:rsid w:val="3FA56CF7"/>
    <w:rsid w:val="3FA97081"/>
    <w:rsid w:val="3FE91433"/>
    <w:rsid w:val="401A063A"/>
    <w:rsid w:val="401D3C55"/>
    <w:rsid w:val="403F015C"/>
    <w:rsid w:val="404B1DD5"/>
    <w:rsid w:val="408F27F7"/>
    <w:rsid w:val="40AD562A"/>
    <w:rsid w:val="40BA4B7E"/>
    <w:rsid w:val="40CF0629"/>
    <w:rsid w:val="40E207B7"/>
    <w:rsid w:val="410D0EC7"/>
    <w:rsid w:val="411C126A"/>
    <w:rsid w:val="411E6BE3"/>
    <w:rsid w:val="412020E6"/>
    <w:rsid w:val="41485829"/>
    <w:rsid w:val="414F4CC6"/>
    <w:rsid w:val="41780576"/>
    <w:rsid w:val="419F3CB9"/>
    <w:rsid w:val="41B0038E"/>
    <w:rsid w:val="42112CF3"/>
    <w:rsid w:val="42132798"/>
    <w:rsid w:val="42254279"/>
    <w:rsid w:val="42472441"/>
    <w:rsid w:val="42750BB3"/>
    <w:rsid w:val="42A81132"/>
    <w:rsid w:val="42B07FCD"/>
    <w:rsid w:val="42B3131D"/>
    <w:rsid w:val="430F22F3"/>
    <w:rsid w:val="43104E14"/>
    <w:rsid w:val="43257338"/>
    <w:rsid w:val="432824BB"/>
    <w:rsid w:val="432F56C9"/>
    <w:rsid w:val="439F4348"/>
    <w:rsid w:val="440B6331"/>
    <w:rsid w:val="442858E1"/>
    <w:rsid w:val="443F77EC"/>
    <w:rsid w:val="447B63D2"/>
    <w:rsid w:val="4484172B"/>
    <w:rsid w:val="44A377A9"/>
    <w:rsid w:val="44CD4B7B"/>
    <w:rsid w:val="45225AF9"/>
    <w:rsid w:val="45924EB3"/>
    <w:rsid w:val="45B47DEE"/>
    <w:rsid w:val="45C1217F"/>
    <w:rsid w:val="45CD3A13"/>
    <w:rsid w:val="45D109A0"/>
    <w:rsid w:val="45E2495B"/>
    <w:rsid w:val="463E4FCC"/>
    <w:rsid w:val="46516FCF"/>
    <w:rsid w:val="465B237E"/>
    <w:rsid w:val="46774EA5"/>
    <w:rsid w:val="468034B7"/>
    <w:rsid w:val="46B04006"/>
    <w:rsid w:val="46DE70D4"/>
    <w:rsid w:val="46FD7572"/>
    <w:rsid w:val="472D7B5A"/>
    <w:rsid w:val="473964E9"/>
    <w:rsid w:val="473F5E74"/>
    <w:rsid w:val="474D04FA"/>
    <w:rsid w:val="47531291"/>
    <w:rsid w:val="477D2E5A"/>
    <w:rsid w:val="4780267D"/>
    <w:rsid w:val="478B054B"/>
    <w:rsid w:val="4794337F"/>
    <w:rsid w:val="47B425AF"/>
    <w:rsid w:val="47CF0217"/>
    <w:rsid w:val="487813F3"/>
    <w:rsid w:val="4886618B"/>
    <w:rsid w:val="48C82477"/>
    <w:rsid w:val="48C9414A"/>
    <w:rsid w:val="48EB7FCA"/>
    <w:rsid w:val="48EF2337"/>
    <w:rsid w:val="49060960"/>
    <w:rsid w:val="49092EE1"/>
    <w:rsid w:val="49287F12"/>
    <w:rsid w:val="498E313A"/>
    <w:rsid w:val="49B333F8"/>
    <w:rsid w:val="49E11EEE"/>
    <w:rsid w:val="4A296BD1"/>
    <w:rsid w:val="4A2A2FB8"/>
    <w:rsid w:val="4A3B1B84"/>
    <w:rsid w:val="4A5F1870"/>
    <w:rsid w:val="4A826EAE"/>
    <w:rsid w:val="4A8B64A2"/>
    <w:rsid w:val="4A904B78"/>
    <w:rsid w:val="4AB61212"/>
    <w:rsid w:val="4ACE27F7"/>
    <w:rsid w:val="4ADF5065"/>
    <w:rsid w:val="4AE208F9"/>
    <w:rsid w:val="4AE411DA"/>
    <w:rsid w:val="4B49547C"/>
    <w:rsid w:val="4B531E57"/>
    <w:rsid w:val="4B8B517E"/>
    <w:rsid w:val="4B955A8D"/>
    <w:rsid w:val="4BB23021"/>
    <w:rsid w:val="4BC845F3"/>
    <w:rsid w:val="4BF43713"/>
    <w:rsid w:val="4C067046"/>
    <w:rsid w:val="4C193AE8"/>
    <w:rsid w:val="4C26537C"/>
    <w:rsid w:val="4C3778F3"/>
    <w:rsid w:val="4C4039A8"/>
    <w:rsid w:val="4C4B0C8F"/>
    <w:rsid w:val="4C513C42"/>
    <w:rsid w:val="4C586E50"/>
    <w:rsid w:val="4C7651FF"/>
    <w:rsid w:val="4C927F2F"/>
    <w:rsid w:val="4CBC35E1"/>
    <w:rsid w:val="4CBE67F4"/>
    <w:rsid w:val="4CC306FE"/>
    <w:rsid w:val="4D3010B2"/>
    <w:rsid w:val="4D360A3D"/>
    <w:rsid w:val="4D5B1B76"/>
    <w:rsid w:val="4D9023D0"/>
    <w:rsid w:val="4D9E4455"/>
    <w:rsid w:val="4DA92202"/>
    <w:rsid w:val="4DD42D82"/>
    <w:rsid w:val="4DF34F39"/>
    <w:rsid w:val="4DF615CA"/>
    <w:rsid w:val="4E2B70BB"/>
    <w:rsid w:val="4E3441C2"/>
    <w:rsid w:val="4E683E6B"/>
    <w:rsid w:val="4EB41BF0"/>
    <w:rsid w:val="4EC372F3"/>
    <w:rsid w:val="4EF876C2"/>
    <w:rsid w:val="4EFB2B3B"/>
    <w:rsid w:val="4F227289"/>
    <w:rsid w:val="4F2B5006"/>
    <w:rsid w:val="4F602D94"/>
    <w:rsid w:val="4F674123"/>
    <w:rsid w:val="4F7F6CE1"/>
    <w:rsid w:val="4F8C310F"/>
    <w:rsid w:val="4F925019"/>
    <w:rsid w:val="4FA22734"/>
    <w:rsid w:val="4FBA4253"/>
    <w:rsid w:val="4FCD042A"/>
    <w:rsid w:val="4FD25A40"/>
    <w:rsid w:val="4FF0236A"/>
    <w:rsid w:val="500B43AD"/>
    <w:rsid w:val="500D2764"/>
    <w:rsid w:val="503264DF"/>
    <w:rsid w:val="50574197"/>
    <w:rsid w:val="50597F0F"/>
    <w:rsid w:val="50830AE8"/>
    <w:rsid w:val="50A54F03"/>
    <w:rsid w:val="50AC44E3"/>
    <w:rsid w:val="50C14ED4"/>
    <w:rsid w:val="50E11A20"/>
    <w:rsid w:val="511A161C"/>
    <w:rsid w:val="5127509F"/>
    <w:rsid w:val="51324AC5"/>
    <w:rsid w:val="51457EE2"/>
    <w:rsid w:val="514A436A"/>
    <w:rsid w:val="517B4E23"/>
    <w:rsid w:val="51932FAD"/>
    <w:rsid w:val="51B6149B"/>
    <w:rsid w:val="51DA5080"/>
    <w:rsid w:val="51F8100B"/>
    <w:rsid w:val="520D1EAA"/>
    <w:rsid w:val="52382FAC"/>
    <w:rsid w:val="523A167B"/>
    <w:rsid w:val="525E4232"/>
    <w:rsid w:val="52853E87"/>
    <w:rsid w:val="52B72D1B"/>
    <w:rsid w:val="52BB0D49"/>
    <w:rsid w:val="52D860FA"/>
    <w:rsid w:val="531243A6"/>
    <w:rsid w:val="531404DE"/>
    <w:rsid w:val="53277E51"/>
    <w:rsid w:val="535946D2"/>
    <w:rsid w:val="53C27B7A"/>
    <w:rsid w:val="53DF6122"/>
    <w:rsid w:val="54120EB9"/>
    <w:rsid w:val="54163583"/>
    <w:rsid w:val="54300F87"/>
    <w:rsid w:val="545F186C"/>
    <w:rsid w:val="547E1CAE"/>
    <w:rsid w:val="54971006"/>
    <w:rsid w:val="549A3FC5"/>
    <w:rsid w:val="54A72E72"/>
    <w:rsid w:val="54A92AE8"/>
    <w:rsid w:val="54BB1B13"/>
    <w:rsid w:val="54C811C0"/>
    <w:rsid w:val="54D7B5A4"/>
    <w:rsid w:val="54E106CE"/>
    <w:rsid w:val="54E37454"/>
    <w:rsid w:val="54F31571"/>
    <w:rsid w:val="54F70673"/>
    <w:rsid w:val="552072B9"/>
    <w:rsid w:val="55250118"/>
    <w:rsid w:val="552B2A28"/>
    <w:rsid w:val="552E67FE"/>
    <w:rsid w:val="553E2FE6"/>
    <w:rsid w:val="555C53EA"/>
    <w:rsid w:val="55762246"/>
    <w:rsid w:val="557C634E"/>
    <w:rsid w:val="557F72D2"/>
    <w:rsid w:val="55CD51E6"/>
    <w:rsid w:val="55E03E74"/>
    <w:rsid w:val="55E95B50"/>
    <w:rsid w:val="55F73A99"/>
    <w:rsid w:val="56066443"/>
    <w:rsid w:val="56532513"/>
    <w:rsid w:val="5661367A"/>
    <w:rsid w:val="569C6DA8"/>
    <w:rsid w:val="56A80E42"/>
    <w:rsid w:val="56C056E0"/>
    <w:rsid w:val="56C62E6D"/>
    <w:rsid w:val="56CFC0F5"/>
    <w:rsid w:val="56D42182"/>
    <w:rsid w:val="56D51E02"/>
    <w:rsid w:val="56EF34A3"/>
    <w:rsid w:val="57227D03"/>
    <w:rsid w:val="57256D9D"/>
    <w:rsid w:val="57643554"/>
    <w:rsid w:val="578909AC"/>
    <w:rsid w:val="579F2B50"/>
    <w:rsid w:val="57F4225A"/>
    <w:rsid w:val="58783637"/>
    <w:rsid w:val="58A81A34"/>
    <w:rsid w:val="58C16652"/>
    <w:rsid w:val="58CD57C0"/>
    <w:rsid w:val="58CE6FC1"/>
    <w:rsid w:val="58E93DFA"/>
    <w:rsid w:val="58F47BFE"/>
    <w:rsid w:val="591B687F"/>
    <w:rsid w:val="59355EEC"/>
    <w:rsid w:val="59425701"/>
    <w:rsid w:val="594C608F"/>
    <w:rsid w:val="599154FE"/>
    <w:rsid w:val="59922F80"/>
    <w:rsid w:val="599312D0"/>
    <w:rsid w:val="59C06909"/>
    <w:rsid w:val="5A153559"/>
    <w:rsid w:val="5A2175CF"/>
    <w:rsid w:val="5A3D7F5A"/>
    <w:rsid w:val="5A4C14B5"/>
    <w:rsid w:val="5A533C21"/>
    <w:rsid w:val="5A554343"/>
    <w:rsid w:val="5A6E45B7"/>
    <w:rsid w:val="5A6F3359"/>
    <w:rsid w:val="5A7F7385"/>
    <w:rsid w:val="5A910924"/>
    <w:rsid w:val="5AB011D9"/>
    <w:rsid w:val="5AE7002E"/>
    <w:rsid w:val="5AFC4AC9"/>
    <w:rsid w:val="5B187904"/>
    <w:rsid w:val="5B5F01CA"/>
    <w:rsid w:val="5B7C3DA5"/>
    <w:rsid w:val="5B9C33A6"/>
    <w:rsid w:val="5BB55D7A"/>
    <w:rsid w:val="5BB93C0A"/>
    <w:rsid w:val="5BF552F9"/>
    <w:rsid w:val="5BFE68FD"/>
    <w:rsid w:val="5C0828BD"/>
    <w:rsid w:val="5C1D6991"/>
    <w:rsid w:val="5C2B06C5"/>
    <w:rsid w:val="5C3906D0"/>
    <w:rsid w:val="5C7F0150"/>
    <w:rsid w:val="5CB0171D"/>
    <w:rsid w:val="5CFC2F9C"/>
    <w:rsid w:val="5D25214E"/>
    <w:rsid w:val="5D535CE6"/>
    <w:rsid w:val="5D6B1052"/>
    <w:rsid w:val="5D722610"/>
    <w:rsid w:val="5D7B626B"/>
    <w:rsid w:val="5D851BFC"/>
    <w:rsid w:val="5DA46C2D"/>
    <w:rsid w:val="5DB0162B"/>
    <w:rsid w:val="5DC21DCE"/>
    <w:rsid w:val="5DCA5FA9"/>
    <w:rsid w:val="5DD3777C"/>
    <w:rsid w:val="5DF32230"/>
    <w:rsid w:val="5E0324CA"/>
    <w:rsid w:val="5E036CF7"/>
    <w:rsid w:val="5E3D13AA"/>
    <w:rsid w:val="5E496EFE"/>
    <w:rsid w:val="5E8A01FC"/>
    <w:rsid w:val="5EA37AEC"/>
    <w:rsid w:val="5EA52572"/>
    <w:rsid w:val="5EE736B9"/>
    <w:rsid w:val="5EF665DA"/>
    <w:rsid w:val="5F090D52"/>
    <w:rsid w:val="5F182D44"/>
    <w:rsid w:val="5F187E14"/>
    <w:rsid w:val="5F304DBE"/>
    <w:rsid w:val="5F592DFB"/>
    <w:rsid w:val="5F864151"/>
    <w:rsid w:val="5F8B5C0B"/>
    <w:rsid w:val="5F933EDA"/>
    <w:rsid w:val="5F9C4A10"/>
    <w:rsid w:val="5FA40A7B"/>
    <w:rsid w:val="601016AC"/>
    <w:rsid w:val="60204DC3"/>
    <w:rsid w:val="6041032B"/>
    <w:rsid w:val="60474C82"/>
    <w:rsid w:val="60522285"/>
    <w:rsid w:val="606D4EC2"/>
    <w:rsid w:val="60787F3E"/>
    <w:rsid w:val="609223AF"/>
    <w:rsid w:val="60C91D59"/>
    <w:rsid w:val="60C93F57"/>
    <w:rsid w:val="60CE5DB0"/>
    <w:rsid w:val="60E721CB"/>
    <w:rsid w:val="61204966"/>
    <w:rsid w:val="61265BEC"/>
    <w:rsid w:val="612D1A7D"/>
    <w:rsid w:val="614C0CAD"/>
    <w:rsid w:val="61770BF8"/>
    <w:rsid w:val="61823196"/>
    <w:rsid w:val="618E081D"/>
    <w:rsid w:val="61AF0D51"/>
    <w:rsid w:val="61B473D7"/>
    <w:rsid w:val="61B50D1E"/>
    <w:rsid w:val="61D060F3"/>
    <w:rsid w:val="61E7692D"/>
    <w:rsid w:val="62085371"/>
    <w:rsid w:val="622D678C"/>
    <w:rsid w:val="62361E5F"/>
    <w:rsid w:val="623F6839"/>
    <w:rsid w:val="62481251"/>
    <w:rsid w:val="625F5CF9"/>
    <w:rsid w:val="62701AFC"/>
    <w:rsid w:val="627B5EA3"/>
    <w:rsid w:val="62893F38"/>
    <w:rsid w:val="629D4439"/>
    <w:rsid w:val="629E55A6"/>
    <w:rsid w:val="62B1767B"/>
    <w:rsid w:val="62B6703A"/>
    <w:rsid w:val="62BD348D"/>
    <w:rsid w:val="62CE013D"/>
    <w:rsid w:val="62DC0344"/>
    <w:rsid w:val="6300421A"/>
    <w:rsid w:val="630C2BBF"/>
    <w:rsid w:val="63116428"/>
    <w:rsid w:val="631C7485"/>
    <w:rsid w:val="633640E0"/>
    <w:rsid w:val="6337548A"/>
    <w:rsid w:val="637D5ACA"/>
    <w:rsid w:val="63841BD1"/>
    <w:rsid w:val="63AF4D51"/>
    <w:rsid w:val="63C90AB0"/>
    <w:rsid w:val="63CB4828"/>
    <w:rsid w:val="63D01E3F"/>
    <w:rsid w:val="63E87188"/>
    <w:rsid w:val="63F024E1"/>
    <w:rsid w:val="641A0999"/>
    <w:rsid w:val="641E0DFC"/>
    <w:rsid w:val="64236413"/>
    <w:rsid w:val="64414AEB"/>
    <w:rsid w:val="6457322E"/>
    <w:rsid w:val="647A1DAB"/>
    <w:rsid w:val="648F1CFA"/>
    <w:rsid w:val="64900A85"/>
    <w:rsid w:val="64BD0615"/>
    <w:rsid w:val="64D22B78"/>
    <w:rsid w:val="64D4595F"/>
    <w:rsid w:val="64DD2A65"/>
    <w:rsid w:val="64F47DAF"/>
    <w:rsid w:val="652D0367"/>
    <w:rsid w:val="653E7CA9"/>
    <w:rsid w:val="653F3F71"/>
    <w:rsid w:val="65457634"/>
    <w:rsid w:val="654F3671"/>
    <w:rsid w:val="656C47E3"/>
    <w:rsid w:val="65773AE7"/>
    <w:rsid w:val="657A4758"/>
    <w:rsid w:val="657D7DA4"/>
    <w:rsid w:val="65943DCC"/>
    <w:rsid w:val="65AD68DC"/>
    <w:rsid w:val="65FA31A3"/>
    <w:rsid w:val="663F505A"/>
    <w:rsid w:val="66464C58"/>
    <w:rsid w:val="665C6DFC"/>
    <w:rsid w:val="668B794B"/>
    <w:rsid w:val="669B2164"/>
    <w:rsid w:val="67180834"/>
    <w:rsid w:val="67230476"/>
    <w:rsid w:val="6759333E"/>
    <w:rsid w:val="675B2367"/>
    <w:rsid w:val="677D0530"/>
    <w:rsid w:val="67AB7D4E"/>
    <w:rsid w:val="67C41CBB"/>
    <w:rsid w:val="67E33780"/>
    <w:rsid w:val="67F307F2"/>
    <w:rsid w:val="68040309"/>
    <w:rsid w:val="68041736"/>
    <w:rsid w:val="684F3C7A"/>
    <w:rsid w:val="684F6332"/>
    <w:rsid w:val="68894FBE"/>
    <w:rsid w:val="68997A2B"/>
    <w:rsid w:val="689C49E5"/>
    <w:rsid w:val="68AD6CB4"/>
    <w:rsid w:val="68B51559"/>
    <w:rsid w:val="68C04067"/>
    <w:rsid w:val="68C11AE9"/>
    <w:rsid w:val="68C84CF7"/>
    <w:rsid w:val="68CF175C"/>
    <w:rsid w:val="68E1201D"/>
    <w:rsid w:val="68EB7A82"/>
    <w:rsid w:val="69680FFD"/>
    <w:rsid w:val="696A0640"/>
    <w:rsid w:val="696E2F06"/>
    <w:rsid w:val="69B018C1"/>
    <w:rsid w:val="69BF90F0"/>
    <w:rsid w:val="69C97F64"/>
    <w:rsid w:val="69CF2B72"/>
    <w:rsid w:val="69D06B7F"/>
    <w:rsid w:val="69DF7D42"/>
    <w:rsid w:val="69F875E7"/>
    <w:rsid w:val="6A0F0EBC"/>
    <w:rsid w:val="6A151116"/>
    <w:rsid w:val="6A2D6C1E"/>
    <w:rsid w:val="6A3264C7"/>
    <w:rsid w:val="6A8B4D12"/>
    <w:rsid w:val="6AA31C61"/>
    <w:rsid w:val="6AAB53B4"/>
    <w:rsid w:val="6ABE50E7"/>
    <w:rsid w:val="6AC04E32"/>
    <w:rsid w:val="6AD51554"/>
    <w:rsid w:val="6B14233D"/>
    <w:rsid w:val="6B3D1E7D"/>
    <w:rsid w:val="6B7834E8"/>
    <w:rsid w:val="6B81166C"/>
    <w:rsid w:val="6BC32289"/>
    <w:rsid w:val="6BC56001"/>
    <w:rsid w:val="6BD91AAD"/>
    <w:rsid w:val="6BDD159D"/>
    <w:rsid w:val="6BF54B38"/>
    <w:rsid w:val="6BFB1AB8"/>
    <w:rsid w:val="6C0776DD"/>
    <w:rsid w:val="6C1B3E73"/>
    <w:rsid w:val="6C4B23BA"/>
    <w:rsid w:val="6C4E553D"/>
    <w:rsid w:val="6C4F7748"/>
    <w:rsid w:val="6C631C5F"/>
    <w:rsid w:val="6C68196A"/>
    <w:rsid w:val="6C6E631C"/>
    <w:rsid w:val="6C8F792C"/>
    <w:rsid w:val="6CC83FFB"/>
    <w:rsid w:val="6CD31019"/>
    <w:rsid w:val="6D083A72"/>
    <w:rsid w:val="6D167501"/>
    <w:rsid w:val="6D2F01CC"/>
    <w:rsid w:val="6D585652"/>
    <w:rsid w:val="6D6A2812"/>
    <w:rsid w:val="6DB1683D"/>
    <w:rsid w:val="6DCB15B1"/>
    <w:rsid w:val="6DCC7B1B"/>
    <w:rsid w:val="6DF67E77"/>
    <w:rsid w:val="6E0C6856"/>
    <w:rsid w:val="6E5F07A0"/>
    <w:rsid w:val="6E9755D3"/>
    <w:rsid w:val="6E9A3578"/>
    <w:rsid w:val="6EFA2466"/>
    <w:rsid w:val="6F2914EE"/>
    <w:rsid w:val="6F5C7686"/>
    <w:rsid w:val="6F815400"/>
    <w:rsid w:val="6FE947FF"/>
    <w:rsid w:val="70180765"/>
    <w:rsid w:val="701E4F19"/>
    <w:rsid w:val="70205D44"/>
    <w:rsid w:val="704C6CF1"/>
    <w:rsid w:val="704E2A69"/>
    <w:rsid w:val="707149AA"/>
    <w:rsid w:val="70761190"/>
    <w:rsid w:val="707D7D38"/>
    <w:rsid w:val="70B34ACB"/>
    <w:rsid w:val="70E90DC7"/>
    <w:rsid w:val="71144B84"/>
    <w:rsid w:val="71286A35"/>
    <w:rsid w:val="715440AF"/>
    <w:rsid w:val="71597204"/>
    <w:rsid w:val="716D5171"/>
    <w:rsid w:val="716F13A8"/>
    <w:rsid w:val="716F2C97"/>
    <w:rsid w:val="717A2FBC"/>
    <w:rsid w:val="71835E4A"/>
    <w:rsid w:val="71C30E32"/>
    <w:rsid w:val="71DB1D5C"/>
    <w:rsid w:val="72077373"/>
    <w:rsid w:val="7253565E"/>
    <w:rsid w:val="72752E54"/>
    <w:rsid w:val="727918F3"/>
    <w:rsid w:val="72A734F6"/>
    <w:rsid w:val="72C34258"/>
    <w:rsid w:val="73252FF8"/>
    <w:rsid w:val="73655FDF"/>
    <w:rsid w:val="73B21561"/>
    <w:rsid w:val="73BB61C1"/>
    <w:rsid w:val="73EA1ABC"/>
    <w:rsid w:val="74104710"/>
    <w:rsid w:val="74164907"/>
    <w:rsid w:val="741E09A4"/>
    <w:rsid w:val="745A55F3"/>
    <w:rsid w:val="745D2C6D"/>
    <w:rsid w:val="746C3879"/>
    <w:rsid w:val="747D391D"/>
    <w:rsid w:val="75306BE1"/>
    <w:rsid w:val="75656DAA"/>
    <w:rsid w:val="75842A89"/>
    <w:rsid w:val="75932D71"/>
    <w:rsid w:val="75963A2F"/>
    <w:rsid w:val="75CB674E"/>
    <w:rsid w:val="75D60362"/>
    <w:rsid w:val="760A7432"/>
    <w:rsid w:val="760B4186"/>
    <w:rsid w:val="760F4A49"/>
    <w:rsid w:val="768A6E35"/>
    <w:rsid w:val="76A9613C"/>
    <w:rsid w:val="76AF5182"/>
    <w:rsid w:val="76B03549"/>
    <w:rsid w:val="76B41F4F"/>
    <w:rsid w:val="76C21ABB"/>
    <w:rsid w:val="76EA5000"/>
    <w:rsid w:val="76F19F1C"/>
    <w:rsid w:val="76F23FB2"/>
    <w:rsid w:val="76FE5846"/>
    <w:rsid w:val="773DE7BB"/>
    <w:rsid w:val="77425036"/>
    <w:rsid w:val="77545CF4"/>
    <w:rsid w:val="77660698"/>
    <w:rsid w:val="77950F7E"/>
    <w:rsid w:val="77993F57"/>
    <w:rsid w:val="77D837A3"/>
    <w:rsid w:val="77DE0B76"/>
    <w:rsid w:val="783D0751"/>
    <w:rsid w:val="78661AA7"/>
    <w:rsid w:val="7888534D"/>
    <w:rsid w:val="78927B44"/>
    <w:rsid w:val="78BB7C5D"/>
    <w:rsid w:val="7907369D"/>
    <w:rsid w:val="793A6280"/>
    <w:rsid w:val="794B2ECE"/>
    <w:rsid w:val="79786DA9"/>
    <w:rsid w:val="79BF0C4D"/>
    <w:rsid w:val="79D030E6"/>
    <w:rsid w:val="79D51D3B"/>
    <w:rsid w:val="79DF4732"/>
    <w:rsid w:val="79FC3536"/>
    <w:rsid w:val="7A2111EE"/>
    <w:rsid w:val="7A430EA6"/>
    <w:rsid w:val="7A4B2A2F"/>
    <w:rsid w:val="7A775CA6"/>
    <w:rsid w:val="7A94376E"/>
    <w:rsid w:val="7AAFFB6E"/>
    <w:rsid w:val="7AB21E46"/>
    <w:rsid w:val="7AB42E12"/>
    <w:rsid w:val="7AEC25B9"/>
    <w:rsid w:val="7B0E3DF2"/>
    <w:rsid w:val="7B541235"/>
    <w:rsid w:val="7B551150"/>
    <w:rsid w:val="7B6969A9"/>
    <w:rsid w:val="7B787C1E"/>
    <w:rsid w:val="7B9D696F"/>
    <w:rsid w:val="7BAE78E8"/>
    <w:rsid w:val="7BC5229C"/>
    <w:rsid w:val="7BDA3403"/>
    <w:rsid w:val="7BE06349"/>
    <w:rsid w:val="7BFBFCA9"/>
    <w:rsid w:val="7C2413BC"/>
    <w:rsid w:val="7C376E82"/>
    <w:rsid w:val="7C643EE3"/>
    <w:rsid w:val="7CDE3489"/>
    <w:rsid w:val="7CEF6506"/>
    <w:rsid w:val="7CF77196"/>
    <w:rsid w:val="7CFB29F6"/>
    <w:rsid w:val="7CFB5B9C"/>
    <w:rsid w:val="7CFC55FB"/>
    <w:rsid w:val="7D1818C9"/>
    <w:rsid w:val="7D2D3A23"/>
    <w:rsid w:val="7D3002C2"/>
    <w:rsid w:val="7D8E01D2"/>
    <w:rsid w:val="7D99311C"/>
    <w:rsid w:val="7DB06B11"/>
    <w:rsid w:val="7DC6656A"/>
    <w:rsid w:val="7DC97BD3"/>
    <w:rsid w:val="7DDBD300"/>
    <w:rsid w:val="7DFEFDE7"/>
    <w:rsid w:val="7DFF46B1"/>
    <w:rsid w:val="7E1150D6"/>
    <w:rsid w:val="7E1F6BF8"/>
    <w:rsid w:val="7E2766A8"/>
    <w:rsid w:val="7E38735D"/>
    <w:rsid w:val="7E4D4AB6"/>
    <w:rsid w:val="7E6B4934"/>
    <w:rsid w:val="7E7D4A13"/>
    <w:rsid w:val="7E9975A5"/>
    <w:rsid w:val="7EA313D0"/>
    <w:rsid w:val="7F0F3F82"/>
    <w:rsid w:val="7F2277F5"/>
    <w:rsid w:val="7F2D6DB5"/>
    <w:rsid w:val="7F403EC5"/>
    <w:rsid w:val="7F466BF6"/>
    <w:rsid w:val="7F686F78"/>
    <w:rsid w:val="7F6E1521"/>
    <w:rsid w:val="7F6E1D19"/>
    <w:rsid w:val="7FA40ED3"/>
    <w:rsid w:val="7FA61570"/>
    <w:rsid w:val="8F5F0513"/>
    <w:rsid w:val="A96F6ACD"/>
    <w:rsid w:val="B7AE269B"/>
    <w:rsid w:val="BF672B2C"/>
    <w:rsid w:val="DB997840"/>
    <w:rsid w:val="DFBF3D35"/>
    <w:rsid w:val="E2F7DD46"/>
    <w:rsid w:val="EBE9C59F"/>
    <w:rsid w:val="EFBD40D2"/>
    <w:rsid w:val="F47BC154"/>
    <w:rsid w:val="F4FFD743"/>
    <w:rsid w:val="F5BC7E7F"/>
    <w:rsid w:val="F7EDE037"/>
    <w:rsid w:val="FBED4C7F"/>
    <w:rsid w:val="FBF36ACF"/>
    <w:rsid w:val="FBF9535E"/>
    <w:rsid w:val="FBFBD106"/>
    <w:rsid w:val="FBFE2B23"/>
    <w:rsid w:val="FDEBFFBC"/>
    <w:rsid w:val="FDF9F63A"/>
    <w:rsid w:val="FFDAAB00"/>
    <w:rsid w:val="FFFD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6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Calibri" w:hAnsi="Calibri" w:eastAsia="仿宋_GB2312" w:cs="Times New Roman"/>
      <w:sz w:val="32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等线" w:hAnsi="等线" w:eastAsia="等线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3"/>
    <w:next w:val="1"/>
    <w:qFormat/>
    <w:uiPriority w:val="0"/>
  </w:style>
  <w:style w:type="character" w:customStyle="1" w:styleId="15">
    <w:name w:val="15"/>
    <w:basedOn w:val="14"/>
    <w:qFormat/>
    <w:uiPriority w:val="0"/>
    <w:rPr>
      <w:rFonts w:hint="default" w:ascii="Times New Roman" w:hAnsi="Times New Roman" w:eastAsia="宋体" w:cs="Times New Roman"/>
    </w:rPr>
  </w:style>
  <w:style w:type="paragraph" w:customStyle="1" w:styleId="16">
    <w:name w:val="Normal Indent1"/>
    <w:basedOn w:val="1"/>
    <w:next w:val="6"/>
    <w:qFormat/>
    <w:uiPriority w:val="0"/>
    <w:pPr>
      <w:spacing w:line="480" w:lineRule="auto"/>
      <w:ind w:firstLine="200" w:firstLineChars="200"/>
    </w:pPr>
    <w:rPr>
      <w:rFonts w:ascii="仿宋_GB2312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2217</Words>
  <Characters>2297</Characters>
  <Lines>16</Lines>
  <Paragraphs>4</Paragraphs>
  <TotalTime>35</TotalTime>
  <ScaleCrop>false</ScaleCrop>
  <LinksUpToDate>false</LinksUpToDate>
  <CharactersWithSpaces>2297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2024-11-21T17:01:00Z</dcterms:created>
  <dc:creator>iPad</dc:creator>
  <cp:lastModifiedBy>刘梦恒</cp:lastModifiedBy>
  <cp:lastPrinted>2024-11-19T11:07:00Z</cp:lastPrinted>
  <dcterms:modified xsi:type="dcterms:W3CDTF">2025-02-07T02:34:08Z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16502BC057753013549D366704EB2B10_31</vt:lpwstr>
  </property>
</Properties>
</file>