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0BEFB">
      <w:pPr>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color w:val="auto"/>
          <w:sz w:val="44"/>
          <w:szCs w:val="44"/>
          <w:highlight w:val="none"/>
        </w:rPr>
      </w:pPr>
    </w:p>
    <w:p w14:paraId="543FBAAB">
      <w:pPr>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color w:val="auto"/>
          <w:sz w:val="44"/>
          <w:szCs w:val="44"/>
          <w:highlight w:val="none"/>
        </w:rPr>
      </w:pPr>
      <w:r>
        <w:rPr>
          <w:rFonts w:hint="eastAsia" w:ascii="方正小标宋简体" w:eastAsia="方正小标宋简体"/>
          <w:bCs/>
          <w:color w:val="auto"/>
          <w:sz w:val="44"/>
          <w:szCs w:val="44"/>
          <w:highlight w:val="none"/>
        </w:rPr>
        <w:t>“中国芯谷”建设规划方案</w:t>
      </w:r>
    </w:p>
    <w:p w14:paraId="096DFC26">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(征求意见稿)</w:t>
      </w:r>
    </w:p>
    <w:p w14:paraId="5D2E4692">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left"/>
        <w:textAlignment w:val="auto"/>
        <w:rPr>
          <w:rFonts w:hint="eastAsia"/>
          <w:lang w:val="en-US" w:eastAsia="zh-CN"/>
        </w:rPr>
      </w:pPr>
    </w:p>
    <w:p w14:paraId="288EC0E4">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前言</w:t>
      </w:r>
    </w:p>
    <w:p w14:paraId="5D3F3B8D">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半导体是中国制造的重要基础和核心支撑，是引领新一轮科技革命和产业变革的关键力量，是事关信息安全、经济安全、国家安全的基础性、关键性、战略性产业。发展半导体产业是钱塘区实施数字经济创新</w:t>
      </w:r>
      <w:r>
        <w:rPr>
          <w:rFonts w:ascii="仿宋_GB2312" w:eastAsia="仿宋_GB2312"/>
          <w:color w:val="auto"/>
          <w:sz w:val="32"/>
          <w:szCs w:val="32"/>
          <w:highlight w:val="none"/>
        </w:rPr>
        <w:t>提质</w:t>
      </w:r>
      <w:r>
        <w:rPr>
          <w:rFonts w:hint="eastAsia" w:ascii="仿宋_GB2312" w:eastAsia="仿宋_GB2312"/>
          <w:color w:val="auto"/>
          <w:sz w:val="32"/>
          <w:szCs w:val="32"/>
          <w:highlight w:val="none"/>
        </w:rPr>
        <w:t>“一号发展工程”、践行五大生态圈建设、实现数实融合高质量发展的重要抓手。“中国芯谷”以半导体产业为主导方向，发挥集成电路产业基础优势，深化科创资源高效配置，依托钱塘芯谷管理办公室，推动产业实践多级互动、区域协同，培育建设创新、协调、体系、高价值的半导体智能制造集聚高地。</w:t>
      </w:r>
    </w:p>
    <w:p w14:paraId="7B495C3A">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建设“中国芯谷”，旨在符合新质生产力发展要求，加强集成电路、人工智能、网络通信等战略性产业关键核心技术攻关，积极打造从半导体专用制造装备、半导体材料、芯片设计、晶圆制造、封装测试到最终产品应用全环节全产业链生态，为高水平打造世界级智能制造产业集群提供强力支撑。</w:t>
      </w:r>
    </w:p>
    <w:p w14:paraId="3584EBD6">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为进一步扩大钱塘半导体产业的国际知名度，深入落实“中国芯谷”建设。根据省市有关文件精神，编制《“中国芯谷”建设规划方案》。</w:t>
      </w:r>
    </w:p>
    <w:p w14:paraId="497980F6">
      <w:pPr>
        <w:rPr>
          <w:rFonts w:ascii="仿宋_GB2312" w:eastAsia="仿宋_GB2312"/>
          <w:color w:val="auto"/>
          <w:sz w:val="32"/>
          <w:szCs w:val="32"/>
          <w:highlight w:val="none"/>
        </w:rPr>
      </w:pPr>
      <w:r>
        <w:rPr>
          <w:rFonts w:ascii="仿宋_GB2312" w:eastAsia="仿宋_GB2312"/>
          <w:color w:val="auto"/>
          <w:sz w:val="32"/>
          <w:szCs w:val="32"/>
          <w:highlight w:val="none"/>
        </w:rPr>
        <w:br w:type="page"/>
      </w:r>
    </w:p>
    <w:p w14:paraId="7BDC2F82">
      <w:pPr>
        <w:spacing w:before="0" w:after="0" w:line="560" w:lineRule="exact"/>
        <w:ind w:firstLine="640" w:firstLineChars="200"/>
        <w:outlineLvl w:val="0"/>
        <w:rPr>
          <w:rFonts w:hint="eastAsia" w:ascii="黑体" w:hAnsi="黑体" w:eastAsia="黑体" w:cs="黑体"/>
          <w:b w:val="0"/>
          <w:bCs w:val="0"/>
          <w:color w:val="auto"/>
          <w:sz w:val="32"/>
          <w:szCs w:val="32"/>
          <w:highlight w:val="none"/>
        </w:rPr>
      </w:pPr>
      <w:bookmarkStart w:id="0" w:name="_Toc2027595989"/>
      <w:bookmarkStart w:id="1" w:name="_Toc1752529008"/>
      <w:r>
        <w:rPr>
          <w:rFonts w:hint="eastAsia" w:ascii="黑体" w:hAnsi="黑体" w:eastAsia="黑体" w:cs="黑体"/>
          <w:b w:val="0"/>
          <w:bCs w:val="0"/>
          <w:color w:val="auto"/>
          <w:sz w:val="32"/>
          <w:szCs w:val="32"/>
          <w:highlight w:val="none"/>
        </w:rPr>
        <w:t>一、发展基础</w:t>
      </w:r>
      <w:bookmarkEnd w:id="0"/>
      <w:bookmarkEnd w:id="1"/>
    </w:p>
    <w:p w14:paraId="36EC579A">
      <w:pPr>
        <w:pStyle w:val="21"/>
        <w:spacing w:before="0" w:after="0" w:line="560" w:lineRule="exact"/>
        <w:ind w:firstLine="643"/>
        <w:rPr>
          <w:rFonts w:hint="eastAsia"/>
          <w:b/>
          <w:bCs/>
          <w:color w:val="auto"/>
          <w:highlight w:val="none"/>
        </w:rPr>
      </w:pPr>
      <w:bookmarkStart w:id="2" w:name="_Toc488779070"/>
      <w:bookmarkStart w:id="3" w:name="_Toc1061037579"/>
      <w:r>
        <w:rPr>
          <w:rFonts w:hint="eastAsia"/>
          <w:b/>
          <w:bCs/>
          <w:color w:val="auto"/>
          <w:highlight w:val="none"/>
        </w:rPr>
        <w:t>（一）</w:t>
      </w:r>
      <w:r>
        <w:rPr>
          <w:rFonts w:hint="eastAsia" w:ascii="楷体" w:hAnsi="楷体" w:eastAsia="楷体" w:cs="楷体"/>
          <w:b/>
          <w:bCs/>
          <w:color w:val="auto"/>
          <w:highlight w:val="none"/>
        </w:rPr>
        <w:t>产业现状</w:t>
      </w:r>
      <w:bookmarkEnd w:id="2"/>
      <w:bookmarkEnd w:id="3"/>
    </w:p>
    <w:p w14:paraId="5F8F9DE8">
      <w:pPr>
        <w:spacing w:line="560" w:lineRule="exact"/>
        <w:ind w:firstLine="640" w:firstLineChars="200"/>
        <w:rPr>
          <w:rFonts w:hint="eastAsia"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集成电路作为现代信息产业的基础和核心，引领新一轮科技革命和产业变革的关键力量，将是我国发展新质生产力的重要抓手，生成和发展新质生产力的主阵地</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据中国半导体行业协会初步统计，2023年中国集成电路产业销售额12276.9亿元，同比增长2.3%</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2017</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2023年复合增长率达12.42%</w:t>
      </w:r>
      <w:r>
        <w:rPr>
          <w:rFonts w:ascii="Times New Roman" w:hAnsi="Times New Roman" w:eastAsia="仿宋_GB2312" w:cs="仿宋_GB2312"/>
          <w:color w:val="auto"/>
          <w:sz w:val="32"/>
          <w:szCs w:val="32"/>
          <w:highlight w:val="none"/>
        </w:rPr>
        <w:t>。</w:t>
      </w:r>
    </w:p>
    <w:p w14:paraId="725B2486">
      <w:pPr>
        <w:spacing w:line="560" w:lineRule="exact"/>
        <w:ind w:firstLine="640" w:firstLineChars="200"/>
        <w:rPr>
          <w:rFonts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长三角是我国集成电路产业最扎实、产业链最完整、技术最先进</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人才最集中、资金最密集</w:t>
      </w:r>
      <w:r>
        <w:rPr>
          <w:rFonts w:ascii="Times New Roman" w:hAnsi="Times New Roman" w:eastAsia="仿宋_GB2312" w:cs="仿宋_GB2312"/>
          <w:color w:val="auto"/>
          <w:sz w:val="32"/>
          <w:szCs w:val="32"/>
          <w:highlight w:val="none"/>
        </w:rPr>
        <w:t>的区域，产业规模约占全国的</w:t>
      </w:r>
      <w:r>
        <w:rPr>
          <w:rFonts w:hint="eastAsia" w:ascii="Times New Roman" w:hAnsi="Times New Roman" w:eastAsia="仿宋_GB2312" w:cs="仿宋_GB2312"/>
          <w:color w:val="auto"/>
          <w:sz w:val="32"/>
          <w:szCs w:val="32"/>
          <w:highlight w:val="none"/>
          <w:lang w:val="en-US" w:eastAsia="zh-CN"/>
        </w:rPr>
        <w:t>1/2</w:t>
      </w:r>
      <w:r>
        <w:rPr>
          <w:rFonts w:ascii="Times New Roman" w:hAnsi="Times New Roman" w:eastAsia="仿宋_GB2312" w:cs="仿宋_GB2312"/>
          <w:color w:val="auto"/>
          <w:sz w:val="32"/>
          <w:szCs w:val="32"/>
          <w:highlight w:val="none"/>
        </w:rPr>
        <w:t>，集中了全国56%的芯片制造生产线，构建了集 EDA</w:t>
      </w:r>
      <w:r>
        <w:rPr>
          <w:rFonts w:hint="eastAsia" w:ascii="Times New Roman" w:hAnsi="Times New Roman" w:eastAsia="仿宋_GB2312" w:cs="仿宋_GB2312"/>
          <w:color w:val="auto"/>
          <w:sz w:val="32"/>
          <w:szCs w:val="32"/>
          <w:highlight w:val="none"/>
          <w:lang w:val="en-US" w:eastAsia="zh-CN"/>
        </w:rPr>
        <w:t>及IP</w:t>
      </w:r>
      <w:r>
        <w:rPr>
          <w:rFonts w:ascii="Times New Roman" w:hAnsi="Times New Roman" w:eastAsia="仿宋_GB2312" w:cs="仿宋_GB2312"/>
          <w:color w:val="auto"/>
          <w:sz w:val="32"/>
          <w:szCs w:val="32"/>
          <w:highlight w:val="none"/>
        </w:rPr>
        <w:t>、核心产品设计、先进制造、装备材料、高端封测服务为一体的集成电路全产业链。长三角各省在集成电路产业链全部环节均有布局，但各有所长。上海市在芯片设计和制造领域全国领先，设计业销售收入全国第一，制造业汇聚中芯国际</w:t>
      </w:r>
      <w:r>
        <w:rPr>
          <w:rFonts w:hint="eastAsia" w:ascii="Times New Roman" w:hAnsi="Times New Roman" w:eastAsia="仿宋_GB2312" w:cs="仿宋_GB2312"/>
          <w:color w:val="auto"/>
          <w:sz w:val="32"/>
          <w:szCs w:val="32"/>
          <w:highlight w:val="none"/>
          <w:lang w:eastAsia="zh-CN"/>
        </w:rPr>
        <w:t>、</w:t>
      </w:r>
      <w:r>
        <w:rPr>
          <w:rFonts w:ascii="Times New Roman" w:hAnsi="Times New Roman" w:eastAsia="仿宋_GB2312" w:cs="仿宋_GB2312"/>
          <w:color w:val="auto"/>
          <w:sz w:val="32"/>
          <w:szCs w:val="32"/>
          <w:highlight w:val="none"/>
        </w:rPr>
        <w:t>华虹</w:t>
      </w:r>
      <w:r>
        <w:rPr>
          <w:rFonts w:hint="eastAsia" w:ascii="Times New Roman" w:hAnsi="Times New Roman" w:eastAsia="仿宋_GB2312" w:cs="仿宋_GB2312"/>
          <w:color w:val="auto"/>
          <w:sz w:val="32"/>
          <w:szCs w:val="32"/>
          <w:highlight w:val="none"/>
          <w:lang w:val="en-US" w:eastAsia="zh-CN"/>
        </w:rPr>
        <w:t>集团</w:t>
      </w:r>
      <w:r>
        <w:rPr>
          <w:rFonts w:ascii="Times New Roman" w:hAnsi="Times New Roman" w:eastAsia="仿宋_GB2312" w:cs="仿宋_GB2312"/>
          <w:color w:val="auto"/>
          <w:sz w:val="32"/>
          <w:szCs w:val="32"/>
          <w:highlight w:val="none"/>
        </w:rPr>
        <w:t>两大国内代工龙头</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江苏省在封装测试领域优势显著，封测业产业规模</w:t>
      </w:r>
      <w:r>
        <w:rPr>
          <w:rFonts w:hint="eastAsia" w:ascii="Times New Roman" w:hAnsi="Times New Roman" w:eastAsia="仿宋_GB2312" w:cs="仿宋_GB2312"/>
          <w:color w:val="auto"/>
          <w:sz w:val="32"/>
          <w:szCs w:val="32"/>
          <w:highlight w:val="none"/>
          <w:lang w:val="en-US" w:eastAsia="zh-CN"/>
        </w:rPr>
        <w:t>超过全国50%，</w:t>
      </w:r>
      <w:r>
        <w:rPr>
          <w:rFonts w:ascii="Times New Roman" w:hAnsi="Times New Roman" w:eastAsia="仿宋_GB2312" w:cs="仿宋_GB2312"/>
          <w:color w:val="auto"/>
          <w:sz w:val="32"/>
          <w:szCs w:val="32"/>
          <w:highlight w:val="none"/>
        </w:rPr>
        <w:t>居于首位</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浙江省在支撑业</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材料业和设备业</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方面表现突出，产业规模在长三角地区占比约为45.56%，位居长三角之首。</w:t>
      </w:r>
    </w:p>
    <w:p w14:paraId="5284943C">
      <w:pPr>
        <w:spacing w:line="560" w:lineRule="exact"/>
        <w:ind w:firstLine="640" w:firstLineChars="200"/>
        <w:rPr>
          <w:rFonts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据浙江省半导体行业协会数据，202</w:t>
      </w:r>
      <w:r>
        <w:rPr>
          <w:rFonts w:hint="eastAsia" w:ascii="Times New Roman" w:hAnsi="Times New Roman" w:eastAsia="仿宋_GB2312" w:cs="仿宋_GB2312"/>
          <w:color w:val="auto"/>
          <w:sz w:val="32"/>
          <w:szCs w:val="32"/>
          <w:highlight w:val="none"/>
          <w:lang w:val="en-US" w:eastAsia="zh-CN"/>
        </w:rPr>
        <w:t>3</w:t>
      </w:r>
      <w:r>
        <w:rPr>
          <w:rFonts w:ascii="Times New Roman" w:hAnsi="Times New Roman" w:eastAsia="仿宋_GB2312" w:cs="仿宋_GB2312"/>
          <w:color w:val="auto"/>
          <w:sz w:val="32"/>
          <w:szCs w:val="32"/>
          <w:highlight w:val="none"/>
        </w:rPr>
        <w:t>年全省集成电路</w:t>
      </w:r>
      <w:r>
        <w:rPr>
          <w:rFonts w:hint="eastAsia" w:ascii="Times New Roman" w:hAnsi="Times New Roman" w:eastAsia="仿宋_GB2312" w:cs="仿宋_GB2312"/>
          <w:color w:val="auto"/>
          <w:sz w:val="32"/>
          <w:szCs w:val="32"/>
          <w:highlight w:val="none"/>
          <w:lang w:val="en-US" w:eastAsia="zh-CN"/>
        </w:rPr>
        <w:t>企业注册量达8435家，同比增长26.2%，其中</w:t>
      </w:r>
      <w:r>
        <w:rPr>
          <w:rFonts w:ascii="Times New Roman" w:hAnsi="Times New Roman" w:eastAsia="仿宋_GB2312" w:cs="仿宋_GB2312"/>
          <w:color w:val="auto"/>
          <w:sz w:val="32"/>
          <w:szCs w:val="32"/>
          <w:highlight w:val="none"/>
        </w:rPr>
        <w:t>规上企业</w:t>
      </w:r>
      <w:r>
        <w:rPr>
          <w:rFonts w:hint="eastAsia" w:ascii="Times New Roman" w:hAnsi="Times New Roman" w:eastAsia="仿宋_GB2312" w:cs="仿宋_GB2312"/>
          <w:color w:val="auto"/>
          <w:sz w:val="32"/>
          <w:szCs w:val="32"/>
          <w:highlight w:val="none"/>
          <w:lang w:val="en-US" w:eastAsia="zh-CN"/>
        </w:rPr>
        <w:t>859</w:t>
      </w:r>
      <w:r>
        <w:rPr>
          <w:rFonts w:ascii="Times New Roman" w:hAnsi="Times New Roman" w:eastAsia="仿宋_GB2312" w:cs="仿宋_GB2312"/>
          <w:color w:val="auto"/>
          <w:sz w:val="32"/>
          <w:szCs w:val="32"/>
          <w:highlight w:val="none"/>
        </w:rPr>
        <w:t>家，同比增长</w:t>
      </w:r>
      <w:r>
        <w:rPr>
          <w:rFonts w:hint="eastAsia" w:ascii="Times New Roman" w:hAnsi="Times New Roman" w:eastAsia="仿宋_GB2312" w:cs="仿宋_GB2312"/>
          <w:color w:val="auto"/>
          <w:sz w:val="32"/>
          <w:szCs w:val="32"/>
          <w:highlight w:val="none"/>
          <w:lang w:val="en-US" w:eastAsia="zh-CN"/>
        </w:rPr>
        <w:t>6.31</w:t>
      </w:r>
      <w:r>
        <w:rPr>
          <w:rFonts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全省集成电路产业链（设计、制造、封测、材料、工艺装备）实现</w:t>
      </w:r>
      <w:r>
        <w:rPr>
          <w:rFonts w:ascii="Times New Roman" w:hAnsi="Times New Roman" w:eastAsia="仿宋_GB2312" w:cs="仿宋_GB2312"/>
          <w:color w:val="auto"/>
          <w:sz w:val="32"/>
          <w:szCs w:val="32"/>
          <w:highlight w:val="none"/>
        </w:rPr>
        <w:t>销售收入</w:t>
      </w:r>
      <w:r>
        <w:rPr>
          <w:rFonts w:hint="eastAsia" w:ascii="Times New Roman" w:hAnsi="Times New Roman" w:eastAsia="仿宋_GB2312" w:cs="仿宋_GB2312"/>
          <w:color w:val="auto"/>
          <w:sz w:val="32"/>
          <w:szCs w:val="32"/>
          <w:highlight w:val="none"/>
          <w:lang w:val="en-US" w:eastAsia="zh-CN"/>
        </w:rPr>
        <w:t>2390.4</w:t>
      </w:r>
      <w:r>
        <w:rPr>
          <w:rFonts w:ascii="Times New Roman" w:hAnsi="Times New Roman" w:eastAsia="仿宋_GB2312" w:cs="仿宋_GB2312"/>
          <w:color w:val="auto"/>
          <w:sz w:val="32"/>
          <w:szCs w:val="32"/>
          <w:highlight w:val="none"/>
        </w:rPr>
        <w:t>亿元，同比增长</w:t>
      </w:r>
      <w:r>
        <w:rPr>
          <w:rFonts w:hint="eastAsia" w:ascii="Times New Roman" w:hAnsi="Times New Roman" w:eastAsia="仿宋_GB2312" w:cs="仿宋_GB2312"/>
          <w:color w:val="auto"/>
          <w:sz w:val="32"/>
          <w:szCs w:val="32"/>
          <w:highlight w:val="none"/>
          <w:lang w:val="en-US" w:eastAsia="zh-CN"/>
        </w:rPr>
        <w:t>16.91</w:t>
      </w:r>
      <w:r>
        <w:rPr>
          <w:rFonts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其中核心产业（设计、制造、封测三大业）销售收入首次突破1000亿元，达1200.82亿元，同比增长31.45%。核心产业占产业链比重首次突破50%，达50.24%。</w:t>
      </w:r>
      <w:r>
        <w:rPr>
          <w:rFonts w:ascii="Times New Roman" w:hAnsi="Times New Roman" w:eastAsia="仿宋_GB2312" w:cs="仿宋_GB2312"/>
          <w:color w:val="auto"/>
          <w:sz w:val="32"/>
          <w:szCs w:val="32"/>
          <w:highlight w:val="none"/>
        </w:rPr>
        <w:t>浙江相继出台《新时期促进浙江省集成电路产业和软件产业高质量发展的若干政策》(浙政办发(2022)54号)、《浙江省软件与集成电路企业享受税收优惠资格核查管理办法》等产业政策，对集成电路企业在研发应用、人才吸收、平台创新、企业培育、项目投融资、产业链供应等各方面给予多方位支持</w:t>
      </w:r>
      <w:r>
        <w:rPr>
          <w:rFonts w:hint="eastAsia" w:ascii="Times New Roman" w:hAnsi="Times New Roman" w:eastAsia="仿宋_GB2312" w:cs="仿宋_GB2312"/>
          <w:color w:val="auto"/>
          <w:sz w:val="32"/>
          <w:szCs w:val="32"/>
          <w:highlight w:val="none"/>
        </w:rPr>
        <w:t>。</w:t>
      </w:r>
    </w:p>
    <w:p w14:paraId="7C08BD7A">
      <w:pPr>
        <w:spacing w:line="560"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2023年，</w:t>
      </w:r>
      <w:r>
        <w:rPr>
          <w:rFonts w:ascii="Times New Roman" w:hAnsi="Times New Roman" w:eastAsia="仿宋_GB2312" w:cs="仿宋_GB2312"/>
          <w:color w:val="auto"/>
          <w:sz w:val="32"/>
          <w:szCs w:val="32"/>
          <w:highlight w:val="none"/>
        </w:rPr>
        <w:t>杭州的集成电路</w:t>
      </w:r>
      <w:r>
        <w:rPr>
          <w:rFonts w:hint="eastAsia" w:ascii="Times New Roman" w:hAnsi="Times New Roman" w:eastAsia="仿宋_GB2312" w:cs="仿宋_GB2312"/>
          <w:color w:val="auto"/>
          <w:sz w:val="32"/>
          <w:szCs w:val="32"/>
          <w:highlight w:val="none"/>
          <w:lang w:val="en-US" w:eastAsia="zh-CN"/>
        </w:rPr>
        <w:t>产业销售收入达932.55亿元，占全省的39.01%。特别是集成电路</w:t>
      </w:r>
      <w:r>
        <w:rPr>
          <w:rFonts w:ascii="Times New Roman" w:hAnsi="Times New Roman" w:eastAsia="仿宋_GB2312" w:cs="仿宋_GB2312"/>
          <w:color w:val="auto"/>
          <w:sz w:val="32"/>
          <w:szCs w:val="32"/>
          <w:highlight w:val="none"/>
        </w:rPr>
        <w:t>设计业涵盖了</w:t>
      </w:r>
      <w:r>
        <w:rPr>
          <w:rFonts w:hint="eastAsia" w:ascii="Times New Roman" w:hAnsi="Times New Roman" w:eastAsia="仿宋_GB2312" w:cs="仿宋_GB2312"/>
          <w:color w:val="auto"/>
          <w:sz w:val="32"/>
          <w:szCs w:val="32"/>
        </w:rPr>
        <w:t>高端IP、</w:t>
      </w:r>
      <w:r>
        <w:rPr>
          <w:rFonts w:ascii="Times New Roman" w:hAnsi="Times New Roman" w:eastAsia="仿宋_GB2312" w:cs="仿宋_GB2312"/>
          <w:color w:val="auto"/>
          <w:sz w:val="32"/>
          <w:szCs w:val="32"/>
        </w:rPr>
        <w:t>微处理器、存储器</w:t>
      </w:r>
      <w:r>
        <w:rPr>
          <w:rFonts w:hint="eastAsia" w:ascii="Times New Roman" w:hAnsi="Times New Roman" w:eastAsia="仿宋_GB2312" w:cs="仿宋_GB2312"/>
          <w:color w:val="auto"/>
          <w:sz w:val="32"/>
          <w:szCs w:val="32"/>
        </w:rPr>
        <w:t>、电源管理</w:t>
      </w:r>
      <w:r>
        <w:rPr>
          <w:rFonts w:ascii="Times New Roman" w:hAnsi="Times New Roman" w:eastAsia="仿宋_GB2312" w:cs="仿宋_GB2312"/>
          <w:color w:val="auto"/>
          <w:sz w:val="32"/>
          <w:szCs w:val="32"/>
        </w:rPr>
        <w:t>等主流产品</w:t>
      </w:r>
      <w:r>
        <w:rPr>
          <w:rFonts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全省80%以上的设计企业和90%以上的设计业务集中在杭州，</w:t>
      </w:r>
      <w:r>
        <w:rPr>
          <w:rFonts w:ascii="Times New Roman" w:hAnsi="Times New Roman" w:eastAsia="仿宋_GB2312" w:cs="仿宋_GB2312"/>
          <w:color w:val="auto"/>
          <w:sz w:val="32"/>
          <w:szCs w:val="32"/>
          <w:highlight w:val="none"/>
        </w:rPr>
        <w:t>拥有260多家重点企业</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产业规模位列全国第四，形成国内领先的</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芯片—软件—整机—系统—信息服务</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产业生态体系</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杭州的特殊工艺制造和设计制造一体化</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IDM模式</w:t>
      </w:r>
      <w:r>
        <w:rPr>
          <w:rFonts w:hint="eastAsia" w:ascii="Times New Roman" w:hAnsi="Times New Roman" w:eastAsia="仿宋_GB2312" w:cs="仿宋_GB2312"/>
          <w:color w:val="auto"/>
          <w:sz w:val="32"/>
          <w:szCs w:val="32"/>
          <w:highlight w:val="none"/>
          <w:lang w:eastAsia="zh-CN"/>
        </w:rPr>
        <w:t>）</w:t>
      </w:r>
      <w:r>
        <w:rPr>
          <w:rFonts w:ascii="Times New Roman" w:hAnsi="Times New Roman" w:eastAsia="仿宋_GB2312" w:cs="仿宋_GB2312"/>
          <w:color w:val="auto"/>
          <w:sz w:val="32"/>
          <w:szCs w:val="32"/>
          <w:highlight w:val="none"/>
        </w:rPr>
        <w:t>在全国具有较强的优势与综合竞争力，</w:t>
      </w:r>
      <w:r>
        <w:rPr>
          <w:rFonts w:ascii="Times New Roman" w:hAnsi="Times New Roman" w:eastAsia="仿宋_GB2312" w:cs="仿宋_GB2312"/>
          <w:color w:val="auto"/>
          <w:sz w:val="32"/>
          <w:szCs w:val="32"/>
        </w:rPr>
        <w:t>建</w:t>
      </w:r>
      <w:r>
        <w:rPr>
          <w:rFonts w:hint="eastAsia" w:ascii="Times New Roman" w:hAnsi="Times New Roman" w:eastAsia="仿宋_GB2312" w:cs="仿宋_GB2312"/>
          <w:color w:val="auto"/>
          <w:sz w:val="32"/>
          <w:szCs w:val="32"/>
        </w:rPr>
        <w:t>有</w:t>
      </w:r>
      <w:r>
        <w:rPr>
          <w:rFonts w:ascii="Times New Roman" w:hAnsi="Times New Roman" w:eastAsia="仿宋_GB2312" w:cs="仿宋_GB2312"/>
          <w:color w:val="auto"/>
          <w:sz w:val="32"/>
          <w:szCs w:val="32"/>
        </w:rPr>
        <w:t>士兰微8</w:t>
      </w:r>
      <w:r>
        <w:rPr>
          <w:rFonts w:hint="eastAsia" w:ascii="仿宋_GB2312" w:hAnsi="仿宋_GB2312" w:eastAsia="仿宋_GB2312" w:cs="仿宋_GB2312"/>
          <w:color w:val="auto"/>
          <w:sz w:val="32"/>
          <w:szCs w:val="32"/>
        </w:rPr>
        <w:t>-</w:t>
      </w:r>
      <w:r>
        <w:rPr>
          <w:rFonts w:hint="eastAsia" w:ascii="Times New Roman" w:hAnsi="Times New Roman" w:eastAsia="仿宋_GB2312" w:cs="仿宋_GB2312"/>
          <w:color w:val="auto"/>
          <w:sz w:val="32"/>
          <w:szCs w:val="32"/>
        </w:rPr>
        <w:t>12</w:t>
      </w:r>
      <w:r>
        <w:rPr>
          <w:rFonts w:ascii="Times New Roman" w:hAnsi="Times New Roman" w:eastAsia="仿宋_GB2312" w:cs="仿宋_GB2312"/>
          <w:color w:val="auto"/>
          <w:sz w:val="32"/>
          <w:szCs w:val="32"/>
        </w:rPr>
        <w:t>英寸扩产项目、富芯半导体模拟芯片IDM项目（12英寸）</w:t>
      </w:r>
      <w:r>
        <w:rPr>
          <w:rFonts w:hint="eastAsia" w:ascii="Times New Roman" w:hAnsi="Times New Roman" w:eastAsia="仿宋_GB2312" w:cs="仿宋_GB2312"/>
          <w:color w:val="auto"/>
          <w:sz w:val="32"/>
          <w:szCs w:val="32"/>
        </w:rPr>
        <w:t>、驰拓科技新型存储器</w:t>
      </w:r>
      <w:r>
        <w:rPr>
          <w:rFonts w:ascii="Times New Roman" w:hAnsi="Times New Roman" w:eastAsia="仿宋_GB2312" w:cs="仿宋_GB2312"/>
          <w:color w:val="auto"/>
          <w:sz w:val="32"/>
          <w:szCs w:val="32"/>
        </w:rPr>
        <w:t>等多条</w:t>
      </w:r>
      <w:r>
        <w:rPr>
          <w:rFonts w:hint="eastAsia" w:ascii="Times New Roman" w:hAnsi="Times New Roman" w:eastAsia="仿宋_GB2312" w:cs="仿宋_GB2312"/>
          <w:color w:val="auto"/>
          <w:sz w:val="32"/>
          <w:szCs w:val="32"/>
        </w:rPr>
        <w:t>先进工艺</w:t>
      </w:r>
      <w:r>
        <w:rPr>
          <w:rFonts w:ascii="Times New Roman" w:hAnsi="Times New Roman" w:eastAsia="仿宋_GB2312" w:cs="仿宋_GB2312"/>
          <w:color w:val="auto"/>
          <w:sz w:val="32"/>
          <w:szCs w:val="32"/>
        </w:rPr>
        <w:t>产线</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highlight w:val="none"/>
          <w:lang w:val="en-US" w:eastAsia="zh-CN"/>
        </w:rPr>
        <w:t>奠定了杭州在全省晶圆制造领域的龙头地位</w:t>
      </w:r>
      <w:r>
        <w:rPr>
          <w:rFonts w:ascii="Times New Roman" w:hAnsi="Times New Roman" w:eastAsia="仿宋_GB2312" w:cs="仿宋_GB2312"/>
          <w:color w:val="auto"/>
          <w:sz w:val="32"/>
          <w:szCs w:val="32"/>
          <w:highlight w:val="none"/>
        </w:rPr>
        <w:t>。</w:t>
      </w:r>
    </w:p>
    <w:p w14:paraId="2CEB5D0A">
      <w:pPr>
        <w:pStyle w:val="21"/>
        <w:spacing w:before="0" w:after="0" w:line="580" w:lineRule="exact"/>
        <w:ind w:firstLine="643"/>
        <w:rPr>
          <w:rFonts w:hint="eastAsia" w:ascii="楷体" w:hAnsi="楷体" w:eastAsia="楷体" w:cs="楷体"/>
          <w:b/>
          <w:bCs/>
          <w:color w:val="auto"/>
          <w:highlight w:val="none"/>
          <w:woUserID w:val="1"/>
        </w:rPr>
      </w:pPr>
      <w:bookmarkStart w:id="4" w:name="_Toc209375290"/>
      <w:bookmarkStart w:id="5" w:name="_Toc166165610"/>
      <w:bookmarkStart w:id="6" w:name="_Toc605036761"/>
      <w:bookmarkStart w:id="7" w:name="_Toc163473469"/>
      <w:r>
        <w:rPr>
          <w:rFonts w:hint="eastAsia" w:ascii="楷体" w:hAnsi="楷体" w:eastAsia="楷体" w:cs="楷体"/>
          <w:b/>
          <w:bCs/>
          <w:color w:val="auto"/>
          <w:highlight w:val="none"/>
          <w:woUserID w:val="1"/>
        </w:rPr>
        <w:t>（二）发展</w:t>
      </w:r>
      <w:r>
        <w:rPr>
          <w:rFonts w:hint="eastAsia" w:ascii="楷体" w:hAnsi="楷体" w:eastAsia="楷体" w:cs="楷体"/>
          <w:b/>
          <w:bCs/>
          <w:color w:val="auto"/>
          <w:highlight w:val="none"/>
          <w:lang w:val="en-US" w:eastAsia="zh-CN"/>
          <w:woUserID w:val="1"/>
        </w:rPr>
        <w:t>优势</w:t>
      </w:r>
      <w:bookmarkEnd w:id="4"/>
      <w:bookmarkEnd w:id="5"/>
      <w:bookmarkEnd w:id="6"/>
      <w:bookmarkEnd w:id="7"/>
    </w:p>
    <w:p w14:paraId="033B2D51">
      <w:pPr>
        <w:keepNext w:val="0"/>
        <w:keepLines w:val="0"/>
        <w:widowControl w:val="0"/>
        <w:suppressLineNumbers w:val="0"/>
        <w:kinsoku/>
        <w:wordWrap/>
        <w:overflowPunct/>
        <w:topLinePunct w:val="0"/>
        <w:autoSpaceDE/>
        <w:autoSpaceDN/>
        <w:spacing w:before="0" w:beforeAutospacing="0" w:after="0" w:afterAutospacing="0" w:line="560" w:lineRule="exact"/>
        <w:ind w:left="0" w:right="0" w:firstLine="640" w:firstLineChars="200"/>
        <w:jc w:val="both"/>
        <w:rPr>
          <w:rFonts w:hint="eastAsia" w:ascii="仿宋_GB2312" w:hAnsi="仿宋_GB2312" w:eastAsia="仿宋_GB2312" w:cs="仿宋_GB2312"/>
          <w:spacing w:val="0"/>
          <w:w w:val="100"/>
          <w:sz w:val="32"/>
          <w:szCs w:val="32"/>
          <w:lang w:val="en-US"/>
          <w:woUserID w:val="1"/>
        </w:rPr>
      </w:pPr>
      <w:r>
        <w:rPr>
          <w:rFonts w:hint="eastAsia" w:ascii="仿宋_GB2312" w:eastAsia="仿宋_GB2312"/>
          <w:color w:val="auto"/>
          <w:sz w:val="32"/>
          <w:szCs w:val="32"/>
          <w:woUserID w:val="1"/>
        </w:rPr>
        <w:t>浙江省大力发展集成电路产业</w:t>
      </w:r>
      <w:r>
        <w:rPr>
          <w:rFonts w:hint="default" w:ascii="仿宋_GB2312" w:eastAsia="仿宋_GB2312"/>
          <w:color w:val="auto"/>
          <w:sz w:val="32"/>
          <w:szCs w:val="32"/>
          <w:woUserID w:val="1"/>
        </w:rPr>
        <w:t>，</w:t>
      </w:r>
      <w:r>
        <w:rPr>
          <w:rFonts w:hint="eastAsia" w:ascii="仿宋_GB2312" w:eastAsia="仿宋_GB2312"/>
          <w:color w:val="auto"/>
          <w:sz w:val="32"/>
          <w:szCs w:val="32"/>
          <w:woUserID w:val="1"/>
        </w:rPr>
        <w:t>引进培育一批优质企业，布局一批重大项目，形成以集成电路设计和特色工艺制造为引领，封装测试和装备材料为支撑的产业体系，</w:t>
      </w:r>
      <w:r>
        <w:rPr>
          <w:rFonts w:hint="eastAsia" w:ascii="仿宋_GB2312" w:eastAsia="仿宋_GB2312"/>
          <w:b/>
          <w:bCs/>
          <w:color w:val="auto"/>
          <w:sz w:val="32"/>
          <w:szCs w:val="32"/>
          <w:woUserID w:val="1"/>
        </w:rPr>
        <w:t>集成电路设</w:t>
      </w:r>
      <w:r>
        <w:rPr>
          <w:rFonts w:hint="eastAsia" w:ascii="仿宋_GB2312" w:eastAsia="仿宋_GB2312"/>
          <w:b/>
          <w:color w:val="auto"/>
          <w:sz w:val="32"/>
          <w:szCs w:val="32"/>
          <w:woUserID w:val="1"/>
        </w:rPr>
        <w:t>计业规模和模拟芯片、功率器件等特色工艺制造</w:t>
      </w:r>
      <w:r>
        <w:rPr>
          <w:rFonts w:hint="eastAsia" w:ascii="仿宋_GB2312" w:eastAsia="仿宋_GB2312"/>
          <w:color w:val="auto"/>
          <w:sz w:val="32"/>
          <w:szCs w:val="32"/>
          <w:woUserID w:val="1"/>
        </w:rPr>
        <w:t>生产能力国内领先，成为国家集成电路生产力布局的重点区域之一。</w:t>
      </w:r>
    </w:p>
    <w:p w14:paraId="38552B46">
      <w:pPr>
        <w:spacing w:line="560" w:lineRule="exact"/>
        <w:ind w:firstLine="640" w:firstLineChars="200"/>
        <w:rPr>
          <w:rFonts w:ascii="仿宋_GB2312" w:eastAsia="仿宋_GB2312"/>
          <w:color w:val="auto"/>
          <w:sz w:val="32"/>
          <w:szCs w:val="32"/>
          <w:highlight w:val="none"/>
        </w:rPr>
      </w:pPr>
      <w:r>
        <w:rPr>
          <w:rFonts w:hint="eastAsia" w:ascii="仿宋_GB2312" w:eastAsia="仿宋_GB2312"/>
          <w:bCs/>
          <w:color w:val="auto"/>
          <w:sz w:val="32"/>
          <w:szCs w:val="32"/>
        </w:rPr>
        <w:t>杭州市高度重视集成电路产业的高质量发展，聚力“模拟芯片第一城”，建设具有全球竞争力的</w:t>
      </w:r>
      <w:r>
        <w:rPr>
          <w:rFonts w:hint="eastAsia" w:ascii="仿宋_GB2312" w:eastAsia="仿宋_GB2312"/>
          <w:b/>
          <w:color w:val="auto"/>
          <w:sz w:val="32"/>
          <w:szCs w:val="32"/>
        </w:rPr>
        <w:t>模拟芯片和功率器件制造高地</w:t>
      </w:r>
      <w:r>
        <w:rPr>
          <w:rFonts w:hint="eastAsia" w:ascii="仿宋_GB2312" w:eastAsia="仿宋_GB2312"/>
          <w:bCs/>
          <w:color w:val="auto"/>
          <w:sz w:val="32"/>
          <w:szCs w:val="32"/>
        </w:rPr>
        <w:t>；提升高端芯片设计与</w:t>
      </w:r>
      <w:r>
        <w:rPr>
          <w:rFonts w:hint="default" w:ascii="Times New Roman" w:hAnsi="Times New Roman" w:eastAsia="仿宋_GB2312" w:cs="Times New Roman"/>
          <w:bCs/>
          <w:color w:val="auto"/>
          <w:sz w:val="32"/>
          <w:szCs w:val="32"/>
        </w:rPr>
        <w:t>EDA</w:t>
      </w:r>
      <w:r>
        <w:rPr>
          <w:rFonts w:hint="eastAsia" w:ascii="仿宋_GB2312" w:eastAsia="仿宋_GB2312"/>
          <w:bCs/>
          <w:color w:val="auto"/>
          <w:sz w:val="32"/>
          <w:szCs w:val="32"/>
        </w:rPr>
        <w:t>工具开发能力，建设全国</w:t>
      </w:r>
      <w:r>
        <w:rPr>
          <w:rFonts w:hint="eastAsia" w:ascii="仿宋_GB2312" w:eastAsia="仿宋_GB2312"/>
          <w:b/>
          <w:color w:val="auto"/>
          <w:sz w:val="32"/>
          <w:szCs w:val="32"/>
        </w:rPr>
        <w:t>高端芯片设计高地</w:t>
      </w:r>
      <w:r>
        <w:rPr>
          <w:rFonts w:hint="eastAsia" w:ascii="仿宋_GB2312" w:eastAsia="仿宋_GB2312"/>
          <w:bCs/>
          <w:color w:val="auto"/>
          <w:sz w:val="32"/>
          <w:szCs w:val="32"/>
        </w:rPr>
        <w:t>；聚焦关键材料及设备，建设全国重要的</w:t>
      </w:r>
      <w:r>
        <w:rPr>
          <w:rFonts w:hint="eastAsia" w:ascii="仿宋_GB2312" w:eastAsia="仿宋_GB2312"/>
          <w:b/>
          <w:color w:val="auto"/>
          <w:sz w:val="32"/>
          <w:szCs w:val="32"/>
        </w:rPr>
        <w:t>半导体材料产业基地</w:t>
      </w:r>
      <w:r>
        <w:rPr>
          <w:rFonts w:hint="eastAsia" w:ascii="仿宋_GB2312" w:eastAsia="仿宋_GB2312"/>
          <w:bCs/>
          <w:color w:val="auto"/>
          <w:sz w:val="32"/>
          <w:szCs w:val="32"/>
        </w:rPr>
        <w:t>和</w:t>
      </w:r>
      <w:r>
        <w:rPr>
          <w:rFonts w:hint="eastAsia" w:ascii="仿宋_GB2312" w:eastAsia="仿宋_GB2312"/>
          <w:b/>
          <w:color w:val="auto"/>
          <w:sz w:val="32"/>
          <w:szCs w:val="32"/>
        </w:rPr>
        <w:t>集成电路设备及零部件基地</w:t>
      </w:r>
      <w:r>
        <w:rPr>
          <w:rFonts w:hint="eastAsia" w:ascii="仿宋_GB2312" w:eastAsia="仿宋_GB2312"/>
          <w:bCs/>
          <w:color w:val="auto"/>
          <w:sz w:val="32"/>
          <w:szCs w:val="32"/>
        </w:rPr>
        <w:t>。</w:t>
      </w:r>
    </w:p>
    <w:p w14:paraId="7A8D7A07">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钱塘区</w:t>
      </w:r>
      <w:r>
        <w:rPr>
          <w:rFonts w:hint="eastAsia" w:ascii="仿宋_GB2312" w:eastAsia="仿宋_GB2312"/>
          <w:color w:val="auto"/>
          <w:sz w:val="32"/>
          <w:szCs w:val="32"/>
          <w:highlight w:val="none"/>
          <w:lang w:val="en-US" w:eastAsia="zh-CN"/>
        </w:rPr>
        <w:t>作为浙江省首批高能级战略平台，</w:t>
      </w:r>
      <w:r>
        <w:rPr>
          <w:rFonts w:ascii="仿宋_GB2312" w:eastAsia="仿宋_GB2312"/>
          <w:color w:val="auto"/>
          <w:sz w:val="32"/>
          <w:szCs w:val="32"/>
          <w:highlight w:val="none"/>
        </w:rPr>
        <w:t>正致力于打造世界级智能制造产业集群、长三角地区产城融合发展示范区、全省标志性战略性改革开放大平台、杭州湾数字经济与高端制造融合创新发展引领区。</w:t>
      </w:r>
      <w:r>
        <w:rPr>
          <w:rFonts w:hint="eastAsia" w:ascii="仿宋_GB2312" w:eastAsia="仿宋_GB2312"/>
          <w:color w:val="auto"/>
          <w:sz w:val="32"/>
          <w:szCs w:val="32"/>
          <w:highlight w:val="none"/>
          <w:lang w:val="en-US" w:eastAsia="zh-CN"/>
        </w:rPr>
        <w:t>钱塘区</w:t>
      </w:r>
      <w:r>
        <w:rPr>
          <w:rFonts w:hint="eastAsia" w:ascii="仿宋_GB2312" w:eastAsia="仿宋_GB2312"/>
          <w:color w:val="auto"/>
          <w:sz w:val="32"/>
          <w:szCs w:val="32"/>
          <w:highlight w:val="none"/>
        </w:rPr>
        <w:t>锚定省、市两级集成电路产业高质量发展的行动目标，积极践行杭州市</w:t>
      </w:r>
      <w:r>
        <w:rPr>
          <w:rFonts w:hint="eastAsia" w:ascii="仿宋_GB2312" w:eastAsia="仿宋_GB2312"/>
          <w:b/>
          <w:color w:val="auto"/>
          <w:sz w:val="32"/>
          <w:szCs w:val="32"/>
          <w:highlight w:val="none"/>
        </w:rPr>
        <w:t>“两高地、两基地”</w:t>
      </w:r>
      <w:r>
        <w:rPr>
          <w:rFonts w:hint="eastAsia" w:ascii="仿宋_GB2312" w:eastAsia="仿宋_GB2312"/>
          <w:color w:val="auto"/>
          <w:sz w:val="32"/>
          <w:szCs w:val="32"/>
          <w:highlight w:val="none"/>
        </w:rPr>
        <w:t>的产业发展定位，着力强链补链，推动产业链高质量发展。</w:t>
      </w:r>
    </w:p>
    <w:p w14:paraId="1D1B8E86">
      <w:pPr>
        <w:numPr>
          <w:ilvl w:val="0"/>
          <w:numId w:val="0"/>
        </w:numPr>
        <w:spacing w:line="560" w:lineRule="exact"/>
        <w:ind w:left="0" w:leftChars="0" w:firstLine="643" w:firstLineChars="200"/>
        <w:rPr>
          <w:rFonts w:hint="eastAsia" w:ascii="仿宋_GB2312" w:eastAsia="仿宋_GB2312"/>
          <w:color w:val="auto"/>
          <w:sz w:val="32"/>
          <w:szCs w:val="32"/>
          <w:highlight w:val="none"/>
          <w:lang w:val="en-US" w:eastAsia="zh-CN"/>
        </w:rPr>
      </w:pPr>
      <w:r>
        <w:rPr>
          <w:rFonts w:hint="default" w:ascii="Times New Roman" w:hAnsi="Times New Roman" w:eastAsia="仿宋_GB2312" w:cs="Times New Roman"/>
          <w:b/>
          <w:bCs w:val="0"/>
          <w:kern w:val="2"/>
          <w:sz w:val="32"/>
          <w:szCs w:val="24"/>
          <w:lang w:val="en-US" w:eastAsia="zh-CN" w:bidi="ar"/>
          <w:woUserID w:val="1"/>
        </w:rPr>
        <w:t>1.</w:t>
      </w:r>
      <w:r>
        <w:rPr>
          <w:rFonts w:ascii="宋体" w:hAnsi="宋体" w:eastAsia="宋体" w:cs="宋体"/>
          <w:sz w:val="24"/>
          <w:szCs w:val="24"/>
          <w:lang w:eastAsia="zh-CN"/>
          <w:woUserID w:val="1"/>
        </w:rPr>
        <w:t xml:space="preserve"> </w:t>
      </w:r>
      <w:r>
        <w:rPr>
          <w:rFonts w:hint="eastAsia" w:ascii="仿宋_GB2312" w:eastAsia="仿宋_GB2312"/>
          <w:b/>
          <w:color w:val="auto"/>
          <w:sz w:val="32"/>
          <w:szCs w:val="32"/>
          <w:highlight w:val="none"/>
        </w:rPr>
        <w:t>区位优势明显。</w:t>
      </w:r>
      <w:r>
        <w:rPr>
          <w:rFonts w:hint="eastAsia" w:ascii="仿宋_GB2312" w:eastAsia="仿宋_GB2312"/>
          <w:color w:val="auto"/>
          <w:sz w:val="32"/>
          <w:szCs w:val="32"/>
          <w:highlight w:val="none"/>
        </w:rPr>
        <w:t>钱塘区位于杭州城市北接上海、东接宁波、南接绍兴及台州的重要枢纽地区，具有“通沪、达甬、联嘉绍”的显要区位特征，海陆空交通便利，产业人口流动顺畅，高层次人才明显集聚，是杭州市主动融入长三角一体化国家发展战略，在深化产业一体化上接轨上海、融入长三角的“桥头堡”。</w:t>
      </w:r>
      <w:r>
        <w:rPr>
          <w:rFonts w:hint="eastAsia" w:ascii="仿宋_GB2312" w:eastAsia="仿宋_GB2312"/>
          <w:color w:val="auto"/>
          <w:sz w:val="32"/>
          <w:szCs w:val="32"/>
          <w:highlight w:val="none"/>
          <w:lang w:val="en-US" w:eastAsia="zh-CN"/>
        </w:rPr>
        <w:t>钱塘的集成电路产业对周边的</w:t>
      </w:r>
      <w:r>
        <w:rPr>
          <w:rFonts w:hint="eastAsia" w:ascii="仿宋_GB2312" w:eastAsia="仿宋_GB2312"/>
          <w:color w:val="auto"/>
          <w:sz w:val="32"/>
          <w:szCs w:val="32"/>
          <w:highlight w:val="none"/>
        </w:rPr>
        <w:t>“嘉兴海宁泛半导体产业平台、嘉兴南湖微电子产业平台、绍兴集成电路产业平台、宁波北仑集成电路产业平台、衢州高端电子材料产业平台、丽水特色半导体产业平台”六大</w:t>
      </w:r>
      <w:r>
        <w:rPr>
          <w:rFonts w:hint="eastAsia" w:ascii="仿宋_GB2312" w:eastAsia="仿宋_GB2312"/>
          <w:color w:val="auto"/>
          <w:sz w:val="32"/>
          <w:szCs w:val="32"/>
          <w:highlight w:val="none"/>
          <w:lang w:val="en-US" w:eastAsia="zh-CN"/>
        </w:rPr>
        <w:t>半导体</w:t>
      </w:r>
      <w:r>
        <w:rPr>
          <w:rFonts w:hint="eastAsia" w:ascii="仿宋_GB2312" w:eastAsia="仿宋_GB2312"/>
          <w:color w:val="auto"/>
          <w:sz w:val="32"/>
          <w:szCs w:val="32"/>
          <w:highlight w:val="none"/>
        </w:rPr>
        <w:t>万亩千亿产业平台</w:t>
      </w:r>
      <w:r>
        <w:rPr>
          <w:rFonts w:hint="eastAsia" w:ascii="仿宋_GB2312" w:eastAsia="仿宋_GB2312"/>
          <w:color w:val="auto"/>
          <w:sz w:val="32"/>
          <w:szCs w:val="32"/>
          <w:highlight w:val="none"/>
          <w:lang w:val="en-US" w:eastAsia="zh-CN"/>
        </w:rPr>
        <w:t>产生辐射、枢纽作用。</w:t>
      </w:r>
    </w:p>
    <w:p w14:paraId="56BED386">
      <w:pPr>
        <w:numPr>
          <w:ilvl w:val="0"/>
          <w:numId w:val="0"/>
        </w:numPr>
        <w:spacing w:line="560" w:lineRule="exact"/>
        <w:ind w:left="0" w:leftChars="0" w:firstLine="643" w:firstLineChars="200"/>
        <w:rPr>
          <w:rFonts w:hint="eastAsia" w:ascii="仿宋_GB2312" w:eastAsia="仿宋_GB2312"/>
          <w:color w:val="auto"/>
          <w:sz w:val="32"/>
          <w:szCs w:val="32"/>
          <w:highlight w:val="none"/>
        </w:rPr>
      </w:pPr>
      <w:r>
        <w:rPr>
          <w:rFonts w:hint="default" w:ascii="Times New Roman" w:hAnsi="Times New Roman" w:eastAsia="仿宋_GB2312" w:cs="Times New Roman"/>
          <w:b/>
          <w:bCs w:val="0"/>
          <w:kern w:val="2"/>
          <w:sz w:val="32"/>
          <w:szCs w:val="24"/>
          <w:lang w:eastAsia="zh-CN" w:bidi="ar"/>
          <w:woUserID w:val="1"/>
        </w:rPr>
        <w:t>2</w:t>
      </w:r>
      <w:r>
        <w:rPr>
          <w:rFonts w:hint="default" w:ascii="Times New Roman" w:hAnsi="Times New Roman" w:eastAsia="仿宋_GB2312" w:cs="Times New Roman"/>
          <w:b/>
          <w:bCs w:val="0"/>
          <w:kern w:val="2"/>
          <w:sz w:val="32"/>
          <w:szCs w:val="24"/>
          <w:lang w:val="en-US" w:eastAsia="zh-CN" w:bidi="ar"/>
          <w:woUserID w:val="1"/>
        </w:rPr>
        <w:t>.</w:t>
      </w:r>
      <w:r>
        <w:rPr>
          <w:rFonts w:ascii="宋体" w:hAnsi="宋体" w:eastAsia="宋体" w:cs="宋体"/>
          <w:sz w:val="24"/>
          <w:szCs w:val="24"/>
          <w:lang w:eastAsia="zh-CN"/>
          <w:woUserID w:val="1"/>
        </w:rPr>
        <w:t xml:space="preserve"> </w:t>
      </w:r>
      <w:r>
        <w:rPr>
          <w:rFonts w:hint="eastAsia" w:ascii="仿宋_GB2312" w:eastAsia="仿宋_GB2312"/>
          <w:b/>
          <w:bCs/>
          <w:color w:val="auto"/>
          <w:sz w:val="32"/>
          <w:szCs w:val="32"/>
          <w:highlight w:val="none"/>
        </w:rPr>
        <w:t>产业基础雄厚。</w:t>
      </w:r>
      <w:r>
        <w:rPr>
          <w:rFonts w:hint="eastAsia" w:ascii="仿宋_GB2312" w:eastAsia="仿宋_GB2312"/>
          <w:color w:val="auto"/>
          <w:sz w:val="32"/>
          <w:szCs w:val="32"/>
          <w:highlight w:val="none"/>
        </w:rPr>
        <w:t>钱塘区是杭州市发展集成电路产业的重点区块，钱塘芯谷作为升级重点平台被列入《浙江省集成电路产业“十四五”规划》，并成功入选首批市级“一园一主业”特色产业平台创建名单。“芯智造”产业链连续两年获评浙江省产业链“链长制”优秀示范单位榜首，并入选科技部国家级创新型产业集群，钱塘“芯智造”联盟被选为浙江省集成电路产业技术联盟副理事长单位。</w:t>
      </w:r>
    </w:p>
    <w:p w14:paraId="00582C76">
      <w:pPr>
        <w:spacing w:line="560" w:lineRule="exact"/>
        <w:ind w:firstLine="643" w:firstLineChars="200"/>
        <w:rPr>
          <w:rFonts w:hint="eastAsia" w:ascii="仿宋_GB2312" w:eastAsia="仿宋_GB2312"/>
          <w:color w:val="auto"/>
          <w:sz w:val="32"/>
          <w:szCs w:val="32"/>
          <w:highlight w:val="none"/>
        </w:rPr>
      </w:pPr>
      <w:r>
        <w:rPr>
          <w:rFonts w:hint="default" w:ascii="Times New Roman" w:hAnsi="Times New Roman" w:eastAsia="仿宋_GB2312" w:cs="Times New Roman"/>
          <w:b/>
          <w:bCs/>
          <w:color w:val="auto"/>
          <w:sz w:val="32"/>
          <w:szCs w:val="32"/>
          <w:highlight w:val="none"/>
          <w:lang w:eastAsia="zh-CN"/>
          <w:woUserID w:val="1"/>
        </w:rPr>
        <w:t>3.</w:t>
      </w:r>
      <w:r>
        <w:rPr>
          <w:rFonts w:hint="eastAsia" w:ascii="仿宋_GB2312" w:eastAsia="仿宋_GB2312"/>
          <w:b/>
          <w:bCs/>
          <w:color w:val="auto"/>
          <w:sz w:val="32"/>
          <w:szCs w:val="32"/>
          <w:highlight w:val="none"/>
          <w:lang w:val="en-US" w:eastAsia="zh-CN"/>
        </w:rPr>
        <w:t>产业链路完整</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2023</w:t>
      </w:r>
      <w:r>
        <w:rPr>
          <w:rFonts w:ascii="仿宋_GB2312" w:eastAsia="仿宋_GB2312"/>
          <w:color w:val="auto"/>
          <w:sz w:val="32"/>
          <w:szCs w:val="32"/>
          <w:highlight w:val="none"/>
        </w:rPr>
        <w:t>年钱塘区半导体上下游产业</w:t>
      </w:r>
      <w:r>
        <w:rPr>
          <w:rFonts w:hint="eastAsia" w:ascii="仿宋_GB2312" w:eastAsia="仿宋_GB2312"/>
          <w:color w:val="auto"/>
          <w:sz w:val="32"/>
          <w:szCs w:val="32"/>
          <w:highlight w:val="none"/>
          <w:lang w:val="en-US" w:eastAsia="zh-CN"/>
        </w:rPr>
        <w:t>总营收</w:t>
      </w:r>
      <w:r>
        <w:rPr>
          <w:rFonts w:hint="default" w:ascii="Times New Roman" w:hAnsi="Times New Roman" w:eastAsia="仿宋_GB2312" w:cs="Times New Roman"/>
          <w:color w:val="auto"/>
          <w:sz w:val="32"/>
          <w:szCs w:val="32"/>
          <w:highlight w:val="none"/>
        </w:rPr>
        <w:t>761.47</w:t>
      </w:r>
      <w:r>
        <w:rPr>
          <w:rFonts w:ascii="仿宋_GB2312" w:eastAsia="仿宋_GB2312"/>
          <w:color w:val="auto"/>
          <w:sz w:val="32"/>
          <w:szCs w:val="32"/>
          <w:highlight w:val="none"/>
        </w:rPr>
        <w:t>亿元，同比增长</w:t>
      </w:r>
      <w:r>
        <w:rPr>
          <w:rFonts w:hint="default" w:ascii="Times New Roman" w:hAnsi="Times New Roman" w:eastAsia="仿宋_GB2312" w:cs="Times New Roman"/>
          <w:color w:val="auto"/>
          <w:sz w:val="32"/>
          <w:szCs w:val="32"/>
          <w:highlight w:val="none"/>
        </w:rPr>
        <w:t>13.3%</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集成电路产业领域（设计、制造、封装、材料、装备及零部件）规上企业</w:t>
      </w:r>
      <w:r>
        <w:rPr>
          <w:rFonts w:hint="default" w:ascii="Times New Roman" w:hAnsi="Times New Roman" w:eastAsia="仿宋_GB2312" w:cs="Times New Roman"/>
          <w:color w:val="auto"/>
          <w:sz w:val="32"/>
          <w:szCs w:val="32"/>
          <w:highlight w:val="none"/>
          <w:lang w:val="en-US" w:eastAsia="zh-CN"/>
        </w:rPr>
        <w:t>32</w:t>
      </w:r>
      <w:r>
        <w:rPr>
          <w:rFonts w:hint="eastAsia" w:ascii="仿宋_GB2312" w:eastAsia="仿宋_GB2312"/>
          <w:color w:val="auto"/>
          <w:sz w:val="32"/>
          <w:szCs w:val="32"/>
          <w:highlight w:val="none"/>
          <w:lang w:val="en-US" w:eastAsia="zh-CN"/>
        </w:rPr>
        <w:t>家，总营收</w:t>
      </w:r>
      <w:r>
        <w:rPr>
          <w:rFonts w:hint="default" w:ascii="Times New Roman" w:hAnsi="Times New Roman" w:eastAsia="仿宋_GB2312" w:cs="Times New Roman"/>
          <w:color w:val="auto"/>
          <w:sz w:val="32"/>
          <w:szCs w:val="32"/>
          <w:highlight w:val="none"/>
          <w:lang w:val="en-US" w:eastAsia="zh-CN"/>
        </w:rPr>
        <w:t>133.5</w:t>
      </w:r>
      <w:r>
        <w:rPr>
          <w:rFonts w:hint="eastAsia" w:ascii="仿宋_GB2312" w:eastAsia="仿宋_GB2312"/>
          <w:color w:val="auto"/>
          <w:sz w:val="32"/>
          <w:szCs w:val="32"/>
          <w:highlight w:val="none"/>
          <w:lang w:val="en-US" w:eastAsia="zh-CN"/>
        </w:rPr>
        <w:t>亿元，同比增长</w:t>
      </w:r>
      <w:r>
        <w:rPr>
          <w:rFonts w:hint="default" w:ascii="Times New Roman" w:hAnsi="Times New Roman" w:eastAsia="仿宋_GB2312" w:cs="Times New Roman"/>
          <w:color w:val="auto"/>
          <w:sz w:val="32"/>
          <w:szCs w:val="32"/>
          <w:highlight w:val="none"/>
          <w:lang w:val="en-US" w:eastAsia="zh-CN"/>
        </w:rPr>
        <w:t>3.24%</w:t>
      </w:r>
      <w:r>
        <w:rPr>
          <w:rFonts w:hint="eastAsia" w:ascii="仿宋_GB2312" w:eastAsia="仿宋_GB2312"/>
          <w:color w:val="auto"/>
          <w:sz w:val="32"/>
          <w:szCs w:val="32"/>
          <w:highlight w:val="none"/>
          <w:lang w:val="en-US" w:eastAsia="zh-CN"/>
        </w:rPr>
        <w:t>，其中核心产业</w:t>
      </w:r>
      <w:r>
        <w:rPr>
          <w:rFonts w:hint="default" w:ascii="Times New Roman" w:hAnsi="Times New Roman" w:eastAsia="仿宋_GB2312" w:cs="Times New Roman"/>
          <w:color w:val="auto"/>
          <w:sz w:val="32"/>
          <w:szCs w:val="32"/>
          <w:highlight w:val="none"/>
          <w:lang w:val="en-US" w:eastAsia="zh-CN"/>
        </w:rPr>
        <w:t>81.54</w:t>
      </w:r>
      <w:r>
        <w:rPr>
          <w:rFonts w:hint="eastAsia" w:ascii="仿宋_GB2312" w:eastAsia="仿宋_GB2312"/>
          <w:color w:val="auto"/>
          <w:sz w:val="32"/>
          <w:szCs w:val="32"/>
          <w:highlight w:val="none"/>
          <w:lang w:val="en-US" w:eastAsia="zh-CN"/>
        </w:rPr>
        <w:t>亿元，占产业链比重达</w:t>
      </w:r>
      <w:r>
        <w:rPr>
          <w:rFonts w:hint="default" w:ascii="Times New Roman" w:hAnsi="Times New Roman" w:eastAsia="仿宋_GB2312" w:cs="Times New Roman"/>
          <w:color w:val="auto"/>
          <w:sz w:val="32"/>
          <w:szCs w:val="32"/>
          <w:highlight w:val="none"/>
          <w:lang w:val="en-US" w:eastAsia="zh-CN"/>
        </w:rPr>
        <w:t>61.07%</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构建了“芯片设计—基础材料—集成电路制造—规模化应用”的完整链路，发展了耗材、工艺装备、分立器件、应用模组等上下游产业，初步形成了以晶圆制造为龙头的链式产业集群。</w:t>
      </w:r>
    </w:p>
    <w:p w14:paraId="5BF18C90">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 w:hAnsi="仿宋" w:eastAsia="仿宋" w:cs="仿宋"/>
          <w:color w:val="auto"/>
          <w:sz w:val="32"/>
          <w:szCs w:val="40"/>
          <w:highlight w:val="none"/>
          <w:lang w:val="en-US" w:eastAsia="zh-CN"/>
        </w:rPr>
      </w:pPr>
      <w:r>
        <w:rPr>
          <w:rFonts w:hint="eastAsia" w:ascii="仿宋" w:hAnsi="仿宋" w:eastAsia="仿宋" w:cs="仿宋"/>
          <w:b/>
          <w:bCs/>
          <w:color w:val="auto"/>
          <w:spacing w:val="-4"/>
          <w:sz w:val="32"/>
          <w:szCs w:val="32"/>
          <w:highlight w:val="none"/>
        </w:rPr>
        <w:t>在芯片设计环节</w:t>
      </w: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代表企业</w:t>
      </w:r>
      <w:r>
        <w:rPr>
          <w:rFonts w:hint="eastAsia" w:ascii="仿宋" w:hAnsi="仿宋" w:eastAsia="仿宋" w:cs="仿宋"/>
          <w:color w:val="auto"/>
          <w:spacing w:val="-4"/>
          <w:sz w:val="32"/>
          <w:szCs w:val="32"/>
          <w:highlight w:val="none"/>
        </w:rPr>
        <w:t>晋旗</w:t>
      </w:r>
      <w:r>
        <w:rPr>
          <w:rFonts w:hint="eastAsia" w:ascii="仿宋" w:hAnsi="仿宋" w:eastAsia="仿宋" w:cs="仿宋"/>
          <w:color w:val="auto"/>
          <w:spacing w:val="-4"/>
          <w:sz w:val="32"/>
          <w:szCs w:val="32"/>
          <w:highlight w:val="none"/>
          <w:lang w:val="en-US" w:eastAsia="zh-CN"/>
        </w:rPr>
        <w:t>电子专注于雷管电子芯片的设计与研发，</w:t>
      </w:r>
      <w:r>
        <w:rPr>
          <w:rFonts w:hint="eastAsia" w:ascii="仿宋" w:hAnsi="仿宋" w:eastAsia="仿宋" w:cs="仿宋"/>
          <w:color w:val="auto"/>
          <w:spacing w:val="-4"/>
          <w:sz w:val="32"/>
          <w:szCs w:val="32"/>
          <w:highlight w:val="none"/>
        </w:rPr>
        <w:t>中金资本、浑墣资本</w:t>
      </w:r>
      <w:r>
        <w:rPr>
          <w:rFonts w:hint="eastAsia" w:ascii="仿宋" w:hAnsi="仿宋" w:eastAsia="仿宋" w:cs="仿宋"/>
          <w:color w:val="auto"/>
          <w:spacing w:val="-4"/>
          <w:sz w:val="32"/>
          <w:szCs w:val="32"/>
          <w:highlight w:val="none"/>
          <w:lang w:val="en-US" w:eastAsia="zh-CN"/>
        </w:rPr>
        <w:t>给予了</w:t>
      </w:r>
      <w:r>
        <w:rPr>
          <w:rFonts w:hint="eastAsia" w:ascii="仿宋" w:hAnsi="仿宋" w:eastAsia="仿宋" w:cs="仿宋"/>
          <w:color w:val="auto"/>
          <w:spacing w:val="-4"/>
          <w:sz w:val="32"/>
          <w:szCs w:val="32"/>
          <w:highlight w:val="none"/>
        </w:rPr>
        <w:t>千万级</w:t>
      </w:r>
      <w:r>
        <w:rPr>
          <w:rFonts w:hint="eastAsia" w:ascii="仿宋" w:hAnsi="仿宋" w:eastAsia="仿宋" w:cs="仿宋"/>
          <w:color w:val="auto"/>
          <w:spacing w:val="-4"/>
          <w:sz w:val="32"/>
          <w:szCs w:val="32"/>
          <w:highlight w:val="none"/>
          <w:lang w:val="en-US" w:eastAsia="zh-CN"/>
        </w:rPr>
        <w:t>投资</w:t>
      </w:r>
      <w:r>
        <w:rPr>
          <w:rFonts w:hint="eastAsia" w:ascii="仿宋" w:hAnsi="仿宋" w:eastAsia="仿宋" w:cs="仿宋"/>
          <w:color w:val="auto"/>
          <w:spacing w:val="-4"/>
          <w:sz w:val="32"/>
          <w:szCs w:val="32"/>
          <w:highlight w:val="none"/>
          <w:lang w:eastAsia="zh-CN"/>
        </w:rPr>
        <w:t>，</w:t>
      </w:r>
      <w:r>
        <w:rPr>
          <w:rFonts w:hint="default" w:ascii="Times New Roman" w:hAnsi="Times New Roman" w:eastAsia="仿宋" w:cs="Times New Roman"/>
          <w:color w:val="auto"/>
          <w:spacing w:val="-4"/>
          <w:sz w:val="32"/>
          <w:szCs w:val="32"/>
          <w:highlight w:val="none"/>
          <w:lang w:val="en-US" w:eastAsia="zh-CN"/>
        </w:rPr>
        <w:t>2023</w:t>
      </w:r>
      <w:r>
        <w:rPr>
          <w:rFonts w:hint="eastAsia" w:ascii="仿宋" w:hAnsi="仿宋" w:eastAsia="仿宋" w:cs="仿宋"/>
          <w:color w:val="auto"/>
          <w:spacing w:val="-4"/>
          <w:sz w:val="32"/>
          <w:szCs w:val="32"/>
          <w:highlight w:val="none"/>
          <w:lang w:val="en-US" w:eastAsia="zh-CN"/>
        </w:rPr>
        <w:t>年营收突破</w:t>
      </w:r>
      <w:r>
        <w:rPr>
          <w:rFonts w:hint="default" w:ascii="Times New Roman" w:hAnsi="Times New Roman" w:eastAsia="仿宋" w:cs="Times New Roman"/>
          <w:color w:val="auto"/>
          <w:spacing w:val="-4"/>
          <w:sz w:val="32"/>
          <w:szCs w:val="32"/>
          <w:highlight w:val="none"/>
          <w:lang w:val="en-US" w:eastAsia="zh-CN"/>
        </w:rPr>
        <w:t>1</w:t>
      </w:r>
      <w:r>
        <w:rPr>
          <w:rFonts w:hint="eastAsia" w:ascii="仿宋" w:hAnsi="仿宋" w:eastAsia="仿宋" w:cs="仿宋"/>
          <w:color w:val="auto"/>
          <w:spacing w:val="-4"/>
          <w:sz w:val="32"/>
          <w:szCs w:val="32"/>
          <w:highlight w:val="none"/>
          <w:lang w:val="en-US" w:eastAsia="zh-CN"/>
        </w:rPr>
        <w:t>亿元</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rPr>
        <w:t>必博完成</w:t>
      </w:r>
      <w:r>
        <w:rPr>
          <w:rFonts w:hint="default" w:ascii="Times New Roman" w:hAnsi="Times New Roman" w:eastAsia="仿宋" w:cs="Times New Roman"/>
          <w:color w:val="auto"/>
          <w:spacing w:val="-4"/>
          <w:sz w:val="32"/>
          <w:szCs w:val="32"/>
          <w:highlight w:val="none"/>
        </w:rPr>
        <w:t>3</w:t>
      </w:r>
      <w:r>
        <w:rPr>
          <w:rFonts w:hint="eastAsia" w:ascii="仿宋" w:hAnsi="仿宋" w:eastAsia="仿宋" w:cs="仿宋"/>
          <w:color w:val="auto"/>
          <w:spacing w:val="-4"/>
          <w:sz w:val="32"/>
          <w:szCs w:val="32"/>
          <w:highlight w:val="none"/>
        </w:rPr>
        <w:t>亿元</w:t>
      </w:r>
      <w:r>
        <w:rPr>
          <w:rFonts w:hint="default" w:ascii="Times New Roman" w:hAnsi="Times New Roman" w:eastAsia="仿宋" w:cs="Times New Roman"/>
          <w:color w:val="auto"/>
          <w:spacing w:val="-4"/>
          <w:sz w:val="32"/>
          <w:szCs w:val="32"/>
          <w:highlight w:val="none"/>
        </w:rPr>
        <w:t>Pre</w:t>
      </w:r>
      <w:r>
        <w:rPr>
          <w:rFonts w:hint="eastAsia" w:ascii="仿宋_GB2312" w:hAnsi="仿宋_GB2312" w:eastAsia="仿宋_GB2312" w:cs="仿宋_GB2312"/>
          <w:color w:val="auto"/>
          <w:spacing w:val="-4"/>
          <w:sz w:val="32"/>
          <w:szCs w:val="32"/>
          <w:highlight w:val="none"/>
        </w:rPr>
        <w:t>-</w:t>
      </w:r>
      <w:r>
        <w:rPr>
          <w:rFonts w:hint="default" w:ascii="Times New Roman" w:hAnsi="Times New Roman" w:eastAsia="仿宋" w:cs="Times New Roman"/>
          <w:color w:val="auto"/>
          <w:spacing w:val="-4"/>
          <w:sz w:val="32"/>
          <w:szCs w:val="32"/>
          <w:highlight w:val="none"/>
        </w:rPr>
        <w:t>A</w:t>
      </w:r>
      <w:r>
        <w:rPr>
          <w:rFonts w:hint="eastAsia" w:ascii="仿宋" w:hAnsi="仿宋" w:eastAsia="仿宋" w:cs="仿宋"/>
          <w:color w:val="auto"/>
          <w:spacing w:val="-4"/>
          <w:sz w:val="32"/>
          <w:szCs w:val="32"/>
          <w:highlight w:val="none"/>
        </w:rPr>
        <w:t>轮融资，其支持</w:t>
      </w:r>
      <w:r>
        <w:rPr>
          <w:rFonts w:hint="default" w:ascii="Times New Roman" w:hAnsi="Times New Roman" w:eastAsia="仿宋" w:cs="Times New Roman"/>
          <w:color w:val="auto"/>
          <w:spacing w:val="-4"/>
          <w:sz w:val="32"/>
          <w:szCs w:val="32"/>
          <w:highlight w:val="none"/>
        </w:rPr>
        <w:t>5G</w:t>
      </w:r>
      <w:r>
        <w:rPr>
          <w:rFonts w:hint="eastAsia" w:ascii="仿宋" w:hAnsi="仿宋" w:eastAsia="仿宋" w:cs="仿宋"/>
          <w:color w:val="auto"/>
          <w:spacing w:val="-4"/>
          <w:sz w:val="32"/>
          <w:szCs w:val="32"/>
          <w:highlight w:val="none"/>
        </w:rPr>
        <w:t xml:space="preserve"> </w:t>
      </w:r>
      <w:r>
        <w:rPr>
          <w:rFonts w:hint="default" w:ascii="Times New Roman" w:hAnsi="Times New Roman" w:eastAsia="仿宋" w:cs="Times New Roman"/>
          <w:color w:val="auto"/>
          <w:spacing w:val="-4"/>
          <w:sz w:val="32"/>
          <w:szCs w:val="32"/>
          <w:highlight w:val="none"/>
        </w:rPr>
        <w:t>RedCap</w:t>
      </w:r>
      <w:r>
        <w:rPr>
          <w:rFonts w:hint="eastAsia" w:ascii="仿宋" w:hAnsi="仿宋" w:eastAsia="仿宋" w:cs="仿宋"/>
          <w:color w:val="auto"/>
          <w:spacing w:val="-4"/>
          <w:sz w:val="32"/>
          <w:szCs w:val="32"/>
          <w:highlight w:val="none"/>
        </w:rPr>
        <w:t>的全功能多模终端芯片</w:t>
      </w:r>
      <w:r>
        <w:rPr>
          <w:rFonts w:hint="default" w:ascii="Times New Roman" w:hAnsi="Times New Roman" w:eastAsia="仿宋" w:cs="Times New Roman"/>
          <w:color w:val="auto"/>
          <w:spacing w:val="-4"/>
          <w:sz w:val="32"/>
          <w:szCs w:val="32"/>
          <w:highlight w:val="none"/>
        </w:rPr>
        <w:t>U560</w:t>
      </w:r>
      <w:r>
        <w:rPr>
          <w:rFonts w:hint="eastAsia" w:ascii="仿宋" w:hAnsi="仿宋" w:eastAsia="仿宋" w:cs="仿宋"/>
          <w:color w:val="auto"/>
          <w:spacing w:val="-4"/>
          <w:sz w:val="32"/>
          <w:szCs w:val="32"/>
          <w:highlight w:val="none"/>
        </w:rPr>
        <w:t>在国内率先采用</w:t>
      </w:r>
      <w:r>
        <w:rPr>
          <w:rFonts w:hint="default" w:ascii="Times New Roman" w:hAnsi="Times New Roman" w:eastAsia="仿宋" w:cs="Times New Roman"/>
          <w:color w:val="auto"/>
          <w:spacing w:val="-4"/>
          <w:sz w:val="32"/>
          <w:szCs w:val="32"/>
          <w:highlight w:val="none"/>
        </w:rPr>
        <w:t>12nm</w:t>
      </w:r>
      <w:r>
        <w:rPr>
          <w:rFonts w:hint="eastAsia" w:ascii="仿宋" w:hAnsi="仿宋" w:eastAsia="仿宋" w:cs="仿宋"/>
          <w:color w:val="auto"/>
          <w:spacing w:val="-4"/>
          <w:sz w:val="32"/>
          <w:szCs w:val="32"/>
          <w:highlight w:val="none"/>
        </w:rPr>
        <w:t>射频</w:t>
      </w:r>
      <w:r>
        <w:rPr>
          <w:rFonts w:hint="default" w:ascii="Times New Roman" w:hAnsi="Times New Roman" w:eastAsia="仿宋" w:cs="Times New Roman"/>
          <w:color w:val="auto"/>
          <w:spacing w:val="-4"/>
          <w:sz w:val="32"/>
          <w:szCs w:val="32"/>
          <w:highlight w:val="none"/>
        </w:rPr>
        <w:t>FinFET</w:t>
      </w:r>
      <w:r>
        <w:rPr>
          <w:rFonts w:hint="eastAsia" w:ascii="仿宋" w:hAnsi="仿宋" w:eastAsia="仿宋" w:cs="仿宋"/>
          <w:color w:val="auto"/>
          <w:spacing w:val="-4"/>
          <w:sz w:val="32"/>
          <w:szCs w:val="32"/>
          <w:highlight w:val="none"/>
        </w:rPr>
        <w:t>先进工艺，</w:t>
      </w:r>
      <w:r>
        <w:rPr>
          <w:rFonts w:hint="default" w:ascii="Times New Roman" w:hAnsi="Times New Roman" w:eastAsia="仿宋" w:cs="Times New Roman"/>
          <w:color w:val="auto"/>
          <w:spacing w:val="-4"/>
          <w:sz w:val="32"/>
          <w:szCs w:val="32"/>
          <w:highlight w:val="none"/>
          <w:lang w:val="en-US" w:eastAsia="zh-CN"/>
        </w:rPr>
        <w:t>2023</w:t>
      </w:r>
      <w:r>
        <w:rPr>
          <w:rFonts w:hint="eastAsia" w:ascii="仿宋" w:hAnsi="仿宋" w:eastAsia="仿宋" w:cs="仿宋"/>
          <w:color w:val="auto"/>
          <w:spacing w:val="-4"/>
          <w:sz w:val="32"/>
          <w:szCs w:val="32"/>
          <w:highlight w:val="none"/>
          <w:lang w:val="en-US" w:eastAsia="zh-CN"/>
        </w:rPr>
        <w:t>年入选杭州市准独角兽企业</w:t>
      </w:r>
      <w:r>
        <w:rPr>
          <w:rFonts w:hint="eastAsia" w:ascii="仿宋" w:hAnsi="仿宋" w:eastAsia="仿宋" w:cs="仿宋"/>
          <w:color w:val="auto"/>
          <w:spacing w:val="-4"/>
          <w:sz w:val="32"/>
          <w:szCs w:val="32"/>
          <w:highlight w:val="none"/>
        </w:rPr>
        <w:t>。</w:t>
      </w:r>
    </w:p>
    <w:p w14:paraId="59890D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color w:val="auto"/>
          <w:sz w:val="32"/>
          <w:szCs w:val="40"/>
          <w:highlight w:val="none"/>
        </w:rPr>
      </w:pPr>
      <w:r>
        <w:rPr>
          <w:rFonts w:hint="eastAsia" w:ascii="仿宋_GB2312" w:hAnsi="仿宋" w:eastAsia="仿宋_GB2312" w:cs="仿宋"/>
          <w:b/>
          <w:bCs/>
          <w:color w:val="auto"/>
          <w:sz w:val="32"/>
          <w:szCs w:val="40"/>
          <w:highlight w:val="none"/>
          <w:lang w:val="en-US" w:eastAsia="zh-CN"/>
        </w:rPr>
        <w:t>集成电路</w:t>
      </w:r>
      <w:r>
        <w:rPr>
          <w:rFonts w:hint="eastAsia" w:ascii="仿宋_GB2312" w:hAnsi="仿宋" w:eastAsia="仿宋_GB2312" w:cs="仿宋"/>
          <w:b/>
          <w:bCs/>
          <w:color w:val="auto"/>
          <w:sz w:val="32"/>
          <w:szCs w:val="40"/>
          <w:highlight w:val="none"/>
        </w:rPr>
        <w:t>制造</w:t>
      </w:r>
      <w:r>
        <w:rPr>
          <w:rFonts w:hint="eastAsia" w:ascii="仿宋_GB2312" w:hAnsi="仿宋" w:eastAsia="仿宋_GB2312" w:cs="仿宋"/>
          <w:b/>
          <w:bCs/>
          <w:color w:val="auto"/>
          <w:sz w:val="32"/>
          <w:szCs w:val="40"/>
          <w:highlight w:val="none"/>
          <w:lang w:val="en-US" w:eastAsia="zh-CN"/>
        </w:rPr>
        <w:t>环节</w:t>
      </w:r>
      <w:r>
        <w:rPr>
          <w:rFonts w:hint="eastAsia" w:ascii="仿宋_GB2312" w:hAnsi="仿宋" w:eastAsia="仿宋_GB2312" w:cs="仿宋"/>
          <w:b/>
          <w:bCs/>
          <w:color w:val="auto"/>
          <w:sz w:val="32"/>
          <w:szCs w:val="40"/>
          <w:highlight w:val="none"/>
        </w:rPr>
        <w:t>，</w:t>
      </w:r>
      <w:r>
        <w:rPr>
          <w:rFonts w:hint="default" w:ascii="Times New Roman" w:hAnsi="Times New Roman" w:eastAsia="仿宋_GB2312" w:cs="Times New Roman"/>
          <w:color w:val="auto"/>
          <w:sz w:val="32"/>
          <w:szCs w:val="40"/>
          <w:highlight w:val="none"/>
        </w:rPr>
        <w:t>2023</w:t>
      </w:r>
      <w:r>
        <w:rPr>
          <w:rFonts w:hint="eastAsia" w:ascii="仿宋_GB2312" w:hAnsi="仿宋" w:eastAsia="仿宋_GB2312" w:cs="仿宋"/>
          <w:color w:val="auto"/>
          <w:sz w:val="32"/>
          <w:szCs w:val="40"/>
          <w:highlight w:val="none"/>
        </w:rPr>
        <w:t>年实现营收</w:t>
      </w:r>
      <w:r>
        <w:rPr>
          <w:rFonts w:hint="default" w:ascii="Times New Roman" w:hAnsi="Times New Roman" w:eastAsia="仿宋_GB2312" w:cs="Times New Roman"/>
          <w:color w:val="auto"/>
          <w:sz w:val="32"/>
          <w:szCs w:val="40"/>
          <w:highlight w:val="none"/>
        </w:rPr>
        <w:t>54.91</w:t>
      </w:r>
      <w:r>
        <w:rPr>
          <w:rFonts w:hint="eastAsia" w:ascii="仿宋_GB2312" w:hAnsi="仿宋" w:eastAsia="仿宋_GB2312" w:cs="仿宋"/>
          <w:color w:val="auto"/>
          <w:sz w:val="32"/>
          <w:szCs w:val="40"/>
          <w:highlight w:val="none"/>
        </w:rPr>
        <w:t>亿元，占全省比例达</w:t>
      </w:r>
      <w:r>
        <w:rPr>
          <w:rFonts w:hint="default" w:ascii="Times New Roman" w:hAnsi="Times New Roman" w:eastAsia="仿宋_GB2312" w:cs="Times New Roman"/>
          <w:color w:val="auto"/>
          <w:sz w:val="32"/>
          <w:szCs w:val="40"/>
          <w:highlight w:val="none"/>
        </w:rPr>
        <w:t>24.25%</w:t>
      </w:r>
      <w:r>
        <w:rPr>
          <w:rFonts w:hint="eastAsia" w:ascii="仿宋_GB2312" w:hAnsi="仿宋" w:eastAsia="仿宋_GB2312" w:cs="仿宋"/>
          <w:color w:val="auto"/>
          <w:sz w:val="32"/>
          <w:szCs w:val="40"/>
          <w:highlight w:val="none"/>
        </w:rPr>
        <w:t>，</w:t>
      </w:r>
      <w:r>
        <w:rPr>
          <w:rFonts w:hint="default" w:ascii="Times New Roman" w:hAnsi="Times New Roman" w:eastAsia="仿宋_GB2312" w:cs="Times New Roman"/>
          <w:color w:val="auto"/>
          <w:sz w:val="32"/>
          <w:szCs w:val="40"/>
          <w:highlight w:val="none"/>
        </w:rPr>
        <w:t>是国内唯一具备5英寸</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12英寸晶圆制造能力的区县，拥有量产线7条，即士兰集成5英寸和6英寸线、士兰集昕8英寸线和12英寸线、立昂东芯化合物半导体线、立昂微6英寸肖特基二极管和功率器件线（浙江省共28条晶圆制造量产线，杭州市11条），其中，士兰集成在6英寸及以下晶圆制造企业中产能规模居全球第2</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士兰集昕实现12英寸月产1万片产能</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立昂东芯产品进入低轨卫星终端客户并成为国内首家量产二维可寻址激光雷达VCSEL制造厂商</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此外，宝鼎6英寸和基石12英寸高端晶圆制造线预计今年通线，宝鼎二期即将上报国家发改委窗口指导，有望再增8英寸集成电路制造生产线。</w:t>
      </w:r>
    </w:p>
    <w:p w14:paraId="37B1A0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color w:val="auto"/>
          <w:sz w:val="32"/>
          <w:szCs w:val="40"/>
          <w:highlight w:val="none"/>
          <w:lang w:val="en-US" w:eastAsia="zh-CN"/>
        </w:rPr>
      </w:pPr>
      <w:r>
        <w:rPr>
          <w:rFonts w:hint="eastAsia" w:ascii="仿宋_GB2312" w:hAnsi="仿宋" w:eastAsia="仿宋_GB2312" w:cs="仿宋"/>
          <w:b/>
          <w:bCs/>
          <w:color w:val="auto"/>
          <w:sz w:val="32"/>
          <w:szCs w:val="40"/>
          <w:highlight w:val="none"/>
          <w:lang w:val="en-US" w:eastAsia="zh-CN"/>
        </w:rPr>
        <w:t>封装测试环节，</w:t>
      </w:r>
      <w:r>
        <w:rPr>
          <w:rFonts w:hint="eastAsia" w:ascii="仿宋_GB2312" w:hAnsi="仿宋" w:eastAsia="仿宋_GB2312" w:cs="仿宋"/>
          <w:color w:val="auto"/>
          <w:sz w:val="32"/>
          <w:szCs w:val="40"/>
          <w:highlight w:val="none"/>
          <w:lang w:val="en-US" w:eastAsia="zh-CN"/>
        </w:rPr>
        <w:t>代表企业道铭微主要从事光伏功率器件系统模块、车规功率系统模块、射频系统模块、光电系统模块的系统级、晶圆级先进封装业务，具备年产</w:t>
      </w:r>
      <w:r>
        <w:rPr>
          <w:rFonts w:hint="default" w:ascii="Times New Roman" w:hAnsi="Times New Roman" w:eastAsia="仿宋_GB2312" w:cs="Times New Roman"/>
          <w:color w:val="auto"/>
          <w:sz w:val="32"/>
          <w:szCs w:val="40"/>
          <w:highlight w:val="none"/>
          <w:lang w:val="en-US" w:eastAsia="zh-CN"/>
        </w:rPr>
        <w:t>60</w:t>
      </w:r>
      <w:r>
        <w:rPr>
          <w:rFonts w:hint="eastAsia" w:ascii="仿宋_GB2312" w:hAnsi="仿宋" w:eastAsia="仿宋_GB2312" w:cs="仿宋"/>
          <w:color w:val="auto"/>
          <w:sz w:val="32"/>
          <w:szCs w:val="40"/>
          <w:highlight w:val="none"/>
          <w:lang w:val="en-US" w:eastAsia="zh-CN"/>
        </w:rPr>
        <w:t>亿颗芯片封装测试模块产品的能力。立昂东芯专门从事砷化镓、氮化镓微波射频集成电路芯片的生产和封装，产品广泛应用于</w:t>
      </w:r>
      <w:r>
        <w:rPr>
          <w:rFonts w:hint="default" w:ascii="Times New Roman" w:hAnsi="Times New Roman" w:eastAsia="仿宋_GB2312" w:cs="Times New Roman"/>
          <w:color w:val="auto"/>
          <w:sz w:val="32"/>
          <w:szCs w:val="40"/>
          <w:highlight w:val="none"/>
          <w:lang w:val="en-US" w:eastAsia="zh-CN"/>
        </w:rPr>
        <w:t>4G、5G</w:t>
      </w:r>
      <w:r>
        <w:rPr>
          <w:rFonts w:hint="eastAsia" w:ascii="仿宋_GB2312" w:hAnsi="仿宋" w:eastAsia="仿宋_GB2312" w:cs="仿宋"/>
          <w:color w:val="auto"/>
          <w:sz w:val="32"/>
          <w:szCs w:val="40"/>
          <w:highlight w:val="none"/>
          <w:lang w:val="en-US" w:eastAsia="zh-CN"/>
        </w:rPr>
        <w:t>无线通信和人工智能领域。</w:t>
      </w:r>
    </w:p>
    <w:p w14:paraId="2225AF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40"/>
          <w:highlight w:val="none"/>
          <w:lang w:val="en-US" w:eastAsia="zh-CN"/>
        </w:rPr>
      </w:pPr>
      <w:r>
        <w:rPr>
          <w:rFonts w:hint="eastAsia" w:ascii="仿宋_GB2312" w:hAnsi="仿宋" w:eastAsia="仿宋_GB2312" w:cs="仿宋"/>
          <w:b/>
          <w:color w:val="auto"/>
          <w:sz w:val="32"/>
          <w:szCs w:val="40"/>
          <w:highlight w:val="none"/>
        </w:rPr>
        <w:t>半导体材料</w:t>
      </w:r>
      <w:r>
        <w:rPr>
          <w:rFonts w:hint="eastAsia" w:ascii="仿宋_GB2312" w:hAnsi="仿宋" w:eastAsia="仿宋_GB2312" w:cs="仿宋"/>
          <w:b/>
          <w:color w:val="auto"/>
          <w:sz w:val="32"/>
          <w:szCs w:val="40"/>
          <w:highlight w:val="none"/>
          <w:lang w:val="en-US" w:eastAsia="zh-CN"/>
        </w:rPr>
        <w:t>环节</w:t>
      </w:r>
      <w:r>
        <w:rPr>
          <w:rFonts w:hint="eastAsia" w:ascii="仿宋_GB2312" w:hAnsi="仿宋" w:eastAsia="仿宋_GB2312" w:cs="仿宋"/>
          <w:b/>
          <w:color w:val="auto"/>
          <w:sz w:val="32"/>
          <w:szCs w:val="40"/>
          <w:highlight w:val="none"/>
        </w:rPr>
        <w:t>，</w:t>
      </w:r>
      <w:r>
        <w:rPr>
          <w:rFonts w:hint="default" w:ascii="Times New Roman" w:hAnsi="Times New Roman" w:eastAsia="仿宋_GB2312" w:cs="Times New Roman"/>
          <w:color w:val="auto"/>
          <w:sz w:val="32"/>
          <w:szCs w:val="40"/>
          <w:highlight w:val="none"/>
          <w:lang w:val="en-US" w:eastAsia="zh-CN"/>
        </w:rPr>
        <w:t>代表企业中欣晶圆是国内规模最大、技术最成熟的半导体大硅片生产企业，具备年产240万片8英寸、480万片12英寸半导体硅片的生产能力，并突破了12英寸超膜厚外延片技术，已成功送样FRD应用，有望成为全球第六大硅片供应商。格林达</w:t>
      </w:r>
      <w:r>
        <w:rPr>
          <w:rFonts w:hint="default" w:ascii="Times New Roman" w:hAnsi="Times New Roman" w:eastAsia="仿宋" w:cs="Times New Roman"/>
          <w:color w:val="auto"/>
          <w:sz w:val="32"/>
          <w:szCs w:val="40"/>
          <w:highlight w:val="none"/>
          <w:lang w:val="en-US" w:eastAsia="zh-CN"/>
        </w:rPr>
        <w:t>TMAH</w:t>
      </w:r>
      <w:r>
        <w:rPr>
          <w:rFonts w:hint="default" w:ascii="Times New Roman" w:hAnsi="Times New Roman" w:eastAsia="仿宋_GB2312" w:cs="Times New Roman"/>
          <w:color w:val="auto"/>
          <w:sz w:val="32"/>
          <w:szCs w:val="40"/>
          <w:highlight w:val="none"/>
          <w:lang w:val="en-US" w:eastAsia="zh-CN"/>
        </w:rPr>
        <w:t>显影液已达到SEMIG4级（最高G5），年产能最高达9万吨，目前正在开展大规模集成电路用图形化显影液产品研发及产业化应用验证。</w:t>
      </w:r>
    </w:p>
    <w:p w14:paraId="45F9EE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40"/>
          <w:highlight w:val="none"/>
        </w:rPr>
        <w:t>装备及零部件</w:t>
      </w:r>
      <w:r>
        <w:rPr>
          <w:rFonts w:hint="default" w:ascii="Times New Roman" w:hAnsi="Times New Roman" w:eastAsia="仿宋_GB2312" w:cs="Times New Roman"/>
          <w:b/>
          <w:color w:val="auto"/>
          <w:sz w:val="32"/>
          <w:szCs w:val="40"/>
          <w:highlight w:val="none"/>
          <w:lang w:val="en-US" w:eastAsia="zh-CN"/>
        </w:rPr>
        <w:t>环节</w:t>
      </w:r>
      <w:r>
        <w:rPr>
          <w:rFonts w:hint="default" w:ascii="Times New Roman" w:hAnsi="Times New Roman" w:eastAsia="仿宋_GB2312" w:cs="Times New Roman"/>
          <w:b/>
          <w:color w:val="auto"/>
          <w:sz w:val="32"/>
          <w:szCs w:val="40"/>
          <w:highlight w:val="none"/>
        </w:rPr>
        <w:t>，</w:t>
      </w:r>
      <w:r>
        <w:rPr>
          <w:rFonts w:hint="default" w:ascii="Times New Roman" w:hAnsi="Times New Roman" w:eastAsia="仿宋_GB2312" w:cs="Times New Roman"/>
          <w:color w:val="auto"/>
          <w:sz w:val="32"/>
          <w:szCs w:val="40"/>
          <w:highlight w:val="none"/>
          <w:lang w:val="en-US" w:eastAsia="zh-CN"/>
        </w:rPr>
        <w:t>代表企业大和江东新材料主营的</w:t>
      </w:r>
      <w:r>
        <w:rPr>
          <w:rFonts w:hint="default" w:ascii="Times New Roman" w:hAnsi="Times New Roman" w:eastAsia="仿宋_GB2312" w:cs="Times New Roman"/>
          <w:color w:val="auto"/>
          <w:sz w:val="32"/>
          <w:szCs w:val="40"/>
          <w:highlight w:val="none"/>
        </w:rPr>
        <w:t>氧化铝、氮化铝、炭化硅等特种精密陶瓷</w:t>
      </w:r>
      <w:r>
        <w:rPr>
          <w:rFonts w:hint="default" w:ascii="Times New Roman" w:hAnsi="Times New Roman" w:eastAsia="仿宋_GB2312" w:cs="Times New Roman"/>
          <w:color w:val="auto"/>
          <w:sz w:val="32"/>
          <w:szCs w:val="40"/>
          <w:highlight w:val="none"/>
          <w:lang w:val="en-US" w:eastAsia="zh-CN"/>
        </w:rPr>
        <w:t>产品占据了国内</w:t>
      </w:r>
      <w:r>
        <w:rPr>
          <w:rFonts w:hint="default" w:ascii="Times New Roman" w:hAnsi="Times New Roman" w:eastAsia="仿宋_GB2312" w:cs="Times New Roman"/>
          <w:color w:val="auto"/>
          <w:sz w:val="32"/>
          <w:szCs w:val="40"/>
          <w:highlight w:val="none"/>
        </w:rPr>
        <w:t>60%以上</w:t>
      </w:r>
      <w:r>
        <w:rPr>
          <w:rFonts w:hint="default" w:ascii="Times New Roman" w:hAnsi="Times New Roman" w:eastAsia="仿宋_GB2312" w:cs="Times New Roman"/>
          <w:color w:val="auto"/>
          <w:sz w:val="32"/>
          <w:szCs w:val="40"/>
          <w:highlight w:val="none"/>
          <w:lang w:val="en-US" w:eastAsia="zh-CN"/>
        </w:rPr>
        <w:t>和</w:t>
      </w:r>
      <w:r>
        <w:rPr>
          <w:rFonts w:hint="default" w:ascii="Times New Roman" w:hAnsi="Times New Roman" w:eastAsia="仿宋_GB2312" w:cs="Times New Roman"/>
          <w:color w:val="auto"/>
          <w:sz w:val="32"/>
          <w:szCs w:val="40"/>
          <w:highlight w:val="none"/>
        </w:rPr>
        <w:t>国际40%以上</w:t>
      </w:r>
      <w:r>
        <w:rPr>
          <w:rFonts w:hint="default" w:ascii="Times New Roman" w:hAnsi="Times New Roman" w:eastAsia="仿宋_GB2312" w:cs="Times New Roman"/>
          <w:color w:val="auto"/>
          <w:sz w:val="32"/>
          <w:szCs w:val="40"/>
          <w:highlight w:val="none"/>
          <w:lang w:val="en-US" w:eastAsia="zh-CN"/>
        </w:rPr>
        <w:t>的市场份额</w:t>
      </w:r>
      <w:r>
        <w:rPr>
          <w:rFonts w:hint="default" w:ascii="Times New Roman" w:hAnsi="Times New Roman" w:eastAsia="仿宋_GB2312" w:cs="Times New Roman"/>
          <w:color w:val="auto"/>
          <w:sz w:val="32"/>
          <w:szCs w:val="40"/>
          <w:highlight w:val="none"/>
        </w:rPr>
        <w:t>，在半导体精密陶瓷领域</w:t>
      </w:r>
      <w:r>
        <w:rPr>
          <w:rFonts w:hint="default" w:ascii="Times New Roman" w:hAnsi="Times New Roman" w:eastAsia="仿宋_GB2312" w:cs="Times New Roman"/>
          <w:color w:val="auto"/>
          <w:sz w:val="32"/>
          <w:szCs w:val="40"/>
          <w:highlight w:val="none"/>
          <w:lang w:val="en-US" w:eastAsia="zh-CN"/>
        </w:rPr>
        <w:t>进入全球前三位</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泓芯微半导体</w:t>
      </w:r>
      <w:r>
        <w:rPr>
          <w:rFonts w:hint="default" w:ascii="Times New Roman" w:hAnsi="Times New Roman" w:eastAsia="仿宋_GB2312" w:cs="Times New Roman"/>
          <w:color w:val="auto"/>
          <w:sz w:val="32"/>
          <w:szCs w:val="32"/>
          <w:highlight w:val="none"/>
        </w:rPr>
        <w:t>主营刻蚀、外延及扩散等半导体设备使</w:t>
      </w:r>
      <w:r>
        <w:rPr>
          <w:rFonts w:hint="default" w:ascii="Times New Roman" w:hAnsi="Times New Roman" w:eastAsia="仿宋_GB2312" w:cs="Times New Roman"/>
          <w:color w:val="auto"/>
          <w:sz w:val="32"/>
          <w:szCs w:val="32"/>
          <w:highlight w:val="none"/>
          <w:lang w:val="en-US" w:eastAsia="zh-CN"/>
        </w:rPr>
        <w:t>用的高纯石英部件，产业规模在国内细分赛道中排名第二。此外，近两年接连布局幄肯新材料、库睿斯、浙硅、星原驰等项目，该领域有望成长为钱塘区集成电路产业发展的重要增长极。</w:t>
      </w:r>
    </w:p>
    <w:p w14:paraId="6556E5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sz w:val="32"/>
          <w:szCs w:val="32"/>
          <w:highlight w:val="none"/>
          <w:lang w:eastAsia="zh-CN"/>
          <w:woUserID w:val="1"/>
        </w:rPr>
        <w:t>4.</w:t>
      </w:r>
      <w:r>
        <w:rPr>
          <w:rFonts w:hint="default" w:ascii="Times New Roman" w:hAnsi="Times New Roman" w:eastAsia="仿宋_GB2312" w:cs="Times New Roman"/>
          <w:b/>
          <w:bCs/>
          <w:color w:val="auto"/>
          <w:sz w:val="32"/>
          <w:szCs w:val="32"/>
          <w:highlight w:val="none"/>
          <w:lang w:val="en-US" w:eastAsia="zh-CN"/>
        </w:rPr>
        <w:t>重点领域突出。</w:t>
      </w:r>
      <w:r>
        <w:rPr>
          <w:rFonts w:hint="default" w:ascii="Times New Roman" w:hAnsi="Times New Roman" w:eastAsia="仿宋_GB2312" w:cs="Times New Roman"/>
          <w:color w:val="auto"/>
          <w:sz w:val="32"/>
          <w:szCs w:val="32"/>
          <w:highlight w:val="none"/>
          <w:lang w:val="en-US" w:eastAsia="zh-CN"/>
        </w:rPr>
        <w:t>钱塘区集成电路产品主要应用在通用材料及设备、功率器件、光电子器件、数字和传感器等领域，2024年上半年占比分别为34.58%、32.99%、12.72%、12.52%和5.93%。其中，受到消费电子复苏影响，通用材料及设备（29.51%）、光电子器件（22.03%）、数字（37.95%）领域增速较快。</w:t>
      </w:r>
      <w:r>
        <w:rPr>
          <w:rFonts w:hint="default" w:ascii="Times New Roman" w:hAnsi="Times New Roman" w:eastAsia="仿宋_GB2312" w:cs="Times New Roman"/>
          <w:b/>
          <w:bCs/>
          <w:color w:val="auto"/>
          <w:sz w:val="32"/>
          <w:szCs w:val="32"/>
          <w:highlight w:val="none"/>
          <w:lang w:val="en-US" w:eastAsia="zh-CN"/>
        </w:rPr>
        <w:t>在功率器件领域，</w:t>
      </w:r>
      <w:r>
        <w:rPr>
          <w:rFonts w:hint="default" w:ascii="Times New Roman" w:hAnsi="Times New Roman" w:eastAsia="仿宋_GB2312" w:cs="Times New Roman"/>
          <w:color w:val="auto"/>
          <w:sz w:val="32"/>
          <w:szCs w:val="32"/>
          <w:highlight w:val="none"/>
          <w:lang w:val="en-US" w:eastAsia="zh-CN"/>
        </w:rPr>
        <w:t>我区拥有6家规上企业，2023年实现营收50.93亿元，占全省比重超30%（浙江省2023年分立器件业营收176.3亿元，主要包含光电子、功率器件两个领域），具有突出的</w:t>
      </w:r>
      <w:r>
        <w:rPr>
          <w:rFonts w:hint="default" w:ascii="Times New Roman" w:hAnsi="Times New Roman" w:eastAsia="仿宋" w:cs="Times New Roman"/>
          <w:color w:val="auto"/>
          <w:sz w:val="32"/>
          <w:szCs w:val="32"/>
          <w:highlight w:val="none"/>
          <w:lang w:val="en-US" w:eastAsia="zh-CN"/>
        </w:rPr>
        <w:t>规模优势。士兰微是全球前十位的功率器件企业，</w:t>
      </w:r>
      <w:r>
        <w:rPr>
          <w:rFonts w:hint="default" w:ascii="Times New Roman" w:hAnsi="Times New Roman" w:eastAsia="仿宋" w:cs="Times New Roman"/>
          <w:color w:val="auto"/>
          <w:sz w:val="32"/>
          <w:szCs w:val="32"/>
        </w:rPr>
        <w:t>其高压超结MOS管、高密度低压沟槽栅MOS管、大功率IGBT等高附加值产品均实现快速增长</w:t>
      </w:r>
      <w:r>
        <w:rPr>
          <w:rFonts w:hint="default" w:ascii="Times New Roman" w:hAnsi="Times New Roman" w:eastAsia="仿宋" w:cs="Times New Roman"/>
          <w:color w:val="auto"/>
          <w:sz w:val="32"/>
          <w:szCs w:val="32"/>
          <w:highlight w:val="none"/>
          <w:lang w:val="en-US" w:eastAsia="zh-CN"/>
        </w:rPr>
        <w:t>；立昂微完成光伏用沟槽肖特基产品正向导通压降温度特性改善等新产品开发，产品线涵盖6英寸SBD、FRD、MOSFET、TVS、IGBT等。</w:t>
      </w:r>
    </w:p>
    <w:p w14:paraId="038C18B0">
      <w:pPr>
        <w:numPr>
          <w:ilvl w:val="0"/>
          <w:numId w:val="0"/>
        </w:numPr>
        <w:spacing w:line="560" w:lineRule="exact"/>
        <w:ind w:firstLine="643" w:firstLineChars="200"/>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 w:cs="Times New Roman"/>
          <w:b/>
          <w:bCs/>
          <w:color w:val="auto"/>
          <w:sz w:val="32"/>
          <w:szCs w:val="32"/>
          <w:highlight w:val="none"/>
          <w:woUserID w:val="1"/>
        </w:rPr>
        <w:t>5.</w:t>
      </w:r>
      <w:r>
        <w:rPr>
          <w:rFonts w:hint="default" w:ascii="Times New Roman" w:hAnsi="Times New Roman" w:eastAsia="仿宋" w:cs="Times New Roman"/>
          <w:b/>
          <w:bCs/>
          <w:color w:val="auto"/>
          <w:sz w:val="32"/>
          <w:szCs w:val="32"/>
          <w:highlight w:val="none"/>
        </w:rPr>
        <w:t>科创资源丰沛。</w:t>
      </w:r>
      <w:r>
        <w:rPr>
          <w:rFonts w:hint="default" w:ascii="Times New Roman" w:hAnsi="Times New Roman" w:eastAsia="仿宋" w:cs="Times New Roman"/>
          <w:color w:val="auto"/>
          <w:sz w:val="32"/>
          <w:szCs w:val="32"/>
          <w:highlight w:val="none"/>
        </w:rPr>
        <w:t>浙江省内最大的高教园区，拥有省、部级重点学科1</w:t>
      </w:r>
      <w:r>
        <w:rPr>
          <w:rFonts w:hint="default" w:ascii="Times New Roman" w:hAnsi="Times New Roman" w:eastAsia="仿宋_GB2312" w:cs="Times New Roman"/>
          <w:color w:val="auto"/>
          <w:sz w:val="32"/>
          <w:szCs w:val="32"/>
          <w:highlight w:val="none"/>
        </w:rPr>
        <w:t>09个，国家、省部级重点实验室</w:t>
      </w:r>
      <w:r>
        <w:rPr>
          <w:rFonts w:hint="default" w:ascii="Times New Roman" w:hAnsi="Times New Roman" w:eastAsia="仿宋_GB2312" w:cs="Times New Roman"/>
          <w:color w:val="auto"/>
          <w:sz w:val="32"/>
          <w:szCs w:val="32"/>
          <w:highlight w:val="none"/>
          <w:lang w:val="en-US" w:eastAsia="zh-CN"/>
        </w:rPr>
        <w:t>66</w:t>
      </w:r>
      <w:r>
        <w:rPr>
          <w:rFonts w:hint="default" w:ascii="Times New Roman" w:hAnsi="Times New Roman" w:eastAsia="仿宋_GB2312" w:cs="Times New Roman"/>
          <w:color w:val="auto"/>
          <w:sz w:val="32"/>
          <w:szCs w:val="32"/>
          <w:highlight w:val="none"/>
        </w:rPr>
        <w:t>个，其中集成电路领域拥有8个，每年培养集成电路核心专业毕业生1987人，占全省主要高校的43.19%。目前，在集成电路领域，</w:t>
      </w:r>
      <w:r>
        <w:rPr>
          <w:rFonts w:hint="default" w:ascii="Times New Roman" w:hAnsi="Times New Roman" w:eastAsia="仿宋_GB2312" w:cs="Times New Roman"/>
          <w:color w:val="auto"/>
          <w:sz w:val="32"/>
          <w:szCs w:val="32"/>
          <w:highlight w:val="none"/>
          <w:lang w:val="en-US" w:eastAsia="zh-CN"/>
        </w:rPr>
        <w:t>钱塘</w:t>
      </w:r>
      <w:r>
        <w:rPr>
          <w:rFonts w:hint="default" w:ascii="Times New Roman" w:hAnsi="Times New Roman" w:eastAsia="仿宋_GB2312" w:cs="Times New Roman"/>
          <w:color w:val="auto"/>
          <w:sz w:val="32"/>
          <w:szCs w:val="32"/>
          <w:highlight w:val="none"/>
        </w:rPr>
        <w:t>建有杭州中科先进技术研究院共建科研平台，并拥有士兰明芯、士兰集成、立昂微、大和江东4个省级企业研究院和研发中心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累计培育省级专精特新中小企业26家，国家级专精特新</w:t>
      </w:r>
      <w:r>
        <w:rPr>
          <w:rFonts w:hint="eastAsia" w:ascii="仿宋_GB2312" w:hAnsi="仿宋_GB2312" w:eastAsia="仿宋_GB2312" w:cs="仿宋_GB2312"/>
          <w:color w:val="auto"/>
          <w:sz w:val="32"/>
          <w:szCs w:val="32"/>
          <w:highlight w:val="none"/>
          <w:lang w:val="en-US" w:eastAsia="zh-CN"/>
        </w:rPr>
        <w:t>“小巨人”</w:t>
      </w:r>
      <w:r>
        <w:rPr>
          <w:rFonts w:hint="default" w:ascii="Times New Roman" w:hAnsi="Times New Roman" w:eastAsia="仿宋_GB2312" w:cs="Times New Roman"/>
          <w:color w:val="auto"/>
          <w:sz w:val="32"/>
          <w:szCs w:val="32"/>
          <w:highlight w:val="none"/>
          <w:lang w:val="en-US" w:eastAsia="zh-CN"/>
        </w:rPr>
        <w:t>7家</w:t>
      </w:r>
      <w:r>
        <w:rPr>
          <w:rFonts w:hint="default" w:ascii="Times New Roman" w:hAnsi="Times New Roman" w:eastAsia="仿宋_GB2312" w:cs="Times New Roman"/>
          <w:color w:val="auto"/>
          <w:sz w:val="32"/>
          <w:szCs w:val="32"/>
          <w:highlight w:val="none"/>
        </w:rPr>
        <w:t>。</w:t>
      </w:r>
    </w:p>
    <w:p w14:paraId="2BF75581">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highlight w:val="none"/>
          <w:lang w:val="en-US" w:eastAsia="zh-CN"/>
        </w:rPr>
      </w:pPr>
      <w:r>
        <w:rPr>
          <w:rFonts w:hint="default" w:ascii="Times New Roman" w:hAnsi="Times New Roman" w:eastAsia="仿宋_GB2312" w:cs="Times New Roman"/>
          <w:b/>
          <w:color w:val="auto"/>
          <w:sz w:val="32"/>
          <w:szCs w:val="32"/>
          <w:highlight w:val="none"/>
          <w:woUserID w:val="1"/>
        </w:rPr>
        <w:t>6.</w:t>
      </w:r>
      <w:r>
        <w:rPr>
          <w:rFonts w:hint="default" w:ascii="Times New Roman" w:hAnsi="Times New Roman" w:eastAsia="仿宋_GB2312" w:cs="Times New Roman"/>
          <w:b/>
          <w:color w:val="auto"/>
          <w:sz w:val="32"/>
          <w:szCs w:val="32"/>
          <w:highlight w:val="none"/>
        </w:rPr>
        <w:t>人才</w:t>
      </w:r>
      <w:r>
        <w:rPr>
          <w:rFonts w:hint="default" w:ascii="Times New Roman" w:hAnsi="Times New Roman" w:eastAsia="仿宋_GB2312" w:cs="Times New Roman"/>
          <w:b/>
          <w:color w:val="auto"/>
          <w:sz w:val="32"/>
          <w:szCs w:val="32"/>
          <w:highlight w:val="none"/>
          <w:lang w:val="en-US" w:eastAsia="zh-CN"/>
        </w:rPr>
        <w:t>集聚迅猛</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2022年、2023年半导体企业E类及以上认定数（含备案）分别为153名、311名，呈快速增长态势。近两年入选集成电路领域的各级领军人才18人，其中，国家级3人，省级8人，市级7人。认定市级B类人才4名、C类人才10名、D类人才9名、E类人才108名，人才虹吸作用进一步彰显。同时，出台《钱塘区半导体产业人才评价实施细则（试行）》（钱塘区委人办〔2023〕6号），进一步扩大对特色人才的吸引力。</w:t>
      </w:r>
    </w:p>
    <w:p w14:paraId="24BA27AA">
      <w:pPr>
        <w:pStyle w:val="21"/>
        <w:spacing w:before="0" w:after="0" w:line="560" w:lineRule="exact"/>
        <w:ind w:firstLine="643"/>
        <w:rPr>
          <w:rFonts w:hint="eastAsia" w:ascii="楷体" w:hAnsi="楷体" w:eastAsia="楷体" w:cs="楷体"/>
          <w:color w:val="auto"/>
          <w:highlight w:val="none"/>
        </w:rPr>
      </w:pPr>
      <w:bookmarkStart w:id="8" w:name="_Toc1755214217"/>
      <w:bookmarkStart w:id="9" w:name="_Toc166165612"/>
      <w:bookmarkStart w:id="10" w:name="_Toc164776049"/>
      <w:bookmarkStart w:id="11" w:name="_Toc1940901415"/>
      <w:bookmarkStart w:id="12" w:name="_Toc163473471"/>
      <w:r>
        <w:rPr>
          <w:rFonts w:hint="eastAsia" w:ascii="楷体" w:hAnsi="楷体" w:eastAsia="楷体" w:cs="楷体"/>
          <w:color w:val="auto"/>
          <w:highlight w:val="none"/>
        </w:rPr>
        <w:t>（三）面临挑战</w:t>
      </w:r>
      <w:bookmarkEnd w:id="8"/>
      <w:bookmarkEnd w:id="9"/>
      <w:bookmarkEnd w:id="10"/>
      <w:bookmarkEnd w:id="11"/>
      <w:bookmarkEnd w:id="12"/>
    </w:p>
    <w:p w14:paraId="364AE5A0">
      <w:pPr>
        <w:spacing w:line="560" w:lineRule="exact"/>
        <w:ind w:firstLine="640" w:firstLineChars="200"/>
        <w:rPr>
          <w:rFonts w:ascii="仿宋_GB2312" w:eastAsia="仿宋_GB2312"/>
          <w:bCs/>
          <w:color w:val="auto"/>
          <w:sz w:val="32"/>
          <w:szCs w:val="32"/>
          <w:highlight w:val="none"/>
        </w:rPr>
      </w:pPr>
      <w:r>
        <w:rPr>
          <w:rFonts w:hint="eastAsia" w:ascii="仿宋_GB2312" w:eastAsia="仿宋_GB2312"/>
          <w:color w:val="auto"/>
          <w:sz w:val="32"/>
          <w:szCs w:val="32"/>
          <w:highlight w:val="none"/>
        </w:rPr>
        <w:t>全球社会分工的具化加速了全球数字化进程，同时加剧了供应链领域的安全化倾向，使得全球主要大国在集成电路制造与应用领域展开了一场安全竞赛。经济与政治交互影响，世界百年未有之大变局加速演进，对于我国集成电路产业的发展既是机遇也是挑战。与机遇相比，钱塘区发展集成电路制造与应用产业面临的挑战更加严峻，如</w:t>
      </w:r>
      <w:r>
        <w:rPr>
          <w:rFonts w:hint="eastAsia" w:ascii="仿宋_GB2312" w:eastAsia="仿宋_GB2312"/>
          <w:bCs/>
          <w:color w:val="auto"/>
          <w:sz w:val="32"/>
          <w:szCs w:val="32"/>
          <w:highlight w:val="none"/>
        </w:rPr>
        <w:t>对标世界级先进制造业集群指标体系及合肥“中国声谷”、武汉“中国光谷”等产业地标的影响力，“中国芯谷”建设仍有较大提升空间，主要表现在：</w:t>
      </w:r>
    </w:p>
    <w:p w14:paraId="588BB549">
      <w:pPr>
        <w:spacing w:line="560" w:lineRule="exact"/>
        <w:ind w:firstLine="648"/>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highlight w:val="none"/>
        </w:rPr>
        <w:t>核心产业规模偏小。</w:t>
      </w:r>
      <w:r>
        <w:rPr>
          <w:rFonts w:hint="eastAsia" w:ascii="仿宋_GB2312" w:hAnsi="仿宋_GB2312" w:eastAsia="仿宋_GB2312" w:cs="仿宋_GB2312"/>
          <w:color w:val="auto"/>
          <w:sz w:val="32"/>
          <w:szCs w:val="32"/>
          <w:lang w:val="en-US" w:eastAsia="zh-CN"/>
        </w:rPr>
        <w:t>从产业规模看，</w:t>
      </w:r>
      <w:r>
        <w:rPr>
          <w:rFonts w:hint="eastAsia" w:ascii="仿宋_GB2312" w:hAnsi="仿宋_GB2312" w:eastAsia="仿宋_GB2312" w:cs="仿宋_GB2312"/>
          <w:color w:val="auto"/>
          <w:sz w:val="32"/>
          <w:szCs w:val="32"/>
        </w:rPr>
        <w:t>钱塘区集成电路制造与应用产业集群目前总体上还规模偏小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其中集成电路部分仅占整个半导体产业规模的</w:t>
      </w:r>
      <w:r>
        <w:rPr>
          <w:rFonts w:hint="default" w:ascii="Times New Roman" w:hAnsi="Times New Roman" w:eastAsia="仿宋_GB2312" w:cs="Times New Roman"/>
          <w:color w:val="auto"/>
          <w:sz w:val="32"/>
          <w:szCs w:val="32"/>
          <w:lang w:val="en-US" w:eastAsia="zh-CN"/>
        </w:rPr>
        <w:t>20.7%</w:t>
      </w:r>
      <w:r>
        <w:rPr>
          <w:rFonts w:hint="eastAsia" w:ascii="仿宋_GB2312" w:hAnsi="仿宋_GB2312" w:eastAsia="仿宋_GB2312" w:cs="仿宋_GB2312"/>
          <w:color w:val="auto"/>
          <w:sz w:val="32"/>
          <w:szCs w:val="32"/>
          <w:lang w:val="en-US" w:eastAsia="zh-CN"/>
        </w:rPr>
        <w:t>，和滨江、绍兴等省级特色产业集群核心区相比仍有一定差距。从产业结构看，</w:t>
      </w:r>
      <w:r>
        <w:rPr>
          <w:rFonts w:hint="eastAsia" w:ascii="仿宋_GB2312" w:hAnsi="仿宋_GB2312" w:eastAsia="仿宋_GB2312" w:cs="仿宋_GB2312"/>
          <w:color w:val="auto"/>
          <w:sz w:val="32"/>
          <w:szCs w:val="32"/>
        </w:rPr>
        <w:t>晶圆制造与半导体材料两大领域产值占比超</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rPr>
        <w:t>，处于产业链、价值链上游的芯片设计领域</w:t>
      </w:r>
      <w:r>
        <w:rPr>
          <w:rFonts w:hint="eastAsia" w:ascii="仿宋_GB2312" w:hAnsi="仿宋_GB2312" w:eastAsia="仿宋_GB2312" w:cs="仿宋_GB2312"/>
          <w:color w:val="auto"/>
          <w:sz w:val="32"/>
          <w:szCs w:val="32"/>
          <w:lang w:val="en-US" w:eastAsia="zh-CN"/>
        </w:rPr>
        <w:t>和产值、税收体现较多的下游封装测试领域的规模偏小。从龙头企业看，目前区内缺乏类似中芯绍兴、富芯半导体等起到对整个产业链起到翘首引领作用的链主型企业。</w:t>
      </w:r>
      <w:r>
        <w:rPr>
          <w:rFonts w:hint="eastAsia" w:ascii="仿宋_GB2312" w:hAnsi="仿宋_GB2312" w:eastAsia="仿宋_GB2312" w:cs="仿宋_GB2312"/>
          <w:color w:val="auto"/>
          <w:sz w:val="32"/>
          <w:szCs w:val="32"/>
        </w:rPr>
        <w:t>积海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宝鼎</w:t>
      </w:r>
      <w:r>
        <w:rPr>
          <w:rFonts w:hint="eastAsia" w:ascii="仿宋_GB2312" w:hAnsi="仿宋_GB2312" w:eastAsia="仿宋_GB2312" w:cs="仿宋_GB2312"/>
          <w:color w:val="auto"/>
          <w:sz w:val="32"/>
          <w:szCs w:val="32"/>
          <w:lang w:val="en-US" w:eastAsia="zh-CN"/>
        </w:rPr>
        <w:t>两个重点项目</w:t>
      </w:r>
      <w:r>
        <w:rPr>
          <w:rFonts w:hint="eastAsia" w:ascii="仿宋_GB2312" w:hAnsi="仿宋_GB2312" w:eastAsia="仿宋_GB2312" w:cs="仿宋_GB2312"/>
          <w:color w:val="auto"/>
          <w:sz w:val="32"/>
          <w:szCs w:val="32"/>
        </w:rPr>
        <w:t>仍在建设期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距离呈现体量优势仍需一定时间</w:t>
      </w:r>
      <w:r>
        <w:rPr>
          <w:rFonts w:hint="eastAsia" w:ascii="仿宋_GB2312" w:hAnsi="仿宋_GB2312" w:eastAsia="仿宋_GB2312" w:cs="仿宋_GB2312"/>
          <w:color w:val="auto"/>
          <w:sz w:val="32"/>
          <w:szCs w:val="32"/>
        </w:rPr>
        <w:t>。</w:t>
      </w:r>
    </w:p>
    <w:p w14:paraId="62E22D1E">
      <w:pPr>
        <w:numPr>
          <w:ilvl w:val="0"/>
          <w:numId w:val="0"/>
        </w:numPr>
        <w:spacing w:line="560" w:lineRule="exact"/>
        <w:ind w:firstLine="643" w:firstLineChars="200"/>
        <w:rPr>
          <w:rFonts w:ascii="仿宋_GB2312" w:eastAsia="仿宋_GB2312"/>
          <w:color w:val="auto"/>
          <w:sz w:val="32"/>
          <w:szCs w:val="32"/>
        </w:rPr>
      </w:pPr>
      <w:r>
        <w:rPr>
          <w:rFonts w:hint="eastAsia" w:ascii="仿宋_GB2312" w:hAnsi="仿宋_GB2312" w:eastAsia="仿宋_GB2312" w:cs="仿宋_GB2312"/>
          <w:b/>
          <w:color w:val="auto"/>
          <w:sz w:val="32"/>
          <w:szCs w:val="32"/>
          <w:highlight w:val="none"/>
        </w:rPr>
        <w:t>创新平台不足。</w:t>
      </w:r>
      <w:r>
        <w:rPr>
          <w:rFonts w:hint="eastAsia" w:ascii="仿宋_GB2312" w:hAnsi="仿宋_GB2312" w:eastAsia="仿宋_GB2312" w:cs="仿宋_GB2312"/>
          <w:color w:val="auto"/>
          <w:sz w:val="32"/>
          <w:szCs w:val="32"/>
        </w:rPr>
        <w:t>集成电路制造企业，如士兰微电子和立昂微电子等，一方面大都以</w:t>
      </w:r>
      <w:r>
        <w:rPr>
          <w:rFonts w:hint="default" w:ascii="Times New Roman" w:hAnsi="Times New Roman" w:eastAsia="仿宋_GB2312" w:cs="Times New Roman"/>
          <w:color w:val="auto"/>
          <w:sz w:val="32"/>
          <w:szCs w:val="32"/>
        </w:rPr>
        <w:t>IDM模式为主，吸纳芯片设计企业的平台化作用有限，另外因以6</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英寸成熟制程为主，所以对高端半导体材料、先进工艺设备、高层次人才引培等的创新需求难以发挥验证配合作用。</w:t>
      </w:r>
      <w:r>
        <w:rPr>
          <w:rFonts w:hint="eastAsia" w:ascii="仿宋_GB2312" w:hAnsi="仿宋_GB2312" w:eastAsia="仿宋_GB2312" w:cs="仿宋_GB2312"/>
          <w:color w:val="auto"/>
          <w:sz w:val="32"/>
          <w:szCs w:val="32"/>
          <w:lang w:val="en-US" w:eastAsia="zh-CN"/>
        </w:rPr>
        <w:t>与兄弟城区比较，</w:t>
      </w:r>
      <w:r>
        <w:rPr>
          <w:rFonts w:hint="eastAsia" w:ascii="仿宋_GB2312" w:hAnsi="仿宋_GB2312" w:eastAsia="仿宋_GB2312" w:cs="仿宋_GB2312"/>
          <w:color w:val="auto"/>
          <w:sz w:val="32"/>
          <w:szCs w:val="32"/>
        </w:rPr>
        <w:t>滨江区建有杭州</w:t>
      </w:r>
      <w:r>
        <w:rPr>
          <w:rFonts w:hint="eastAsia" w:ascii="仿宋_GB2312" w:hAnsi="仿宋_GB2312" w:eastAsia="仿宋_GB2312" w:cs="仿宋_GB2312"/>
          <w:bCs/>
          <w:color w:val="auto"/>
          <w:sz w:val="32"/>
          <w:szCs w:val="32"/>
        </w:rPr>
        <w:t>国家</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芯火</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双创基地与杭州市集成电路测试公共服务中心，为芯片设计公司提供流片通道与部分测试服务。</w:t>
      </w:r>
      <w:r>
        <w:rPr>
          <w:rFonts w:hint="eastAsia" w:ascii="仿宋_GB2312" w:hAnsi="仿宋_GB2312" w:eastAsia="仿宋_GB2312" w:cs="仿宋_GB2312"/>
          <w:color w:val="auto"/>
          <w:sz w:val="32"/>
          <w:szCs w:val="32"/>
        </w:rPr>
        <w:t>萧山区与省、市政府以及浙江大学共同建设了</w:t>
      </w:r>
      <w:r>
        <w:rPr>
          <w:rFonts w:hint="default" w:ascii="Times New Roman" w:hAnsi="Times New Roman" w:eastAsia="仿宋_GB2312" w:cs="Times New Roman"/>
          <w:color w:val="auto"/>
          <w:sz w:val="32"/>
          <w:szCs w:val="32"/>
        </w:rPr>
        <w:t>12英寸CMOS</w:t>
      </w:r>
      <w:r>
        <w:rPr>
          <w:rFonts w:hint="eastAsia" w:ascii="仿宋_GB2312" w:hAnsi="仿宋_GB2312" w:eastAsia="仿宋_GB2312" w:cs="仿宋_GB2312"/>
          <w:color w:val="auto"/>
          <w:sz w:val="32"/>
          <w:szCs w:val="32"/>
        </w:rPr>
        <w:t>集成电路设计与制造成套工艺技术公共创新平台。</w:t>
      </w:r>
      <w:r>
        <w:rPr>
          <w:rFonts w:hint="eastAsia" w:ascii="仿宋_GB2312" w:hAnsi="仿宋_GB2312" w:eastAsia="仿宋_GB2312" w:cs="仿宋_GB2312"/>
          <w:color w:val="auto"/>
          <w:sz w:val="32"/>
          <w:szCs w:val="32"/>
          <w:lang w:val="en-US" w:eastAsia="zh-CN"/>
        </w:rPr>
        <w:t>目前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钱塘区在</w:t>
      </w:r>
      <w:r>
        <w:rPr>
          <w:rFonts w:hint="eastAsia" w:ascii="仿宋_GB2312" w:hAnsi="仿宋_GB2312" w:eastAsia="仿宋_GB2312" w:cs="仿宋_GB2312"/>
          <w:color w:val="auto"/>
          <w:sz w:val="32"/>
          <w:szCs w:val="32"/>
        </w:rPr>
        <w:t>中试线、可靠性验证、测试服务、人才培养等</w:t>
      </w:r>
      <w:r>
        <w:rPr>
          <w:rFonts w:hint="eastAsia" w:ascii="仿宋_GB2312" w:hAnsi="仿宋_GB2312" w:eastAsia="仿宋_GB2312" w:cs="仿宋_GB2312"/>
          <w:color w:val="auto"/>
          <w:sz w:val="32"/>
          <w:szCs w:val="32"/>
          <w:lang w:val="en-US" w:eastAsia="zh-CN"/>
        </w:rPr>
        <w:t>公共服务创新平台</w:t>
      </w:r>
      <w:r>
        <w:rPr>
          <w:rFonts w:hint="eastAsia" w:ascii="仿宋_GB2312" w:hAnsi="仿宋_GB2312" w:eastAsia="仿宋_GB2312" w:cs="仿宋_GB2312"/>
          <w:color w:val="auto"/>
          <w:sz w:val="32"/>
          <w:szCs w:val="32"/>
        </w:rPr>
        <w:t>的建设</w:t>
      </w:r>
      <w:r>
        <w:rPr>
          <w:rFonts w:hint="eastAsia" w:ascii="仿宋_GB2312" w:hAnsi="仿宋_GB2312" w:eastAsia="仿宋_GB2312" w:cs="仿宋_GB2312"/>
          <w:color w:val="auto"/>
          <w:sz w:val="32"/>
          <w:szCs w:val="32"/>
          <w:lang w:val="en-US" w:eastAsia="zh-CN"/>
        </w:rPr>
        <w:t>上</w:t>
      </w:r>
      <w:r>
        <w:rPr>
          <w:rFonts w:hint="eastAsia" w:ascii="仿宋_GB2312" w:hAnsi="仿宋_GB2312" w:eastAsia="仿宋_GB2312" w:cs="仿宋_GB2312"/>
          <w:color w:val="auto"/>
          <w:sz w:val="32"/>
          <w:szCs w:val="32"/>
        </w:rPr>
        <w:t>还比较薄弱，在</w:t>
      </w:r>
      <w:r>
        <w:rPr>
          <w:rFonts w:hint="eastAsia" w:ascii="仿宋_GB2312" w:hAnsi="仿宋_GB2312" w:eastAsia="仿宋_GB2312" w:cs="仿宋_GB2312"/>
          <w:color w:val="auto"/>
          <w:sz w:val="32"/>
          <w:szCs w:val="32"/>
          <w:lang w:val="en-US" w:eastAsia="zh-CN"/>
        </w:rPr>
        <w:t>一定</w:t>
      </w:r>
      <w:r>
        <w:rPr>
          <w:rFonts w:hint="eastAsia" w:ascii="仿宋_GB2312" w:hAnsi="仿宋_GB2312" w:eastAsia="仿宋_GB2312" w:cs="仿宋_GB2312"/>
          <w:color w:val="auto"/>
          <w:sz w:val="32"/>
          <w:szCs w:val="32"/>
        </w:rPr>
        <w:t>程度上影响了集群化创新能力的发挥。</w:t>
      </w:r>
    </w:p>
    <w:p w14:paraId="22DFBFA7">
      <w:pPr>
        <w:spacing w:line="560" w:lineRule="exact"/>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产业联动不够。</w:t>
      </w:r>
      <w:r>
        <w:rPr>
          <w:rFonts w:hint="eastAsia" w:ascii="仿宋_GB2312" w:eastAsia="仿宋_GB2312"/>
          <w:color w:val="auto"/>
          <w:sz w:val="32"/>
          <w:szCs w:val="32"/>
          <w:highlight w:val="none"/>
        </w:rPr>
        <w:t>集成电路制造与应用产业集群内企业间的联系还不够紧密，与相关产业的联动也不足。如钱塘区已拥有长安福特、吉利、广汽传祺等整车企业，但车用芯片研发生产涉及的与下游车企合作进行芯片验证和迭代就还不够顺畅，“车芯联动”“芯机联动”态势尚不明确。</w:t>
      </w:r>
    </w:p>
    <w:p w14:paraId="36561E45">
      <w:pPr>
        <w:spacing w:line="560" w:lineRule="exact"/>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环保容量受限。</w:t>
      </w:r>
      <w:r>
        <w:rPr>
          <w:rFonts w:hint="eastAsia" w:ascii="仿宋_GB2312" w:eastAsia="仿宋_GB2312"/>
          <w:color w:val="auto"/>
          <w:sz w:val="32"/>
          <w:szCs w:val="32"/>
          <w:highlight w:val="none"/>
        </w:rPr>
        <w:t>集成电路制造、封装等环节均涉及污水处理、电镀等，环保要求的制约是影响集成电路产业发展的重要因素，钱塘尤其是江东片区污水系统依托原萧山污水公司“一镇一泵站一干管”的污水干管系统进行排放，市政管网的污水处理能力存在明显的短板。如何在集群建设过程中，从集群整体布局着眼，统筹好产业发展和区域环保问题，也是钱塘区建设半导体产业集群的重要挑战。</w:t>
      </w:r>
    </w:p>
    <w:p w14:paraId="0F4B15BC">
      <w:pPr>
        <w:pStyle w:val="20"/>
        <w:pageBreakBefore w:val="0"/>
        <w:wordWrap/>
        <w:topLinePunct w:val="0"/>
        <w:bidi w:val="0"/>
        <w:spacing w:before="0" w:after="0" w:line="560" w:lineRule="exact"/>
        <w:textAlignment w:val="auto"/>
        <w:outlineLvl w:val="0"/>
        <w:rPr>
          <w:color w:val="auto"/>
          <w:highlight w:val="none"/>
        </w:rPr>
      </w:pPr>
      <w:bookmarkStart w:id="13" w:name="_Toc1419121172"/>
      <w:bookmarkStart w:id="14" w:name="_Toc611324002"/>
      <w:r>
        <w:rPr>
          <w:rFonts w:hint="eastAsia"/>
          <w:color w:val="auto"/>
          <w:highlight w:val="none"/>
        </w:rPr>
        <w:t>二、总体思路</w:t>
      </w:r>
      <w:bookmarkEnd w:id="13"/>
      <w:bookmarkEnd w:id="14"/>
    </w:p>
    <w:p w14:paraId="7B5DCDDE">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rPr>
      </w:pPr>
      <w:bookmarkStart w:id="15" w:name="_Toc1605636974"/>
      <w:bookmarkStart w:id="16" w:name="_Toc164776051"/>
      <w:bookmarkStart w:id="17" w:name="_Toc1088942726"/>
      <w:bookmarkStart w:id="18" w:name="_Toc163469606"/>
      <w:r>
        <w:rPr>
          <w:rFonts w:hint="eastAsia" w:ascii="楷体" w:hAnsi="楷体" w:eastAsia="楷体" w:cs="楷体"/>
          <w:color w:val="auto"/>
          <w:highlight w:val="none"/>
        </w:rPr>
        <w:t>（一）指导思想</w:t>
      </w:r>
      <w:bookmarkEnd w:id="15"/>
      <w:bookmarkEnd w:id="16"/>
      <w:bookmarkEnd w:id="17"/>
      <w:bookmarkEnd w:id="18"/>
    </w:p>
    <w:p w14:paraId="1F5C2030">
      <w:pPr>
        <w:pageBreakBefore w:val="0"/>
        <w:wordWrap/>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以习近平新时代中国特色社会主义思想为指导，紧抓国内外集成电路竞争格局重大调整的历史性机遇，瞄准全球集成电路技术发展融合创新和产业生态变革创新趋势，锚定钱塘区打造世界级智能制造产业集群的目标，全力推进数字经济创新提质“一号发展工程”，按照杭州市“五大产业生态圈”建设要求，围绕半导体关键材料与设备先进化、集成电路制造集成化、终端应用智能化的“三化”提升，实施半导体“强芯”计划，推动产业链下游应用领域不断拓展，以标志性项目引进、领军型企业培育、创新资源要素集聚、产业配套完善为突破口，构建“创新链、产业链、供应链、数据链、金融链、服务链、人才链、配套链”八链融合的产业生态和新质生产力，逐步建成具有广泛知名度、影响力的“中国芯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为我国建设自主可控、安全稳定的集成电路产业链、供应链提供钱塘支撑</w:t>
      </w:r>
      <w:r>
        <w:rPr>
          <w:rFonts w:hint="eastAsia" w:ascii="仿宋_GB2312" w:eastAsia="仿宋_GB2312"/>
          <w:color w:val="auto"/>
          <w:sz w:val="32"/>
          <w:szCs w:val="32"/>
          <w:highlight w:val="none"/>
        </w:rPr>
        <w:t>。</w:t>
      </w:r>
    </w:p>
    <w:p w14:paraId="58D7AFE2">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rPr>
      </w:pPr>
      <w:bookmarkStart w:id="19" w:name="_Toc163469607"/>
      <w:bookmarkStart w:id="20" w:name="_Toc1163390119"/>
      <w:bookmarkStart w:id="21" w:name="_Toc164776052"/>
      <w:bookmarkStart w:id="22" w:name="_Toc91544037"/>
      <w:r>
        <w:rPr>
          <w:rFonts w:hint="eastAsia" w:ascii="楷体" w:hAnsi="楷体" w:eastAsia="楷体" w:cs="楷体"/>
          <w:color w:val="auto"/>
          <w:highlight w:val="none"/>
        </w:rPr>
        <w:t>（二）战略定位</w:t>
      </w:r>
      <w:bookmarkEnd w:id="19"/>
      <w:bookmarkEnd w:id="20"/>
      <w:bookmarkEnd w:id="21"/>
      <w:bookmarkEnd w:id="22"/>
    </w:p>
    <w:p w14:paraId="445337B0">
      <w:pPr>
        <w:pageBreakBefore w:val="0"/>
        <w:wordWrap/>
        <w:topLinePunct w:val="0"/>
        <w:bidi w:val="0"/>
        <w:spacing w:line="560" w:lineRule="exact"/>
        <w:ind w:firstLine="643" w:firstLineChars="200"/>
        <w:textAlignment w:val="auto"/>
        <w:rPr>
          <w:rFonts w:ascii="仿宋_GB2312" w:eastAsia="仿宋_GB2312"/>
          <w:color w:val="auto"/>
          <w:sz w:val="32"/>
          <w:szCs w:val="32"/>
          <w:highlight w:val="none"/>
        </w:rPr>
      </w:pP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woUserID w:val="1"/>
        </w:rPr>
        <w:t>.</w:t>
      </w:r>
      <w:r>
        <w:rPr>
          <w:rFonts w:hint="default" w:ascii="Times New Roman" w:hAnsi="Times New Roman" w:eastAsia="仿宋_GB2312" w:cs="Times New Roman"/>
          <w:b/>
          <w:color w:val="auto"/>
          <w:sz w:val="32"/>
          <w:szCs w:val="32"/>
          <w:highlight w:val="none"/>
        </w:rPr>
        <w:t>杭</w:t>
      </w:r>
      <w:r>
        <w:rPr>
          <w:rFonts w:ascii="仿宋_GB2312" w:eastAsia="仿宋_GB2312"/>
          <w:b/>
          <w:color w:val="auto"/>
          <w:sz w:val="32"/>
          <w:szCs w:val="32"/>
          <w:highlight w:val="none"/>
        </w:rPr>
        <w:t>州市</w:t>
      </w:r>
      <w:r>
        <w:rPr>
          <w:rFonts w:hint="eastAsia" w:ascii="仿宋_GB2312" w:eastAsia="仿宋_GB2312"/>
          <w:b/>
          <w:bCs/>
          <w:color w:val="auto"/>
          <w:sz w:val="32"/>
          <w:szCs w:val="32"/>
          <w:highlight w:val="none"/>
          <w:woUserID w:val="1"/>
        </w:rPr>
        <w:t>“</w:t>
      </w:r>
      <w:r>
        <w:rPr>
          <w:rFonts w:ascii="仿宋_GB2312" w:eastAsia="仿宋_GB2312"/>
          <w:b/>
          <w:color w:val="auto"/>
          <w:sz w:val="32"/>
          <w:szCs w:val="32"/>
          <w:highlight w:val="none"/>
        </w:rPr>
        <w:t>芯</w:t>
      </w:r>
      <w:r>
        <w:rPr>
          <w:rFonts w:hint="eastAsia" w:ascii="仿宋_GB2312" w:eastAsia="仿宋_GB2312"/>
          <w:b/>
          <w:bCs/>
          <w:color w:val="auto"/>
          <w:sz w:val="32"/>
          <w:szCs w:val="32"/>
          <w:highlight w:val="none"/>
          <w:woUserID w:val="1"/>
        </w:rPr>
        <w:t>”</w:t>
      </w:r>
      <w:r>
        <w:rPr>
          <w:rFonts w:ascii="仿宋_GB2312" w:eastAsia="仿宋_GB2312"/>
          <w:b/>
          <w:color w:val="auto"/>
          <w:sz w:val="32"/>
          <w:szCs w:val="32"/>
          <w:highlight w:val="none"/>
        </w:rPr>
        <w:t>智造产业核心</w:t>
      </w:r>
      <w:r>
        <w:rPr>
          <w:rFonts w:hint="eastAsia" w:ascii="仿宋_GB2312" w:eastAsia="仿宋_GB2312"/>
          <w:b/>
          <w:color w:val="auto"/>
          <w:sz w:val="32"/>
          <w:szCs w:val="32"/>
          <w:highlight w:val="none"/>
        </w:rPr>
        <w:t>基地</w:t>
      </w:r>
      <w:r>
        <w:rPr>
          <w:rFonts w:ascii="仿宋_GB2312" w:eastAsia="仿宋_GB2312"/>
          <w:b/>
          <w:color w:val="auto"/>
          <w:sz w:val="32"/>
          <w:szCs w:val="32"/>
          <w:highlight w:val="none"/>
        </w:rPr>
        <w:t>。</w:t>
      </w:r>
      <w:r>
        <w:rPr>
          <w:rFonts w:ascii="仿宋_GB2312" w:eastAsia="仿宋_GB2312"/>
          <w:color w:val="auto"/>
          <w:sz w:val="32"/>
          <w:szCs w:val="32"/>
          <w:highlight w:val="none"/>
        </w:rPr>
        <w:t>依托钱塘</w:t>
      </w:r>
      <w:r>
        <w:rPr>
          <w:rFonts w:hint="eastAsia" w:ascii="仿宋_GB2312" w:eastAsia="仿宋_GB2312"/>
          <w:color w:val="auto"/>
          <w:sz w:val="32"/>
          <w:szCs w:val="32"/>
          <w:highlight w:val="none"/>
        </w:rPr>
        <w:t>在高端制造业领域的产业基础，发挥</w:t>
      </w:r>
      <w:r>
        <w:rPr>
          <w:rFonts w:ascii="仿宋_GB2312" w:eastAsia="仿宋_GB2312"/>
          <w:color w:val="auto"/>
          <w:sz w:val="32"/>
          <w:szCs w:val="32"/>
          <w:highlight w:val="none"/>
        </w:rPr>
        <w:t>杭州市芯片设计领域</w:t>
      </w:r>
      <w:r>
        <w:rPr>
          <w:rFonts w:hint="eastAsia" w:ascii="仿宋_GB2312" w:eastAsia="仿宋_GB2312"/>
          <w:color w:val="auto"/>
          <w:sz w:val="32"/>
          <w:szCs w:val="32"/>
          <w:highlight w:val="none"/>
        </w:rPr>
        <w:t>的</w:t>
      </w:r>
      <w:r>
        <w:rPr>
          <w:rFonts w:ascii="仿宋_GB2312" w:eastAsia="仿宋_GB2312"/>
          <w:color w:val="auto"/>
          <w:sz w:val="32"/>
          <w:szCs w:val="32"/>
          <w:highlight w:val="none"/>
        </w:rPr>
        <w:t>优势，推动钱塘半导体芯片制造成为杭州市</w:t>
      </w:r>
      <w:r>
        <w:rPr>
          <w:rFonts w:hint="eastAsia" w:ascii="仿宋_GB2312" w:eastAsia="仿宋_GB2312"/>
          <w:color w:val="auto"/>
          <w:sz w:val="32"/>
          <w:szCs w:val="32"/>
          <w:highlight w:val="none"/>
          <w:woUserID w:val="1"/>
        </w:rPr>
        <w:t>“</w:t>
      </w:r>
      <w:r>
        <w:rPr>
          <w:rFonts w:ascii="仿宋_GB2312" w:eastAsia="仿宋_GB2312"/>
          <w:color w:val="auto"/>
          <w:sz w:val="32"/>
          <w:szCs w:val="32"/>
          <w:highlight w:val="none"/>
        </w:rPr>
        <w:t>芯</w:t>
      </w:r>
      <w:r>
        <w:rPr>
          <w:rFonts w:hint="eastAsia" w:ascii="仿宋_GB2312" w:eastAsia="仿宋_GB2312"/>
          <w:color w:val="auto"/>
          <w:sz w:val="32"/>
          <w:szCs w:val="32"/>
          <w:highlight w:val="none"/>
          <w:woUserID w:val="1"/>
        </w:rPr>
        <w:t>”</w:t>
      </w:r>
      <w:r>
        <w:rPr>
          <w:rFonts w:ascii="仿宋_GB2312" w:eastAsia="仿宋_GB2312"/>
          <w:color w:val="auto"/>
          <w:sz w:val="32"/>
          <w:szCs w:val="32"/>
          <w:highlight w:val="none"/>
        </w:rPr>
        <w:t>智造产业核心</w:t>
      </w:r>
      <w:r>
        <w:rPr>
          <w:rFonts w:hint="eastAsia" w:ascii="仿宋_GB2312" w:eastAsia="仿宋_GB2312"/>
          <w:color w:val="auto"/>
          <w:sz w:val="32"/>
          <w:szCs w:val="32"/>
          <w:highlight w:val="none"/>
        </w:rPr>
        <w:t>基地</w:t>
      </w:r>
      <w:r>
        <w:rPr>
          <w:rFonts w:ascii="仿宋_GB2312" w:eastAsia="仿宋_GB2312"/>
          <w:color w:val="auto"/>
          <w:sz w:val="32"/>
          <w:szCs w:val="32"/>
          <w:highlight w:val="none"/>
        </w:rPr>
        <w:t>。通过汽车电子、消费电器、智能家居办公、工业智造等消费场景的打造，积极开发生产具有万物互联、自动监测、联网通信等功能的新一代智能终端及穿戴产品，打造杭州本地芯片应用先行示范地</w:t>
      </w:r>
      <w:r>
        <w:rPr>
          <w:rFonts w:hint="eastAsia" w:ascii="仿宋_GB2312" w:eastAsia="仿宋_GB2312"/>
          <w:color w:val="auto"/>
          <w:sz w:val="32"/>
          <w:szCs w:val="32"/>
          <w:highlight w:val="none"/>
        </w:rPr>
        <w:t>和</w:t>
      </w:r>
      <w:r>
        <w:rPr>
          <w:rFonts w:ascii="仿宋_GB2312" w:eastAsia="仿宋_GB2312"/>
          <w:color w:val="auto"/>
          <w:sz w:val="32"/>
          <w:szCs w:val="32"/>
          <w:highlight w:val="none"/>
        </w:rPr>
        <w:t>智能终端产品制造核心区。</w:t>
      </w:r>
    </w:p>
    <w:p w14:paraId="6EB6930E">
      <w:pPr>
        <w:pageBreakBefore w:val="0"/>
        <w:wordWrap/>
        <w:topLinePunct w:val="0"/>
        <w:bidi w:val="0"/>
        <w:spacing w:line="560" w:lineRule="exact"/>
        <w:ind w:firstLine="643" w:firstLineChars="200"/>
        <w:textAlignment w:val="auto"/>
        <w:rPr>
          <w:rFonts w:ascii="仿宋_GB2312" w:eastAsia="仿宋_GB2312"/>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color w:val="auto"/>
          <w:sz w:val="32"/>
          <w:szCs w:val="32"/>
          <w:highlight w:val="none"/>
          <w:woUserID w:val="1"/>
        </w:rPr>
        <w:t>.</w:t>
      </w:r>
      <w:r>
        <w:rPr>
          <w:rFonts w:hint="default" w:ascii="Times New Roman" w:hAnsi="Times New Roman" w:eastAsia="仿宋_GB2312" w:cs="Times New Roman"/>
          <w:b/>
          <w:color w:val="auto"/>
          <w:sz w:val="32"/>
          <w:szCs w:val="32"/>
          <w:highlight w:val="none"/>
        </w:rPr>
        <w:t>浙</w:t>
      </w:r>
      <w:r>
        <w:rPr>
          <w:rFonts w:ascii="仿宋_GB2312" w:eastAsia="仿宋_GB2312"/>
          <w:b/>
          <w:color w:val="auto"/>
          <w:sz w:val="32"/>
          <w:szCs w:val="32"/>
          <w:highlight w:val="none"/>
        </w:rPr>
        <w:t>江省集成电路先进制造</w:t>
      </w:r>
      <w:r>
        <w:rPr>
          <w:rFonts w:hint="eastAsia" w:ascii="仿宋_GB2312" w:eastAsia="仿宋_GB2312"/>
          <w:b/>
          <w:color w:val="auto"/>
          <w:sz w:val="32"/>
          <w:szCs w:val="32"/>
          <w:highlight w:val="none"/>
          <w:lang w:val="en-US" w:eastAsia="zh-CN"/>
        </w:rPr>
        <w:t>高地</w:t>
      </w:r>
      <w:r>
        <w:rPr>
          <w:rFonts w:ascii="仿宋_GB2312" w:eastAsia="仿宋_GB2312"/>
          <w:b/>
          <w:color w:val="auto"/>
          <w:sz w:val="32"/>
          <w:szCs w:val="32"/>
          <w:highlight w:val="none"/>
        </w:rPr>
        <w:t>。</w:t>
      </w:r>
      <w:r>
        <w:rPr>
          <w:rFonts w:ascii="仿宋_GB2312" w:eastAsia="仿宋_GB2312"/>
          <w:color w:val="auto"/>
          <w:sz w:val="32"/>
          <w:szCs w:val="32"/>
          <w:highlight w:val="none"/>
        </w:rPr>
        <w:t>聚焦集成电路晶圆制造、关键材料、</w:t>
      </w:r>
      <w:r>
        <w:rPr>
          <w:rFonts w:hint="eastAsia" w:ascii="仿宋_GB2312" w:eastAsia="仿宋_GB2312"/>
          <w:color w:val="auto"/>
          <w:sz w:val="32"/>
          <w:szCs w:val="32"/>
          <w:highlight w:val="none"/>
          <w:lang w:val="en-US" w:eastAsia="zh-CN"/>
        </w:rPr>
        <w:t>关键装备</w:t>
      </w:r>
      <w:r>
        <w:rPr>
          <w:rFonts w:ascii="仿宋_GB2312" w:eastAsia="仿宋_GB2312"/>
          <w:color w:val="auto"/>
          <w:sz w:val="32"/>
          <w:szCs w:val="32"/>
          <w:highlight w:val="none"/>
        </w:rPr>
        <w:t>等领域，推进积海</w:t>
      </w:r>
      <w:r>
        <w:rPr>
          <w:rFonts w:hint="eastAsia" w:ascii="仿宋_GB2312" w:eastAsia="仿宋_GB2312"/>
          <w:color w:val="auto"/>
          <w:sz w:val="32"/>
          <w:szCs w:val="32"/>
          <w:highlight w:val="none"/>
        </w:rPr>
        <w:t>、士兰微、立昂微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宝鼎</w:t>
      </w:r>
      <w:r>
        <w:rPr>
          <w:rFonts w:ascii="仿宋_GB2312" w:eastAsia="仿宋_GB2312"/>
          <w:color w:val="auto"/>
          <w:sz w:val="32"/>
          <w:szCs w:val="32"/>
          <w:highlight w:val="none"/>
        </w:rPr>
        <w:t>等龙头企业</w:t>
      </w:r>
      <w:r>
        <w:rPr>
          <w:rFonts w:hint="eastAsia" w:ascii="仿宋_GB2312" w:eastAsia="仿宋_GB2312"/>
          <w:color w:val="auto"/>
          <w:sz w:val="32"/>
          <w:szCs w:val="32"/>
          <w:highlight w:val="none"/>
          <w:lang w:val="en-US" w:eastAsia="zh-CN"/>
        </w:rPr>
        <w:t>的</w:t>
      </w:r>
      <w:r>
        <w:rPr>
          <w:rFonts w:ascii="仿宋_GB2312" w:eastAsia="仿宋_GB2312"/>
          <w:color w:val="auto"/>
          <w:sz w:val="32"/>
          <w:szCs w:val="32"/>
          <w:highlight w:val="none"/>
        </w:rPr>
        <w:t>先进生产线</w:t>
      </w:r>
      <w:r>
        <w:rPr>
          <w:rFonts w:hint="eastAsia" w:ascii="仿宋_GB2312" w:eastAsia="仿宋_GB2312"/>
          <w:color w:val="auto"/>
          <w:sz w:val="32"/>
          <w:szCs w:val="32"/>
          <w:highlight w:val="none"/>
          <w:lang w:val="en-US" w:eastAsia="zh-CN"/>
        </w:rPr>
        <w:t>建设</w:t>
      </w:r>
      <w:r>
        <w:rPr>
          <w:rFonts w:ascii="仿宋_GB2312" w:eastAsia="仿宋_GB2312"/>
          <w:color w:val="auto"/>
          <w:sz w:val="32"/>
          <w:szCs w:val="32"/>
          <w:highlight w:val="none"/>
        </w:rPr>
        <w:t>，带动产业链上下游企业集聚，</w:t>
      </w:r>
      <w:r>
        <w:rPr>
          <w:rFonts w:hint="eastAsia" w:ascii="仿宋_GB2312" w:eastAsia="仿宋_GB2312"/>
          <w:color w:val="auto"/>
          <w:sz w:val="32"/>
          <w:szCs w:val="32"/>
          <w:highlight w:val="none"/>
          <w:lang w:val="en-US" w:eastAsia="zh-CN"/>
        </w:rPr>
        <w:t>构建</w:t>
      </w:r>
      <w:r>
        <w:rPr>
          <w:rFonts w:ascii="仿宋_GB2312" w:eastAsia="仿宋_GB2312"/>
          <w:color w:val="auto"/>
          <w:sz w:val="32"/>
          <w:szCs w:val="32"/>
          <w:highlight w:val="none"/>
        </w:rPr>
        <w:t>具有</w:t>
      </w:r>
      <w:r>
        <w:rPr>
          <w:rFonts w:hint="eastAsia" w:ascii="仿宋_GB2312" w:eastAsia="仿宋_GB2312"/>
          <w:color w:val="auto"/>
          <w:sz w:val="32"/>
          <w:szCs w:val="32"/>
          <w:highlight w:val="none"/>
        </w:rPr>
        <w:t>较强内部</w:t>
      </w:r>
      <w:r>
        <w:rPr>
          <w:rFonts w:ascii="仿宋_GB2312" w:eastAsia="仿宋_GB2312"/>
          <w:color w:val="auto"/>
          <w:sz w:val="32"/>
          <w:szCs w:val="32"/>
          <w:highlight w:val="none"/>
        </w:rPr>
        <w:t>供给能力的产业生态圈，打造</w:t>
      </w:r>
      <w:r>
        <w:rPr>
          <w:rFonts w:hint="eastAsia" w:ascii="仿宋_GB2312" w:eastAsia="仿宋_GB2312"/>
          <w:color w:val="auto"/>
          <w:sz w:val="32"/>
          <w:szCs w:val="32"/>
          <w:highlight w:val="none"/>
        </w:rPr>
        <w:t>浙江省</w:t>
      </w:r>
      <w:r>
        <w:rPr>
          <w:rFonts w:ascii="仿宋_GB2312" w:eastAsia="仿宋_GB2312"/>
          <w:color w:val="auto"/>
          <w:sz w:val="32"/>
          <w:szCs w:val="32"/>
          <w:highlight w:val="none"/>
        </w:rPr>
        <w:t>半导体集成电路</w:t>
      </w:r>
      <w:r>
        <w:rPr>
          <w:rFonts w:hint="eastAsia" w:ascii="仿宋_GB2312" w:eastAsia="仿宋_GB2312"/>
          <w:color w:val="auto"/>
          <w:sz w:val="32"/>
          <w:szCs w:val="32"/>
          <w:highlight w:val="none"/>
        </w:rPr>
        <w:t>先进</w:t>
      </w:r>
      <w:r>
        <w:rPr>
          <w:rFonts w:ascii="仿宋_GB2312" w:eastAsia="仿宋_GB2312"/>
          <w:color w:val="auto"/>
          <w:sz w:val="32"/>
          <w:szCs w:val="32"/>
          <w:highlight w:val="none"/>
        </w:rPr>
        <w:t>制造</w:t>
      </w:r>
      <w:r>
        <w:rPr>
          <w:rFonts w:hint="eastAsia" w:ascii="仿宋_GB2312" w:eastAsia="仿宋_GB2312"/>
          <w:color w:val="auto"/>
          <w:sz w:val="32"/>
          <w:szCs w:val="32"/>
          <w:highlight w:val="none"/>
        </w:rPr>
        <w:t>的战略</w:t>
      </w:r>
      <w:r>
        <w:rPr>
          <w:rFonts w:hint="eastAsia" w:ascii="仿宋_GB2312" w:eastAsia="仿宋_GB2312"/>
          <w:color w:val="auto"/>
          <w:sz w:val="32"/>
          <w:szCs w:val="32"/>
          <w:highlight w:val="none"/>
          <w:lang w:val="en-US" w:eastAsia="zh-CN"/>
        </w:rPr>
        <w:t>高</w:t>
      </w:r>
      <w:r>
        <w:rPr>
          <w:rFonts w:hint="eastAsia" w:ascii="仿宋_GB2312" w:eastAsia="仿宋_GB2312"/>
          <w:color w:val="auto"/>
          <w:sz w:val="32"/>
          <w:szCs w:val="32"/>
          <w:highlight w:val="none"/>
        </w:rPr>
        <w:t>地</w:t>
      </w:r>
      <w:r>
        <w:rPr>
          <w:rFonts w:ascii="仿宋_GB2312" w:eastAsia="仿宋_GB2312"/>
          <w:color w:val="auto"/>
          <w:sz w:val="32"/>
          <w:szCs w:val="32"/>
          <w:highlight w:val="none"/>
        </w:rPr>
        <w:t>。</w:t>
      </w:r>
    </w:p>
    <w:p w14:paraId="3D8C598E">
      <w:pPr>
        <w:pageBreakBefore w:val="0"/>
        <w:wordWrap/>
        <w:topLinePunct w:val="0"/>
        <w:bidi w:val="0"/>
        <w:spacing w:line="560" w:lineRule="exact"/>
        <w:ind w:firstLine="643" w:firstLineChars="200"/>
        <w:textAlignment w:val="auto"/>
        <w:rPr>
          <w:rFonts w:ascii="仿宋_GB2312" w:eastAsia="仿宋_GB2312"/>
          <w:color w:val="auto"/>
          <w:sz w:val="32"/>
          <w:szCs w:val="32"/>
          <w:highlight w:val="none"/>
        </w:rPr>
      </w:pPr>
      <w:r>
        <w:rPr>
          <w:rFonts w:hint="default" w:ascii="Times New Roman" w:hAnsi="Times New Roman" w:eastAsia="仿宋_GB2312" w:cs="Times New Roman"/>
          <w:b/>
          <w:color w:val="auto"/>
          <w:sz w:val="32"/>
          <w:szCs w:val="32"/>
          <w:highlight w:val="none"/>
        </w:rPr>
        <w:t>3</w:t>
      </w:r>
      <w:r>
        <w:rPr>
          <w:rFonts w:hint="default" w:ascii="Times New Roman" w:hAnsi="Times New Roman" w:eastAsia="仿宋_GB2312" w:cs="Times New Roman"/>
          <w:b/>
          <w:color w:val="auto"/>
          <w:sz w:val="32"/>
          <w:szCs w:val="32"/>
          <w:highlight w:val="none"/>
          <w:woUserID w:val="1"/>
        </w:rPr>
        <w:t>.</w:t>
      </w:r>
      <w:r>
        <w:rPr>
          <w:rFonts w:hint="eastAsia" w:ascii="仿宋_GB2312" w:eastAsia="仿宋_GB2312"/>
          <w:b/>
          <w:color w:val="auto"/>
          <w:sz w:val="32"/>
          <w:szCs w:val="32"/>
          <w:highlight w:val="none"/>
        </w:rPr>
        <w:t>全国功率器件制造与技术成果转化高地</w:t>
      </w:r>
      <w:r>
        <w:rPr>
          <w:rFonts w:ascii="仿宋_GB2312" w:eastAsia="仿宋_GB2312"/>
          <w:b/>
          <w:color w:val="auto"/>
          <w:sz w:val="32"/>
          <w:szCs w:val="32"/>
          <w:highlight w:val="none"/>
        </w:rPr>
        <w:t>。</w:t>
      </w:r>
      <w:r>
        <w:rPr>
          <w:rFonts w:ascii="仿宋_GB2312" w:eastAsia="仿宋_GB2312"/>
          <w:color w:val="auto"/>
          <w:sz w:val="32"/>
          <w:szCs w:val="32"/>
          <w:highlight w:val="none"/>
        </w:rPr>
        <w:t>瞄准</w:t>
      </w:r>
      <w:r>
        <w:rPr>
          <w:rFonts w:hint="eastAsia" w:ascii="仿宋_GB2312" w:eastAsia="仿宋_GB2312"/>
          <w:color w:val="auto"/>
          <w:sz w:val="32"/>
          <w:szCs w:val="32"/>
          <w:highlight w:val="none"/>
        </w:rPr>
        <w:t>功率半导体</w:t>
      </w:r>
      <w:r>
        <w:rPr>
          <w:rFonts w:ascii="仿宋_GB2312" w:eastAsia="仿宋_GB2312"/>
          <w:color w:val="auto"/>
          <w:sz w:val="32"/>
          <w:szCs w:val="32"/>
          <w:highlight w:val="none"/>
        </w:rPr>
        <w:t>发展方向，</w:t>
      </w:r>
      <w:r>
        <w:rPr>
          <w:rFonts w:hint="eastAsia" w:ascii="仿宋_GB2312" w:eastAsia="仿宋_GB2312"/>
          <w:color w:val="auto"/>
          <w:sz w:val="32"/>
          <w:szCs w:val="32"/>
          <w:highlight w:val="none"/>
        </w:rPr>
        <w:t>依托宝鼎乾芯、士兰集昕等功率器件高能级项目，利用智造谷、和达芯谷等专业化园区“筑巢引凤”，</w:t>
      </w:r>
      <w:r>
        <w:rPr>
          <w:rFonts w:ascii="仿宋_GB2312" w:eastAsia="仿宋_GB2312"/>
          <w:color w:val="auto"/>
          <w:sz w:val="32"/>
          <w:szCs w:val="32"/>
          <w:highlight w:val="none"/>
        </w:rPr>
        <w:t>构建一流的创新创业生态</w:t>
      </w:r>
      <w:r>
        <w:rPr>
          <w:rFonts w:hint="eastAsia" w:ascii="仿宋_GB2312" w:eastAsia="仿宋_GB2312"/>
          <w:color w:val="auto"/>
          <w:sz w:val="32"/>
          <w:szCs w:val="32"/>
          <w:highlight w:val="none"/>
        </w:rPr>
        <w:t>。</w:t>
      </w:r>
      <w:r>
        <w:rPr>
          <w:rFonts w:ascii="仿宋_GB2312" w:eastAsia="仿宋_GB2312"/>
          <w:color w:val="auto"/>
          <w:sz w:val="32"/>
          <w:szCs w:val="32"/>
          <w:highlight w:val="none"/>
        </w:rPr>
        <w:t>瞄准行业龙头企业、产业细分领域人才专家及科研院校成果转化等方向，加快</w:t>
      </w:r>
      <w:r>
        <w:rPr>
          <w:rFonts w:hint="eastAsia" w:ascii="仿宋_GB2312" w:eastAsia="仿宋_GB2312"/>
          <w:color w:val="auto"/>
          <w:sz w:val="32"/>
          <w:szCs w:val="32"/>
          <w:highlight w:val="none"/>
        </w:rPr>
        <w:t>功率</w:t>
      </w:r>
      <w:r>
        <w:rPr>
          <w:rFonts w:ascii="仿宋_GB2312" w:eastAsia="仿宋_GB2312"/>
          <w:color w:val="auto"/>
          <w:sz w:val="32"/>
          <w:szCs w:val="32"/>
          <w:highlight w:val="none"/>
        </w:rPr>
        <w:t>芯片硬科技成果的创新转化，引育一批领军型和高成长性企业，打造</w:t>
      </w:r>
      <w:r>
        <w:rPr>
          <w:rFonts w:hint="eastAsia" w:ascii="仿宋_GB2312" w:eastAsia="仿宋_GB2312"/>
          <w:color w:val="auto"/>
          <w:sz w:val="32"/>
          <w:szCs w:val="32"/>
          <w:highlight w:val="none"/>
        </w:rPr>
        <w:t>全国功率器件制造和技术成果</w:t>
      </w:r>
      <w:r>
        <w:rPr>
          <w:rFonts w:ascii="仿宋_GB2312" w:eastAsia="仿宋_GB2312"/>
          <w:color w:val="auto"/>
          <w:sz w:val="32"/>
          <w:szCs w:val="32"/>
          <w:highlight w:val="none"/>
        </w:rPr>
        <w:t>转化</w:t>
      </w:r>
      <w:r>
        <w:rPr>
          <w:rFonts w:hint="eastAsia" w:ascii="仿宋_GB2312" w:eastAsia="仿宋_GB2312"/>
          <w:color w:val="auto"/>
          <w:sz w:val="32"/>
          <w:szCs w:val="32"/>
          <w:highlight w:val="none"/>
        </w:rPr>
        <w:t>高</w:t>
      </w:r>
      <w:r>
        <w:rPr>
          <w:rFonts w:ascii="仿宋_GB2312" w:eastAsia="仿宋_GB2312"/>
          <w:color w:val="auto"/>
          <w:sz w:val="32"/>
          <w:szCs w:val="32"/>
          <w:highlight w:val="none"/>
        </w:rPr>
        <w:t>地。</w:t>
      </w:r>
    </w:p>
    <w:p w14:paraId="3126D9C5">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rPr>
      </w:pPr>
      <w:bookmarkStart w:id="23" w:name="_Toc166165607"/>
      <w:bookmarkStart w:id="24" w:name="_Toc955613765"/>
      <w:bookmarkStart w:id="25" w:name="_Toc884493707"/>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三</w:t>
      </w:r>
      <w:r>
        <w:rPr>
          <w:rFonts w:hint="eastAsia" w:ascii="楷体" w:hAnsi="楷体" w:eastAsia="楷体" w:cs="楷体"/>
          <w:color w:val="auto"/>
          <w:highlight w:val="none"/>
        </w:rPr>
        <w:t>）发展目标</w:t>
      </w:r>
      <w:bookmarkEnd w:id="23"/>
      <w:bookmarkEnd w:id="24"/>
      <w:bookmarkEnd w:id="25"/>
    </w:p>
    <w:p w14:paraId="52AF79FF">
      <w:pPr>
        <w:pageBreakBefore w:val="0"/>
        <w:wordWrap/>
        <w:topLinePunct w:val="0"/>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钱塘区将立足“千亿级标志性产业生态圈”总目标，大体分为近期、中远期两个阶段推进“中国芯谷”建设，加快集聚形成集成电路与应用创新产业集群，全力打造浙江集成电路产业发展第一极、全国集成电路产业先进制造</w:t>
      </w:r>
      <w:r>
        <w:rPr>
          <w:rFonts w:hint="eastAsia" w:ascii="仿宋_GB2312" w:eastAsia="仿宋_GB2312"/>
          <w:color w:val="auto"/>
          <w:sz w:val="32"/>
          <w:szCs w:val="32"/>
          <w:highlight w:val="none"/>
          <w:lang w:val="en-US" w:eastAsia="zh-CN"/>
        </w:rPr>
        <w:t>高地</w:t>
      </w:r>
      <w:r>
        <w:rPr>
          <w:rFonts w:hint="eastAsia" w:ascii="仿宋_GB2312" w:eastAsia="仿宋_GB2312"/>
          <w:color w:val="auto"/>
          <w:sz w:val="32"/>
          <w:szCs w:val="32"/>
          <w:highlight w:val="none"/>
        </w:rPr>
        <w:t>和世界级集成电路智能制造产业集群</w:t>
      </w:r>
      <w:r>
        <w:rPr>
          <w:rFonts w:hint="eastAsia" w:ascii="仿宋_GB2312" w:eastAsia="仿宋_GB2312"/>
          <w:color w:val="auto"/>
          <w:sz w:val="32"/>
          <w:szCs w:val="32"/>
          <w:highlight w:val="none"/>
          <w:lang w:eastAsia="zh-CN"/>
        </w:rPr>
        <w:t>。</w:t>
      </w:r>
    </w:p>
    <w:p w14:paraId="6FDF56C9">
      <w:pPr>
        <w:pageBreakBefore w:val="0"/>
        <w:wordWrap/>
        <w:topLinePunct w:val="0"/>
        <w:bidi w:val="0"/>
        <w:spacing w:line="560" w:lineRule="exact"/>
        <w:ind w:firstLine="643" w:firstLineChars="20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到</w:t>
      </w:r>
      <w:r>
        <w:rPr>
          <w:rFonts w:hint="default" w:ascii="Times New Roman" w:hAnsi="Times New Roman" w:eastAsia="仿宋_GB2312" w:cs="Times New Roman"/>
          <w:b/>
          <w:color w:val="auto"/>
          <w:sz w:val="32"/>
          <w:szCs w:val="32"/>
          <w:highlight w:val="none"/>
        </w:rPr>
        <w:t>2027</w:t>
      </w:r>
      <w:r>
        <w:rPr>
          <w:rFonts w:hint="eastAsia" w:ascii="仿宋_GB2312" w:eastAsia="仿宋_GB2312"/>
          <w:b/>
          <w:color w:val="auto"/>
          <w:sz w:val="32"/>
          <w:szCs w:val="32"/>
          <w:highlight w:val="none"/>
        </w:rPr>
        <w:t>年（产业集聚期），打造形成“中国芯谷”雏形。</w:t>
      </w:r>
      <w:r>
        <w:rPr>
          <w:rFonts w:hint="eastAsia" w:ascii="仿宋_GB2312" w:eastAsia="仿宋_GB2312"/>
          <w:color w:val="auto"/>
          <w:sz w:val="32"/>
          <w:szCs w:val="32"/>
          <w:highlight w:val="none"/>
        </w:rPr>
        <w:t>“芯”产业上下游规模达</w:t>
      </w:r>
      <w:r>
        <w:rPr>
          <w:rFonts w:hint="default" w:ascii="Times New Roman" w:hAnsi="Times New Roman" w:eastAsia="仿宋_GB2312" w:cs="Times New Roman"/>
          <w:color w:val="auto"/>
          <w:sz w:val="32"/>
          <w:szCs w:val="32"/>
          <w:highlight w:val="none"/>
        </w:rPr>
        <w:t>1000亿元，核心产业规模超200亿元。积极引进芯片设计、晶圆制造、集成电路制造以及配套材料等重大项目，力争项目总投资额超过300亿元，</w:t>
      </w:r>
      <w:r>
        <w:rPr>
          <w:rFonts w:hint="eastAsia" w:ascii="仿宋_GB2312" w:eastAsia="仿宋_GB2312"/>
          <w:color w:val="auto"/>
          <w:sz w:val="32"/>
          <w:szCs w:val="32"/>
          <w:highlight w:val="none"/>
        </w:rPr>
        <w:t>引育一批集成电路行业领军企业，基本建成具有全国知名度的“中国芯谷”雏形。</w:t>
      </w:r>
    </w:p>
    <w:p w14:paraId="5E2EF953">
      <w:pPr>
        <w:pageBreakBefore w:val="0"/>
        <w:wordWrap/>
        <w:topLinePunct w:val="0"/>
        <w:bidi w:val="0"/>
        <w:spacing w:line="560" w:lineRule="exact"/>
        <w:ind w:firstLine="643" w:firstLineChars="200"/>
        <w:textAlignment w:val="auto"/>
        <w:rPr>
          <w:color w:val="auto"/>
          <w:highlight w:val="none"/>
        </w:rPr>
      </w:pPr>
      <w:r>
        <w:rPr>
          <w:rFonts w:hint="eastAsia" w:ascii="仿宋_GB2312" w:eastAsia="仿宋_GB2312"/>
          <w:b/>
          <w:color w:val="auto"/>
          <w:sz w:val="32"/>
          <w:szCs w:val="32"/>
          <w:highlight w:val="none"/>
        </w:rPr>
        <w:t>到</w:t>
      </w:r>
      <w:r>
        <w:rPr>
          <w:rFonts w:hint="default" w:ascii="Times New Roman" w:hAnsi="Times New Roman" w:eastAsia="仿宋_GB2312" w:cs="Times New Roman"/>
          <w:b/>
          <w:color w:val="auto"/>
          <w:sz w:val="32"/>
          <w:szCs w:val="32"/>
          <w:highlight w:val="none"/>
        </w:rPr>
        <w:t>2030</w:t>
      </w:r>
      <w:r>
        <w:rPr>
          <w:rFonts w:hint="eastAsia" w:ascii="仿宋_GB2312" w:eastAsia="仿宋_GB2312"/>
          <w:b/>
          <w:color w:val="auto"/>
          <w:sz w:val="32"/>
          <w:szCs w:val="32"/>
          <w:highlight w:val="none"/>
        </w:rPr>
        <w:t>年（快速成长期），打造形成集成电路与应用创新产业集群。</w:t>
      </w:r>
      <w:r>
        <w:rPr>
          <w:rFonts w:hint="eastAsia" w:ascii="仿宋_GB2312" w:eastAsia="仿宋_GB2312"/>
          <w:color w:val="auto"/>
          <w:sz w:val="32"/>
          <w:szCs w:val="32"/>
          <w:highlight w:val="none"/>
        </w:rPr>
        <w:t>“芯”产业上下游规模达</w:t>
      </w:r>
      <w:r>
        <w:rPr>
          <w:rFonts w:hint="default" w:ascii="Times New Roman" w:hAnsi="Times New Roman" w:eastAsia="仿宋_GB2312" w:cs="Times New Roman"/>
          <w:color w:val="auto"/>
          <w:sz w:val="32"/>
          <w:szCs w:val="32"/>
          <w:highlight w:val="none"/>
        </w:rPr>
        <w:t>1400亿元，核心产业规模超300亿元。瞄准世界500强或全球行业前10强企业、中国500强和行业10强企业，建设与招引标志性项目10个以上，项目总投资额超过500亿元，</w:t>
      </w:r>
      <w:r>
        <w:rPr>
          <w:rFonts w:ascii="仿宋_GB2312" w:eastAsia="仿宋_GB2312"/>
          <w:color w:val="auto"/>
          <w:sz w:val="32"/>
          <w:szCs w:val="32"/>
          <w:highlight w:val="none"/>
        </w:rPr>
        <w:t>建成一批高端产业链、价值链标志性项目，形成一批具有核心竞争力的领军型企业群。</w:t>
      </w:r>
      <w:r>
        <w:rPr>
          <w:rFonts w:hint="eastAsia" w:ascii="仿宋" w:hAnsi="仿宋" w:eastAsia="仿宋"/>
          <w:color w:val="auto"/>
          <w:kern w:val="0"/>
          <w:sz w:val="32"/>
          <w:szCs w:val="32"/>
          <w:highlight w:val="none"/>
          <w:lang w:val="zh-CN" w:bidi="zh-CN"/>
        </w:rPr>
        <w:t>在全国范围内形成具有影响力的产业集群与产业品牌，打造</w:t>
      </w:r>
      <w:r>
        <w:rPr>
          <w:rFonts w:hint="eastAsia" w:ascii="仿宋" w:hAnsi="仿宋" w:eastAsia="仿宋"/>
          <w:color w:val="auto"/>
          <w:kern w:val="0"/>
          <w:sz w:val="32"/>
          <w:szCs w:val="32"/>
          <w:highlight w:val="none"/>
          <w:lang w:bidi="zh-CN"/>
        </w:rPr>
        <w:t>特色鲜明、亮点纷呈</w:t>
      </w:r>
      <w:r>
        <w:rPr>
          <w:rFonts w:hint="eastAsia" w:ascii="仿宋" w:hAnsi="仿宋" w:eastAsia="仿宋"/>
          <w:color w:val="auto"/>
          <w:kern w:val="0"/>
          <w:sz w:val="32"/>
          <w:szCs w:val="32"/>
          <w:highlight w:val="none"/>
          <w:lang w:val="zh-CN" w:bidi="zh-CN"/>
        </w:rPr>
        <w:t>的“中国芯谷”。</w:t>
      </w:r>
      <w:bookmarkStart w:id="26" w:name="_Toc163473480"/>
    </w:p>
    <w:p w14:paraId="70EC281D">
      <w:pPr>
        <w:pStyle w:val="20"/>
        <w:pageBreakBefore w:val="0"/>
        <w:wordWrap/>
        <w:topLinePunct w:val="0"/>
        <w:bidi w:val="0"/>
        <w:spacing w:before="0" w:after="0" w:line="560" w:lineRule="exact"/>
        <w:textAlignment w:val="auto"/>
        <w:outlineLvl w:val="0"/>
        <w:rPr>
          <w:color w:val="auto"/>
          <w:highlight w:val="none"/>
        </w:rPr>
      </w:pPr>
      <w:bookmarkStart w:id="27" w:name="_Toc357918262"/>
      <w:bookmarkStart w:id="28" w:name="_Toc2714211"/>
      <w:r>
        <w:rPr>
          <w:rFonts w:hint="eastAsia"/>
          <w:color w:val="auto"/>
          <w:highlight w:val="none"/>
        </w:rPr>
        <w:t>三、产业体系</w:t>
      </w:r>
      <w:bookmarkEnd w:id="27"/>
      <w:bookmarkEnd w:id="28"/>
    </w:p>
    <w:p w14:paraId="5BDA0D4C">
      <w:pPr>
        <w:pageBreakBefore w:val="0"/>
        <w:wordWrap/>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围绕“巩固两个</w:t>
      </w:r>
      <w:r>
        <w:rPr>
          <w:rFonts w:hint="eastAsia" w:ascii="仿宋_GB2312" w:eastAsia="仿宋_GB2312"/>
          <w:color w:val="auto"/>
          <w:sz w:val="32"/>
          <w:szCs w:val="32"/>
          <w:highlight w:val="none"/>
          <w:lang w:val="en-US" w:eastAsia="zh-CN"/>
        </w:rPr>
        <w:t>优势</w:t>
      </w:r>
      <w:r>
        <w:rPr>
          <w:rFonts w:hint="eastAsia" w:ascii="仿宋_GB2312" w:eastAsia="仿宋_GB2312"/>
          <w:color w:val="auto"/>
          <w:sz w:val="32"/>
          <w:szCs w:val="32"/>
          <w:highlight w:val="none"/>
        </w:rPr>
        <w:t>、提升三大领域、拓宽多元场景”的发展思路，紧跟新一轮技术革新趋势，聚焦特色产业领域前沿动态，瞄准全球产业链与价值链的高端环节，以功率芯片制造与半导体关键原材料为重点，全面提升芯片设计、核心装备、检测三个领域，并以产业链上下游应用为抓手，推动产业合作，着力拓展“多元”场景，构建形成“中国芯谷”产业体系。</w:t>
      </w:r>
    </w:p>
    <w:p w14:paraId="48329CDC">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lang w:val="en-US" w:eastAsia="zh-CN"/>
        </w:rPr>
      </w:pPr>
      <w:bookmarkStart w:id="29" w:name="_Toc1324129458"/>
      <w:bookmarkStart w:id="30" w:name="_Toc449164937"/>
      <w:r>
        <w:rPr>
          <w:rFonts w:hint="eastAsia" w:ascii="楷体" w:hAnsi="楷体" w:eastAsia="楷体" w:cs="楷体"/>
          <w:color w:val="auto"/>
          <w:highlight w:val="none"/>
        </w:rPr>
        <w:t>（一）</w:t>
      </w:r>
      <w:bookmarkEnd w:id="29"/>
      <w:bookmarkEnd w:id="30"/>
      <w:r>
        <w:rPr>
          <w:rFonts w:hint="eastAsia" w:ascii="楷体" w:hAnsi="楷体" w:eastAsia="楷体" w:cs="楷体"/>
          <w:color w:val="auto"/>
          <w:highlight w:val="none"/>
          <w:lang w:val="en-US" w:eastAsia="zh-CN"/>
        </w:rPr>
        <w:t>塑造核心优势，固本强基</w:t>
      </w:r>
    </w:p>
    <w:p w14:paraId="1F4C35BA">
      <w:pPr>
        <w:pageBreakBefore w:val="0"/>
        <w:wordWrap/>
        <w:topLinePunct w:val="0"/>
        <w:bidi w:val="0"/>
        <w:spacing w:line="560" w:lineRule="exact"/>
        <w:ind w:firstLine="643" w:firstLineChars="200"/>
        <w:textAlignment w:val="auto"/>
        <w:rPr>
          <w:rFonts w:hint="default" w:ascii="仿宋_GB2312" w:hAnsi="仿宋" w:eastAsia="仿宋_GB2312"/>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woUserID w:val="1"/>
        </w:rPr>
        <w:t>.</w:t>
      </w:r>
      <w:r>
        <w:rPr>
          <w:rFonts w:hint="eastAsia" w:ascii="仿宋_GB2312" w:hAnsi="仿宋" w:eastAsia="仿宋_GB2312"/>
          <w:b/>
          <w:color w:val="auto"/>
          <w:sz w:val="32"/>
          <w:szCs w:val="32"/>
          <w:highlight w:val="none"/>
          <w:lang w:val="en-US" w:eastAsia="zh-CN"/>
        </w:rPr>
        <w:t>打造集成电路先进制造高地</w:t>
      </w:r>
    </w:p>
    <w:p w14:paraId="402AA6DE">
      <w:pPr>
        <w:pageBreakBefore w:val="0"/>
        <w:kinsoku w:val="0"/>
        <w:wordWrap/>
        <w:overflowPunct w:val="0"/>
        <w:topLinePunct w:val="0"/>
        <w:autoSpaceDE w:val="0"/>
        <w:autoSpaceDN w:val="0"/>
        <w:bidi w:val="0"/>
        <w:spacing w:line="560" w:lineRule="exact"/>
        <w:ind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立足立昂微</w:t>
      </w:r>
      <w:r>
        <w:rPr>
          <w:rFonts w:ascii="Times New Roman" w:hAnsi="Times New Roman" w:eastAsia="仿宋_GB2312" w:cs="仿宋_GB2312"/>
          <w:color w:val="auto"/>
          <w:sz w:val="32"/>
          <w:szCs w:val="32"/>
          <w:highlight w:val="none"/>
        </w:rPr>
        <w:t>、士兰集</w:t>
      </w:r>
      <w:r>
        <w:rPr>
          <w:rFonts w:hint="eastAsia" w:ascii="Times New Roman" w:hAnsi="Times New Roman" w:eastAsia="仿宋_GB2312" w:cs="仿宋_GB2312"/>
          <w:color w:val="auto"/>
          <w:sz w:val="32"/>
          <w:szCs w:val="32"/>
          <w:highlight w:val="none"/>
        </w:rPr>
        <w:t>成</w:t>
      </w:r>
      <w:r>
        <w:rPr>
          <w:rFonts w:ascii="Times New Roman" w:hAnsi="Times New Roman" w:eastAsia="仿宋_GB2312" w:cs="仿宋_GB2312"/>
          <w:color w:val="auto"/>
          <w:sz w:val="32"/>
          <w:szCs w:val="32"/>
          <w:highlight w:val="none"/>
        </w:rPr>
        <w:t>等</w:t>
      </w:r>
      <w:r>
        <w:rPr>
          <w:rFonts w:hint="eastAsia" w:ascii="Times New Roman" w:hAnsi="Times New Roman" w:eastAsia="仿宋_GB2312" w:cs="仿宋_GB2312"/>
          <w:color w:val="auto"/>
          <w:sz w:val="32"/>
          <w:szCs w:val="32"/>
          <w:highlight w:val="none"/>
        </w:rPr>
        <w:t>企业功率</w:t>
      </w:r>
      <w:r>
        <w:rPr>
          <w:rFonts w:ascii="Times New Roman" w:hAnsi="Times New Roman" w:eastAsia="仿宋_GB2312" w:cs="仿宋_GB2312"/>
          <w:color w:val="auto"/>
          <w:sz w:val="32"/>
          <w:szCs w:val="32"/>
          <w:highlight w:val="none"/>
        </w:rPr>
        <w:t>器件</w:t>
      </w:r>
      <w:r>
        <w:rPr>
          <w:rFonts w:hint="eastAsia" w:ascii="Times New Roman" w:hAnsi="Times New Roman" w:eastAsia="仿宋_GB2312" w:cs="仿宋_GB2312"/>
          <w:color w:val="auto"/>
          <w:sz w:val="32"/>
          <w:szCs w:val="32"/>
          <w:highlight w:val="none"/>
        </w:rPr>
        <w:t>制造优势，全力推动宝鼎乾芯、</w:t>
      </w:r>
      <w:r>
        <w:rPr>
          <w:rFonts w:ascii="Times New Roman" w:hAnsi="Times New Roman" w:eastAsia="仿宋_GB2312" w:cs="仿宋_GB2312"/>
          <w:color w:val="auto"/>
          <w:sz w:val="32"/>
          <w:szCs w:val="32"/>
          <w:highlight w:val="none"/>
        </w:rPr>
        <w:t>士兰集昕等</w:t>
      </w:r>
      <w:r>
        <w:rPr>
          <w:rFonts w:hint="eastAsia" w:ascii="Times New Roman" w:hAnsi="Times New Roman" w:eastAsia="仿宋_GB2312" w:cs="仿宋_GB2312"/>
          <w:color w:val="auto"/>
          <w:sz w:val="32"/>
          <w:szCs w:val="32"/>
          <w:highlight w:val="none"/>
        </w:rPr>
        <w:t>项目加快</w:t>
      </w:r>
      <w:r>
        <w:rPr>
          <w:rFonts w:ascii="Times New Roman" w:hAnsi="Times New Roman" w:eastAsia="仿宋_GB2312" w:cs="仿宋_GB2312"/>
          <w:color w:val="auto"/>
          <w:sz w:val="32"/>
          <w:szCs w:val="32"/>
          <w:highlight w:val="none"/>
        </w:rPr>
        <w:t>建设</w:t>
      </w:r>
      <w:r>
        <w:rPr>
          <w:rFonts w:hint="eastAsia" w:ascii="Times New Roman" w:hAnsi="Times New Roman" w:eastAsia="仿宋_GB2312" w:cs="仿宋_GB2312"/>
          <w:color w:val="auto"/>
          <w:sz w:val="32"/>
          <w:szCs w:val="32"/>
          <w:highlight w:val="none"/>
        </w:rPr>
        <w:t>，积极招引第三代半导体、光通讯、射频、功率芯片制造项目，</w:t>
      </w:r>
      <w:r>
        <w:rPr>
          <w:rFonts w:hint="eastAsia" w:ascii="Times New Roman" w:hAnsi="Times New Roman" w:eastAsia="仿宋_GB2312" w:cs="仿宋_GB2312"/>
          <w:color w:val="auto"/>
          <w:sz w:val="32"/>
          <w:szCs w:val="32"/>
          <w:highlight w:val="none"/>
          <w:lang w:val="en-US" w:eastAsia="zh-CN"/>
        </w:rPr>
        <w:t>进一步完善</w:t>
      </w:r>
      <w:r>
        <w:rPr>
          <w:rFonts w:hint="eastAsia" w:ascii="Times New Roman" w:hAnsi="Times New Roman" w:eastAsia="仿宋_GB2312" w:cs="仿宋_GB2312"/>
          <w:color w:val="auto"/>
          <w:sz w:val="32"/>
          <w:szCs w:val="32"/>
          <w:highlight w:val="none"/>
        </w:rPr>
        <w:t>集成电路</w:t>
      </w:r>
      <w:r>
        <w:rPr>
          <w:rFonts w:hint="eastAsia" w:ascii="Times New Roman" w:hAnsi="Times New Roman" w:eastAsia="仿宋_GB2312" w:cs="仿宋_GB2312"/>
          <w:color w:val="auto"/>
          <w:sz w:val="32"/>
          <w:szCs w:val="32"/>
          <w:highlight w:val="none"/>
          <w:lang w:val="en-US" w:eastAsia="zh-CN"/>
        </w:rPr>
        <w:t>成熟制</w:t>
      </w:r>
      <w:r>
        <w:rPr>
          <w:rFonts w:hint="default" w:ascii="Times New Roman" w:hAnsi="Times New Roman" w:eastAsia="仿宋_GB2312" w:cs="仿宋_GB2312"/>
          <w:color w:val="auto"/>
          <w:sz w:val="32"/>
          <w:szCs w:val="32"/>
          <w:highlight w:val="none"/>
          <w:lang w:eastAsia="zh-CN"/>
          <w:woUserID w:val="1"/>
        </w:rPr>
        <w:t>程</w:t>
      </w:r>
      <w:r>
        <w:rPr>
          <w:rFonts w:hint="eastAsia" w:ascii="Times New Roman" w:hAnsi="Times New Roman" w:eastAsia="仿宋_GB2312" w:cs="仿宋_GB2312"/>
          <w:color w:val="auto"/>
          <w:sz w:val="32"/>
          <w:szCs w:val="32"/>
          <w:highlight w:val="none"/>
          <w:lang w:val="en-US" w:eastAsia="zh-CN"/>
        </w:rPr>
        <w:t>工艺，</w:t>
      </w:r>
      <w:r>
        <w:rPr>
          <w:rFonts w:hint="eastAsia" w:ascii="Times New Roman" w:hAnsi="Times New Roman" w:eastAsia="仿宋_GB2312" w:cs="仿宋_GB2312"/>
          <w:color w:val="auto"/>
          <w:sz w:val="32"/>
          <w:szCs w:val="32"/>
          <w:highlight w:val="none"/>
        </w:rPr>
        <w:t>持续释放产能</w:t>
      </w:r>
      <w:r>
        <w:rPr>
          <w:rFonts w:hint="eastAsia" w:ascii="Times New Roman" w:hAnsi="Times New Roman" w:eastAsia="仿宋_GB2312" w:cs="仿宋_GB2312"/>
          <w:color w:val="auto"/>
          <w:sz w:val="32"/>
          <w:szCs w:val="32"/>
          <w:highlight w:val="none"/>
          <w:lang w:eastAsia="zh-CN"/>
        </w:rPr>
        <w:t>。</w:t>
      </w:r>
      <w:r>
        <w:rPr>
          <w:rFonts w:hint="eastAsia" w:ascii="仿宋_GB2312" w:hAnsi="仿宋" w:eastAsia="仿宋_GB2312"/>
          <w:color w:val="auto"/>
          <w:kern w:val="0"/>
          <w:sz w:val="32"/>
          <w:szCs w:val="32"/>
          <w:highlight w:val="none"/>
          <w:lang w:val="zh-CN" w:bidi="zh-CN"/>
        </w:rPr>
        <w:t>面向</w:t>
      </w:r>
      <w:r>
        <w:rPr>
          <w:rFonts w:hint="default" w:ascii="Times New Roman" w:hAnsi="Times New Roman" w:eastAsia="仿宋_GB2312" w:cs="Times New Roman"/>
          <w:color w:val="auto"/>
          <w:kern w:val="0"/>
          <w:sz w:val="32"/>
          <w:szCs w:val="32"/>
          <w:highlight w:val="none"/>
          <w:lang w:val="zh-CN" w:bidi="zh-CN"/>
        </w:rPr>
        <w:t>CPU、GPU、人工智能芯片、5G等高端芯片的制造，</w:t>
      </w:r>
      <w:r>
        <w:rPr>
          <w:rFonts w:hint="default" w:ascii="Times New Roman" w:hAnsi="Times New Roman" w:eastAsia="仿宋_GB2312" w:cs="Times New Roman"/>
          <w:color w:val="auto"/>
          <w:kern w:val="0"/>
          <w:sz w:val="32"/>
          <w:szCs w:val="32"/>
          <w:lang w:bidi="zh-CN"/>
        </w:rPr>
        <w:t>依托积海半导体战略性项目布局</w:t>
      </w:r>
      <w:r>
        <w:rPr>
          <w:rFonts w:hint="default" w:ascii="Times New Roman" w:hAnsi="Times New Roman" w:eastAsia="仿宋_GB2312" w:cs="Times New Roman"/>
          <w:color w:val="auto"/>
          <w:kern w:val="0"/>
          <w:sz w:val="32"/>
          <w:szCs w:val="32"/>
          <w:lang w:val="zh-CN" w:bidi="zh-CN"/>
        </w:rPr>
        <w:t>面向数字、模拟及数模混合芯片等产品的12英</w:t>
      </w:r>
      <w:r>
        <w:rPr>
          <w:rFonts w:hint="eastAsia" w:ascii="仿宋_GB2312" w:hAnsi="仿宋" w:eastAsia="仿宋_GB2312"/>
          <w:color w:val="auto"/>
          <w:kern w:val="0"/>
          <w:sz w:val="32"/>
          <w:szCs w:val="32"/>
          <w:lang w:val="zh-CN" w:bidi="zh-CN"/>
        </w:rPr>
        <w:t>寸晶圆制造产线</w:t>
      </w:r>
      <w:r>
        <w:rPr>
          <w:rFonts w:hint="eastAsia" w:ascii="仿宋_GB2312" w:hAnsi="仿宋" w:eastAsia="仿宋_GB2312"/>
          <w:color w:val="auto"/>
          <w:kern w:val="0"/>
          <w:sz w:val="32"/>
          <w:szCs w:val="32"/>
          <w:highlight w:val="none"/>
          <w:lang w:val="zh-CN" w:bidi="zh-CN"/>
        </w:rPr>
        <w:t>，重点突破</w:t>
      </w:r>
      <w:r>
        <w:rPr>
          <w:rFonts w:hint="eastAsia" w:ascii="仿宋_GB2312" w:hAnsi="仿宋" w:eastAsia="仿宋_GB2312"/>
          <w:color w:val="auto"/>
          <w:kern w:val="0"/>
          <w:sz w:val="32"/>
          <w:szCs w:val="32"/>
          <w:highlight w:val="none"/>
          <w:lang w:val="en-US" w:bidi="zh-CN"/>
        </w:rPr>
        <w:t>先进制程</w:t>
      </w:r>
      <w:r>
        <w:rPr>
          <w:rFonts w:hint="eastAsia" w:ascii="仿宋_GB2312" w:hAnsi="仿宋" w:eastAsia="仿宋_GB2312"/>
          <w:color w:val="auto"/>
          <w:kern w:val="0"/>
          <w:sz w:val="32"/>
          <w:szCs w:val="32"/>
          <w:highlight w:val="none"/>
          <w:lang w:val="zh-CN" w:bidi="zh-CN"/>
        </w:rPr>
        <w:t>高端生产工艺，形成高端工艺规模化产能，打造具有全球竞争力的</w:t>
      </w:r>
      <w:r>
        <w:rPr>
          <w:rFonts w:hint="eastAsia" w:ascii="仿宋_GB2312" w:hAnsi="仿宋" w:eastAsia="仿宋_GB2312"/>
          <w:color w:val="auto"/>
          <w:kern w:val="0"/>
          <w:sz w:val="32"/>
          <w:szCs w:val="32"/>
          <w:highlight w:val="none"/>
          <w:lang w:val="en-US" w:bidi="zh-CN"/>
        </w:rPr>
        <w:t>集成电路先进制造高地。</w:t>
      </w:r>
    </w:p>
    <w:p w14:paraId="2DD354E0">
      <w:pPr>
        <w:pageBreakBefore w:val="0"/>
        <w:wordWrap/>
        <w:topLinePunct w:val="0"/>
        <w:bidi w:val="0"/>
        <w:spacing w:line="560" w:lineRule="exact"/>
        <w:ind w:firstLine="643" w:firstLineChars="200"/>
        <w:textAlignment w:val="auto"/>
        <w:rPr>
          <w:rFonts w:ascii="仿宋_GB2312" w:hAnsi="仿宋" w:eastAsia="仿宋_GB2312"/>
          <w:b/>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color w:val="auto"/>
          <w:sz w:val="32"/>
          <w:szCs w:val="32"/>
          <w:highlight w:val="none"/>
          <w:woUserID w:val="1"/>
        </w:rPr>
        <w:t>.</w:t>
      </w:r>
      <w:r>
        <w:rPr>
          <w:rFonts w:hint="eastAsia" w:ascii="仿宋_GB2312" w:hAnsi="仿宋" w:eastAsia="仿宋_GB2312"/>
          <w:b/>
          <w:color w:val="auto"/>
          <w:sz w:val="32"/>
          <w:szCs w:val="32"/>
          <w:highlight w:val="none"/>
        </w:rPr>
        <w:t>发展半导体关键原材料</w:t>
      </w:r>
    </w:p>
    <w:p w14:paraId="17C67E5B">
      <w:pPr>
        <w:pageBreakBefore w:val="0"/>
        <w:wordWrap/>
        <w:topLinePunct w:val="0"/>
        <w:bidi w:val="0"/>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基质材料：</w:t>
      </w:r>
      <w:r>
        <w:rPr>
          <w:rFonts w:hint="eastAsia" w:ascii="仿宋_GB2312" w:hAnsi="仿宋" w:eastAsia="仿宋_GB2312"/>
          <w:color w:val="auto"/>
          <w:sz w:val="32"/>
          <w:szCs w:val="32"/>
          <w:highlight w:val="none"/>
        </w:rPr>
        <w:t>积极推进</w:t>
      </w:r>
      <w:r>
        <w:rPr>
          <w:rFonts w:hint="default" w:ascii="Times New Roman" w:hAnsi="Times New Roman" w:eastAsia="仿宋_GB2312" w:cs="Times New Roman"/>
          <w:color w:val="auto"/>
          <w:sz w:val="32"/>
          <w:szCs w:val="32"/>
          <w:highlight w:val="none"/>
        </w:rPr>
        <w:t>8英寸、12英寸半导体</w:t>
      </w:r>
      <w:r>
        <w:rPr>
          <w:rFonts w:hint="default" w:ascii="Times New Roman" w:hAnsi="Times New Roman" w:eastAsia="仿宋_GB2312" w:cs="Times New Roman"/>
          <w:color w:val="auto"/>
          <w:sz w:val="32"/>
          <w:szCs w:val="32"/>
          <w:highlight w:val="none"/>
          <w:lang w:val="en-US" w:eastAsia="zh-CN"/>
        </w:rPr>
        <w:t>用</w:t>
      </w:r>
      <w:r>
        <w:rPr>
          <w:rFonts w:hint="default" w:ascii="Times New Roman" w:hAnsi="Times New Roman" w:eastAsia="仿宋_GB2312" w:cs="Times New Roman"/>
          <w:color w:val="auto"/>
          <w:sz w:val="32"/>
          <w:szCs w:val="32"/>
          <w:highlight w:val="none"/>
        </w:rPr>
        <w:t>硅片生产线产能释放，提升单晶生长、硅片加工、外延片制备、硅片分析检测等量产工艺，实现12英</w:t>
      </w:r>
      <w:r>
        <w:rPr>
          <w:rFonts w:hint="eastAsia" w:ascii="仿宋_GB2312" w:hAnsi="仿宋" w:eastAsia="仿宋_GB2312"/>
          <w:color w:val="auto"/>
          <w:sz w:val="32"/>
          <w:szCs w:val="32"/>
          <w:highlight w:val="none"/>
        </w:rPr>
        <w:t>寸半导体硅片的全面国产化。</w:t>
      </w:r>
      <w:r>
        <w:rPr>
          <w:rFonts w:hint="eastAsia" w:ascii="仿宋_GB2312" w:hAnsi="仿宋" w:eastAsia="仿宋_GB2312"/>
          <w:color w:val="auto"/>
          <w:sz w:val="32"/>
          <w:szCs w:val="32"/>
        </w:rPr>
        <w:t>推动宽禁带及超宽禁带半导体衬底材料等新型基质材料制造，碳化硅、氮化镓、锗硅、绝缘体上硅（</w:t>
      </w:r>
      <w:r>
        <w:rPr>
          <w:rFonts w:hint="default" w:ascii="Times New Roman" w:hAnsi="Times New Roman" w:eastAsia="仿宋_GB2312" w:cs="Times New Roman"/>
          <w:color w:val="auto"/>
          <w:sz w:val="32"/>
          <w:szCs w:val="32"/>
        </w:rPr>
        <w:t>SOI</w:t>
      </w:r>
      <w:r>
        <w:rPr>
          <w:rFonts w:hint="eastAsia" w:ascii="仿宋_GB2312" w:hAnsi="仿宋" w:eastAsia="仿宋_GB2312"/>
          <w:color w:val="auto"/>
          <w:sz w:val="32"/>
          <w:szCs w:val="32"/>
        </w:rPr>
        <w:t>）等新型外延工艺及材料的产业化。</w:t>
      </w:r>
      <w:r>
        <w:rPr>
          <w:rFonts w:hint="eastAsia" w:ascii="仿宋_GB2312" w:hAnsi="仿宋" w:eastAsia="仿宋_GB2312"/>
          <w:b/>
          <w:bCs/>
          <w:color w:val="auto"/>
          <w:sz w:val="32"/>
          <w:szCs w:val="32"/>
          <w:highlight w:val="none"/>
        </w:rPr>
        <w:t>工艺材料：</w:t>
      </w:r>
      <w:r>
        <w:rPr>
          <w:rFonts w:hint="eastAsia" w:ascii="仿宋_GB2312" w:hAnsi="仿宋" w:eastAsia="仿宋_GB2312"/>
          <w:color w:val="auto"/>
          <w:sz w:val="32"/>
          <w:szCs w:val="32"/>
          <w:highlight w:val="none"/>
        </w:rPr>
        <w:t>重点发展陶瓷基板材料领域，建设国内规模最大、材料品种最齐全、加工技术最先进、服务</w:t>
      </w:r>
      <w:r>
        <w:rPr>
          <w:rFonts w:hint="eastAsia" w:ascii="仿宋_GB2312" w:hAnsi="仿宋" w:eastAsia="仿宋_GB2312"/>
          <w:color w:val="auto"/>
          <w:sz w:val="32"/>
          <w:szCs w:val="32"/>
          <w:highlight w:val="none"/>
          <w:lang w:val="en-US" w:eastAsia="zh-CN"/>
        </w:rPr>
        <w:t>能力</w:t>
      </w:r>
      <w:r>
        <w:rPr>
          <w:rFonts w:hint="eastAsia" w:ascii="仿宋_GB2312" w:hAnsi="仿宋" w:eastAsia="仿宋_GB2312"/>
          <w:color w:val="auto"/>
          <w:sz w:val="32"/>
          <w:szCs w:val="32"/>
          <w:highlight w:val="none"/>
        </w:rPr>
        <w:t>最</w:t>
      </w:r>
      <w:r>
        <w:rPr>
          <w:rFonts w:hint="eastAsia" w:ascii="仿宋_GB2312" w:hAnsi="仿宋" w:eastAsia="仿宋_GB2312"/>
          <w:color w:val="auto"/>
          <w:sz w:val="32"/>
          <w:szCs w:val="32"/>
          <w:highlight w:val="none"/>
          <w:lang w:val="en-US" w:eastAsia="zh-CN"/>
        </w:rPr>
        <w:t>完备</w:t>
      </w:r>
      <w:r>
        <w:rPr>
          <w:rFonts w:hint="eastAsia" w:ascii="仿宋_GB2312" w:hAnsi="仿宋" w:eastAsia="仿宋_GB2312"/>
          <w:color w:val="auto"/>
          <w:sz w:val="32"/>
          <w:szCs w:val="32"/>
          <w:highlight w:val="none"/>
        </w:rPr>
        <w:t>的特种精密陶瓷零部件加工产业；重点发展高端碳纤维、高纯度石英等重要耗材产业，</w:t>
      </w:r>
      <w:r>
        <w:rPr>
          <w:rFonts w:hint="eastAsia" w:ascii="仿宋_GB2312" w:hAnsi="仿宋" w:eastAsia="仿宋_GB2312"/>
          <w:color w:val="auto"/>
          <w:sz w:val="32"/>
          <w:szCs w:val="32"/>
          <w:highlight w:val="none"/>
          <w:lang w:val="en-US" w:eastAsia="zh-CN"/>
        </w:rPr>
        <w:t>结合环保容量</w:t>
      </w:r>
      <w:r>
        <w:rPr>
          <w:rFonts w:hint="eastAsia" w:ascii="仿宋_GB2312" w:hAnsi="仿宋" w:eastAsia="仿宋_GB2312"/>
          <w:color w:val="auto"/>
          <w:sz w:val="32"/>
          <w:szCs w:val="32"/>
          <w:highlight w:val="none"/>
        </w:rPr>
        <w:t>布局光刻胶、清洗液、抛光液等前道材料，</w:t>
      </w:r>
      <w:r>
        <w:rPr>
          <w:rFonts w:hint="default" w:ascii="Times New Roman" w:hAnsi="Times New Roman" w:eastAsia="仿宋_GB2312" w:cs="Times New Roman"/>
          <w:color w:val="auto"/>
          <w:sz w:val="32"/>
          <w:szCs w:val="32"/>
          <w:highlight w:val="none"/>
        </w:rPr>
        <w:t>AlN</w:t>
      </w:r>
      <w:r>
        <w:rPr>
          <w:rFonts w:hint="eastAsia" w:ascii="仿宋_GB2312" w:hAnsi="仿宋" w:eastAsia="仿宋_GB2312"/>
          <w:color w:val="auto"/>
          <w:sz w:val="32"/>
          <w:szCs w:val="32"/>
          <w:highlight w:val="none"/>
          <w:lang w:val="en-US" w:eastAsia="zh-CN"/>
        </w:rPr>
        <w:t>陶瓷</w:t>
      </w:r>
      <w:r>
        <w:rPr>
          <w:rFonts w:hint="eastAsia" w:ascii="仿宋_GB2312" w:hAnsi="仿宋" w:eastAsia="仿宋_GB2312"/>
          <w:color w:val="auto"/>
          <w:sz w:val="32"/>
          <w:szCs w:val="32"/>
          <w:highlight w:val="none"/>
        </w:rPr>
        <w:t>覆铜板、电子级硅胶、引线框架</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键合金属丝</w:t>
      </w:r>
      <w:r>
        <w:rPr>
          <w:rFonts w:hint="eastAsia" w:ascii="仿宋_GB2312" w:hAnsi="仿宋" w:eastAsia="仿宋_GB2312"/>
          <w:color w:val="auto"/>
          <w:sz w:val="32"/>
          <w:szCs w:val="32"/>
          <w:highlight w:val="none"/>
          <w:lang w:val="en-US" w:eastAsia="zh-CN"/>
        </w:rPr>
        <w:t>和基板</w:t>
      </w:r>
      <w:r>
        <w:rPr>
          <w:rFonts w:hint="eastAsia" w:ascii="仿宋_GB2312" w:hAnsi="仿宋" w:eastAsia="仿宋_GB2312"/>
          <w:color w:val="auto"/>
          <w:sz w:val="32"/>
          <w:szCs w:val="32"/>
          <w:highlight w:val="none"/>
        </w:rPr>
        <w:t>等后道材料，增强产业配套能力。</w:t>
      </w:r>
    </w:p>
    <w:p w14:paraId="03AF9072">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rPr>
      </w:pPr>
      <w:bookmarkStart w:id="31" w:name="_Toc194944970"/>
      <w:bookmarkStart w:id="32" w:name="_Toc467012731"/>
      <w:r>
        <w:rPr>
          <w:rFonts w:hint="eastAsia" w:ascii="楷体" w:hAnsi="楷体" w:eastAsia="楷体" w:cs="楷体"/>
          <w:color w:val="auto"/>
          <w:highlight w:val="none"/>
        </w:rPr>
        <w:t>（二）</w:t>
      </w:r>
      <w:r>
        <w:rPr>
          <w:rFonts w:hint="eastAsia" w:ascii="楷体" w:hAnsi="楷体" w:eastAsia="楷体" w:cs="楷体"/>
          <w:color w:val="auto"/>
          <w:highlight w:val="none"/>
          <w:lang w:val="en-US" w:eastAsia="zh-CN"/>
        </w:rPr>
        <w:t>瞄准蓝海领域，提能升级</w:t>
      </w:r>
      <w:bookmarkEnd w:id="31"/>
      <w:bookmarkEnd w:id="32"/>
    </w:p>
    <w:p w14:paraId="1D37AD9E">
      <w:pPr>
        <w:pageBreakBefore w:val="0"/>
        <w:wordWrap/>
        <w:topLinePunct w:val="0"/>
        <w:bidi w:val="0"/>
        <w:spacing w:line="560" w:lineRule="exact"/>
        <w:ind w:firstLine="643" w:firstLineChars="200"/>
        <w:textAlignment w:val="auto"/>
        <w:rPr>
          <w:rFonts w:ascii="仿宋_GB2312" w:hAnsi="仿宋" w:eastAsia="仿宋_GB2312"/>
          <w:b/>
          <w:color w:val="auto"/>
          <w:sz w:val="32"/>
          <w:szCs w:val="32"/>
          <w:highlight w:val="none"/>
        </w:rPr>
      </w:pPr>
      <w:r>
        <w:rPr>
          <w:rFonts w:hint="default" w:ascii="Times New Roman" w:hAnsi="Times New Roman" w:eastAsia="仿宋_GB2312" w:cs="Times New Roman"/>
          <w:b/>
          <w:color w:val="auto"/>
          <w:sz w:val="32"/>
          <w:szCs w:val="32"/>
          <w:highlight w:val="none"/>
          <w:woUserID w:val="1"/>
        </w:rPr>
        <w:t>1.</w:t>
      </w:r>
      <w:r>
        <w:rPr>
          <w:rFonts w:hint="eastAsia" w:ascii="仿宋_GB2312" w:hAnsi="仿宋" w:eastAsia="仿宋_GB2312"/>
          <w:b/>
          <w:color w:val="auto"/>
          <w:sz w:val="32"/>
          <w:szCs w:val="32"/>
          <w:highlight w:val="none"/>
        </w:rPr>
        <w:t>聚力核心装备国产化攻关</w:t>
      </w:r>
    </w:p>
    <w:p w14:paraId="418C8518">
      <w:pPr>
        <w:pStyle w:val="11"/>
        <w:pageBreakBefore w:val="0"/>
        <w:widowControl/>
        <w:shd w:val="clear" w:color="auto" w:fill="FFFFFF"/>
        <w:wordWrap/>
        <w:topLinePunct w:val="0"/>
        <w:bidi w:val="0"/>
        <w:spacing w:beforeAutospacing="0" w:afterAutospacing="0" w:line="560" w:lineRule="exact"/>
        <w:ind w:firstLine="640" w:firstLineChars="200"/>
        <w:jc w:val="both"/>
        <w:textAlignment w:val="auto"/>
        <w:rPr>
          <w:rFonts w:ascii="仿宋_GB2312" w:hAnsi="仿宋" w:eastAsia="仿宋_GB2312"/>
          <w:color w:val="auto"/>
          <w:sz w:val="32"/>
          <w:szCs w:val="32"/>
          <w:highlight w:val="none"/>
          <w:lang w:val="zh-CN" w:bidi="zh-CN"/>
        </w:rPr>
      </w:pPr>
      <w:r>
        <w:rPr>
          <w:rFonts w:ascii="仿宋_GB2312" w:hAnsi="仿宋" w:eastAsia="仿宋_GB2312" w:cstheme="minorBidi"/>
          <w:color w:val="auto"/>
          <w:kern w:val="2"/>
          <w:sz w:val="32"/>
          <w:szCs w:val="32"/>
          <w:highlight w:val="none"/>
        </w:rPr>
        <w:t>聚焦产业链关键环节，着力发展制造设备、封装设备与检测设备三大重点领域，推动核心装备的自主研发与产业化进程。</w:t>
      </w:r>
      <w:r>
        <w:rPr>
          <w:rFonts w:ascii="仿宋_GB2312" w:hAnsi="仿宋" w:eastAsia="仿宋_GB2312" w:cstheme="minorBidi"/>
          <w:b/>
          <w:bCs/>
          <w:color w:val="auto"/>
          <w:kern w:val="2"/>
          <w:sz w:val="32"/>
          <w:szCs w:val="32"/>
          <w:highlight w:val="none"/>
        </w:rPr>
        <w:t>制造设备</w:t>
      </w:r>
      <w:r>
        <w:rPr>
          <w:rFonts w:hint="eastAsia" w:ascii="仿宋_GB2312" w:hAnsi="仿宋" w:eastAsia="仿宋_GB2312" w:cstheme="minorBidi"/>
          <w:b/>
          <w:bCs/>
          <w:color w:val="auto"/>
          <w:kern w:val="2"/>
          <w:sz w:val="32"/>
          <w:szCs w:val="32"/>
          <w:highlight w:val="none"/>
        </w:rPr>
        <w:t>：</w:t>
      </w:r>
      <w:r>
        <w:rPr>
          <w:rFonts w:ascii="仿宋_GB2312" w:hAnsi="仿宋" w:eastAsia="仿宋_GB2312" w:cstheme="minorBidi"/>
          <w:color w:val="auto"/>
          <w:kern w:val="2"/>
          <w:sz w:val="32"/>
          <w:szCs w:val="32"/>
          <w:highlight w:val="none"/>
        </w:rPr>
        <w:t>重点突破</w:t>
      </w:r>
      <w:r>
        <w:rPr>
          <w:rFonts w:hint="eastAsia" w:ascii="仿宋_GB2312" w:hAnsi="仿宋" w:eastAsia="仿宋_GB2312"/>
          <w:color w:val="auto"/>
          <w:sz w:val="32"/>
          <w:szCs w:val="32"/>
          <w:highlight w:val="none"/>
          <w:lang w:val="zh-CN" w:bidi="zh-CN"/>
        </w:rPr>
        <w:t>刻蚀、清洗、沉积、</w:t>
      </w:r>
      <w:r>
        <w:rPr>
          <w:rFonts w:hint="eastAsia" w:ascii="仿宋_GB2312" w:hAnsi="仿宋" w:eastAsia="仿宋_GB2312"/>
          <w:color w:val="auto"/>
          <w:sz w:val="32"/>
          <w:szCs w:val="32"/>
          <w:highlight w:val="none"/>
          <w:lang w:bidi="zh-CN"/>
        </w:rPr>
        <w:t>离子注射、</w:t>
      </w:r>
      <w:r>
        <w:rPr>
          <w:rFonts w:hint="default" w:ascii="Times New Roman" w:hAnsi="Times New Roman" w:eastAsia="仿宋_GB2312" w:cs="Times New Roman"/>
          <w:color w:val="auto"/>
          <w:sz w:val="32"/>
          <w:szCs w:val="32"/>
          <w:highlight w:val="none"/>
          <w:lang w:bidi="zh-CN"/>
        </w:rPr>
        <w:t>CMP</w:t>
      </w:r>
      <w:r>
        <w:rPr>
          <w:rFonts w:hint="eastAsia" w:ascii="仿宋_GB2312" w:hAnsi="仿宋" w:eastAsia="仿宋_GB2312"/>
          <w:color w:val="auto"/>
          <w:sz w:val="32"/>
          <w:szCs w:val="32"/>
          <w:highlight w:val="none"/>
          <w:lang w:bidi="zh-CN"/>
        </w:rPr>
        <w:t>和光学检测</w:t>
      </w:r>
      <w:r>
        <w:rPr>
          <w:rFonts w:ascii="仿宋_GB2312" w:hAnsi="仿宋" w:eastAsia="仿宋_GB2312" w:cstheme="minorBidi"/>
          <w:color w:val="auto"/>
          <w:kern w:val="2"/>
          <w:sz w:val="32"/>
          <w:szCs w:val="32"/>
          <w:highlight w:val="none"/>
        </w:rPr>
        <w:t>等核心工艺设备，提升扩散炉、氧化炉等辅助设备的性能</w:t>
      </w:r>
      <w:r>
        <w:rPr>
          <w:rFonts w:hint="eastAsia" w:ascii="仿宋_GB2312" w:hAnsi="仿宋" w:eastAsia="仿宋_GB2312" w:cstheme="minorBidi"/>
          <w:color w:val="auto"/>
          <w:kern w:val="2"/>
          <w:sz w:val="32"/>
          <w:szCs w:val="32"/>
          <w:highlight w:val="none"/>
        </w:rPr>
        <w:t>。</w:t>
      </w:r>
      <w:r>
        <w:rPr>
          <w:rFonts w:ascii="仿宋_GB2312" w:hAnsi="仿宋" w:eastAsia="仿宋_GB2312" w:cstheme="minorBidi"/>
          <w:b/>
          <w:bCs/>
          <w:color w:val="auto"/>
          <w:kern w:val="2"/>
          <w:sz w:val="32"/>
          <w:szCs w:val="32"/>
          <w:highlight w:val="none"/>
        </w:rPr>
        <w:t>封装设备</w:t>
      </w:r>
      <w:r>
        <w:rPr>
          <w:rFonts w:hint="eastAsia" w:ascii="仿宋_GB2312" w:hAnsi="仿宋" w:eastAsia="仿宋_GB2312" w:cstheme="minorBidi"/>
          <w:color w:val="auto"/>
          <w:kern w:val="2"/>
          <w:sz w:val="32"/>
          <w:szCs w:val="32"/>
          <w:highlight w:val="none"/>
        </w:rPr>
        <w:t>：布局</w:t>
      </w:r>
      <w:r>
        <w:rPr>
          <w:rFonts w:ascii="仿宋_GB2312" w:hAnsi="仿宋" w:eastAsia="仿宋_GB2312" w:cstheme="minorBidi"/>
          <w:color w:val="auto"/>
          <w:kern w:val="2"/>
          <w:sz w:val="32"/>
          <w:szCs w:val="32"/>
          <w:highlight w:val="none"/>
        </w:rPr>
        <w:t>划片、键合、晶圆减薄、压焊等核心装备，同时优化自动分选、激光打印等辅助设备</w:t>
      </w:r>
      <w:r>
        <w:rPr>
          <w:rFonts w:hint="eastAsia" w:ascii="仿宋_GB2312" w:hAnsi="仿宋" w:eastAsia="仿宋_GB2312" w:cstheme="minorBidi"/>
          <w:color w:val="auto"/>
          <w:kern w:val="2"/>
          <w:sz w:val="32"/>
          <w:szCs w:val="32"/>
          <w:highlight w:val="none"/>
        </w:rPr>
        <w:t>。</w:t>
      </w:r>
      <w:r>
        <w:rPr>
          <w:rFonts w:ascii="仿宋_GB2312" w:hAnsi="仿宋" w:eastAsia="仿宋_GB2312" w:cstheme="minorBidi"/>
          <w:b/>
          <w:bCs/>
          <w:color w:val="auto"/>
          <w:kern w:val="2"/>
          <w:sz w:val="32"/>
          <w:szCs w:val="32"/>
          <w:highlight w:val="none"/>
        </w:rPr>
        <w:t>检测设备</w:t>
      </w:r>
      <w:r>
        <w:rPr>
          <w:rFonts w:hint="eastAsia" w:ascii="仿宋_GB2312" w:hAnsi="仿宋" w:eastAsia="仿宋_GB2312" w:cstheme="minorBidi"/>
          <w:color w:val="auto"/>
          <w:kern w:val="2"/>
          <w:sz w:val="32"/>
          <w:szCs w:val="32"/>
          <w:highlight w:val="none"/>
        </w:rPr>
        <w:t>：</w:t>
      </w:r>
      <w:r>
        <w:rPr>
          <w:rFonts w:ascii="仿宋_GB2312" w:hAnsi="仿宋" w:eastAsia="仿宋_GB2312" w:cstheme="minorBidi"/>
          <w:color w:val="auto"/>
          <w:kern w:val="2"/>
          <w:sz w:val="32"/>
          <w:szCs w:val="32"/>
          <w:highlight w:val="none"/>
        </w:rPr>
        <w:t>加强线宽、缺陷、膜厚、断面等物理结构测试设备的研发，提升电子性能测试能力，确保芯片成品的良率与可靠性。</w:t>
      </w:r>
      <w:r>
        <w:rPr>
          <w:rFonts w:hint="eastAsia" w:ascii="仿宋_GB2312" w:hAnsi="仿宋" w:eastAsia="仿宋_GB2312"/>
          <w:color w:val="auto"/>
          <w:sz w:val="32"/>
          <w:szCs w:val="32"/>
          <w:highlight w:val="none"/>
          <w:lang w:val="zh-CN" w:bidi="zh-CN"/>
        </w:rPr>
        <w:t>支持招引国内半导体技术装备研发项目前来开展技术成果转化，推动半导体设备细分领域加快产业化</w:t>
      </w:r>
      <w:r>
        <w:rPr>
          <w:rFonts w:hint="eastAsia" w:ascii="仿宋_GB2312" w:hAnsi="仿宋" w:eastAsia="仿宋_GB2312"/>
          <w:color w:val="auto"/>
          <w:sz w:val="32"/>
          <w:szCs w:val="32"/>
          <w:highlight w:val="none"/>
          <w:lang w:bidi="zh-CN"/>
        </w:rPr>
        <w:t>和</w:t>
      </w:r>
      <w:r>
        <w:rPr>
          <w:rFonts w:hint="eastAsia" w:ascii="仿宋_GB2312" w:hAnsi="仿宋" w:eastAsia="仿宋_GB2312"/>
          <w:color w:val="auto"/>
          <w:sz w:val="32"/>
          <w:szCs w:val="32"/>
          <w:highlight w:val="none"/>
          <w:lang w:val="zh-CN" w:bidi="zh-CN"/>
        </w:rPr>
        <w:t>规模化发展。</w:t>
      </w:r>
    </w:p>
    <w:p w14:paraId="4C1B1F5F">
      <w:pPr>
        <w:pStyle w:val="11"/>
        <w:pageBreakBefore w:val="0"/>
        <w:widowControl/>
        <w:shd w:val="clear" w:color="auto" w:fill="FFFFFF"/>
        <w:wordWrap/>
        <w:topLinePunct w:val="0"/>
        <w:bidi w:val="0"/>
        <w:spacing w:beforeAutospacing="0" w:afterAutospacing="0" w:line="560" w:lineRule="exact"/>
        <w:ind w:firstLine="643" w:firstLineChars="200"/>
        <w:jc w:val="both"/>
        <w:textAlignment w:val="auto"/>
        <w:rPr>
          <w:rFonts w:hint="eastAsia" w:ascii="仿宋_GB2312" w:hAnsi="仿宋" w:eastAsia="仿宋_GB2312"/>
          <w:color w:val="auto"/>
          <w:sz w:val="32"/>
          <w:szCs w:val="32"/>
          <w:highlight w:val="none"/>
        </w:rPr>
      </w:pPr>
      <w:r>
        <w:rPr>
          <w:rFonts w:hint="default" w:ascii="Times New Roman" w:hAnsi="Times New Roman" w:eastAsia="仿宋_GB2312" w:cs="Times New Roman"/>
          <w:b/>
          <w:color w:val="auto"/>
          <w:sz w:val="32"/>
          <w:szCs w:val="32"/>
          <w:highlight w:val="none"/>
          <w:lang w:eastAsia="zh-CN"/>
          <w:woUserID w:val="1"/>
        </w:rPr>
        <w:t>2.</w:t>
      </w:r>
      <w:r>
        <w:rPr>
          <w:rFonts w:hint="eastAsia" w:ascii="仿宋_GB2312" w:hAnsi="仿宋" w:eastAsia="仿宋_GB2312"/>
          <w:b/>
          <w:color w:val="auto"/>
          <w:sz w:val="32"/>
          <w:szCs w:val="32"/>
          <w:highlight w:val="none"/>
          <w:lang w:val="en-US" w:eastAsia="zh-CN"/>
        </w:rPr>
        <w:t>推动芯片设计与制造工艺协同</w:t>
      </w:r>
    </w:p>
    <w:p w14:paraId="5E6796C3">
      <w:pPr>
        <w:pageBreakBefore w:val="0"/>
        <w:shd w:val="clear" w:color="auto" w:fill="FFFFFF"/>
        <w:wordWrap/>
        <w:topLinePunct w:val="0"/>
        <w:bidi w:val="0"/>
        <w:adjustRightInd w:val="0"/>
        <w:snapToGrid w:val="0"/>
        <w:spacing w:line="56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在杭州市“</w:t>
      </w:r>
      <w:r>
        <w:rPr>
          <w:rFonts w:hint="default" w:ascii="仿宋_GB2312" w:hAnsi="仿宋" w:eastAsia="仿宋_GB2312"/>
          <w:color w:val="auto"/>
          <w:sz w:val="32"/>
          <w:szCs w:val="32"/>
          <w:highlight w:val="none"/>
          <w:lang w:val="en-US" w:eastAsia="zh-CN"/>
        </w:rPr>
        <w:t>全球高端模拟芯片设计高地</w:t>
      </w:r>
      <w:r>
        <w:rPr>
          <w:rFonts w:hint="eastAsia" w:ascii="仿宋_GB2312" w:hAnsi="仿宋" w:eastAsia="仿宋_GB2312"/>
          <w:color w:val="auto"/>
          <w:sz w:val="32"/>
          <w:szCs w:val="32"/>
          <w:highlight w:val="none"/>
          <w:lang w:val="en-US" w:eastAsia="zh-CN"/>
        </w:rPr>
        <w:t>”的总框架下，立足晶圆</w:t>
      </w:r>
      <w:r>
        <w:rPr>
          <w:rFonts w:hint="default" w:ascii="仿宋_GB2312" w:hAnsi="仿宋" w:eastAsia="仿宋_GB2312"/>
          <w:color w:val="auto"/>
          <w:sz w:val="32"/>
          <w:szCs w:val="32"/>
          <w:highlight w:val="none"/>
          <w:lang w:val="en-US" w:eastAsia="zh-CN"/>
        </w:rPr>
        <w:t>制造、材料等</w:t>
      </w:r>
      <w:r>
        <w:rPr>
          <w:rFonts w:hint="eastAsia" w:ascii="仿宋_GB2312" w:hAnsi="仿宋" w:eastAsia="仿宋_GB2312"/>
          <w:color w:val="auto"/>
          <w:sz w:val="32"/>
          <w:szCs w:val="32"/>
          <w:highlight w:val="none"/>
          <w:lang w:val="en-US" w:eastAsia="zh-CN"/>
        </w:rPr>
        <w:t>钱塘</w:t>
      </w:r>
      <w:r>
        <w:rPr>
          <w:rFonts w:hint="default" w:ascii="仿宋_GB2312" w:hAnsi="仿宋" w:eastAsia="仿宋_GB2312"/>
          <w:color w:val="auto"/>
          <w:sz w:val="32"/>
          <w:szCs w:val="32"/>
          <w:highlight w:val="none"/>
          <w:lang w:val="en-US" w:eastAsia="zh-CN"/>
        </w:rPr>
        <w:t>优势领域，特别是在</w:t>
      </w:r>
      <w:r>
        <w:rPr>
          <w:rFonts w:hint="default" w:ascii="Times New Roman" w:hAnsi="Times New Roman" w:eastAsia="仿宋_GB2312" w:cs="Times New Roman"/>
          <w:color w:val="auto"/>
          <w:sz w:val="32"/>
          <w:szCs w:val="32"/>
          <w:highlight w:val="none"/>
          <w:lang w:val="en-US" w:eastAsia="zh-CN"/>
        </w:rPr>
        <w:t>IDM</w:t>
      </w:r>
      <w:r>
        <w:rPr>
          <w:rFonts w:hint="default" w:ascii="仿宋_GB2312" w:hAnsi="仿宋" w:eastAsia="仿宋_GB2312"/>
          <w:color w:val="auto"/>
          <w:sz w:val="32"/>
          <w:szCs w:val="32"/>
          <w:highlight w:val="none"/>
          <w:lang w:val="en-US" w:eastAsia="zh-CN"/>
        </w:rPr>
        <w:t>（设计制造一体化）上</w:t>
      </w:r>
      <w:r>
        <w:rPr>
          <w:rFonts w:hint="eastAsia" w:ascii="仿宋_GB2312" w:hAnsi="仿宋" w:eastAsia="仿宋_GB2312"/>
          <w:color w:val="auto"/>
          <w:sz w:val="32"/>
          <w:szCs w:val="32"/>
          <w:highlight w:val="none"/>
          <w:lang w:val="en-US" w:eastAsia="zh-CN"/>
        </w:rPr>
        <w:t>领先优势</w:t>
      </w:r>
      <w:r>
        <w:rPr>
          <w:rFonts w:hint="default"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val="en-US" w:eastAsia="zh-CN"/>
        </w:rPr>
        <w:t>大力推进</w:t>
      </w:r>
      <w:r>
        <w:rPr>
          <w:rFonts w:hint="default" w:ascii="仿宋_GB2312" w:hAnsi="仿宋" w:eastAsia="仿宋_GB2312"/>
          <w:color w:val="auto"/>
          <w:sz w:val="32"/>
          <w:szCs w:val="32"/>
          <w:highlight w:val="none"/>
          <w:lang w:val="en-US" w:eastAsia="zh-CN"/>
        </w:rPr>
        <w:t>高性能模拟芯片、电源管理芯片、射频前端芯片、第三代半导体功率器件等细分领域</w:t>
      </w:r>
      <w:r>
        <w:rPr>
          <w:rFonts w:hint="eastAsia" w:ascii="仿宋_GB2312" w:hAnsi="仿宋" w:eastAsia="仿宋_GB2312"/>
          <w:color w:val="auto"/>
          <w:sz w:val="32"/>
          <w:szCs w:val="32"/>
          <w:highlight w:val="none"/>
          <w:lang w:val="en-US" w:eastAsia="zh-CN"/>
        </w:rPr>
        <w:t>的芯片设计端和制造端协同发展，与其他地区形成错位优势</w:t>
      </w:r>
      <w:r>
        <w:rPr>
          <w:rFonts w:hint="default" w:ascii="仿宋_GB2312" w:hAnsi="仿宋" w:eastAsia="仿宋_GB2312"/>
          <w:color w:val="auto"/>
          <w:sz w:val="32"/>
          <w:szCs w:val="32"/>
          <w:highlight w:val="none"/>
          <w:lang w:val="en-US" w:eastAsia="zh-CN"/>
        </w:rPr>
        <w:t>。</w:t>
      </w:r>
    </w:p>
    <w:p w14:paraId="688907F7">
      <w:pPr>
        <w:pageBreakBefore w:val="0"/>
        <w:shd w:val="clear" w:color="auto" w:fill="FFFFFF"/>
        <w:wordWrap/>
        <w:topLinePunct w:val="0"/>
        <w:bidi w:val="0"/>
        <w:adjustRightInd w:val="0"/>
        <w:snapToGrid w:val="0"/>
        <w:spacing w:line="560" w:lineRule="exact"/>
        <w:ind w:firstLine="643" w:firstLineChars="200"/>
        <w:textAlignment w:val="auto"/>
        <w:rPr>
          <w:rFonts w:ascii="仿宋_GB2312" w:hAnsi="仿宋" w:eastAsia="仿宋_GB2312"/>
          <w:b/>
          <w:color w:val="auto"/>
          <w:sz w:val="32"/>
          <w:szCs w:val="32"/>
          <w:highlight w:val="none"/>
        </w:rPr>
      </w:pPr>
      <w:r>
        <w:rPr>
          <w:rFonts w:hint="default" w:ascii="Times New Roman" w:hAnsi="Times New Roman" w:eastAsia="仿宋_GB2312" w:cs="Times New Roman"/>
          <w:b/>
          <w:color w:val="auto"/>
          <w:sz w:val="32"/>
          <w:szCs w:val="32"/>
          <w:highlight w:val="none"/>
          <w:woUserID w:val="1"/>
        </w:rPr>
        <w:t>3.</w:t>
      </w:r>
      <w:r>
        <w:rPr>
          <w:rFonts w:hint="eastAsia" w:ascii="仿宋_GB2312" w:hAnsi="仿宋" w:eastAsia="仿宋_GB2312"/>
          <w:b/>
          <w:color w:val="auto"/>
          <w:sz w:val="32"/>
          <w:szCs w:val="32"/>
          <w:highlight w:val="none"/>
        </w:rPr>
        <w:t>提升检测/测试配套能力</w:t>
      </w:r>
    </w:p>
    <w:p w14:paraId="74E02C65">
      <w:pPr>
        <w:pageBreakBefore w:val="0"/>
        <w:shd w:val="clear" w:color="auto" w:fill="FFFFFF"/>
        <w:wordWrap/>
        <w:topLinePunct w:val="0"/>
        <w:bidi w:val="0"/>
        <w:adjustRightInd w:val="0"/>
        <w:snapToGrid w:val="0"/>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依托华测检测、方圆检测、钛和检测等检测测试企业及其所属质量检验检测中心进行</w:t>
      </w:r>
      <w:r>
        <w:rPr>
          <w:rFonts w:hint="default" w:ascii="Times New Roman" w:hAnsi="Times New Roman" w:eastAsia="仿宋_GB2312" w:cs="Times New Roman"/>
          <w:color w:val="auto"/>
          <w:sz w:val="32"/>
          <w:szCs w:val="32"/>
          <w:highlight w:val="none"/>
        </w:rPr>
        <w:t>RF</w:t>
      </w:r>
      <w:r>
        <w:rPr>
          <w:rFonts w:ascii="仿宋_GB2312" w:hAnsi="仿宋" w:eastAsia="仿宋_GB2312"/>
          <w:color w:val="auto"/>
          <w:sz w:val="32"/>
          <w:szCs w:val="32"/>
          <w:highlight w:val="none"/>
        </w:rPr>
        <w:t>测试、电工电子测试、高温/老化等可靠性测试</w:t>
      </w:r>
      <w:r>
        <w:rPr>
          <w:rFonts w:hint="eastAsia" w:ascii="仿宋_GB2312" w:hAnsi="仿宋" w:eastAsia="仿宋_GB2312"/>
          <w:color w:val="auto"/>
          <w:sz w:val="32"/>
          <w:szCs w:val="32"/>
          <w:highlight w:val="none"/>
        </w:rPr>
        <w:t>，全力保障智能网联汽车</w:t>
      </w:r>
      <w:r>
        <w:rPr>
          <w:rFonts w:hint="default" w:ascii="Times New Roman" w:hAnsi="Times New Roman" w:eastAsia="仿宋_GB2312" w:cs="Times New Roman"/>
          <w:color w:val="auto"/>
          <w:sz w:val="32"/>
          <w:szCs w:val="32"/>
          <w:highlight w:val="none"/>
        </w:rPr>
        <w:t>、</w:t>
      </w:r>
      <w:r>
        <w:rPr>
          <w:rFonts w:hint="eastAsia" w:ascii="仿宋_GB2312" w:hAnsi="仿宋" w:eastAsia="仿宋_GB2312"/>
          <w:color w:val="auto"/>
          <w:sz w:val="32"/>
          <w:szCs w:val="32"/>
          <w:highlight w:val="none"/>
        </w:rPr>
        <w:t>新能源、</w:t>
      </w:r>
      <w:r>
        <w:rPr>
          <w:rFonts w:hint="default" w:ascii="Times New Roman" w:hAnsi="Times New Roman" w:eastAsia="仿宋_GB2312" w:cs="Times New Roman"/>
          <w:color w:val="auto"/>
          <w:sz w:val="32"/>
          <w:szCs w:val="32"/>
          <w:highlight w:val="none"/>
        </w:rPr>
        <w:t>5G</w:t>
      </w:r>
      <w:r>
        <w:rPr>
          <w:rFonts w:ascii="仿宋_GB2312" w:hAnsi="仿宋" w:eastAsia="仿宋_GB2312"/>
          <w:color w:val="auto"/>
          <w:sz w:val="32"/>
          <w:szCs w:val="32"/>
          <w:highlight w:val="none"/>
        </w:rPr>
        <w:t>、轨道交通等产业链上下游企业的可靠运营</w:t>
      </w:r>
      <w:r>
        <w:rPr>
          <w:rFonts w:hint="eastAsia" w:ascii="仿宋_GB2312" w:hAnsi="仿宋" w:eastAsia="仿宋_GB2312"/>
          <w:color w:val="auto"/>
          <w:sz w:val="32"/>
          <w:szCs w:val="32"/>
          <w:highlight w:val="none"/>
        </w:rPr>
        <w:t>。同时，专注于芯片、模组检验检测认证等业务向仪器仪表、先进封装、设备耗材等多领域服务延伸，不断延拓检测业务范畴。</w:t>
      </w:r>
    </w:p>
    <w:p w14:paraId="6DD180F7">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rPr>
      </w:pPr>
      <w:bookmarkStart w:id="33" w:name="_Toc1263631626"/>
      <w:bookmarkStart w:id="34" w:name="_Toc1899081466"/>
      <w:r>
        <w:rPr>
          <w:rFonts w:hint="eastAsia" w:ascii="楷体" w:hAnsi="楷体" w:eastAsia="楷体" w:cs="楷体"/>
          <w:color w:val="auto"/>
          <w:highlight w:val="none"/>
        </w:rPr>
        <w:t>（三）拓宽多元场景</w:t>
      </w: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繁荣产业生态</w:t>
      </w:r>
      <w:bookmarkEnd w:id="33"/>
      <w:bookmarkEnd w:id="34"/>
    </w:p>
    <w:p w14:paraId="09DDB1F6">
      <w:pPr>
        <w:pageBreakBefore w:val="0"/>
        <w:wordWrap/>
        <w:topLinePunct w:val="0"/>
        <w:bidi w:val="0"/>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eastAsia="仿宋_GB2312"/>
          <w:color w:val="auto"/>
          <w:sz w:val="32"/>
          <w:szCs w:val="32"/>
          <w:highlight w:val="none"/>
        </w:rPr>
        <w:t>以集成电路技术体系为核心支撑，遵循“技术驱动+应用创新”的双重策略，深化行业应用，拓展应用场景，</w:t>
      </w:r>
      <w:r>
        <w:rPr>
          <w:rFonts w:hint="eastAsia" w:ascii="仿宋_GB2312" w:hAnsi="仿宋" w:eastAsia="仿宋_GB2312"/>
          <w:color w:val="auto"/>
          <w:sz w:val="32"/>
          <w:szCs w:val="32"/>
          <w:highlight w:val="none"/>
        </w:rPr>
        <w:t>将半导体与下游模组、整机终端产品有机结合，不断促进信息安全类芯片、高端装备类芯片等关键领域的集成电路企业发展，持续推动半导体产业补链、强链、延链。</w:t>
      </w:r>
    </w:p>
    <w:p w14:paraId="38936836">
      <w:pPr>
        <w:pageBreakBefore w:val="0"/>
        <w:wordWrap/>
        <w:topLinePunct w:val="0"/>
        <w:bidi w:val="0"/>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新能源汽车。</w:t>
      </w:r>
      <w:r>
        <w:rPr>
          <w:rFonts w:hint="eastAsia" w:ascii="仿宋_GB2312" w:hAnsi="仿宋" w:eastAsia="仿宋_GB2312"/>
          <w:color w:val="auto"/>
          <w:sz w:val="32"/>
          <w:szCs w:val="32"/>
          <w:highlight w:val="none"/>
        </w:rPr>
        <w:t>着眼钱塘区现有的吉利、福特（林肯）、传祺（合创）、零跑</w:t>
      </w:r>
      <w:r>
        <w:rPr>
          <w:rFonts w:hint="default" w:ascii="Times New Roman" w:hAnsi="Times New Roman" w:eastAsia="仿宋_GB2312" w:cs="Times New Roman"/>
          <w:color w:val="auto"/>
          <w:sz w:val="32"/>
          <w:szCs w:val="32"/>
          <w:highlight w:val="none"/>
        </w:rPr>
        <w:t>4</w:t>
      </w:r>
      <w:r>
        <w:rPr>
          <w:rFonts w:hint="eastAsia" w:ascii="仿宋_GB2312" w:hAnsi="仿宋" w:eastAsia="仿宋_GB2312"/>
          <w:color w:val="auto"/>
          <w:sz w:val="32"/>
          <w:szCs w:val="32"/>
          <w:highlight w:val="none"/>
        </w:rPr>
        <w:t>家龙头企业，全力促进汽车与集成电路两大行业通力协作，重点突破车载智能网关、通信终端、数据协同处理、信息服务等车载智能终端核心技术，推动车载芯片正从功能集成、板级集成向芯片级集成发展。</w:t>
      </w:r>
    </w:p>
    <w:p w14:paraId="24F62F4A">
      <w:pPr>
        <w:pageBreakBefore w:val="0"/>
        <w:wordWrap/>
        <w:topLinePunct w:val="0"/>
        <w:bidi w:val="0"/>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消费电子。</w:t>
      </w:r>
      <w:r>
        <w:rPr>
          <w:rFonts w:hint="eastAsia" w:ascii="仿宋_GB2312" w:hAnsi="仿宋" w:eastAsia="仿宋_GB2312"/>
          <w:color w:val="auto"/>
          <w:sz w:val="32"/>
          <w:szCs w:val="32"/>
          <w:highlight w:val="none"/>
        </w:rPr>
        <w:t>着眼于九阳、松下、金鱼电器、玳能等终端消费电子企业产品结构升级，实现芯片与整机的联动，重点突破电子元器件、智能控制单元</w:t>
      </w:r>
      <w:r>
        <w:rPr>
          <w:rFonts w:hint="default" w:ascii="Times New Roman" w:hAnsi="Times New Roman" w:eastAsia="仿宋_GB2312" w:cs="Times New Roman"/>
          <w:color w:val="auto"/>
          <w:sz w:val="32"/>
          <w:szCs w:val="32"/>
          <w:highlight w:val="none"/>
        </w:rPr>
        <w:t>MCU</w:t>
      </w:r>
      <w:r>
        <w:rPr>
          <w:rFonts w:hint="eastAsia" w:ascii="仿宋_GB2312" w:hAnsi="仿宋" w:eastAsia="仿宋_GB2312"/>
          <w:color w:val="auto"/>
          <w:sz w:val="32"/>
          <w:szCs w:val="32"/>
          <w:highlight w:val="none"/>
        </w:rPr>
        <w:t>、人机交互模组、电子显示屏等关键器件与设备用芯片。</w:t>
      </w:r>
    </w:p>
    <w:p w14:paraId="37D13FFA">
      <w:pPr>
        <w:pageBreakBefore w:val="0"/>
        <w:wordWrap/>
        <w:topLinePunct w:val="0"/>
        <w:bidi w:val="0"/>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智能家居及办公。</w:t>
      </w:r>
      <w:r>
        <w:rPr>
          <w:rFonts w:hint="eastAsia" w:ascii="仿宋_GB2312" w:hAnsi="仿宋" w:eastAsia="仿宋_GB2312"/>
          <w:color w:val="auto"/>
          <w:sz w:val="32"/>
          <w:szCs w:val="32"/>
          <w:highlight w:val="none"/>
        </w:rPr>
        <w:t>着眼顾家、圣奥、得力等智能家居与办公品牌，做大做强智能应用产品，全面拓展智能生活和办公产业新边界，依托华为、小米、海康威视等国内龙头企业，实现芯片与家居办公的联动，重点发展传感器、控制器、机械器件等设备用芯片。</w:t>
      </w:r>
    </w:p>
    <w:p w14:paraId="384ADBB2">
      <w:pPr>
        <w:pageBreakBefore w:val="0"/>
        <w:wordWrap/>
        <w:topLinePunct w:val="0"/>
        <w:bidi w:val="0"/>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工控设备。</w:t>
      </w:r>
      <w:r>
        <w:rPr>
          <w:rFonts w:hint="eastAsia" w:ascii="仿宋_GB2312" w:hAnsi="仿宋" w:eastAsia="仿宋_GB2312"/>
          <w:color w:val="auto"/>
          <w:sz w:val="32"/>
          <w:szCs w:val="32"/>
          <w:highlight w:val="none"/>
        </w:rPr>
        <w:t>着眼和利时、史陶比尔、新松等自动化机器人生产商，艾美依等先进航空机械装备制造商，深化芯片与工业智能制造的联动，重点发展单片机、控制模组、机械臂和智能设备等。</w:t>
      </w:r>
    </w:p>
    <w:p w14:paraId="51155B5B">
      <w:pPr>
        <w:pStyle w:val="20"/>
        <w:pageBreakBefore w:val="0"/>
        <w:wordWrap/>
        <w:topLinePunct w:val="0"/>
        <w:bidi w:val="0"/>
        <w:spacing w:before="0" w:after="0" w:line="560" w:lineRule="exact"/>
        <w:textAlignment w:val="auto"/>
        <w:outlineLvl w:val="0"/>
        <w:rPr>
          <w:color w:val="auto"/>
          <w:highlight w:val="none"/>
        </w:rPr>
      </w:pPr>
      <w:bookmarkStart w:id="35" w:name="_Toc1039684970"/>
      <w:bookmarkStart w:id="36" w:name="_Toc2111288421"/>
      <w:r>
        <w:rPr>
          <w:rFonts w:hint="eastAsia"/>
          <w:color w:val="auto"/>
          <w:highlight w:val="none"/>
        </w:rPr>
        <w:t>四、空间布局</w:t>
      </w:r>
      <w:bookmarkEnd w:id="26"/>
      <w:bookmarkEnd w:id="35"/>
      <w:bookmarkEnd w:id="36"/>
    </w:p>
    <w:p w14:paraId="59F0BC04">
      <w:pPr>
        <w:pageBreakBefore w:val="0"/>
        <w:wordWrap/>
        <w:topLinePunct w:val="0"/>
        <w:bidi w:val="0"/>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立足钱塘区的全域布局，打造“一核</w:t>
      </w:r>
      <w:r>
        <w:rPr>
          <w:rFonts w:hint="eastAsia" w:ascii="仿宋_GB2312" w:hAnsi="仿宋" w:eastAsia="仿宋_GB2312"/>
          <w:color w:val="auto"/>
          <w:sz w:val="32"/>
          <w:szCs w:val="32"/>
          <w:highlight w:val="none"/>
          <w:lang w:val="en-US" w:eastAsia="zh-CN"/>
        </w:rPr>
        <w:t>一街</w:t>
      </w:r>
      <w:r>
        <w:rPr>
          <w:rFonts w:hint="eastAsia" w:ascii="仿宋_GB2312" w:hAnsi="仿宋" w:eastAsia="仿宋_GB2312"/>
          <w:color w:val="auto"/>
          <w:sz w:val="32"/>
          <w:szCs w:val="32"/>
          <w:highlight w:val="none"/>
        </w:rPr>
        <w:t>两翼多点”产业空间，以钱塘芯谷产业园区为关键核心，统筹全区半导体产业的协同发展，</w:t>
      </w:r>
      <w:r>
        <w:rPr>
          <w:rFonts w:hint="eastAsia" w:ascii="仿宋_GB2312" w:hAnsi="仿宋" w:eastAsia="仿宋_GB2312"/>
          <w:color w:val="auto"/>
          <w:sz w:val="32"/>
          <w:szCs w:val="32"/>
          <w:highlight w:val="none"/>
          <w:lang w:val="en-US" w:eastAsia="zh-CN"/>
        </w:rPr>
        <w:t>共同</w:t>
      </w:r>
      <w:r>
        <w:rPr>
          <w:rFonts w:hint="eastAsia" w:ascii="仿宋_GB2312" w:hAnsi="仿宋" w:eastAsia="仿宋_GB2312"/>
          <w:color w:val="auto"/>
          <w:sz w:val="32"/>
          <w:szCs w:val="32"/>
          <w:highlight w:val="none"/>
        </w:rPr>
        <w:t>推进“中国芯谷”建设。</w:t>
      </w:r>
    </w:p>
    <w:p w14:paraId="211ADE80">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rPr>
      </w:pPr>
      <w:bookmarkStart w:id="37" w:name="_Toc1613744811"/>
      <w:bookmarkStart w:id="38" w:name="_Toc1490584698"/>
      <w:bookmarkStart w:id="39" w:name="_Toc163473481"/>
      <w:r>
        <w:rPr>
          <w:rFonts w:hint="eastAsia" w:ascii="楷体" w:hAnsi="楷体" w:eastAsia="楷体" w:cs="楷体"/>
          <w:color w:val="auto"/>
          <w:highlight w:val="none"/>
        </w:rPr>
        <w:t>（一）“一核”引领</w:t>
      </w:r>
      <w:bookmarkEnd w:id="37"/>
      <w:bookmarkEnd w:id="38"/>
      <w:bookmarkEnd w:id="39"/>
    </w:p>
    <w:p w14:paraId="43AA7BD1">
      <w:pPr>
        <w:pageBreakBefore w:val="0"/>
        <w:wordWrap/>
        <w:topLinePunct w:val="0"/>
        <w:bidi w:val="0"/>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发挥钱塘芯谷在全区集成电路产业发展中的核心引领作用，建设</w:t>
      </w:r>
      <w:r>
        <w:rPr>
          <w:rFonts w:hint="default" w:ascii="Times New Roman" w:hAnsi="Times New Roman" w:eastAsia="仿宋_GB2312" w:cs="Times New Roman"/>
          <w:color w:val="auto"/>
          <w:sz w:val="32"/>
          <w:szCs w:val="32"/>
          <w:highlight w:val="none"/>
        </w:rPr>
        <w:t>15.6</w:t>
      </w:r>
      <w:r>
        <w:rPr>
          <w:rFonts w:hint="eastAsia" w:ascii="仿宋_GB2312" w:hAnsi="仿宋" w:eastAsia="仿宋_GB2312"/>
          <w:color w:val="auto"/>
          <w:sz w:val="32"/>
          <w:szCs w:val="32"/>
          <w:highlight w:val="none"/>
        </w:rPr>
        <w:t>平方公里的产业核心区，打造半导体产业的现代化制造区域。规划形成</w:t>
      </w:r>
      <w:r>
        <w:rPr>
          <w:rFonts w:hint="eastAsia" w:ascii="仿宋_GB2312" w:hAnsi="仿宋" w:eastAsia="仿宋_GB2312"/>
          <w:b/>
          <w:color w:val="auto"/>
          <w:spacing w:val="7"/>
          <w:sz w:val="32"/>
          <w:szCs w:val="32"/>
          <w:highlight w:val="none"/>
        </w:rPr>
        <w:t>“三园三区”</w:t>
      </w:r>
      <w:r>
        <w:rPr>
          <w:rFonts w:hint="eastAsia" w:ascii="仿宋_GB2312" w:hAnsi="仿宋" w:eastAsia="仿宋_GB2312"/>
          <w:color w:val="auto"/>
          <w:sz w:val="32"/>
          <w:szCs w:val="32"/>
          <w:highlight w:val="none"/>
        </w:rPr>
        <w:t>的区际布局。坚持高起点规划、高标准建设、高水平管理，围绕集成电路全产业链布局要求，构建产业创新体系、服务体系、生态体系，打造千亿级集成电路产业集群，全力构筑“中国芯谷”核心竞争力。</w:t>
      </w:r>
    </w:p>
    <w:p w14:paraId="468E73E3">
      <w:pPr>
        <w:pageBreakBefore w:val="0"/>
        <w:wordWrap/>
        <w:topLinePunct w:val="0"/>
        <w:bidi w:val="0"/>
        <w:spacing w:line="560" w:lineRule="exact"/>
        <w:ind w:firstLine="643" w:firstLineChars="200"/>
        <w:textAlignment w:val="auto"/>
        <w:outlineLvl w:val="2"/>
        <w:rPr>
          <w:rFonts w:ascii="仿宋_GB2312" w:hAnsi="仿宋" w:eastAsia="仿宋_GB2312"/>
          <w:b/>
          <w:color w:val="auto"/>
          <w:sz w:val="32"/>
          <w:szCs w:val="32"/>
          <w:highlight w:val="none"/>
        </w:rPr>
      </w:pPr>
      <w:r>
        <w:rPr>
          <w:rFonts w:hint="default" w:ascii="Times New Roman" w:hAnsi="Times New Roman" w:eastAsia="仿宋_GB2312" w:cs="Times New Roman"/>
          <w:b/>
          <w:color w:val="auto"/>
          <w:sz w:val="32"/>
          <w:szCs w:val="32"/>
          <w:highlight w:val="none"/>
          <w:woUserID w:val="1"/>
        </w:rPr>
        <w:t>1.</w:t>
      </w:r>
      <w:r>
        <w:rPr>
          <w:rFonts w:hint="eastAsia" w:ascii="仿宋_GB2312" w:hAnsi="仿宋" w:eastAsia="仿宋_GB2312"/>
          <w:b/>
          <w:color w:val="auto"/>
          <w:sz w:val="32"/>
          <w:szCs w:val="32"/>
          <w:highlight w:val="none"/>
        </w:rPr>
        <w:t>三园——三个集成电路产业创新服务园</w:t>
      </w:r>
    </w:p>
    <w:p w14:paraId="18C72B84">
      <w:pPr>
        <w:pageBreakBefore w:val="0"/>
        <w:wordWrap/>
        <w:topLinePunct w:val="0"/>
        <w:bidi w:val="0"/>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包括智造谷、和达芯谷、钱塘芯科园。聚力打造集设计研发、项目孵化、科技服务、人才培训、交流展示、技术转化等功能于一体的产业创新服务综合体，建设“和达芯谷”、京东方科技文化园等高能级产业创新服务平台，促进领先科技、先进技术、高端人才、创新成果、产业基金等创新要素高效集聚，为集成电路产业发展提供创新资源和公共资源支撑。重点建有智造谷、和达芯谷等重点产业载体，计划到</w:t>
      </w:r>
      <w:r>
        <w:rPr>
          <w:rFonts w:hint="default" w:ascii="Times New Roman" w:hAnsi="Times New Roman" w:eastAsia="仿宋_GB2312" w:cs="Times New Roman"/>
          <w:color w:val="auto"/>
          <w:sz w:val="32"/>
          <w:szCs w:val="32"/>
          <w:highlight w:val="none"/>
        </w:rPr>
        <w:t>2025</w:t>
      </w:r>
      <w:r>
        <w:rPr>
          <w:rFonts w:hint="eastAsia" w:ascii="仿宋_GB2312" w:hAnsi="仿宋" w:eastAsia="仿宋_GB2312"/>
          <w:color w:val="auto"/>
          <w:sz w:val="32"/>
          <w:szCs w:val="32"/>
          <w:highlight w:val="none"/>
        </w:rPr>
        <w:t>年，在钱塘芯谷内形成近</w:t>
      </w:r>
      <w:r>
        <w:rPr>
          <w:rFonts w:hint="default" w:ascii="Times New Roman" w:hAnsi="Times New Roman" w:eastAsia="仿宋_GB2312" w:cs="Times New Roman"/>
          <w:color w:val="auto"/>
          <w:sz w:val="32"/>
          <w:szCs w:val="32"/>
          <w:highlight w:val="none"/>
        </w:rPr>
        <w:t xml:space="preserve">140 </w:t>
      </w:r>
      <w:r>
        <w:rPr>
          <w:rFonts w:hint="eastAsia" w:ascii="仿宋_GB2312" w:hAnsi="仿宋" w:eastAsia="仿宋_GB2312"/>
          <w:color w:val="auto"/>
          <w:sz w:val="32"/>
          <w:szCs w:val="32"/>
          <w:highlight w:val="none"/>
        </w:rPr>
        <w:t>万平米的专业化载体，形成连片发展集群效应。</w:t>
      </w:r>
    </w:p>
    <w:p w14:paraId="7AD1C6A8">
      <w:pPr>
        <w:pageBreakBefore w:val="0"/>
        <w:wordWrap/>
        <w:topLinePunct w:val="0"/>
        <w:bidi w:val="0"/>
        <w:spacing w:line="560" w:lineRule="exact"/>
        <w:ind w:firstLine="643" w:firstLineChars="200"/>
        <w:textAlignment w:val="auto"/>
        <w:outlineLvl w:val="2"/>
        <w:rPr>
          <w:rFonts w:ascii="仿宋_GB2312" w:hAnsi="仿宋" w:eastAsia="仿宋_GB2312"/>
          <w:b/>
          <w:color w:val="auto"/>
          <w:sz w:val="32"/>
          <w:szCs w:val="32"/>
          <w:highlight w:val="none"/>
        </w:rPr>
      </w:pPr>
      <w:r>
        <w:rPr>
          <w:rFonts w:hint="default" w:ascii="Times New Roman" w:hAnsi="Times New Roman" w:eastAsia="仿宋_GB2312" w:cs="Times New Roman"/>
          <w:b/>
          <w:color w:val="auto"/>
          <w:sz w:val="32"/>
          <w:szCs w:val="32"/>
          <w:highlight w:val="none"/>
          <w:woUserID w:val="1"/>
        </w:rPr>
        <w:t>2.</w:t>
      </w:r>
      <w:r>
        <w:rPr>
          <w:rFonts w:hint="eastAsia" w:ascii="仿宋_GB2312" w:hAnsi="仿宋" w:eastAsia="仿宋_GB2312"/>
          <w:b/>
          <w:color w:val="auto"/>
          <w:sz w:val="32"/>
          <w:szCs w:val="32"/>
          <w:highlight w:val="none"/>
        </w:rPr>
        <w:t>三区——三个集成电路高端制造产业区</w:t>
      </w:r>
    </w:p>
    <w:p w14:paraId="7D323944">
      <w:pPr>
        <w:pageBreakBefore w:val="0"/>
        <w:wordWrap/>
        <w:topLinePunct w:val="0"/>
        <w:bidi w:val="0"/>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包括重大项目承载区、高端器件制造区、智能芯片应用区。围绕集成电路芯片、关键器件及智能终端产品的制造、封装、测试、应用等重点生产制造领域打造产业化基地，全力引进和培育技术水平先进、综合竞争力强、带动作用明显的标志性产业项目和补链、强链、优链的优质产业项目，促进要素集中、资源整合、能效提升，形成集成电路产业集群发展的主导空间。</w:t>
      </w:r>
    </w:p>
    <w:p w14:paraId="2584F27B">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（二）“一街”串联</w:t>
      </w:r>
    </w:p>
    <w:p w14:paraId="6B36D7A4">
      <w:pPr>
        <w:pageBreakBefore w:val="0"/>
        <w:wordWrap/>
        <w:topLinePunct w:val="0"/>
        <w:bidi w:val="0"/>
        <w:spacing w:line="560" w:lineRule="exact"/>
        <w:ind w:firstLine="640" w:firstLineChars="200"/>
        <w:textAlignment w:val="auto"/>
        <w:rPr>
          <w:rFonts w:hint="default"/>
          <w:color w:val="auto"/>
          <w:lang w:val="en-US" w:eastAsia="zh-CN"/>
        </w:rPr>
      </w:pPr>
      <w:r>
        <w:rPr>
          <w:rFonts w:hint="eastAsia" w:ascii="仿宋_GB2312" w:hAnsi="仿宋" w:eastAsia="仿宋_GB2312"/>
          <w:color w:val="auto"/>
          <w:sz w:val="32"/>
          <w:szCs w:val="32"/>
          <w:highlight w:val="none"/>
          <w:lang w:val="en-US" w:eastAsia="zh-CN"/>
        </w:rPr>
        <w:t>以下沙片区</w:t>
      </w:r>
      <w:r>
        <w:rPr>
          <w:rFonts w:hint="default" w:ascii="Times New Roman" w:hAnsi="Times New Roman" w:eastAsia="仿宋_GB2312" w:cs="Times New Roman"/>
          <w:color w:val="auto"/>
          <w:sz w:val="32"/>
          <w:szCs w:val="32"/>
          <w:highlight w:val="none"/>
          <w:lang w:val="en-US" w:eastAsia="zh-CN"/>
        </w:rPr>
        <w:t>21号大街为轴，北起6号大街、南至20</w:t>
      </w:r>
      <w:r>
        <w:rPr>
          <w:rFonts w:hint="eastAsia" w:ascii="仿宋_GB2312" w:hAnsi="仿宋" w:eastAsia="仿宋_GB2312"/>
          <w:color w:val="auto"/>
          <w:sz w:val="32"/>
          <w:szCs w:val="32"/>
          <w:highlight w:val="none"/>
          <w:lang w:val="en-US" w:eastAsia="zh-CN"/>
        </w:rPr>
        <w:t>号大街，北部新加坡科技园、海创园、和达孵化器重点引育集成电路设计、软件开发、检验检测等生产性服务业；沿街布局有</w:t>
      </w:r>
      <w:r>
        <w:rPr>
          <w:rFonts w:hint="eastAsia" w:ascii="仿宋_GB2312" w:hAnsi="仿宋" w:eastAsia="仿宋_GB2312"/>
          <w:color w:val="auto"/>
          <w:sz w:val="32"/>
          <w:szCs w:val="32"/>
          <w:highlight w:val="none"/>
        </w:rPr>
        <w:t>士兰集成、士兰集昕、立昂微等</w:t>
      </w:r>
      <w:r>
        <w:rPr>
          <w:rFonts w:hint="eastAsia" w:ascii="仿宋_GB2312" w:hAnsi="仿宋" w:eastAsia="仿宋_GB2312"/>
          <w:color w:val="auto"/>
          <w:sz w:val="32"/>
          <w:szCs w:val="32"/>
          <w:highlight w:val="none"/>
          <w:lang w:val="en-US" w:eastAsia="zh-CN"/>
        </w:rPr>
        <w:t>大型</w:t>
      </w:r>
      <w:r>
        <w:rPr>
          <w:rFonts w:hint="eastAsia" w:ascii="仿宋_GB2312" w:hAnsi="仿宋" w:eastAsia="仿宋_GB2312"/>
          <w:color w:val="auto"/>
          <w:sz w:val="32"/>
          <w:szCs w:val="32"/>
          <w:highlight w:val="none"/>
        </w:rPr>
        <w:t>集成电路制造企业</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串联起三花工业园、九阳工业园、怡得乐电子和西门子等下游元器件模组和产品应用端；毗邻杭州综合保税区，为道铭微、玳能、松下等外向型企业提供供应链支撑，构建“研、产、投、用”的一街集聚典型业态。</w:t>
      </w:r>
    </w:p>
    <w:p w14:paraId="2F2A3FD3">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rPr>
      </w:pPr>
      <w:bookmarkStart w:id="40" w:name="_Toc163473482"/>
      <w:bookmarkStart w:id="41" w:name="_Toc204431494"/>
      <w:bookmarkStart w:id="42" w:name="_Toc170200775"/>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三</w:t>
      </w:r>
      <w:r>
        <w:rPr>
          <w:rFonts w:hint="eastAsia" w:ascii="楷体" w:hAnsi="楷体" w:eastAsia="楷体" w:cs="楷体"/>
          <w:color w:val="auto"/>
          <w:highlight w:val="none"/>
        </w:rPr>
        <w:t>）“两翼”齐飞</w:t>
      </w:r>
      <w:bookmarkEnd w:id="40"/>
      <w:bookmarkEnd w:id="41"/>
      <w:bookmarkEnd w:id="42"/>
    </w:p>
    <w:p w14:paraId="4CE5627C">
      <w:pPr>
        <w:pageBreakBefore w:val="0"/>
        <w:wordWrap/>
        <w:topLinePunct w:val="0"/>
        <w:bidi w:val="0"/>
        <w:spacing w:line="560" w:lineRule="exact"/>
        <w:ind w:firstLine="643" w:firstLineChars="200"/>
        <w:textAlignment w:val="auto"/>
        <w:rPr>
          <w:rFonts w:ascii="仿宋_GB2312" w:hAnsi="仿宋" w:eastAsia="仿宋_GB2312"/>
          <w:color w:val="auto"/>
          <w:sz w:val="32"/>
          <w:szCs w:val="32"/>
          <w:highlight w:val="none"/>
        </w:rPr>
      </w:pP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woUserID w:val="1"/>
        </w:rPr>
        <w:t>.</w:t>
      </w:r>
      <w:r>
        <w:rPr>
          <w:rFonts w:hint="eastAsia" w:ascii="仿宋_GB2312" w:hAnsi="仿宋" w:eastAsia="仿宋_GB2312"/>
          <w:b/>
          <w:color w:val="auto"/>
          <w:sz w:val="32"/>
          <w:szCs w:val="32"/>
          <w:highlight w:val="none"/>
        </w:rPr>
        <w:t>下沙片区。</w:t>
      </w:r>
      <w:r>
        <w:rPr>
          <w:rFonts w:hint="eastAsia" w:ascii="仿宋_GB2312" w:hAnsi="仿宋" w:eastAsia="仿宋_GB2312"/>
          <w:color w:val="auto"/>
          <w:sz w:val="32"/>
          <w:szCs w:val="32"/>
          <w:highlight w:val="none"/>
        </w:rPr>
        <w:t>依托氩芯、米芯、迦美信芯通讯、必博、灵芯微及光宇元芯等设计企业基础，打造芯片设计研发产业集群，构建技术创新转化承载高地</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推动</w:t>
      </w:r>
      <w:r>
        <w:rPr>
          <w:rFonts w:hint="eastAsia" w:ascii="仿宋_GB2312" w:hAnsi="仿宋" w:eastAsia="仿宋_GB2312"/>
          <w:color w:val="auto"/>
          <w:sz w:val="32"/>
          <w:szCs w:val="32"/>
          <w:highlight w:val="none"/>
        </w:rPr>
        <w:t>士兰集成、士兰集昕等集成电路芯片制造企业</w:t>
      </w:r>
      <w:r>
        <w:rPr>
          <w:rFonts w:hint="eastAsia" w:ascii="仿宋_GB2312" w:hAnsi="仿宋" w:eastAsia="仿宋_GB2312"/>
          <w:color w:val="auto"/>
          <w:sz w:val="32"/>
          <w:szCs w:val="32"/>
          <w:highlight w:val="none"/>
          <w:lang w:val="en-US" w:eastAsia="zh-CN"/>
        </w:rPr>
        <w:t>和</w:t>
      </w:r>
      <w:r>
        <w:rPr>
          <w:rFonts w:hint="eastAsia" w:ascii="仿宋_GB2312" w:hAnsi="仿宋" w:eastAsia="仿宋_GB2312"/>
          <w:color w:val="auto"/>
          <w:sz w:val="32"/>
          <w:szCs w:val="32"/>
          <w:highlight w:val="none"/>
        </w:rPr>
        <w:t>易纳纬、安费诺飞凤、耕德、富联统合等芯智造终端应用</w:t>
      </w:r>
      <w:r>
        <w:rPr>
          <w:rFonts w:hint="eastAsia" w:ascii="仿宋_GB2312" w:hAnsi="仿宋" w:eastAsia="仿宋_GB2312"/>
          <w:color w:val="auto"/>
          <w:sz w:val="32"/>
          <w:szCs w:val="32"/>
          <w:highlight w:val="none"/>
          <w:lang w:val="en-US" w:eastAsia="zh-CN"/>
        </w:rPr>
        <w:t>的上下游合作</w:t>
      </w:r>
      <w:r>
        <w:rPr>
          <w:rFonts w:hint="eastAsia" w:ascii="仿宋_GB2312" w:hAnsi="仿宋" w:eastAsia="仿宋_GB2312"/>
          <w:color w:val="auto"/>
          <w:sz w:val="32"/>
          <w:szCs w:val="32"/>
          <w:highlight w:val="none"/>
        </w:rPr>
        <w:t>，鼓励重点企业积极培育发展市场需求较大的智能制造设备、智能穿戴设备、智能医疗设备、智能监测设备等生产领域。</w:t>
      </w:r>
    </w:p>
    <w:p w14:paraId="01098E54">
      <w:pPr>
        <w:pageBreakBefore w:val="0"/>
        <w:wordWrap/>
        <w:topLinePunct w:val="0"/>
        <w:bidi w:val="0"/>
        <w:spacing w:line="560" w:lineRule="exact"/>
        <w:ind w:firstLine="643" w:firstLineChars="200"/>
        <w:textAlignment w:val="auto"/>
        <w:rPr>
          <w:rFonts w:ascii="仿宋_GB2312" w:hAnsi="仿宋" w:eastAsia="仿宋_GB2312"/>
          <w:color w:val="auto"/>
          <w:sz w:val="32"/>
          <w:szCs w:val="32"/>
          <w:highlight w:val="none"/>
        </w:rPr>
      </w:pPr>
      <w:r>
        <w:rPr>
          <w:rFonts w:hint="default" w:ascii="Times New Roman" w:hAnsi="Times New Roman" w:eastAsia="仿宋_GB2312" w:cs="Times New Roman"/>
          <w:b/>
          <w:color w:val="auto"/>
          <w:sz w:val="32"/>
          <w:szCs w:val="32"/>
          <w:highlight w:val="none"/>
          <w:woUserID w:val="1"/>
        </w:rPr>
        <w:t>2.</w:t>
      </w:r>
      <w:r>
        <w:rPr>
          <w:rFonts w:hint="eastAsia" w:ascii="仿宋_GB2312" w:hAnsi="仿宋" w:eastAsia="仿宋_GB2312"/>
          <w:b/>
          <w:color w:val="auto"/>
          <w:sz w:val="32"/>
          <w:szCs w:val="32"/>
          <w:highlight w:val="none"/>
        </w:rPr>
        <w:t>临江</w:t>
      </w:r>
      <w:r>
        <w:rPr>
          <w:rFonts w:ascii="仿宋_GB2312" w:hAnsi="仿宋" w:eastAsia="仿宋_GB2312"/>
          <w:b/>
          <w:color w:val="auto"/>
          <w:sz w:val="32"/>
          <w:szCs w:val="32"/>
          <w:highlight w:val="none"/>
        </w:rPr>
        <w:t>前进</w:t>
      </w:r>
      <w:r>
        <w:rPr>
          <w:rFonts w:hint="eastAsia" w:ascii="仿宋_GB2312" w:hAnsi="仿宋" w:eastAsia="仿宋_GB2312"/>
          <w:b/>
          <w:color w:val="auto"/>
          <w:sz w:val="32"/>
          <w:szCs w:val="32"/>
          <w:highlight w:val="none"/>
        </w:rPr>
        <w:t>片区。</w:t>
      </w:r>
      <w:r>
        <w:rPr>
          <w:rFonts w:hint="eastAsia" w:ascii="仿宋_GB2312" w:hAnsi="仿宋" w:eastAsia="仿宋_GB2312"/>
          <w:color w:val="auto"/>
          <w:sz w:val="32"/>
          <w:szCs w:val="32"/>
          <w:highlight w:val="none"/>
        </w:rPr>
        <w:t>临江主攻</w:t>
      </w:r>
      <w:r>
        <w:rPr>
          <w:rFonts w:hint="eastAsia" w:ascii="仿宋_GB2312" w:hAnsi="仿宋" w:eastAsia="仿宋_GB2312"/>
          <w:color w:val="auto"/>
          <w:sz w:val="32"/>
          <w:szCs w:val="32"/>
          <w:highlight w:val="none"/>
          <w:lang w:val="en-US" w:eastAsia="zh-CN"/>
        </w:rPr>
        <w:t>上游材料端</w:t>
      </w:r>
      <w:r>
        <w:rPr>
          <w:rFonts w:hint="eastAsia" w:ascii="仿宋_GB2312" w:hAnsi="仿宋" w:eastAsia="仿宋_GB2312"/>
          <w:color w:val="auto"/>
          <w:sz w:val="32"/>
          <w:szCs w:val="32"/>
          <w:highlight w:val="none"/>
        </w:rPr>
        <w:t>，布局湿电子化学品等半导体材料生产制造，打造电子专用材料专业园区</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前进聚焦智能终端制造，结合钱塘区汽车及智能装备产业升级发展需求，大力拓展智能汽车、智能手机、电脑、智能家电等智能芯片终端应用产品生产规模，加强与现有汽车、装备企业的产业协同创新。</w:t>
      </w:r>
    </w:p>
    <w:p w14:paraId="19D267E7">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rPr>
      </w:pPr>
      <w:bookmarkStart w:id="43" w:name="_Toc163473483"/>
      <w:bookmarkStart w:id="44" w:name="_Toc1548183791"/>
      <w:bookmarkStart w:id="45" w:name="_Toc1480213507"/>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四</w:t>
      </w:r>
      <w:r>
        <w:rPr>
          <w:rFonts w:hint="eastAsia" w:ascii="楷体" w:hAnsi="楷体" w:eastAsia="楷体" w:cs="楷体"/>
          <w:color w:val="auto"/>
          <w:highlight w:val="none"/>
        </w:rPr>
        <w:t>）“多点”支撑</w:t>
      </w:r>
      <w:bookmarkEnd w:id="43"/>
      <w:bookmarkEnd w:id="44"/>
      <w:bookmarkEnd w:id="45"/>
    </w:p>
    <w:p w14:paraId="0DC8879A">
      <w:pPr>
        <w:pageBreakBefore w:val="0"/>
        <w:wordWrap/>
        <w:topLinePunct w:val="0"/>
        <w:bidi w:val="0"/>
        <w:spacing w:line="560" w:lineRule="exact"/>
        <w:ind w:firstLine="640" w:firstLineChars="200"/>
        <w:textAlignment w:val="auto"/>
        <w:rPr>
          <w:rFonts w:ascii="仿宋" w:hAnsi="仿宋" w:eastAsia="仿宋"/>
          <w:color w:val="auto"/>
          <w:sz w:val="32"/>
          <w:szCs w:val="32"/>
          <w:highlight w:val="none"/>
        </w:rPr>
      </w:pPr>
      <w:r>
        <w:rPr>
          <w:rFonts w:hint="eastAsia" w:ascii="仿宋_GB2312" w:hAnsi="仿宋" w:eastAsia="仿宋_GB2312"/>
          <w:color w:val="auto"/>
          <w:sz w:val="32"/>
          <w:szCs w:val="32"/>
          <w:highlight w:val="none"/>
        </w:rPr>
        <w:t>聚焦集成电路重点项目、重点园区、重点高校、科研平台，为</w:t>
      </w:r>
      <w:r>
        <w:rPr>
          <w:rFonts w:ascii="仿宋_GB2312" w:hAnsi="仿宋" w:eastAsia="仿宋_GB2312"/>
          <w:color w:val="auto"/>
          <w:sz w:val="32"/>
          <w:szCs w:val="32"/>
          <w:highlight w:val="none"/>
        </w:rPr>
        <w:t>建设</w:t>
      </w:r>
      <w:r>
        <w:rPr>
          <w:rFonts w:hint="eastAsia" w:ascii="仿宋_GB2312" w:hAnsi="仿宋" w:eastAsia="仿宋_GB2312"/>
          <w:color w:val="auto"/>
          <w:sz w:val="32"/>
          <w:szCs w:val="32"/>
          <w:highlight w:val="none"/>
        </w:rPr>
        <w:t>“中国芯谷”提供全方位</w:t>
      </w:r>
      <w:r>
        <w:rPr>
          <w:rFonts w:ascii="仿宋_GB2312" w:hAnsi="仿宋" w:eastAsia="仿宋_GB2312"/>
          <w:color w:val="auto"/>
          <w:sz w:val="32"/>
          <w:szCs w:val="32"/>
          <w:highlight w:val="none"/>
        </w:rPr>
        <w:t>有力支撑</w:t>
      </w:r>
      <w:r>
        <w:rPr>
          <w:rFonts w:hint="eastAsia" w:ascii="仿宋_GB2312" w:hAnsi="仿宋" w:eastAsia="仿宋_GB2312"/>
          <w:color w:val="auto"/>
          <w:sz w:val="32"/>
          <w:szCs w:val="32"/>
          <w:highlight w:val="none"/>
        </w:rPr>
        <w:t>。依托浙江省内最大的高教园区，</w:t>
      </w:r>
      <w:r>
        <w:rPr>
          <w:rFonts w:hint="default" w:ascii="Times New Roman" w:hAnsi="Times New Roman" w:eastAsia="仿宋_GB2312" w:cs="Times New Roman"/>
          <w:color w:val="auto"/>
          <w:sz w:val="32"/>
          <w:szCs w:val="32"/>
          <w:highlight w:val="none"/>
        </w:rPr>
        <w:t>109个省、部级重点学科，43个国家、省部级重点实验室，9</w:t>
      </w:r>
      <w:r>
        <w:rPr>
          <w:rFonts w:hint="eastAsia" w:ascii="仿宋_GB2312" w:hAnsi="仿宋" w:eastAsia="仿宋_GB2312"/>
          <w:color w:val="auto"/>
          <w:sz w:val="32"/>
          <w:szCs w:val="32"/>
          <w:highlight w:val="none"/>
        </w:rPr>
        <w:t>大产业平台，携手发展半导体材料、车载芯片、集成电路应用、半导体进出口贸易等相关业务。</w:t>
      </w:r>
    </w:p>
    <w:p w14:paraId="01D60895">
      <w:pPr>
        <w:pStyle w:val="20"/>
        <w:pageBreakBefore w:val="0"/>
        <w:wordWrap/>
        <w:topLinePunct w:val="0"/>
        <w:bidi w:val="0"/>
        <w:spacing w:before="0" w:after="0" w:line="560" w:lineRule="exact"/>
        <w:textAlignment w:val="auto"/>
        <w:outlineLvl w:val="0"/>
        <w:rPr>
          <w:color w:val="auto"/>
          <w:highlight w:val="none"/>
        </w:rPr>
      </w:pPr>
      <w:bookmarkStart w:id="46" w:name="_Toc164776058"/>
      <w:bookmarkStart w:id="47" w:name="_Toc265728120"/>
      <w:bookmarkStart w:id="48" w:name="_Toc222040165"/>
      <w:r>
        <w:rPr>
          <w:rFonts w:hint="eastAsia"/>
          <w:color w:val="auto"/>
          <w:highlight w:val="none"/>
        </w:rPr>
        <w:t>五、</w:t>
      </w:r>
      <w:bookmarkEnd w:id="46"/>
      <w:r>
        <w:rPr>
          <w:rFonts w:hint="eastAsia"/>
          <w:color w:val="auto"/>
          <w:highlight w:val="none"/>
        </w:rPr>
        <w:t>重要举措</w:t>
      </w:r>
      <w:bookmarkEnd w:id="47"/>
      <w:bookmarkEnd w:id="48"/>
    </w:p>
    <w:p w14:paraId="1A5C1A96">
      <w:pPr>
        <w:pageBreakBefore w:val="0"/>
        <w:wordWrap/>
        <w:topLinePunct w:val="0"/>
        <w:bidi w:val="0"/>
        <w:spacing w:line="560" w:lineRule="exact"/>
        <w:ind w:firstLine="640" w:firstLineChars="200"/>
        <w:textAlignment w:val="auto"/>
        <w:rPr>
          <w:rFonts w:hint="eastAsia" w:ascii="仿宋_GB2312" w:eastAsia="仿宋_GB2312"/>
          <w:b/>
          <w:bCs/>
          <w:color w:val="auto"/>
          <w:sz w:val="32"/>
          <w:szCs w:val="32"/>
          <w:highlight w:val="none"/>
        </w:rPr>
      </w:pPr>
      <w:bookmarkStart w:id="49" w:name="_Toc107466209"/>
      <w:r>
        <w:rPr>
          <w:rFonts w:hint="eastAsia" w:ascii="仿宋_GB2312" w:eastAsia="仿宋_GB2312"/>
          <w:color w:val="auto"/>
          <w:sz w:val="32"/>
          <w:szCs w:val="32"/>
          <w:highlight w:val="none"/>
          <w:lang w:eastAsia="zh-CN"/>
        </w:rPr>
        <w:t>围绕</w:t>
      </w:r>
      <w:r>
        <w:rPr>
          <w:rFonts w:hint="eastAsia" w:ascii="仿宋_GB2312" w:eastAsia="仿宋_GB2312"/>
          <w:color w:val="auto"/>
          <w:sz w:val="32"/>
          <w:szCs w:val="32"/>
          <w:highlight w:val="none"/>
        </w:rPr>
        <w:t>“巩固两个基础、提升三大领域、拓宽多元场景”的发展思路</w:t>
      </w:r>
      <w:r>
        <w:rPr>
          <w:rFonts w:hint="eastAsia" w:ascii="仿宋_GB2312" w:eastAsia="仿宋_GB2312"/>
          <w:color w:val="auto"/>
          <w:sz w:val="32"/>
          <w:szCs w:val="32"/>
          <w:highlight w:val="none"/>
          <w:lang w:eastAsia="zh-CN"/>
        </w:rPr>
        <w:t>，立足“一核两翼多点”空间布局，</w:t>
      </w:r>
      <w:r>
        <w:rPr>
          <w:rFonts w:hint="eastAsia" w:ascii="仿宋_GB2312" w:eastAsia="仿宋_GB2312"/>
          <w:color w:val="auto"/>
          <w:sz w:val="32"/>
          <w:szCs w:val="32"/>
          <w:highlight w:val="none"/>
        </w:rPr>
        <w:t>以</w:t>
      </w:r>
      <w:r>
        <w:rPr>
          <w:rFonts w:hint="eastAsia" w:ascii="仿宋_GB2312" w:eastAsia="仿宋_GB2312"/>
          <w:color w:val="auto"/>
          <w:sz w:val="32"/>
          <w:szCs w:val="32"/>
          <w:highlight w:val="none"/>
          <w:lang w:eastAsia="zh-CN"/>
        </w:rPr>
        <w:t>技术创新、区域协同、要素集聚、配套完善等</w:t>
      </w:r>
      <w:r>
        <w:rPr>
          <w:rFonts w:hint="eastAsia" w:ascii="仿宋_GB2312" w:eastAsia="仿宋_GB2312"/>
          <w:color w:val="auto"/>
          <w:sz w:val="32"/>
          <w:szCs w:val="32"/>
          <w:highlight w:val="none"/>
        </w:rPr>
        <w:t>八链融合举措为路径手段，打造标志性项目集聚、创新能力突出、企业实力强劲、产业配套完善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应用场景广泛的“中国芯谷”半导体产业高地。</w:t>
      </w:r>
    </w:p>
    <w:p w14:paraId="44CB65BC">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lang w:val="en-US" w:eastAsia="zh-CN"/>
        </w:rPr>
      </w:pPr>
      <w:bookmarkStart w:id="50" w:name="_Toc1108508220"/>
      <w:r>
        <w:rPr>
          <w:rFonts w:hint="eastAsia" w:ascii="楷体" w:hAnsi="楷体" w:eastAsia="楷体" w:cs="楷体"/>
          <w:color w:val="auto"/>
          <w:highlight w:val="none"/>
        </w:rPr>
        <w:t>（一）加强区域协同创新，构建创新链</w:t>
      </w:r>
      <w:bookmarkEnd w:id="49"/>
      <w:bookmarkEnd w:id="50"/>
    </w:p>
    <w:p w14:paraId="670931B6">
      <w:pPr>
        <w:pageBreakBefore w:val="0"/>
        <w:wordWrap/>
        <w:topLinePunct w:val="0"/>
        <w:autoSpaceDE w:val="0"/>
        <w:autoSpaceDN w:val="0"/>
        <w:bidi w:val="0"/>
        <w:spacing w:line="560" w:lineRule="exact"/>
        <w:ind w:firstLine="643" w:firstLineChars="200"/>
        <w:textAlignment w:val="auto"/>
        <w:outlineLvl w:val="2"/>
        <w:rPr>
          <w:rFonts w:ascii="仿宋_GB2312" w:hAnsi="仿宋" w:eastAsia="仿宋_GB2312"/>
          <w:b/>
          <w:color w:val="auto"/>
          <w:sz w:val="32"/>
          <w:szCs w:val="32"/>
          <w:highlight w:val="none"/>
        </w:rPr>
      </w:pPr>
      <w:r>
        <w:rPr>
          <w:rFonts w:hint="default" w:ascii="Times New Roman" w:hAnsi="Times New Roman" w:eastAsia="仿宋_GB2312" w:cs="Times New Roman"/>
          <w:b/>
          <w:bCs/>
          <w:color w:val="auto"/>
          <w:sz w:val="32"/>
          <w:szCs w:val="32"/>
          <w:highlight w:val="none"/>
          <w:woUserID w:val="1"/>
        </w:rPr>
        <w:t>1.</w:t>
      </w:r>
      <w:r>
        <w:rPr>
          <w:rFonts w:hint="eastAsia" w:ascii="仿宋_GB2312" w:hAnsi="仿宋" w:eastAsia="仿宋_GB2312"/>
          <w:b/>
          <w:bCs/>
          <w:color w:val="auto"/>
          <w:sz w:val="32"/>
          <w:szCs w:val="32"/>
          <w:highlight w:val="none"/>
        </w:rPr>
        <w:t>提升关键技术攻关能力</w:t>
      </w:r>
    </w:p>
    <w:p w14:paraId="259D9D34">
      <w:pPr>
        <w:pageBreakBefore w:val="0"/>
        <w:wordWrap/>
        <w:topLinePunct w:val="0"/>
        <w:autoSpaceDE w:val="0"/>
        <w:autoSpaceDN w:val="0"/>
        <w:bidi w:val="0"/>
        <w:spacing w:line="560" w:lineRule="exact"/>
        <w:ind w:firstLine="640" w:firstLineChars="200"/>
        <w:textAlignment w:val="auto"/>
        <w:outlineLvl w:val="2"/>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要“瞄准事关我国产业、经济和国家安全的若干重点领域及重大任务”的目标，</w:t>
      </w:r>
      <w:r>
        <w:rPr>
          <w:rFonts w:hint="eastAsia" w:ascii="仿宋_GB2312" w:hAnsi="仿宋" w:eastAsia="仿宋_GB2312"/>
          <w:color w:val="auto"/>
          <w:sz w:val="32"/>
          <w:szCs w:val="32"/>
          <w:highlight w:val="none"/>
        </w:rPr>
        <w:t>发挥产业核心优势，半导体材料、晶圆制造、</w:t>
      </w:r>
      <w:r>
        <w:rPr>
          <w:rFonts w:hint="eastAsia" w:ascii="仿宋_GB2312" w:hAnsi="仿宋" w:eastAsia="仿宋_GB2312"/>
          <w:color w:val="auto"/>
          <w:sz w:val="32"/>
          <w:szCs w:val="32"/>
          <w:highlight w:val="none"/>
          <w:lang w:val="en-US" w:eastAsia="zh-CN"/>
        </w:rPr>
        <w:t>装备及零部件</w:t>
      </w:r>
      <w:r>
        <w:rPr>
          <w:rFonts w:hint="eastAsia" w:ascii="仿宋_GB2312" w:hAnsi="仿宋" w:eastAsia="仿宋_GB2312"/>
          <w:color w:val="auto"/>
          <w:sz w:val="32"/>
          <w:szCs w:val="32"/>
          <w:highlight w:val="none"/>
        </w:rPr>
        <w:t>等领域开展核心技术攻关，推动集成电路产业链发展从要素驱动转向创新驱动。半导体</w:t>
      </w:r>
      <w:r>
        <w:rPr>
          <w:rFonts w:ascii="仿宋_GB2312" w:hAnsi="仿宋" w:eastAsia="仿宋_GB2312"/>
          <w:color w:val="auto"/>
          <w:sz w:val="32"/>
          <w:szCs w:val="32"/>
          <w:highlight w:val="none"/>
        </w:rPr>
        <w:t>材料领域，</w:t>
      </w:r>
      <w:r>
        <w:rPr>
          <w:rFonts w:hint="eastAsia" w:ascii="仿宋_GB2312" w:hAnsi="仿宋" w:eastAsia="仿宋_GB2312"/>
          <w:color w:val="auto"/>
          <w:sz w:val="32"/>
          <w:szCs w:val="32"/>
          <w:highlight w:val="none"/>
        </w:rPr>
        <w:t>推进衬底、特气、靶材、掩膜、封装、</w:t>
      </w:r>
      <w:r>
        <w:rPr>
          <w:rFonts w:hint="eastAsia" w:ascii="仿宋_GB2312" w:hAnsi="仿宋" w:eastAsia="仿宋_GB2312"/>
          <w:color w:val="auto"/>
          <w:sz w:val="32"/>
          <w:szCs w:val="32"/>
          <w:highlight w:val="none"/>
          <w:lang w:val="en-US" w:eastAsia="zh-CN"/>
        </w:rPr>
        <w:t>和</w:t>
      </w:r>
      <w:r>
        <w:rPr>
          <w:rFonts w:hint="eastAsia" w:ascii="仿宋_GB2312" w:hAnsi="仿宋" w:eastAsia="仿宋_GB2312"/>
          <w:color w:val="auto"/>
          <w:sz w:val="32"/>
          <w:szCs w:val="32"/>
          <w:highlight w:val="none"/>
        </w:rPr>
        <w:t>第三代半导体领域材料技术开发；</w:t>
      </w:r>
      <w:r>
        <w:rPr>
          <w:rFonts w:ascii="仿宋_GB2312" w:hAnsi="仿宋" w:eastAsia="仿宋_GB2312"/>
          <w:color w:val="auto"/>
          <w:sz w:val="32"/>
          <w:szCs w:val="32"/>
          <w:highlight w:val="none"/>
        </w:rPr>
        <w:t>晶圆制造领域，</w:t>
      </w:r>
      <w:r>
        <w:rPr>
          <w:rFonts w:hint="eastAsia" w:ascii="仿宋_GB2312" w:hAnsi="仿宋" w:eastAsia="仿宋_GB2312"/>
          <w:color w:val="auto"/>
          <w:sz w:val="32"/>
          <w:szCs w:val="32"/>
          <w:highlight w:val="none"/>
        </w:rPr>
        <w:t>推进硅基</w:t>
      </w:r>
      <w:r>
        <w:rPr>
          <w:rFonts w:hint="default" w:ascii="Times New Roman" w:hAnsi="Times New Roman" w:eastAsia="仿宋_GB2312" w:cs="Times New Roman"/>
          <w:color w:val="auto"/>
          <w:sz w:val="32"/>
          <w:szCs w:val="32"/>
          <w:highlight w:val="none"/>
        </w:rPr>
        <w:t>6寸和8寸晶圆制造生产线向12寸、化合物半导体等方向发展</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巩固在省级晶圆制造领域的领先地位</w:t>
      </w: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半导体设备领域，</w:t>
      </w:r>
      <w:r>
        <w:rPr>
          <w:rFonts w:hint="eastAsia" w:ascii="仿宋_GB2312" w:hAnsi="仿宋" w:eastAsia="仿宋_GB2312"/>
          <w:color w:val="auto"/>
          <w:sz w:val="32"/>
          <w:szCs w:val="32"/>
          <w:highlight w:val="none"/>
        </w:rPr>
        <w:t>推动</w:t>
      </w:r>
      <w:r>
        <w:rPr>
          <w:rFonts w:hint="eastAsia" w:ascii="仿宋_GB2312" w:hAnsi="仿宋" w:eastAsia="仿宋_GB2312"/>
          <w:color w:val="auto"/>
          <w:sz w:val="32"/>
          <w:szCs w:val="32"/>
          <w:highlight w:val="none"/>
          <w:lang w:val="en-US" w:eastAsia="zh-CN"/>
        </w:rPr>
        <w:t>薄膜沉积、离子注入、涂胶显影、量测检测、碾磨加工等</w:t>
      </w:r>
      <w:bookmarkStart w:id="51" w:name="_Toc44920834"/>
      <w:r>
        <w:rPr>
          <w:rFonts w:hint="eastAsia" w:ascii="仿宋_GB2312" w:hAnsi="仿宋" w:eastAsia="仿宋_GB2312"/>
          <w:color w:val="auto"/>
          <w:sz w:val="32"/>
          <w:szCs w:val="32"/>
          <w:highlight w:val="none"/>
          <w:lang w:val="en-US" w:eastAsia="zh-CN"/>
        </w:rPr>
        <w:t>领域的技术攻关，</w:t>
      </w:r>
      <w:r>
        <w:rPr>
          <w:rFonts w:hint="default" w:ascii="仿宋_GB2312" w:hAnsi="仿宋" w:eastAsia="仿宋_GB2312"/>
          <w:color w:val="auto"/>
          <w:sz w:val="32"/>
          <w:szCs w:val="32"/>
          <w:highlight w:val="none"/>
          <w:lang w:val="en-US" w:eastAsia="zh-CN"/>
        </w:rPr>
        <w:t>打造</w:t>
      </w:r>
      <w:r>
        <w:rPr>
          <w:rFonts w:hint="eastAsia" w:ascii="仿宋_GB2312" w:hAnsi="仿宋" w:eastAsia="仿宋_GB2312"/>
          <w:color w:val="auto"/>
          <w:sz w:val="32"/>
          <w:szCs w:val="32"/>
          <w:highlight w:val="none"/>
          <w:lang w:val="en-US" w:eastAsia="zh-CN"/>
        </w:rPr>
        <w:t>“浙江制造”集成电路产业集群核心区协同区（责任单位：区经信科技局、区发展改革局、各平台）</w:t>
      </w:r>
    </w:p>
    <w:p w14:paraId="6B218DF3">
      <w:pPr>
        <w:pageBreakBefore w:val="0"/>
        <w:wordWrap/>
        <w:topLinePunct w:val="0"/>
        <w:autoSpaceDE w:val="0"/>
        <w:autoSpaceDN w:val="0"/>
        <w:bidi w:val="0"/>
        <w:spacing w:line="560" w:lineRule="exact"/>
        <w:ind w:firstLine="643" w:firstLineChars="200"/>
        <w:textAlignment w:val="auto"/>
        <w:outlineLvl w:val="2"/>
        <w:rPr>
          <w:rFonts w:ascii="仿宋_GB2312" w:hAnsi="仿宋" w:eastAsia="仿宋_GB2312"/>
          <w:b/>
          <w:color w:val="auto"/>
          <w:sz w:val="32"/>
          <w:szCs w:val="32"/>
          <w:highlight w:val="none"/>
        </w:rPr>
      </w:pPr>
      <w:r>
        <w:rPr>
          <w:rFonts w:hint="default" w:ascii="Times New Roman" w:hAnsi="Times New Roman" w:eastAsia="仿宋_GB2312" w:cs="Times New Roman"/>
          <w:b/>
          <w:color w:val="auto"/>
          <w:sz w:val="32"/>
          <w:szCs w:val="32"/>
          <w:highlight w:val="none"/>
          <w:woUserID w:val="1"/>
        </w:rPr>
        <w:t>2.</w:t>
      </w:r>
      <w:r>
        <w:rPr>
          <w:rFonts w:hint="eastAsia" w:ascii="仿宋_GB2312" w:hAnsi="仿宋" w:eastAsia="仿宋_GB2312"/>
          <w:b/>
          <w:color w:val="auto"/>
          <w:sz w:val="32"/>
          <w:szCs w:val="32"/>
          <w:highlight w:val="none"/>
        </w:rPr>
        <w:t>推</w:t>
      </w:r>
      <w:r>
        <w:rPr>
          <w:rFonts w:hint="eastAsia" w:ascii="仿宋_GB2312" w:hAnsi="仿宋" w:eastAsia="仿宋_GB2312"/>
          <w:b/>
          <w:color w:val="auto"/>
          <w:sz w:val="32"/>
          <w:szCs w:val="32"/>
          <w:highlight w:val="none"/>
          <w:lang w:val="en-US" w:eastAsia="zh-CN"/>
        </w:rPr>
        <w:t>动</w:t>
      </w:r>
      <w:r>
        <w:rPr>
          <w:rFonts w:hint="eastAsia" w:ascii="仿宋_GB2312" w:hAnsi="仿宋" w:eastAsia="仿宋_GB2312"/>
          <w:b/>
          <w:color w:val="auto"/>
          <w:sz w:val="32"/>
          <w:szCs w:val="32"/>
          <w:highlight w:val="none"/>
        </w:rPr>
        <w:t>进科技创新平台</w:t>
      </w:r>
      <w:bookmarkEnd w:id="51"/>
      <w:r>
        <w:rPr>
          <w:rFonts w:hint="eastAsia" w:ascii="仿宋_GB2312" w:hAnsi="仿宋" w:eastAsia="仿宋_GB2312"/>
          <w:b/>
          <w:color w:val="auto"/>
          <w:sz w:val="32"/>
          <w:szCs w:val="32"/>
          <w:highlight w:val="none"/>
        </w:rPr>
        <w:t>建设</w:t>
      </w:r>
    </w:p>
    <w:p w14:paraId="10232790">
      <w:pPr>
        <w:pageBreakBefore w:val="0"/>
        <w:wordWrap/>
        <w:topLinePunct w:val="0"/>
        <w:autoSpaceDE w:val="0"/>
        <w:autoSpaceDN w:val="0"/>
        <w:bidi w:val="0"/>
        <w:spacing w:line="560" w:lineRule="exact"/>
        <w:ind w:firstLine="640" w:firstLineChars="200"/>
        <w:textAlignment w:val="auto"/>
        <w:outlineLvl w:val="2"/>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谋划</w:t>
      </w:r>
      <w:r>
        <w:rPr>
          <w:rFonts w:ascii="Times New Roman" w:hAnsi="Times New Roman" w:eastAsia="仿宋_GB2312" w:cs="仿宋_GB2312"/>
          <w:color w:val="auto"/>
          <w:sz w:val="32"/>
          <w:szCs w:val="32"/>
          <w:highlight w:val="none"/>
        </w:rPr>
        <w:t>浙江省集成电路产业技术联盟钱塘分中心，为区内企业提供研发仪器设备共享、EDA工具、MPW芯片流片、半导体中试</w:t>
      </w:r>
      <w:r>
        <w:rPr>
          <w:rFonts w:hint="eastAsia" w:ascii="Times New Roman" w:hAnsi="Times New Roman" w:eastAsia="仿宋_GB2312" w:cs="仿宋_GB2312"/>
          <w:color w:val="auto"/>
          <w:sz w:val="32"/>
          <w:szCs w:val="32"/>
          <w:highlight w:val="none"/>
          <w:lang w:val="en-US" w:eastAsia="zh-CN"/>
        </w:rPr>
        <w:t>和</w:t>
      </w:r>
      <w:r>
        <w:rPr>
          <w:rFonts w:ascii="Times New Roman" w:hAnsi="Times New Roman" w:eastAsia="仿宋_GB2312" w:cs="仿宋_GB2312"/>
          <w:color w:val="auto"/>
          <w:sz w:val="32"/>
          <w:szCs w:val="32"/>
          <w:highlight w:val="none"/>
        </w:rPr>
        <w:t>技术咨询等</w:t>
      </w:r>
      <w:r>
        <w:rPr>
          <w:rFonts w:hint="eastAsia" w:ascii="Times New Roman" w:hAnsi="Times New Roman" w:eastAsia="仿宋_GB2312" w:cs="仿宋_GB2312"/>
          <w:color w:val="auto"/>
          <w:sz w:val="32"/>
          <w:szCs w:val="32"/>
          <w:highlight w:val="none"/>
          <w:lang w:val="en-US" w:eastAsia="zh-CN"/>
        </w:rPr>
        <w:t>服务</w:t>
      </w:r>
      <w:r>
        <w:rPr>
          <w:rFonts w:hint="eastAsia" w:ascii="Times New Roman" w:hAnsi="Times New Roman" w:eastAsia="仿宋_GB2312" w:cs="仿宋_GB2312"/>
          <w:color w:val="auto"/>
          <w:sz w:val="32"/>
          <w:szCs w:val="32"/>
          <w:highlight w:val="none"/>
        </w:rPr>
        <w:t>。强化钱塘“芯智造”联盟作为浙江省集成电路产业技术联盟副理事长单位的联动协调作用，</w:t>
      </w:r>
      <w:r>
        <w:rPr>
          <w:rFonts w:hint="eastAsia" w:ascii="Times New Roman" w:hAnsi="Times New Roman" w:eastAsia="仿宋_GB2312" w:cs="仿宋_GB2312"/>
          <w:color w:val="auto"/>
          <w:sz w:val="32"/>
          <w:szCs w:val="32"/>
          <w:highlight w:val="none"/>
          <w:lang w:val="en-US" w:eastAsia="zh-CN"/>
        </w:rPr>
        <w:t>深度参与</w:t>
      </w:r>
      <w:r>
        <w:rPr>
          <w:rFonts w:hint="eastAsia" w:ascii="Times New Roman" w:hAnsi="Times New Roman" w:eastAsia="仿宋_GB2312" w:cs="仿宋_GB2312"/>
          <w:color w:val="auto"/>
          <w:sz w:val="32"/>
          <w:szCs w:val="32"/>
          <w:highlight w:val="none"/>
        </w:rPr>
        <w:t>行业规划编制制定、标准制定、行业交流。</w:t>
      </w:r>
      <w:r>
        <w:rPr>
          <w:rFonts w:hint="default" w:ascii="Times New Roman" w:hAnsi="Times New Roman" w:eastAsia="仿宋_GB2312" w:cs="仿宋_GB2312"/>
          <w:color w:val="auto"/>
          <w:sz w:val="32"/>
          <w:szCs w:val="32"/>
          <w:highlight w:val="none"/>
          <w:lang w:val="en-US" w:eastAsia="zh-CN"/>
        </w:rPr>
        <w:t>以市场为导向，推动形成</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政府</w:t>
      </w:r>
      <w:r>
        <w:rPr>
          <w:rFonts w:hint="eastAsia" w:ascii="仿宋_GB2312" w:hAnsi="仿宋_GB2312" w:eastAsia="仿宋_GB2312" w:cs="仿宋_GB2312"/>
          <w:kern w:val="2"/>
          <w:sz w:val="32"/>
          <w:szCs w:val="32"/>
          <w:lang w:val="en-US" w:eastAsia="zh-CN" w:bidi="ar"/>
          <w:woUserID w:val="1"/>
        </w:rPr>
        <w:t>—</w:t>
      </w:r>
      <w:r>
        <w:rPr>
          <w:rFonts w:hint="eastAsia" w:ascii="仿宋_GB2312" w:hAnsi="仿宋_GB2312" w:eastAsia="仿宋_GB2312" w:cs="仿宋_GB2312"/>
          <w:sz w:val="24"/>
          <w:szCs w:val="24"/>
          <w:lang w:eastAsia="zh-CN"/>
          <w:woUserID w:val="1"/>
        </w:rPr>
        <w:t xml:space="preserve"> </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kern w:val="2"/>
          <w:sz w:val="32"/>
          <w:szCs w:val="32"/>
          <w:lang w:val="en-US" w:eastAsia="zh-CN" w:bidi="ar"/>
          <w:woUserID w:val="1"/>
        </w:rPr>
        <w:t>—</w:t>
      </w:r>
      <w:r>
        <w:rPr>
          <w:rFonts w:hint="eastAsia" w:ascii="仿宋_GB2312" w:hAnsi="仿宋_GB2312" w:eastAsia="仿宋_GB2312" w:cs="仿宋_GB2312"/>
          <w:sz w:val="24"/>
          <w:szCs w:val="24"/>
          <w:lang w:eastAsia="zh-CN"/>
          <w:woUserID w:val="1"/>
        </w:rPr>
        <w:t xml:space="preserve"> </w:t>
      </w:r>
      <w:r>
        <w:rPr>
          <w:rFonts w:hint="eastAsia" w:ascii="仿宋_GB2312" w:hAnsi="仿宋_GB2312" w:eastAsia="仿宋_GB2312" w:cs="仿宋_GB2312"/>
          <w:color w:val="auto"/>
          <w:sz w:val="32"/>
          <w:szCs w:val="32"/>
          <w:highlight w:val="none"/>
          <w:lang w:val="en-US" w:eastAsia="zh-CN"/>
        </w:rPr>
        <w:t>高校</w:t>
      </w:r>
      <w:r>
        <w:rPr>
          <w:rFonts w:hint="eastAsia" w:ascii="仿宋_GB2312" w:hAnsi="仿宋_GB2312" w:eastAsia="仿宋_GB2312" w:cs="仿宋_GB2312"/>
          <w:kern w:val="2"/>
          <w:sz w:val="32"/>
          <w:szCs w:val="32"/>
          <w:lang w:val="en-US" w:eastAsia="zh-CN" w:bidi="ar"/>
          <w:woUserID w:val="1"/>
        </w:rPr>
        <w:t>—</w:t>
      </w:r>
      <w:r>
        <w:rPr>
          <w:rFonts w:hint="eastAsia" w:ascii="仿宋_GB2312" w:hAnsi="仿宋_GB2312" w:eastAsia="仿宋_GB2312" w:cs="仿宋_GB2312"/>
          <w:sz w:val="24"/>
          <w:szCs w:val="24"/>
          <w:lang w:eastAsia="zh-CN"/>
          <w:woUserID w:val="1"/>
        </w:rPr>
        <w:t xml:space="preserve"> </w:t>
      </w:r>
      <w:r>
        <w:rPr>
          <w:rFonts w:hint="eastAsia" w:ascii="仿宋_GB2312" w:hAnsi="仿宋_GB2312" w:eastAsia="仿宋_GB2312" w:cs="仿宋_GB2312"/>
          <w:color w:val="auto"/>
          <w:sz w:val="32"/>
          <w:szCs w:val="32"/>
          <w:highlight w:val="none"/>
          <w:lang w:val="en-US" w:eastAsia="zh-CN"/>
        </w:rPr>
        <w:t>科研机构</w:t>
      </w:r>
      <w:r>
        <w:rPr>
          <w:rFonts w:hint="eastAsia" w:ascii="仿宋_GB2312" w:hAnsi="仿宋_GB2312" w:eastAsia="仿宋_GB2312" w:cs="仿宋_GB2312"/>
          <w:kern w:val="2"/>
          <w:sz w:val="32"/>
          <w:szCs w:val="32"/>
          <w:lang w:val="en-US" w:eastAsia="zh-CN" w:bidi="ar"/>
          <w:woUserID w:val="1"/>
        </w:rPr>
        <w:t>—</w:t>
      </w:r>
      <w:r>
        <w:rPr>
          <w:rFonts w:ascii="宋体" w:hAnsi="宋体" w:eastAsia="宋体" w:cs="宋体"/>
          <w:sz w:val="24"/>
          <w:szCs w:val="24"/>
          <w:lang w:eastAsia="zh-CN"/>
          <w:woUserID w:val="1"/>
        </w:rPr>
        <w:t xml:space="preserve"> </w:t>
      </w:r>
      <w:r>
        <w:rPr>
          <w:rFonts w:hint="default" w:ascii="Times New Roman" w:hAnsi="Times New Roman" w:eastAsia="仿宋_GB2312" w:cs="仿宋_GB2312"/>
          <w:color w:val="auto"/>
          <w:sz w:val="32"/>
          <w:szCs w:val="32"/>
          <w:highlight w:val="none"/>
          <w:lang w:val="en-US" w:eastAsia="zh-CN"/>
        </w:rPr>
        <w:t>人才</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密切协作的创新生态圈</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探索</w:t>
      </w:r>
      <w:r>
        <w:rPr>
          <w:rFonts w:hint="eastAsia" w:ascii="Times New Roman" w:hAnsi="Times New Roman" w:eastAsia="仿宋_GB2312" w:cs="仿宋_GB2312"/>
          <w:color w:val="auto"/>
          <w:sz w:val="32"/>
          <w:szCs w:val="32"/>
          <w:highlight w:val="none"/>
          <w:lang w:val="en-US" w:eastAsia="zh-CN"/>
        </w:rPr>
        <w:t>共建</w:t>
      </w:r>
      <w:r>
        <w:rPr>
          <w:rFonts w:hint="default" w:ascii="Times New Roman" w:hAnsi="Times New Roman" w:eastAsia="仿宋_GB2312" w:cs="仿宋_GB2312"/>
          <w:color w:val="auto"/>
          <w:sz w:val="32"/>
          <w:szCs w:val="32"/>
          <w:highlight w:val="none"/>
          <w:lang w:val="en-US" w:eastAsia="zh-CN"/>
        </w:rPr>
        <w:t>新型研发机构。</w:t>
      </w:r>
      <w:r>
        <w:rPr>
          <w:rFonts w:hint="eastAsia" w:ascii="仿宋_GB2312" w:hAnsi="仿宋" w:eastAsia="仿宋_GB2312"/>
          <w:color w:val="auto"/>
          <w:sz w:val="32"/>
          <w:szCs w:val="32"/>
          <w:highlight w:val="none"/>
          <w:lang w:val="en-US" w:eastAsia="zh-CN"/>
        </w:rPr>
        <w:t>（责任单位：区经信科技局、钱塘芯谷管理办公室、科学城管理办公室）</w:t>
      </w:r>
    </w:p>
    <w:p w14:paraId="7101D10A">
      <w:pPr>
        <w:pageBreakBefore w:val="0"/>
        <w:wordWrap/>
        <w:topLinePunct w:val="0"/>
        <w:autoSpaceDE w:val="0"/>
        <w:autoSpaceDN w:val="0"/>
        <w:bidi w:val="0"/>
        <w:spacing w:line="560" w:lineRule="exact"/>
        <w:ind w:firstLine="643" w:firstLineChars="200"/>
        <w:textAlignment w:val="auto"/>
        <w:outlineLvl w:val="2"/>
        <w:rPr>
          <w:rFonts w:ascii="仿宋_GB2312" w:hAnsi="仿宋" w:eastAsia="仿宋_GB2312"/>
          <w:b/>
          <w:color w:val="auto"/>
          <w:sz w:val="32"/>
          <w:szCs w:val="32"/>
          <w:highlight w:val="none"/>
        </w:rPr>
      </w:pPr>
      <w:r>
        <w:rPr>
          <w:rFonts w:hint="default" w:ascii="Times New Roman" w:hAnsi="Times New Roman" w:eastAsia="仿宋_GB2312" w:cs="Times New Roman"/>
          <w:b/>
          <w:color w:val="auto"/>
          <w:sz w:val="32"/>
          <w:szCs w:val="32"/>
          <w:highlight w:val="none"/>
          <w:woUserID w:val="1"/>
        </w:rPr>
        <w:t>3.</w:t>
      </w:r>
      <w:r>
        <w:rPr>
          <w:rFonts w:hint="eastAsia" w:ascii="仿宋_GB2312" w:hAnsi="仿宋" w:eastAsia="仿宋_GB2312"/>
          <w:b/>
          <w:color w:val="auto"/>
          <w:sz w:val="32"/>
          <w:szCs w:val="32"/>
          <w:highlight w:val="none"/>
        </w:rPr>
        <w:t>加快推动科技成果转化</w:t>
      </w:r>
    </w:p>
    <w:p w14:paraId="686765FF">
      <w:pPr>
        <w:pageBreakBefore w:val="0"/>
        <w:wordWrap/>
        <w:topLinePunct w:val="0"/>
        <w:autoSpaceDE w:val="0"/>
        <w:autoSpaceDN w:val="0"/>
        <w:bidi w:val="0"/>
        <w:spacing w:line="560" w:lineRule="exact"/>
        <w:ind w:firstLine="640" w:firstLineChars="200"/>
        <w:textAlignment w:val="auto"/>
        <w:outlineLvl w:val="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推动</w:t>
      </w:r>
      <w:r>
        <w:rPr>
          <w:rFonts w:ascii="Times New Roman" w:hAnsi="Times New Roman" w:eastAsia="仿宋_GB2312" w:cs="仿宋_GB2312"/>
          <w:color w:val="auto"/>
          <w:sz w:val="32"/>
          <w:szCs w:val="32"/>
          <w:highlight w:val="none"/>
        </w:rPr>
        <w:t>集成电路企业和</w:t>
      </w:r>
      <w:r>
        <w:rPr>
          <w:rFonts w:hint="eastAsia" w:ascii="Times New Roman" w:hAnsi="Times New Roman" w:eastAsia="仿宋_GB2312" w:cs="仿宋_GB2312"/>
          <w:color w:val="auto"/>
          <w:sz w:val="32"/>
          <w:szCs w:val="32"/>
          <w:highlight w:val="none"/>
        </w:rPr>
        <w:t>高校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科研机构</w:t>
      </w:r>
      <w:r>
        <w:rPr>
          <w:rFonts w:ascii="Times New Roman" w:hAnsi="Times New Roman" w:eastAsia="仿宋_GB2312" w:cs="仿宋_GB2312"/>
          <w:color w:val="auto"/>
          <w:sz w:val="32"/>
          <w:szCs w:val="32"/>
          <w:highlight w:val="none"/>
        </w:rPr>
        <w:t>合作，</w:t>
      </w:r>
      <w:r>
        <w:rPr>
          <w:rFonts w:hint="eastAsia" w:ascii="Times New Roman" w:hAnsi="Times New Roman" w:eastAsia="仿宋_GB2312" w:cs="仿宋_GB2312"/>
          <w:color w:val="auto"/>
          <w:sz w:val="32"/>
          <w:szCs w:val="32"/>
          <w:highlight w:val="none"/>
        </w:rPr>
        <w:t>争取建设</w:t>
      </w:r>
      <w:r>
        <w:rPr>
          <w:rFonts w:ascii="Times New Roman" w:hAnsi="Times New Roman" w:eastAsia="仿宋_GB2312" w:cs="仿宋_GB2312"/>
          <w:color w:val="auto"/>
          <w:sz w:val="32"/>
          <w:szCs w:val="32"/>
          <w:highlight w:val="none"/>
        </w:rPr>
        <w:t>市级集成电路概念</w:t>
      </w:r>
      <w:r>
        <w:rPr>
          <w:rFonts w:hint="eastAsia" w:ascii="Times New Roman" w:hAnsi="Times New Roman" w:eastAsia="仿宋_GB2312" w:cs="仿宋_GB2312"/>
          <w:color w:val="auto"/>
          <w:sz w:val="32"/>
          <w:szCs w:val="32"/>
          <w:highlight w:val="none"/>
        </w:rPr>
        <w:t>验证</w:t>
      </w:r>
      <w:r>
        <w:rPr>
          <w:rFonts w:ascii="Times New Roman" w:hAnsi="Times New Roman" w:eastAsia="仿宋_GB2312" w:cs="仿宋_GB2312"/>
          <w:color w:val="auto"/>
          <w:sz w:val="32"/>
          <w:szCs w:val="32"/>
          <w:highlight w:val="none"/>
        </w:rPr>
        <w:t>中心</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遵循</w:t>
      </w:r>
      <w:r>
        <w:rPr>
          <w:rFonts w:hint="eastAsia" w:ascii="仿宋_GB2312" w:hAnsi="仿宋_GB2312"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技术驱动</w:t>
      </w:r>
      <w:r>
        <w:rPr>
          <w:rFonts w:hint="eastAsia" w:ascii="仿宋_GB2312" w:hAnsi="仿宋_GB2312"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应用创新</w:t>
      </w:r>
      <w:r>
        <w:rPr>
          <w:rFonts w:hint="eastAsia" w:ascii="仿宋_GB2312" w:hAnsi="仿宋_GB2312"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的双重策略，</w:t>
      </w:r>
      <w:r>
        <w:rPr>
          <w:rFonts w:hint="eastAsia" w:ascii="仿宋_GB2312" w:hAnsi="仿宋" w:eastAsia="仿宋_GB2312"/>
          <w:color w:val="auto"/>
          <w:sz w:val="32"/>
          <w:szCs w:val="32"/>
          <w:highlight w:val="none"/>
        </w:rPr>
        <w:t>推进射频、功率、信号处理、传感器、模拟、光电领域技术开发</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探索</w:t>
      </w:r>
      <w:r>
        <w:rPr>
          <w:rFonts w:hint="eastAsia" w:ascii="仿宋_GB2312" w:hAnsi="仿宋_GB2312" w:eastAsia="仿宋_GB2312" w:cs="仿宋_GB2312"/>
          <w:color w:val="auto"/>
          <w:sz w:val="32"/>
          <w:szCs w:val="32"/>
          <w:highlight w:val="none"/>
          <w:woUserID w:val="1"/>
        </w:rPr>
        <w:t>“</w:t>
      </w:r>
      <w:r>
        <w:rPr>
          <w:rFonts w:ascii="Times New Roman" w:hAnsi="Times New Roman" w:eastAsia="仿宋_GB2312" w:cs="仿宋_GB2312"/>
          <w:color w:val="auto"/>
          <w:sz w:val="32"/>
          <w:szCs w:val="32"/>
          <w:highlight w:val="none"/>
        </w:rPr>
        <w:t>一园一院一基金</w:t>
      </w:r>
      <w:r>
        <w:rPr>
          <w:rFonts w:hint="eastAsia" w:ascii="仿宋_GB2312" w:hAnsi="仿宋_GB2312" w:eastAsia="仿宋_GB2312" w:cs="仿宋_GB2312"/>
          <w:color w:val="auto"/>
          <w:sz w:val="32"/>
          <w:szCs w:val="32"/>
          <w:highlight w:val="none"/>
          <w:woUserID w:val="1"/>
        </w:rPr>
        <w:t>”</w:t>
      </w:r>
      <w:r>
        <w:rPr>
          <w:rFonts w:ascii="Times New Roman" w:hAnsi="Times New Roman" w:eastAsia="仿宋_GB2312" w:cs="仿宋_GB2312"/>
          <w:color w:val="auto"/>
          <w:sz w:val="32"/>
          <w:szCs w:val="32"/>
          <w:highlight w:val="none"/>
        </w:rPr>
        <w:t>校地合作模式</w:t>
      </w:r>
      <w:r>
        <w:rPr>
          <w:rFonts w:hint="eastAsia" w:ascii="Times New Roman" w:hAnsi="Times New Roman" w:eastAsia="仿宋_GB2312" w:cs="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推动</w:t>
      </w:r>
      <w:r>
        <w:rPr>
          <w:rFonts w:hint="default" w:ascii="仿宋_GB2312" w:hAnsi="仿宋" w:eastAsia="仿宋_GB2312"/>
          <w:color w:val="auto"/>
          <w:sz w:val="32"/>
          <w:szCs w:val="32"/>
          <w:highlight w:val="none"/>
          <w:lang w:eastAsia="zh-CN"/>
        </w:rPr>
        <w:t>建立</w:t>
      </w:r>
      <w:r>
        <w:rPr>
          <w:rFonts w:hint="eastAsia" w:ascii="仿宋_GB2312" w:hAnsi="仿宋" w:eastAsia="仿宋_GB2312"/>
          <w:color w:val="auto"/>
          <w:sz w:val="32"/>
          <w:szCs w:val="32"/>
          <w:highlight w:val="none"/>
          <w:lang w:eastAsia="zh-CN"/>
        </w:rPr>
        <w:t>“</w:t>
      </w:r>
      <w:r>
        <w:rPr>
          <w:rFonts w:hint="default" w:ascii="仿宋_GB2312" w:hAnsi="仿宋" w:eastAsia="仿宋_GB2312"/>
          <w:color w:val="auto"/>
          <w:sz w:val="32"/>
          <w:szCs w:val="32"/>
          <w:highlight w:val="none"/>
          <w:lang w:eastAsia="zh-CN"/>
        </w:rPr>
        <w:t>风险共担、成果共享、合作共赢</w:t>
      </w:r>
      <w:r>
        <w:rPr>
          <w:rFonts w:hint="eastAsia" w:ascii="仿宋_GB2312" w:hAnsi="仿宋" w:eastAsia="仿宋_GB2312"/>
          <w:color w:val="auto"/>
          <w:sz w:val="32"/>
          <w:szCs w:val="32"/>
          <w:highlight w:val="none"/>
          <w:lang w:eastAsia="zh-CN"/>
        </w:rPr>
        <w:t>”</w:t>
      </w:r>
      <w:r>
        <w:rPr>
          <w:rFonts w:hint="default" w:ascii="仿宋_GB2312" w:hAnsi="仿宋" w:eastAsia="仿宋_GB2312"/>
          <w:color w:val="auto"/>
          <w:sz w:val="32"/>
          <w:szCs w:val="32"/>
          <w:highlight w:val="none"/>
          <w:lang w:eastAsia="zh-CN"/>
        </w:rPr>
        <w:t>的科技成果转化机制，</w:t>
      </w:r>
      <w:r>
        <w:rPr>
          <w:rFonts w:ascii="Times New Roman" w:hAnsi="Times New Roman" w:eastAsia="仿宋_GB2312" w:cs="仿宋_GB2312"/>
          <w:color w:val="auto"/>
          <w:sz w:val="32"/>
          <w:szCs w:val="32"/>
          <w:highlight w:val="none"/>
        </w:rPr>
        <w:t>构建集融智、融资、融商为一体的科创金融体系。</w:t>
      </w:r>
      <w:r>
        <w:rPr>
          <w:rFonts w:hint="eastAsia" w:ascii="仿宋_GB2312" w:hAnsi="仿宋" w:eastAsia="仿宋_GB2312"/>
          <w:color w:val="auto"/>
          <w:sz w:val="32"/>
          <w:szCs w:val="32"/>
          <w:highlight w:val="none"/>
          <w:lang w:val="en-US" w:eastAsia="zh-CN"/>
        </w:rPr>
        <w:t>（责任单位：区经信科技局、区财政局、区市场监管局、各平台）</w:t>
      </w:r>
    </w:p>
    <w:p w14:paraId="35CC6B00">
      <w:pPr>
        <w:pStyle w:val="21"/>
        <w:pageBreakBefore w:val="0"/>
        <w:wordWrap/>
        <w:topLinePunct w:val="0"/>
        <w:bidi w:val="0"/>
        <w:spacing w:before="0" w:after="0" w:line="560" w:lineRule="exact"/>
        <w:ind w:firstLine="643"/>
        <w:textAlignment w:val="auto"/>
        <w:rPr>
          <w:rFonts w:hint="eastAsia"/>
          <w:color w:val="auto"/>
          <w:highlight w:val="none"/>
        </w:rPr>
      </w:pPr>
      <w:bookmarkStart w:id="52" w:name="_Toc1637078411"/>
      <w:bookmarkStart w:id="53" w:name="_Toc359559519"/>
      <w:r>
        <w:rPr>
          <w:rFonts w:hint="eastAsia" w:ascii="楷体" w:hAnsi="楷体" w:eastAsia="楷体" w:cs="楷体"/>
          <w:color w:val="auto"/>
          <w:highlight w:val="none"/>
        </w:rPr>
        <w:t>（二）打造钱塘</w:t>
      </w:r>
      <w:r>
        <w:rPr>
          <w:rFonts w:hint="default" w:ascii="Times New Roman" w:hAnsi="Times New Roman" w:eastAsia="楷体" w:cs="Times New Roman"/>
          <w:color w:val="auto"/>
          <w:highlight w:val="none"/>
        </w:rPr>
        <w:t>IC</w:t>
      </w:r>
      <w:r>
        <w:rPr>
          <w:rFonts w:hint="eastAsia" w:ascii="楷体" w:hAnsi="楷体" w:eastAsia="楷体" w:cs="楷体"/>
          <w:color w:val="auto"/>
          <w:highlight w:val="none"/>
        </w:rPr>
        <w:t>生态，夯实产业链</w:t>
      </w:r>
      <w:bookmarkEnd w:id="52"/>
      <w:bookmarkEnd w:id="53"/>
    </w:p>
    <w:p w14:paraId="168A5C7D">
      <w:pPr>
        <w:pageBreakBefore w:val="0"/>
        <w:wordWrap/>
        <w:topLinePunct w:val="0"/>
        <w:bidi w:val="0"/>
        <w:spacing w:line="560" w:lineRule="exact"/>
        <w:ind w:firstLine="643" w:firstLineChars="200"/>
        <w:textAlignment w:val="auto"/>
        <w:rPr>
          <w:rFonts w:ascii="仿宋_GB2312" w:hAnsi="仿宋" w:eastAsia="仿宋_GB2312" w:cs="仿宋"/>
          <w:b/>
          <w:bCs/>
          <w:color w:val="auto"/>
          <w:sz w:val="32"/>
          <w:szCs w:val="40"/>
          <w:highlight w:val="none"/>
        </w:rPr>
      </w:pPr>
      <w:r>
        <w:rPr>
          <w:rFonts w:hint="default" w:ascii="Times New Roman" w:hAnsi="Times New Roman" w:eastAsia="仿宋_GB2312" w:cs="Times New Roman"/>
          <w:b/>
          <w:bCs/>
          <w:color w:val="auto"/>
          <w:sz w:val="32"/>
          <w:szCs w:val="40"/>
          <w:highlight w:val="none"/>
          <w:lang w:eastAsia="zh-CN"/>
          <w:woUserID w:val="1"/>
        </w:rPr>
        <w:t>4.</w:t>
      </w:r>
      <w:r>
        <w:rPr>
          <w:rFonts w:hint="eastAsia" w:ascii="仿宋_GB2312" w:hAnsi="仿宋" w:eastAsia="仿宋_GB2312" w:cs="仿宋"/>
          <w:b/>
          <w:bCs/>
          <w:color w:val="auto"/>
          <w:sz w:val="32"/>
          <w:szCs w:val="40"/>
          <w:highlight w:val="none"/>
          <w:lang w:eastAsia="zh-CN"/>
        </w:rPr>
        <w:t>梯次</w:t>
      </w:r>
      <w:r>
        <w:rPr>
          <w:rFonts w:hint="eastAsia" w:ascii="仿宋_GB2312" w:hAnsi="仿宋" w:eastAsia="仿宋_GB2312" w:cs="仿宋"/>
          <w:b/>
          <w:bCs/>
          <w:color w:val="auto"/>
          <w:sz w:val="32"/>
          <w:szCs w:val="40"/>
          <w:highlight w:val="none"/>
        </w:rPr>
        <w:t>培育</w:t>
      </w:r>
      <w:r>
        <w:rPr>
          <w:rFonts w:hint="eastAsia" w:ascii="仿宋_GB2312" w:hAnsi="仿宋" w:eastAsia="仿宋_GB2312" w:cs="仿宋"/>
          <w:b/>
          <w:bCs/>
          <w:color w:val="auto"/>
          <w:sz w:val="32"/>
          <w:szCs w:val="40"/>
          <w:highlight w:val="none"/>
          <w:lang w:eastAsia="zh-CN"/>
        </w:rPr>
        <w:t>促企成长</w:t>
      </w:r>
    </w:p>
    <w:p w14:paraId="227C9DED">
      <w:pPr>
        <w:pageBreakBefore w:val="0"/>
        <w:wordWrap/>
        <w:topLinePunct w:val="0"/>
        <w:autoSpaceDE w:val="0"/>
        <w:autoSpaceDN w:val="0"/>
        <w:bidi w:val="0"/>
        <w:spacing w:line="560" w:lineRule="exact"/>
        <w:ind w:firstLine="640" w:firstLineChars="200"/>
        <w:textAlignment w:val="auto"/>
        <w:outlineLvl w:val="2"/>
        <w:rPr>
          <w:rFonts w:hint="eastAsia" w:ascii="仿宋_GB2312" w:hAnsi="仿宋" w:eastAsia="仿宋_GB2312" w:cs="仿宋"/>
          <w:color w:val="auto"/>
          <w:sz w:val="32"/>
          <w:szCs w:val="40"/>
          <w:highlight w:val="none"/>
        </w:rPr>
      </w:pPr>
      <w:r>
        <w:rPr>
          <w:rFonts w:hint="eastAsia" w:ascii="仿宋_GB2312" w:hAnsi="仿宋" w:eastAsia="仿宋_GB2312" w:cs="仿宋"/>
          <w:color w:val="auto"/>
          <w:sz w:val="32"/>
          <w:szCs w:val="40"/>
          <w:highlight w:val="none"/>
          <w:lang w:val="en-US" w:eastAsia="zh-CN"/>
        </w:rPr>
        <w:t>动态更新</w:t>
      </w:r>
      <w:r>
        <w:rPr>
          <w:rFonts w:hint="eastAsia" w:ascii="仿宋_GB2312" w:hAnsi="仿宋" w:eastAsia="仿宋_GB2312" w:cs="仿宋"/>
          <w:color w:val="auto"/>
          <w:sz w:val="32"/>
          <w:szCs w:val="40"/>
          <w:highlight w:val="none"/>
        </w:rPr>
        <w:t>集成电路领域重点企业清单，</w:t>
      </w:r>
      <w:r>
        <w:rPr>
          <w:rFonts w:hint="eastAsia" w:ascii="仿宋_GB2312" w:hAnsi="仿宋" w:eastAsia="仿宋_GB2312" w:cs="仿宋"/>
          <w:color w:val="auto"/>
          <w:sz w:val="32"/>
          <w:szCs w:val="40"/>
          <w:highlight w:val="none"/>
          <w:lang w:val="en-US" w:eastAsia="zh-CN"/>
        </w:rPr>
        <w:t>围绕“</w:t>
      </w:r>
      <w:r>
        <w:rPr>
          <w:rFonts w:hint="default" w:ascii="仿宋_GB2312" w:hAnsi="仿宋" w:eastAsia="仿宋_GB2312" w:cs="仿宋"/>
          <w:color w:val="auto"/>
          <w:sz w:val="32"/>
          <w:szCs w:val="40"/>
          <w:highlight w:val="none"/>
          <w:lang w:val="en-US" w:eastAsia="zh-CN"/>
        </w:rPr>
        <w:t>上规、上榜、上市</w:t>
      </w:r>
      <w:r>
        <w:rPr>
          <w:rFonts w:hint="eastAsia" w:ascii="仿宋_GB2312" w:hAnsi="仿宋" w:eastAsia="仿宋_GB2312" w:cs="仿宋"/>
          <w:color w:val="auto"/>
          <w:sz w:val="32"/>
          <w:szCs w:val="40"/>
          <w:highlight w:val="none"/>
          <w:lang w:val="en-US" w:eastAsia="zh-CN"/>
        </w:rPr>
        <w:t>”的阶梯目标，</w:t>
      </w:r>
      <w:r>
        <w:rPr>
          <w:rFonts w:hint="eastAsia" w:ascii="仿宋_GB2312" w:hAnsi="仿宋" w:eastAsia="仿宋_GB2312" w:cs="仿宋"/>
          <w:color w:val="auto"/>
          <w:sz w:val="32"/>
          <w:szCs w:val="40"/>
          <w:highlight w:val="none"/>
        </w:rPr>
        <w:t>建立“领航型</w:t>
      </w:r>
      <w:r>
        <w:rPr>
          <w:rFonts w:hint="eastAsia" w:ascii="仿宋_GB2312" w:hAnsi="Times New Roman" w:eastAsia="仿宋_GB2312" w:cs="仿宋_GB2312"/>
          <w:kern w:val="2"/>
          <w:sz w:val="32"/>
          <w:szCs w:val="32"/>
          <w:lang w:val="en-US" w:eastAsia="zh-CN" w:bidi="ar"/>
          <w:woUserID w:val="1"/>
        </w:rPr>
        <w:t>—</w:t>
      </w:r>
      <w:r>
        <w:rPr>
          <w:rFonts w:ascii="宋体" w:hAnsi="宋体" w:eastAsia="宋体" w:cs="宋体"/>
          <w:sz w:val="24"/>
          <w:szCs w:val="24"/>
          <w:lang w:eastAsia="zh-CN"/>
          <w:woUserID w:val="1"/>
        </w:rPr>
        <w:t xml:space="preserve"> </w:t>
      </w:r>
      <w:r>
        <w:rPr>
          <w:rFonts w:hint="eastAsia" w:ascii="仿宋_GB2312" w:hAnsi="仿宋" w:eastAsia="仿宋_GB2312" w:cs="仿宋"/>
          <w:color w:val="auto"/>
          <w:sz w:val="32"/>
          <w:szCs w:val="40"/>
          <w:highlight w:val="none"/>
        </w:rPr>
        <w:t>跃迁型</w:t>
      </w:r>
      <w:r>
        <w:rPr>
          <w:rFonts w:hint="eastAsia" w:ascii="仿宋_GB2312" w:hAnsi="Times New Roman" w:eastAsia="仿宋_GB2312" w:cs="仿宋_GB2312"/>
          <w:kern w:val="2"/>
          <w:sz w:val="32"/>
          <w:szCs w:val="32"/>
          <w:lang w:val="en-US" w:eastAsia="zh-CN" w:bidi="ar"/>
          <w:woUserID w:val="1"/>
        </w:rPr>
        <w:t>—</w:t>
      </w:r>
      <w:r>
        <w:rPr>
          <w:rFonts w:ascii="宋体" w:hAnsi="宋体" w:eastAsia="宋体" w:cs="宋体"/>
          <w:sz w:val="24"/>
          <w:szCs w:val="24"/>
          <w:lang w:eastAsia="zh-CN"/>
          <w:woUserID w:val="1"/>
        </w:rPr>
        <w:t xml:space="preserve"> </w:t>
      </w:r>
      <w:r>
        <w:rPr>
          <w:rFonts w:hint="eastAsia" w:ascii="仿宋_GB2312" w:hAnsi="仿宋" w:eastAsia="仿宋_GB2312" w:cs="仿宋"/>
          <w:color w:val="auto"/>
          <w:sz w:val="32"/>
          <w:szCs w:val="40"/>
          <w:highlight w:val="none"/>
        </w:rPr>
        <w:t>创新性”企业培育体系。引导“领航型”企业建立“一企一方案”的定制化服务机制，推动产业规模的迅速扩大；加大“跃迁型”企业支持力度，挖掘增强产业发展潜力；推动“创新型”企业“规上化”，激发产业创新竞争力</w:t>
      </w:r>
      <w:r>
        <w:rPr>
          <w:rFonts w:hint="eastAsia" w:ascii="仿宋_GB2312" w:hAnsi="仿宋" w:eastAsia="仿宋_GB2312" w:cs="仿宋"/>
          <w:color w:val="auto"/>
          <w:sz w:val="32"/>
          <w:szCs w:val="40"/>
          <w:highlight w:val="none"/>
          <w:lang w:eastAsia="zh-CN"/>
        </w:rPr>
        <w:t>。</w:t>
      </w:r>
      <w:r>
        <w:rPr>
          <w:rFonts w:hint="eastAsia" w:ascii="仿宋_GB2312" w:hAnsi="仿宋" w:eastAsia="仿宋_GB2312" w:cs="仿宋"/>
          <w:color w:val="auto"/>
          <w:sz w:val="32"/>
          <w:szCs w:val="40"/>
          <w:highlight w:val="none"/>
          <w:lang w:val="en-US" w:eastAsia="zh-CN"/>
        </w:rPr>
        <w:t>积极扩充小升规入库及“专精特新”储备企业清单，为企业做大做强提供制度保障</w:t>
      </w:r>
      <w:r>
        <w:rPr>
          <w:rFonts w:hint="eastAsia" w:ascii="仿宋_GB2312" w:hAnsi="仿宋" w:eastAsia="仿宋_GB2312" w:cs="仿宋"/>
          <w:color w:val="auto"/>
          <w:sz w:val="32"/>
          <w:szCs w:val="40"/>
          <w:highlight w:val="none"/>
        </w:rPr>
        <w:t>。</w:t>
      </w:r>
      <w:r>
        <w:rPr>
          <w:rFonts w:hint="eastAsia" w:ascii="仿宋_GB2312" w:hAnsi="仿宋" w:eastAsia="仿宋_GB2312"/>
          <w:color w:val="auto"/>
          <w:sz w:val="32"/>
          <w:szCs w:val="32"/>
          <w:highlight w:val="none"/>
          <w:lang w:val="en-US" w:eastAsia="zh-CN"/>
        </w:rPr>
        <w:t>（责任单位：区经信科技局、区发展改革局、各平台）</w:t>
      </w:r>
    </w:p>
    <w:p w14:paraId="4D90B034">
      <w:pPr>
        <w:pageBreakBefore w:val="0"/>
        <w:wordWrap/>
        <w:topLinePunct w:val="0"/>
        <w:bidi w:val="0"/>
        <w:spacing w:line="560" w:lineRule="exact"/>
        <w:ind w:firstLine="643" w:firstLineChars="200"/>
        <w:textAlignment w:val="auto"/>
        <w:rPr>
          <w:rFonts w:hint="eastAsia" w:ascii="仿宋_GB2312" w:hAnsi="仿宋" w:eastAsia="仿宋_GB2312" w:cs="仿宋"/>
          <w:b/>
          <w:bCs/>
          <w:color w:val="auto"/>
          <w:sz w:val="32"/>
          <w:szCs w:val="40"/>
          <w:highlight w:val="none"/>
        </w:rPr>
      </w:pPr>
      <w:r>
        <w:rPr>
          <w:rFonts w:hint="default" w:ascii="Times New Roman" w:hAnsi="Times New Roman" w:eastAsia="仿宋_GB2312" w:cs="Times New Roman"/>
          <w:b/>
          <w:bCs/>
          <w:color w:val="auto"/>
          <w:sz w:val="32"/>
          <w:szCs w:val="40"/>
          <w:highlight w:val="none"/>
          <w:lang w:eastAsia="zh-CN"/>
          <w:woUserID w:val="1"/>
        </w:rPr>
        <w:t>5.</w:t>
      </w:r>
      <w:r>
        <w:rPr>
          <w:rFonts w:hint="eastAsia" w:ascii="仿宋_GB2312" w:hAnsi="仿宋" w:eastAsia="仿宋_GB2312" w:cs="仿宋"/>
          <w:b/>
          <w:bCs/>
          <w:color w:val="auto"/>
          <w:sz w:val="32"/>
          <w:szCs w:val="40"/>
          <w:highlight w:val="none"/>
          <w:lang w:eastAsia="zh-CN"/>
        </w:rPr>
        <w:t>提效</w:t>
      </w:r>
      <w:r>
        <w:rPr>
          <w:rFonts w:hint="eastAsia" w:ascii="仿宋_GB2312" w:hAnsi="仿宋" w:eastAsia="仿宋_GB2312" w:cs="仿宋"/>
          <w:b/>
          <w:bCs/>
          <w:color w:val="auto"/>
          <w:sz w:val="32"/>
          <w:szCs w:val="40"/>
          <w:highlight w:val="none"/>
          <w:lang w:val="en-US" w:eastAsia="zh-CN"/>
        </w:rPr>
        <w:t>推</w:t>
      </w:r>
      <w:r>
        <w:rPr>
          <w:rFonts w:hint="eastAsia" w:ascii="仿宋_GB2312" w:hAnsi="仿宋" w:eastAsia="仿宋_GB2312" w:cs="仿宋"/>
          <w:b/>
          <w:bCs/>
          <w:color w:val="auto"/>
          <w:sz w:val="32"/>
          <w:szCs w:val="40"/>
          <w:highlight w:val="none"/>
          <w:lang w:eastAsia="zh-CN"/>
        </w:rPr>
        <w:t>进项目建设</w:t>
      </w:r>
    </w:p>
    <w:p w14:paraId="185645BC">
      <w:pPr>
        <w:pageBreakBefore w:val="0"/>
        <w:wordWrap/>
        <w:topLinePunct w:val="0"/>
        <w:autoSpaceDE w:val="0"/>
        <w:autoSpaceDN w:val="0"/>
        <w:bidi w:val="0"/>
        <w:spacing w:line="560" w:lineRule="exact"/>
        <w:ind w:firstLine="640" w:firstLineChars="200"/>
        <w:textAlignment w:val="auto"/>
        <w:outlineLvl w:val="2"/>
        <w:rPr>
          <w:rFonts w:hint="eastAsia" w:ascii="仿宋_GB2312" w:hAnsi="仿宋"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bidi="ar"/>
        </w:rPr>
        <w:t>紧盯供地项目、技改项目、在库项目，坚持分类施策，加快</w:t>
      </w:r>
      <w:r>
        <w:rPr>
          <w:rFonts w:hint="eastAsia" w:ascii="仿宋_GB2312" w:hAnsi="仿宋_GB2312" w:eastAsia="仿宋_GB2312" w:cs="仿宋_GB2312"/>
          <w:snapToGrid w:val="0"/>
          <w:color w:val="auto"/>
          <w:kern w:val="21"/>
          <w:sz w:val="32"/>
          <w:szCs w:val="32"/>
          <w:highlight w:val="none"/>
          <w:shd w:val="clear" w:color="auto" w:fill="FFFFFF"/>
          <w:lang w:val="en-US" w:eastAsia="zh-CN"/>
        </w:rPr>
        <w:t>重大项目建设，推进产业项目早开工、快建设、多产出</w:t>
      </w:r>
      <w:r>
        <w:rPr>
          <w:rFonts w:hint="eastAsia" w:ascii="仿宋_GB2312" w:hAnsi="仿宋" w:eastAsia="仿宋_GB2312"/>
          <w:color w:val="auto"/>
          <w:sz w:val="32"/>
          <w:szCs w:val="32"/>
          <w:highlight w:val="none"/>
          <w:lang w:eastAsia="zh-CN"/>
        </w:rPr>
        <w:t>。</w:t>
      </w:r>
      <w:r>
        <w:rPr>
          <w:rFonts w:hint="eastAsia" w:ascii="仿宋_GB2312" w:hAnsi="仿宋_GB2312" w:eastAsia="仿宋_GB2312" w:cs="仿宋_GB2312"/>
          <w:snapToGrid w:val="0"/>
          <w:color w:val="auto"/>
          <w:kern w:val="21"/>
          <w:sz w:val="32"/>
          <w:szCs w:val="32"/>
          <w:highlight w:val="none"/>
          <w:shd w:val="clear" w:color="auto" w:fill="FFFFFF"/>
          <w:lang w:val="en-US" w:eastAsia="zh-CN"/>
        </w:rPr>
        <w:t>紧盯整体增速高、市场前景好，增资扩产需求大的优质企业，按照拿地、供楼（厂房）、原址扩容改造、技改等四个细分类型，加快落地一批、正常推进一批、辅导帮助一批，引导优质存量企业在区内增资扩产。</w:t>
      </w:r>
      <w:r>
        <w:rPr>
          <w:rFonts w:hint="eastAsia" w:ascii="仿宋_GB2312" w:hAnsi="仿宋" w:eastAsia="仿宋_GB2312"/>
          <w:color w:val="auto"/>
          <w:sz w:val="32"/>
          <w:szCs w:val="32"/>
          <w:highlight w:val="none"/>
          <w:lang w:val="en-US" w:eastAsia="zh-CN"/>
        </w:rPr>
        <w:t>（责任单位：区经信科技局、区发展改革局、市规划资源局钱塘分局、市生态环境局钱塘分局、区行政审批局、各平台、各街道）</w:t>
      </w:r>
    </w:p>
    <w:p w14:paraId="33377853">
      <w:pPr>
        <w:pageBreakBefore w:val="0"/>
        <w:wordWrap/>
        <w:topLinePunct w:val="0"/>
        <w:bidi w:val="0"/>
        <w:spacing w:line="560" w:lineRule="exact"/>
        <w:ind w:firstLine="643" w:firstLineChars="200"/>
        <w:textAlignment w:val="auto"/>
        <w:rPr>
          <w:rFonts w:hint="eastAsia" w:ascii="仿宋_GB2312" w:hAnsi="仿宋" w:eastAsia="仿宋_GB2312" w:cs="仿宋"/>
          <w:b/>
          <w:bCs/>
          <w:color w:val="auto"/>
          <w:sz w:val="32"/>
          <w:szCs w:val="40"/>
          <w:highlight w:val="none"/>
          <w:lang w:eastAsia="zh-CN"/>
        </w:rPr>
      </w:pPr>
      <w:r>
        <w:rPr>
          <w:rFonts w:hint="default" w:ascii="Times New Roman" w:hAnsi="Times New Roman" w:eastAsia="仿宋_GB2312" w:cs="Times New Roman"/>
          <w:b/>
          <w:bCs/>
          <w:color w:val="auto"/>
          <w:sz w:val="32"/>
          <w:szCs w:val="40"/>
          <w:highlight w:val="none"/>
          <w:lang w:eastAsia="zh-CN"/>
          <w:woUserID w:val="1"/>
        </w:rPr>
        <w:t>6.</w:t>
      </w:r>
      <w:r>
        <w:rPr>
          <w:rFonts w:hint="eastAsia" w:ascii="仿宋_GB2312" w:hAnsi="仿宋" w:eastAsia="仿宋_GB2312" w:cs="仿宋"/>
          <w:b/>
          <w:bCs/>
          <w:color w:val="auto"/>
          <w:sz w:val="32"/>
          <w:szCs w:val="40"/>
          <w:highlight w:val="none"/>
          <w:lang w:eastAsia="zh-CN"/>
        </w:rPr>
        <w:t>多措优化招商引资</w:t>
      </w:r>
    </w:p>
    <w:p w14:paraId="6CAA2E1E">
      <w:pPr>
        <w:pageBreakBefore w:val="0"/>
        <w:wordWrap/>
        <w:topLinePunct w:val="0"/>
        <w:autoSpaceDE w:val="0"/>
        <w:autoSpaceDN w:val="0"/>
        <w:bidi w:val="0"/>
        <w:spacing w:line="560" w:lineRule="exact"/>
        <w:ind w:firstLine="640" w:firstLineChars="200"/>
        <w:textAlignment w:val="auto"/>
        <w:outlineLvl w:val="2"/>
        <w:rPr>
          <w:rFonts w:hint="eastAsia" w:ascii="仿宋_GB2312" w:hAnsi="仿宋_GB2312" w:eastAsia="仿宋_GB2312" w:cs="仿宋_GB2312"/>
          <w:snapToGrid w:val="0"/>
          <w:color w:val="auto"/>
          <w:kern w:val="21"/>
          <w:sz w:val="32"/>
          <w:szCs w:val="32"/>
          <w:highlight w:val="none"/>
          <w:shd w:val="clear" w:color="auto" w:fill="FFFFFF"/>
          <w:lang w:val="en-US" w:eastAsia="zh-CN"/>
        </w:rPr>
      </w:pPr>
      <w:r>
        <w:rPr>
          <w:rFonts w:hint="default" w:ascii="仿宋_GB2312" w:hAnsi="仿宋_GB2312" w:eastAsia="仿宋_GB2312" w:cs="仿宋_GB2312"/>
          <w:snapToGrid w:val="0"/>
          <w:color w:val="auto"/>
          <w:kern w:val="21"/>
          <w:sz w:val="32"/>
          <w:szCs w:val="32"/>
          <w:highlight w:val="none"/>
          <w:shd w:val="clear" w:color="auto" w:fill="FFFFFF"/>
          <w:lang w:val="en-US" w:eastAsia="zh-CN"/>
        </w:rPr>
        <w:t>调研编制《</w:t>
      </w:r>
      <w:r>
        <w:rPr>
          <w:rFonts w:hint="eastAsia" w:ascii="仿宋_GB2312" w:hAnsi="仿宋_GB2312" w:eastAsia="仿宋_GB2312" w:cs="仿宋_GB2312"/>
          <w:snapToGrid w:val="0"/>
          <w:color w:val="auto"/>
          <w:kern w:val="21"/>
          <w:sz w:val="32"/>
          <w:szCs w:val="32"/>
          <w:highlight w:val="none"/>
          <w:shd w:val="clear" w:color="auto" w:fill="FFFFFF"/>
          <w:lang w:val="en-US" w:eastAsia="zh-CN"/>
        </w:rPr>
        <w:t>钱塘区</w:t>
      </w:r>
      <w:r>
        <w:rPr>
          <w:rFonts w:hint="default" w:ascii="仿宋_GB2312" w:hAnsi="仿宋_GB2312" w:eastAsia="仿宋_GB2312" w:cs="仿宋_GB2312"/>
          <w:snapToGrid w:val="0"/>
          <w:color w:val="auto"/>
          <w:kern w:val="21"/>
          <w:sz w:val="32"/>
          <w:szCs w:val="32"/>
          <w:highlight w:val="none"/>
          <w:shd w:val="clear" w:color="auto" w:fill="FFFFFF"/>
          <w:lang w:val="en-US" w:eastAsia="zh-CN"/>
        </w:rPr>
        <w:t>集成电路产业技术路线图》，明确产业细分领域和关键环节，制定清晰的发展方向和</w:t>
      </w:r>
      <w:r>
        <w:rPr>
          <w:rFonts w:hint="eastAsia" w:ascii="仿宋_GB2312" w:hAnsi="仿宋_GB2312" w:eastAsia="仿宋_GB2312" w:cs="仿宋_GB2312"/>
          <w:snapToGrid w:val="0"/>
          <w:color w:val="auto"/>
          <w:kern w:val="21"/>
          <w:sz w:val="32"/>
          <w:szCs w:val="32"/>
          <w:highlight w:val="none"/>
          <w:shd w:val="clear" w:color="auto" w:fill="FFFFFF"/>
          <w:lang w:val="en-US" w:eastAsia="zh-CN"/>
        </w:rPr>
        <w:t>招引</w:t>
      </w:r>
      <w:r>
        <w:rPr>
          <w:rFonts w:hint="default" w:ascii="仿宋_GB2312" w:hAnsi="仿宋_GB2312" w:eastAsia="仿宋_GB2312" w:cs="仿宋_GB2312"/>
          <w:snapToGrid w:val="0"/>
          <w:color w:val="auto"/>
          <w:kern w:val="21"/>
          <w:sz w:val="32"/>
          <w:szCs w:val="32"/>
          <w:highlight w:val="none"/>
          <w:shd w:val="clear" w:color="auto" w:fill="FFFFFF"/>
          <w:lang w:val="en-US" w:eastAsia="zh-CN"/>
        </w:rPr>
        <w:t>步骤</w:t>
      </w:r>
      <w:r>
        <w:rPr>
          <w:rFonts w:hint="eastAsia" w:ascii="仿宋_GB2312" w:hAnsi="仿宋_GB2312" w:eastAsia="仿宋_GB2312" w:cs="仿宋_GB2312"/>
          <w:snapToGrid w:val="0"/>
          <w:color w:val="auto"/>
          <w:kern w:val="21"/>
          <w:sz w:val="32"/>
          <w:szCs w:val="32"/>
          <w:highlight w:val="none"/>
          <w:shd w:val="clear" w:color="auto" w:fill="FFFFFF"/>
          <w:lang w:val="en-US" w:eastAsia="zh-CN"/>
        </w:rPr>
        <w:t>。深化产业生态招商，提升包含产业要素、配套服务、应用场景、创业氛围等多维度的招商软实力，探索</w:t>
      </w:r>
      <w:r>
        <w:rPr>
          <w:rFonts w:hint="eastAsia" w:ascii="仿宋_GB2312" w:hAnsi="仿宋" w:eastAsia="仿宋_GB2312" w:cs="仿宋"/>
          <w:color w:val="auto"/>
          <w:sz w:val="32"/>
          <w:szCs w:val="40"/>
          <w:highlight w:val="none"/>
        </w:rPr>
        <w:t>产业订单和特色供应链招商</w:t>
      </w:r>
      <w:r>
        <w:rPr>
          <w:rFonts w:hint="eastAsia" w:ascii="仿宋_GB2312" w:hAnsi="仿宋" w:eastAsia="仿宋_GB2312" w:cs="仿宋"/>
          <w:color w:val="auto"/>
          <w:sz w:val="32"/>
          <w:szCs w:val="40"/>
          <w:highlight w:val="none"/>
          <w:lang w:eastAsia="zh-CN"/>
        </w:rPr>
        <w:t>，</w:t>
      </w:r>
      <w:r>
        <w:rPr>
          <w:rFonts w:hint="eastAsia" w:ascii="仿宋_GB2312" w:hAnsi="仿宋" w:eastAsia="仿宋_GB2312"/>
          <w:color w:val="auto"/>
          <w:sz w:val="32"/>
          <w:szCs w:val="32"/>
          <w:highlight w:val="none"/>
        </w:rPr>
        <w:t>逐步形成精准招商“乘法效应”</w:t>
      </w:r>
      <w:r>
        <w:rPr>
          <w:rFonts w:hint="eastAsia" w:ascii="仿宋_GB2312" w:hAnsi="仿宋_GB2312" w:eastAsia="仿宋_GB2312" w:cs="仿宋_GB2312"/>
          <w:snapToGrid w:val="0"/>
          <w:color w:val="auto"/>
          <w:kern w:val="21"/>
          <w:sz w:val="32"/>
          <w:szCs w:val="32"/>
          <w:highlight w:val="none"/>
          <w:shd w:val="clear" w:color="auto" w:fill="FFFFFF"/>
          <w:lang w:val="en-US" w:eastAsia="zh-CN"/>
        </w:rPr>
        <w:t>。</w:t>
      </w:r>
      <w:r>
        <w:rPr>
          <w:rFonts w:hint="eastAsia" w:ascii="仿宋_GB2312" w:hAnsi="仿宋" w:eastAsia="仿宋_GB2312"/>
          <w:color w:val="auto"/>
          <w:sz w:val="32"/>
          <w:szCs w:val="32"/>
          <w:highlight w:val="none"/>
        </w:rPr>
        <w:t>深化“以商招商、以企引企”</w:t>
      </w:r>
      <w:r>
        <w:rPr>
          <w:rFonts w:hint="eastAsia" w:ascii="仿宋_GB2312" w:hAnsi="仿宋" w:eastAsia="仿宋_GB2312"/>
          <w:color w:val="auto"/>
          <w:sz w:val="32"/>
          <w:szCs w:val="32"/>
          <w:highlight w:val="none"/>
          <w:lang w:val="en-US" w:eastAsia="zh-CN"/>
        </w:rPr>
        <w:t>模式</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围绕</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 w:eastAsia="仿宋_GB2312"/>
          <w:color w:val="auto"/>
          <w:sz w:val="32"/>
          <w:szCs w:val="32"/>
          <w:highlight w:val="none"/>
          <w:lang w:val="en-US" w:eastAsia="zh-CN"/>
        </w:rPr>
        <w:t>个龙头企业，</w:t>
      </w:r>
      <w:r>
        <w:rPr>
          <w:rFonts w:hint="eastAsia" w:ascii="仿宋_GB2312" w:hAnsi="仿宋" w:eastAsia="仿宋_GB2312"/>
          <w:color w:val="auto"/>
          <w:sz w:val="32"/>
          <w:szCs w:val="32"/>
          <w:highlight w:val="none"/>
        </w:rPr>
        <w:t>形成招引一个</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吸引一串</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落地一批的良好的产业</w:t>
      </w:r>
      <w:r>
        <w:rPr>
          <w:rFonts w:hint="eastAsia" w:ascii="仿宋_GB2312" w:hAnsi="仿宋" w:eastAsia="仿宋_GB2312"/>
          <w:color w:val="auto"/>
          <w:sz w:val="32"/>
          <w:szCs w:val="32"/>
          <w:highlight w:val="none"/>
          <w:lang w:val="en-US" w:eastAsia="zh-CN"/>
        </w:rPr>
        <w:t>氛围</w:t>
      </w:r>
      <w:r>
        <w:rPr>
          <w:rFonts w:hint="eastAsia" w:ascii="仿宋_GB2312" w:hAnsi="仿宋_GB2312" w:eastAsia="仿宋_GB2312" w:cs="仿宋_GB2312"/>
          <w:snapToGrid w:val="0"/>
          <w:color w:val="auto"/>
          <w:kern w:val="21"/>
          <w:sz w:val="32"/>
          <w:szCs w:val="32"/>
          <w:highlight w:val="none"/>
          <w:shd w:val="clear" w:color="auto" w:fill="FFFFFF"/>
          <w:lang w:val="en-US" w:eastAsia="zh-CN"/>
        </w:rPr>
        <w:t>。</w:t>
      </w:r>
      <w:r>
        <w:rPr>
          <w:rFonts w:hint="eastAsia" w:ascii="仿宋_GB2312" w:hAnsi="仿宋" w:eastAsia="仿宋_GB2312"/>
          <w:color w:val="auto"/>
          <w:sz w:val="32"/>
          <w:szCs w:val="32"/>
          <w:highlight w:val="none"/>
          <w:lang w:val="en-US" w:eastAsia="zh-CN"/>
        </w:rPr>
        <w:t>（责任单位：区商务局、区发展改革局、区经信科技局、大创小镇管理办公室、钱塘芯谷管理办公室）</w:t>
      </w:r>
    </w:p>
    <w:p w14:paraId="0AD3DE8B">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rPr>
      </w:pPr>
      <w:bookmarkStart w:id="54" w:name="_Toc1029844617"/>
      <w:bookmarkStart w:id="55" w:name="_Toc1349428931"/>
      <w:r>
        <w:rPr>
          <w:rFonts w:hint="eastAsia" w:ascii="楷体" w:hAnsi="楷体" w:eastAsia="楷体" w:cs="楷体"/>
          <w:color w:val="auto"/>
          <w:highlight w:val="none"/>
        </w:rPr>
        <w:t>（三）挖掘重整企业供需，延伸供应链</w:t>
      </w:r>
      <w:bookmarkEnd w:id="54"/>
      <w:bookmarkEnd w:id="55"/>
    </w:p>
    <w:p w14:paraId="387B75CF">
      <w:pPr>
        <w:pageBreakBefore w:val="0"/>
        <w:wordWrap/>
        <w:topLinePunct w:val="0"/>
        <w:bidi w:val="0"/>
        <w:spacing w:line="560" w:lineRule="exact"/>
        <w:ind w:firstLine="643" w:firstLineChars="200"/>
        <w:textAlignment w:val="auto"/>
        <w:rPr>
          <w:rFonts w:ascii="仿宋_GB2312" w:hAnsi="仿宋" w:eastAsia="仿宋_GB2312" w:cs="仿宋"/>
          <w:b/>
          <w:bCs/>
          <w:color w:val="auto"/>
          <w:sz w:val="32"/>
          <w:szCs w:val="40"/>
          <w:highlight w:val="none"/>
        </w:rPr>
      </w:pPr>
      <w:r>
        <w:rPr>
          <w:rFonts w:hint="default" w:ascii="Times New Roman" w:hAnsi="Times New Roman" w:eastAsia="仿宋_GB2312" w:cs="Times New Roman"/>
          <w:b/>
          <w:bCs/>
          <w:color w:val="auto"/>
          <w:sz w:val="32"/>
          <w:szCs w:val="40"/>
          <w:highlight w:val="none"/>
          <w:woUserID w:val="1"/>
        </w:rPr>
        <w:t>7.</w:t>
      </w:r>
      <w:r>
        <w:rPr>
          <w:rFonts w:hint="eastAsia" w:ascii="仿宋_GB2312" w:hAnsi="仿宋" w:eastAsia="仿宋_GB2312" w:cs="仿宋"/>
          <w:b/>
          <w:bCs/>
          <w:color w:val="auto"/>
          <w:sz w:val="32"/>
          <w:szCs w:val="40"/>
          <w:highlight w:val="none"/>
        </w:rPr>
        <w:t>引导资源优化配置</w:t>
      </w:r>
    </w:p>
    <w:p w14:paraId="4AE1CFDF">
      <w:pPr>
        <w:pageBreakBefore w:val="0"/>
        <w:wordWrap/>
        <w:topLinePunct w:val="0"/>
        <w:autoSpaceDE w:val="0"/>
        <w:autoSpaceDN w:val="0"/>
        <w:bidi w:val="0"/>
        <w:spacing w:line="560" w:lineRule="exact"/>
        <w:ind w:firstLine="640" w:firstLineChars="200"/>
        <w:textAlignment w:val="auto"/>
        <w:outlineLvl w:val="2"/>
        <w:rPr>
          <w:rFonts w:ascii="仿宋_GB2312" w:hAnsi="仿宋" w:eastAsia="仿宋_GB2312"/>
          <w:color w:val="auto"/>
          <w:sz w:val="32"/>
          <w:szCs w:val="32"/>
          <w:highlight w:val="none"/>
        </w:rPr>
      </w:pPr>
      <w:r>
        <w:rPr>
          <w:rFonts w:hint="eastAsia" w:ascii="仿宋_GB2312" w:hAnsi="仿宋" w:eastAsia="仿宋_GB2312" w:cs="仿宋"/>
          <w:color w:val="auto"/>
          <w:sz w:val="32"/>
          <w:szCs w:val="40"/>
          <w:highlight w:val="none"/>
          <w:lang w:val="en-US" w:eastAsia="zh-CN"/>
        </w:rPr>
        <w:t>做深做实“百场经链”</w:t>
      </w:r>
      <w:r>
        <w:rPr>
          <w:rFonts w:hint="eastAsia" w:ascii="仿宋_GB2312" w:hAnsi="仿宋" w:eastAsia="仿宋_GB2312" w:cs="仿宋"/>
          <w:color w:val="auto"/>
          <w:sz w:val="32"/>
          <w:szCs w:val="40"/>
          <w:highlight w:val="none"/>
        </w:rPr>
        <w:t>产业生态圈</w:t>
      </w:r>
      <w:r>
        <w:rPr>
          <w:rFonts w:hint="eastAsia" w:ascii="仿宋_GB2312" w:hAnsi="仿宋" w:eastAsia="仿宋_GB2312" w:cs="仿宋"/>
          <w:color w:val="auto"/>
          <w:sz w:val="32"/>
          <w:szCs w:val="40"/>
          <w:highlight w:val="none"/>
          <w:lang w:val="en-US" w:eastAsia="zh-CN"/>
        </w:rPr>
        <w:t>工作</w:t>
      </w:r>
      <w:r>
        <w:rPr>
          <w:rFonts w:hint="eastAsia" w:ascii="仿宋_GB2312" w:hAnsi="仿宋" w:eastAsia="仿宋_GB2312" w:cs="仿宋"/>
          <w:color w:val="auto"/>
          <w:sz w:val="32"/>
          <w:szCs w:val="40"/>
          <w:highlight w:val="none"/>
        </w:rPr>
        <w:t>，</w:t>
      </w:r>
      <w:r>
        <w:rPr>
          <w:rFonts w:hint="eastAsia" w:ascii="仿宋_GB2312" w:hAnsi="仿宋" w:eastAsia="仿宋_GB2312"/>
          <w:color w:val="auto"/>
          <w:sz w:val="32"/>
          <w:szCs w:val="32"/>
          <w:highlight w:val="none"/>
        </w:rPr>
        <w:t>推动上下游资源有效</w:t>
      </w:r>
      <w:r>
        <w:rPr>
          <w:rFonts w:hint="eastAsia" w:ascii="仿宋_GB2312" w:hAnsi="仿宋" w:eastAsia="仿宋_GB2312"/>
          <w:color w:val="auto"/>
          <w:sz w:val="32"/>
          <w:szCs w:val="32"/>
          <w:highlight w:val="none"/>
          <w:lang w:val="en-US" w:eastAsia="zh-CN"/>
        </w:rPr>
        <w:t>对接</w:t>
      </w:r>
      <w:r>
        <w:rPr>
          <w:rFonts w:hint="eastAsia" w:ascii="仿宋_GB2312" w:hAnsi="仿宋" w:eastAsia="仿宋_GB2312"/>
          <w:color w:val="auto"/>
          <w:sz w:val="32"/>
          <w:szCs w:val="32"/>
          <w:highlight w:val="none"/>
        </w:rPr>
        <w:t>，打通区域集成电路产业链内循环。以联盟协作机制构建创新联合体，强化技术研发引领效应，释放创新需求、开放应用场景、搭建共性平台，协同推动重大技术攻关。深化落实产业链采购合作政策，进一步畅通上下游企业的供需合作渠道，形成区内产业资源优化配置。</w:t>
      </w:r>
      <w:r>
        <w:rPr>
          <w:rFonts w:hint="eastAsia" w:ascii="仿宋_GB2312" w:hAnsi="仿宋" w:eastAsia="仿宋_GB2312"/>
          <w:color w:val="auto"/>
          <w:sz w:val="32"/>
          <w:szCs w:val="32"/>
          <w:highlight w:val="none"/>
          <w:lang w:val="en-US" w:eastAsia="zh-CN"/>
        </w:rPr>
        <w:t>（责任单位：区经信科技局、区发展改革局、各平台）</w:t>
      </w:r>
    </w:p>
    <w:p w14:paraId="21F843D8">
      <w:pPr>
        <w:pageBreakBefore w:val="0"/>
        <w:wordWrap/>
        <w:topLinePunct w:val="0"/>
        <w:bidi w:val="0"/>
        <w:spacing w:line="560" w:lineRule="exact"/>
        <w:ind w:firstLine="643" w:firstLineChars="200"/>
        <w:textAlignment w:val="auto"/>
        <w:rPr>
          <w:rFonts w:ascii="仿宋_GB2312" w:hAnsi="仿宋" w:eastAsia="仿宋_GB2312"/>
          <w:b/>
          <w:color w:val="auto"/>
          <w:sz w:val="32"/>
          <w:szCs w:val="32"/>
          <w:highlight w:val="none"/>
        </w:rPr>
      </w:pPr>
      <w:r>
        <w:rPr>
          <w:rFonts w:hint="default" w:ascii="Times New Roman" w:hAnsi="Times New Roman" w:eastAsia="仿宋_GB2312" w:cs="Times New Roman"/>
          <w:b/>
          <w:color w:val="auto"/>
          <w:sz w:val="32"/>
          <w:szCs w:val="32"/>
          <w:highlight w:val="none"/>
          <w:lang w:eastAsia="zh-CN"/>
          <w:woUserID w:val="1"/>
        </w:rPr>
        <w:t>8.</w:t>
      </w:r>
      <w:r>
        <w:rPr>
          <w:rFonts w:hint="eastAsia" w:ascii="仿宋_GB2312" w:hAnsi="仿宋" w:eastAsia="仿宋_GB2312"/>
          <w:b/>
          <w:color w:val="auto"/>
          <w:sz w:val="32"/>
          <w:szCs w:val="32"/>
          <w:highlight w:val="none"/>
          <w:lang w:val="en-US" w:eastAsia="zh-CN"/>
        </w:rPr>
        <w:t>强化</w:t>
      </w:r>
      <w:r>
        <w:rPr>
          <w:rFonts w:hint="eastAsia" w:ascii="仿宋_GB2312" w:hAnsi="仿宋" w:eastAsia="仿宋_GB2312"/>
          <w:b/>
          <w:color w:val="auto"/>
          <w:sz w:val="32"/>
          <w:szCs w:val="32"/>
          <w:highlight w:val="none"/>
        </w:rPr>
        <w:t>重点企业</w:t>
      </w:r>
      <w:r>
        <w:rPr>
          <w:rFonts w:ascii="仿宋_GB2312" w:hAnsi="仿宋" w:eastAsia="仿宋_GB2312"/>
          <w:b/>
          <w:color w:val="auto"/>
          <w:sz w:val="32"/>
          <w:szCs w:val="32"/>
          <w:highlight w:val="none"/>
        </w:rPr>
        <w:t>供应</w:t>
      </w:r>
    </w:p>
    <w:p w14:paraId="5AEED200">
      <w:pPr>
        <w:pageBreakBefore w:val="0"/>
        <w:wordWrap/>
        <w:topLinePunct w:val="0"/>
        <w:autoSpaceDE w:val="0"/>
        <w:autoSpaceDN w:val="0"/>
        <w:bidi w:val="0"/>
        <w:spacing w:line="560" w:lineRule="exact"/>
        <w:ind w:firstLine="640" w:firstLineChars="200"/>
        <w:textAlignment w:val="auto"/>
        <w:outlineLvl w:val="2"/>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深入实施半导体行业重点企业“白名单”制度，以点带链、以链带面保障重点产业链运转顺畅。推动重点产业链供应链协调平台建设，联动全区、全市乃至全省、全国范围内供应商，协作产业链条共建及企业服务互通。深入调研分析企业供应链运行情况，以原材料及零部件保供、产品运输、市场开拓为着力点，及时跟踪了解重点企业的年度排产计划，提前保障用工、融资等生产要素需求。</w:t>
      </w:r>
      <w:r>
        <w:rPr>
          <w:rFonts w:hint="eastAsia" w:ascii="仿宋_GB2312" w:hAnsi="仿宋" w:eastAsia="仿宋_GB2312"/>
          <w:color w:val="auto"/>
          <w:sz w:val="32"/>
          <w:szCs w:val="32"/>
          <w:highlight w:val="none"/>
          <w:lang w:val="en-US" w:eastAsia="zh-CN"/>
        </w:rPr>
        <w:t>（责任单位：区经信科技局、大创小镇管理办公室、钱塘芯谷管理办公室）</w:t>
      </w:r>
    </w:p>
    <w:p w14:paraId="0C031C70">
      <w:pPr>
        <w:pageBreakBefore w:val="0"/>
        <w:wordWrap/>
        <w:topLinePunct w:val="0"/>
        <w:bidi w:val="0"/>
        <w:spacing w:line="560" w:lineRule="exact"/>
        <w:ind w:firstLine="643" w:firstLineChars="200"/>
        <w:textAlignment w:val="auto"/>
        <w:rPr>
          <w:rFonts w:ascii="仿宋_GB2312" w:hAnsi="仿宋" w:eastAsia="仿宋_GB2312"/>
          <w:b/>
          <w:bCs/>
          <w:color w:val="auto"/>
          <w:sz w:val="32"/>
          <w:szCs w:val="32"/>
          <w:highlight w:val="none"/>
        </w:rPr>
      </w:pPr>
      <w:r>
        <w:rPr>
          <w:rFonts w:hint="default" w:ascii="Times New Roman" w:hAnsi="Times New Roman" w:eastAsia="仿宋_GB2312" w:cs="Times New Roman"/>
          <w:b/>
          <w:bCs/>
          <w:color w:val="auto"/>
          <w:sz w:val="32"/>
          <w:szCs w:val="32"/>
          <w:highlight w:val="none"/>
          <w:woUserID w:val="1"/>
        </w:rPr>
        <w:t>9.</w:t>
      </w:r>
      <w:r>
        <w:rPr>
          <w:rFonts w:ascii="仿宋_GB2312" w:hAnsi="仿宋" w:eastAsia="仿宋_GB2312"/>
          <w:b/>
          <w:bCs/>
          <w:color w:val="auto"/>
          <w:sz w:val="32"/>
          <w:szCs w:val="32"/>
          <w:highlight w:val="none"/>
        </w:rPr>
        <w:t>畅通货物交通物流</w:t>
      </w:r>
    </w:p>
    <w:p w14:paraId="0434FB0D">
      <w:pPr>
        <w:pageBreakBefore w:val="0"/>
        <w:wordWrap/>
        <w:topLinePunct w:val="0"/>
        <w:autoSpaceDE w:val="0"/>
        <w:autoSpaceDN w:val="0"/>
        <w:bidi w:val="0"/>
        <w:spacing w:line="560" w:lineRule="exact"/>
        <w:ind w:firstLine="640" w:firstLineChars="200"/>
        <w:textAlignment w:val="auto"/>
        <w:outlineLvl w:val="2"/>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充分利用综合保税区、自贸区等开放平台的品牌效应，针对半导体产业这一重点领域的进出口业务，提供点对点的专业指导和政策支持，确保供应链的稳定与高效。积极发挥各物流企业的产业协同效应，为有需要的企业提供定制化、快速响应的物流运输服务，以最快速度、最高效率满足市场需求，为地区经济持续健康发展提供有力支撑。</w:t>
      </w:r>
      <w:r>
        <w:rPr>
          <w:rFonts w:hint="eastAsia" w:ascii="仿宋_GB2312" w:hAnsi="仿宋" w:eastAsia="仿宋_GB2312"/>
          <w:color w:val="auto"/>
          <w:sz w:val="32"/>
          <w:szCs w:val="32"/>
          <w:highlight w:val="none"/>
          <w:lang w:val="en-US" w:eastAsia="zh-CN"/>
        </w:rPr>
        <w:t>（责任单位：区交通运输局、区商务局、综合保税区管理办公室、钱塘芯谷管理办公室）</w:t>
      </w:r>
    </w:p>
    <w:p w14:paraId="1C377F95">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rPr>
      </w:pPr>
      <w:bookmarkStart w:id="56" w:name="_Toc559233575"/>
      <w:bookmarkStart w:id="57" w:name="_Toc76488284"/>
      <w:r>
        <w:rPr>
          <w:rFonts w:hint="eastAsia" w:ascii="楷体" w:hAnsi="楷体" w:eastAsia="楷体" w:cs="楷体"/>
          <w:color w:val="auto"/>
          <w:highlight w:val="none"/>
        </w:rPr>
        <w:t>（四）全生命周期管理，打通数据链</w:t>
      </w:r>
      <w:bookmarkEnd w:id="56"/>
      <w:bookmarkEnd w:id="57"/>
    </w:p>
    <w:p w14:paraId="2A8A8118">
      <w:pPr>
        <w:pageBreakBefore w:val="0"/>
        <w:wordWrap/>
        <w:topLinePunct w:val="0"/>
        <w:bidi w:val="0"/>
        <w:spacing w:line="560" w:lineRule="exact"/>
        <w:ind w:firstLine="643" w:firstLineChars="200"/>
        <w:textAlignment w:val="auto"/>
        <w:rPr>
          <w:rFonts w:ascii="仿宋_GB2312" w:hAnsi="仿宋" w:eastAsia="仿宋_GB2312"/>
          <w:b/>
          <w:color w:val="auto"/>
          <w:sz w:val="32"/>
          <w:szCs w:val="32"/>
          <w:highlight w:val="none"/>
        </w:rPr>
      </w:pPr>
      <w:r>
        <w:rPr>
          <w:rFonts w:hint="default" w:ascii="Times New Roman" w:hAnsi="Times New Roman" w:eastAsia="仿宋_GB2312" w:cs="Times New Roman"/>
          <w:b/>
          <w:color w:val="auto"/>
          <w:sz w:val="32"/>
          <w:szCs w:val="32"/>
          <w:highlight w:val="none"/>
          <w:woUserID w:val="1"/>
        </w:rPr>
        <w:t>10.</w:t>
      </w:r>
      <w:r>
        <w:rPr>
          <w:rFonts w:hint="eastAsia" w:ascii="仿宋_GB2312" w:hAnsi="仿宋" w:eastAsia="仿宋_GB2312"/>
          <w:b/>
          <w:color w:val="auto"/>
          <w:sz w:val="32"/>
          <w:szCs w:val="32"/>
          <w:highlight w:val="none"/>
        </w:rPr>
        <w:t>实现</w:t>
      </w:r>
      <w:r>
        <w:rPr>
          <w:rFonts w:ascii="仿宋_GB2312" w:hAnsi="仿宋" w:eastAsia="仿宋_GB2312"/>
          <w:b/>
          <w:color w:val="auto"/>
          <w:sz w:val="32"/>
          <w:szCs w:val="32"/>
          <w:highlight w:val="none"/>
        </w:rPr>
        <w:t>项目全生命周期管理</w:t>
      </w:r>
    </w:p>
    <w:p w14:paraId="038BE6F5">
      <w:pPr>
        <w:pageBreakBefore w:val="0"/>
        <w:wordWrap/>
        <w:topLinePunct w:val="0"/>
        <w:autoSpaceDE w:val="0"/>
        <w:autoSpaceDN w:val="0"/>
        <w:bidi w:val="0"/>
        <w:spacing w:line="560" w:lineRule="exact"/>
        <w:ind w:firstLine="640" w:firstLineChars="200"/>
        <w:textAlignment w:val="auto"/>
        <w:outlineLvl w:val="2"/>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完善</w:t>
      </w:r>
      <w:r>
        <w:rPr>
          <w:rFonts w:hint="eastAsia" w:ascii="仿宋_GB2312" w:hAnsi="仿宋" w:eastAsia="仿宋_GB2312"/>
          <w:color w:val="auto"/>
          <w:sz w:val="32"/>
          <w:szCs w:val="32"/>
          <w:highlight w:val="none"/>
        </w:rPr>
        <w:t>项目“招引落地</w:t>
      </w:r>
      <w:r>
        <w:rPr>
          <w:rFonts w:hint="eastAsia" w:ascii="仿宋_GB2312" w:hAnsi="Times New Roman" w:eastAsia="仿宋_GB2312" w:cs="仿宋_GB2312"/>
          <w:kern w:val="2"/>
          <w:sz w:val="32"/>
          <w:szCs w:val="32"/>
          <w:lang w:val="en-US" w:eastAsia="zh-CN" w:bidi="ar"/>
          <w:woUserID w:val="1"/>
        </w:rPr>
        <w:t>—</w:t>
      </w:r>
      <w:r>
        <w:rPr>
          <w:rFonts w:ascii="宋体" w:hAnsi="宋体" w:eastAsia="宋体" w:cs="宋体"/>
          <w:sz w:val="24"/>
          <w:szCs w:val="24"/>
          <w:lang w:eastAsia="zh-CN"/>
          <w:woUserID w:val="1"/>
        </w:rPr>
        <w:t xml:space="preserve"> </w:t>
      </w:r>
      <w:r>
        <w:rPr>
          <w:rFonts w:hint="eastAsia" w:ascii="仿宋_GB2312" w:hAnsi="仿宋" w:eastAsia="仿宋_GB2312"/>
          <w:color w:val="auto"/>
          <w:sz w:val="32"/>
          <w:szCs w:val="32"/>
          <w:highlight w:val="none"/>
        </w:rPr>
        <w:t>跟踪建设</w:t>
      </w:r>
      <w:r>
        <w:rPr>
          <w:rFonts w:hint="eastAsia" w:ascii="仿宋_GB2312" w:hAnsi="Times New Roman" w:eastAsia="仿宋_GB2312" w:cs="仿宋_GB2312"/>
          <w:kern w:val="2"/>
          <w:sz w:val="32"/>
          <w:szCs w:val="32"/>
          <w:lang w:val="en-US" w:eastAsia="zh-CN" w:bidi="ar"/>
          <w:woUserID w:val="1"/>
        </w:rPr>
        <w:t>—</w:t>
      </w:r>
      <w:r>
        <w:rPr>
          <w:rFonts w:ascii="宋体" w:hAnsi="宋体" w:eastAsia="宋体" w:cs="宋体"/>
          <w:sz w:val="24"/>
          <w:szCs w:val="24"/>
          <w:lang w:eastAsia="zh-CN"/>
          <w:woUserID w:val="1"/>
        </w:rPr>
        <w:t xml:space="preserve"> </w:t>
      </w:r>
      <w:r>
        <w:rPr>
          <w:rFonts w:hint="eastAsia" w:ascii="仿宋_GB2312" w:hAnsi="仿宋" w:eastAsia="仿宋_GB2312"/>
          <w:color w:val="auto"/>
          <w:sz w:val="32"/>
          <w:szCs w:val="32"/>
          <w:highlight w:val="none"/>
        </w:rPr>
        <w:t>保障服务</w:t>
      </w:r>
      <w:r>
        <w:rPr>
          <w:rFonts w:hint="eastAsia" w:ascii="仿宋_GB2312" w:hAnsi="Times New Roman" w:eastAsia="仿宋_GB2312" w:cs="仿宋_GB2312"/>
          <w:kern w:val="2"/>
          <w:sz w:val="32"/>
          <w:szCs w:val="32"/>
          <w:lang w:val="en-US" w:eastAsia="zh-CN" w:bidi="ar"/>
          <w:woUserID w:val="1"/>
        </w:rPr>
        <w:t>—</w:t>
      </w:r>
      <w:r>
        <w:rPr>
          <w:rFonts w:ascii="宋体" w:hAnsi="宋体" w:eastAsia="宋体" w:cs="宋体"/>
          <w:sz w:val="24"/>
          <w:szCs w:val="24"/>
          <w:lang w:eastAsia="zh-CN"/>
          <w:woUserID w:val="1"/>
        </w:rPr>
        <w:t xml:space="preserve"> </w:t>
      </w:r>
      <w:r>
        <w:rPr>
          <w:rFonts w:hint="eastAsia" w:ascii="仿宋_GB2312" w:hAnsi="仿宋" w:eastAsia="仿宋_GB2312"/>
          <w:color w:val="auto"/>
          <w:sz w:val="32"/>
          <w:szCs w:val="32"/>
          <w:highlight w:val="none"/>
        </w:rPr>
        <w:t>运行反馈”的全生命周期管理模式</w:t>
      </w:r>
      <w:r>
        <w:rPr>
          <w:rFonts w:hint="eastAsia" w:ascii="仿宋_GB2312" w:hAnsi="仿宋_GB2312" w:eastAsia="仿宋_GB2312" w:cs="仿宋_GB2312"/>
          <w:snapToGrid w:val="0"/>
          <w:color w:val="auto"/>
          <w:kern w:val="21"/>
          <w:sz w:val="32"/>
          <w:szCs w:val="32"/>
          <w:highlight w:val="none"/>
          <w:shd w:val="clear" w:color="auto" w:fill="FFFFFF"/>
          <w:lang w:val="en-US" w:eastAsia="zh-CN"/>
        </w:rPr>
        <w:t>。</w:t>
      </w:r>
      <w:r>
        <w:rPr>
          <w:rFonts w:hint="eastAsia" w:ascii="仿宋_GB2312" w:hAnsi="仿宋" w:eastAsia="仿宋_GB2312"/>
          <w:color w:val="auto"/>
          <w:sz w:val="32"/>
          <w:szCs w:val="32"/>
          <w:highlight w:val="none"/>
          <w:lang w:eastAsia="zh-CN"/>
        </w:rPr>
        <w:t>落实</w:t>
      </w:r>
      <w:r>
        <w:rPr>
          <w:rFonts w:hint="eastAsia" w:ascii="仿宋_GB2312" w:hAnsi="仿宋" w:eastAsia="仿宋_GB2312"/>
          <w:color w:val="auto"/>
          <w:sz w:val="32"/>
          <w:szCs w:val="32"/>
          <w:highlight w:val="none"/>
        </w:rPr>
        <w:t>《全生命周期管理工作推进机制》与《全生命周期管理项目责任机制》，发挥分析研判作用，支撑项目管理配套准确、精细、及时的定向服务</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实时分析并更新指标结果，监测预警精准推送模式，形成地区全覆盖、项目全集成、数据全贯通数据管理。</w:t>
      </w:r>
      <w:r>
        <w:rPr>
          <w:rFonts w:hint="eastAsia" w:ascii="仿宋_GB2312" w:hAnsi="仿宋" w:eastAsia="仿宋_GB2312"/>
          <w:color w:val="auto"/>
          <w:sz w:val="32"/>
          <w:szCs w:val="32"/>
          <w:highlight w:val="none"/>
          <w:lang w:val="en-US" w:eastAsia="zh-CN"/>
        </w:rPr>
        <w:t>（责任单位：区发展改革局、区经信科技局、各平台、各街道）</w:t>
      </w:r>
    </w:p>
    <w:p w14:paraId="17D7A1B9">
      <w:pPr>
        <w:pageBreakBefore w:val="0"/>
        <w:wordWrap/>
        <w:topLinePunct w:val="0"/>
        <w:bidi w:val="0"/>
        <w:spacing w:line="560" w:lineRule="exact"/>
        <w:ind w:firstLine="643" w:firstLineChars="200"/>
        <w:textAlignment w:val="auto"/>
        <w:rPr>
          <w:rFonts w:ascii="仿宋_GB2312" w:hAnsi="仿宋" w:eastAsia="仿宋_GB2312"/>
          <w:b/>
          <w:color w:val="auto"/>
          <w:sz w:val="32"/>
          <w:szCs w:val="32"/>
          <w:highlight w:val="none"/>
        </w:rPr>
      </w:pPr>
      <w:r>
        <w:rPr>
          <w:rFonts w:hint="default" w:ascii="Times New Roman" w:hAnsi="Times New Roman" w:eastAsia="仿宋_GB2312" w:cs="Times New Roman"/>
          <w:b/>
          <w:color w:val="auto"/>
          <w:sz w:val="32"/>
          <w:szCs w:val="32"/>
          <w:highlight w:val="none"/>
          <w:woUserID w:val="1"/>
        </w:rPr>
        <w:t>11.</w:t>
      </w:r>
      <w:r>
        <w:rPr>
          <w:rFonts w:ascii="仿宋_GB2312" w:hAnsi="仿宋" w:eastAsia="仿宋_GB2312"/>
          <w:b/>
          <w:color w:val="auto"/>
          <w:sz w:val="32"/>
          <w:szCs w:val="32"/>
          <w:highlight w:val="none"/>
        </w:rPr>
        <w:t>推动企业数字化提级</w:t>
      </w:r>
    </w:p>
    <w:p w14:paraId="0F1BCE92">
      <w:pPr>
        <w:pageBreakBefore w:val="0"/>
        <w:wordWrap/>
        <w:topLinePunct w:val="0"/>
        <w:autoSpaceDE w:val="0"/>
        <w:autoSpaceDN w:val="0"/>
        <w:bidi w:val="0"/>
        <w:spacing w:line="560" w:lineRule="exact"/>
        <w:ind w:firstLine="640" w:firstLineChars="200"/>
        <w:textAlignment w:val="auto"/>
        <w:outlineLvl w:val="2"/>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以半导体产业未来工厂建设为核心抓手，充分发挥大型企业数字化转型的引领和示范作用，通过构建智能工厂和数字化车间，实现生产流程的自动化、信息化和智能化。大力推动工业互联网的普及与应用，促进各类生产要素如数据、设备、人才等的高效流通与精准匹配，实现生产资源的泛在连接、柔性供给和优化配置，进而提高资源配置效率和产业链协同水平。</w:t>
      </w:r>
      <w:r>
        <w:rPr>
          <w:rFonts w:hint="eastAsia" w:ascii="仿宋_GB2312" w:hAnsi="仿宋" w:eastAsia="仿宋_GB2312"/>
          <w:color w:val="auto"/>
          <w:sz w:val="32"/>
          <w:szCs w:val="32"/>
          <w:highlight w:val="none"/>
          <w:lang w:val="en-US" w:eastAsia="zh-CN"/>
        </w:rPr>
        <w:t>（责任单位：区经信科技局、各平台、各街道）</w:t>
      </w:r>
    </w:p>
    <w:p w14:paraId="60D72BD3">
      <w:pPr>
        <w:pageBreakBefore w:val="0"/>
        <w:wordWrap/>
        <w:topLinePunct w:val="0"/>
        <w:bidi w:val="0"/>
        <w:spacing w:line="560" w:lineRule="exact"/>
        <w:ind w:firstLine="643" w:firstLineChars="200"/>
        <w:textAlignment w:val="auto"/>
        <w:rPr>
          <w:rFonts w:ascii="仿宋_GB2312" w:hAnsi="仿宋" w:eastAsia="仿宋_GB2312"/>
          <w:b/>
          <w:color w:val="auto"/>
          <w:sz w:val="32"/>
          <w:szCs w:val="32"/>
          <w:highlight w:val="none"/>
        </w:rPr>
      </w:pPr>
      <w:r>
        <w:rPr>
          <w:rFonts w:hint="default" w:ascii="Times New Roman" w:hAnsi="Times New Roman" w:eastAsia="仿宋_GB2312" w:cs="Times New Roman"/>
          <w:b/>
          <w:color w:val="auto"/>
          <w:sz w:val="32"/>
          <w:szCs w:val="32"/>
          <w:highlight w:val="none"/>
          <w:woUserID w:val="1"/>
        </w:rPr>
        <w:t>12.</w:t>
      </w:r>
      <w:r>
        <w:rPr>
          <w:rFonts w:hint="eastAsia" w:ascii="仿宋_GB2312" w:hAnsi="仿宋" w:eastAsia="仿宋_GB2312"/>
          <w:b/>
          <w:color w:val="auto"/>
          <w:sz w:val="32"/>
          <w:szCs w:val="32"/>
          <w:highlight w:val="none"/>
        </w:rPr>
        <w:t>发挥数据要素核心价值</w:t>
      </w:r>
    </w:p>
    <w:p w14:paraId="2B34D1F9">
      <w:pPr>
        <w:pageBreakBefore w:val="0"/>
        <w:wordWrap/>
        <w:topLinePunct w:val="0"/>
        <w:autoSpaceDE w:val="0"/>
        <w:autoSpaceDN w:val="0"/>
        <w:bidi w:val="0"/>
        <w:spacing w:line="560" w:lineRule="exact"/>
        <w:ind w:firstLine="640" w:firstLineChars="200"/>
        <w:textAlignment w:val="auto"/>
        <w:outlineLvl w:val="2"/>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有序推动域内企业数据要素流通，以数据流引领技术流、物质流、资金流、人才流，提升数据服务实体经济的效能。</w:t>
      </w:r>
      <w:r>
        <w:rPr>
          <w:rFonts w:hint="eastAsia" w:ascii="仿宋_GB2312" w:hAnsi="仿宋" w:eastAsia="仿宋_GB2312"/>
          <w:color w:val="auto"/>
          <w:sz w:val="32"/>
          <w:szCs w:val="32"/>
          <w:highlight w:val="none"/>
          <w:lang w:val="en-US" w:eastAsia="zh-CN"/>
        </w:rPr>
        <w:t>鼓励龙头企业构建多元开放融合服务平台</w:t>
      </w:r>
      <w:r>
        <w:rPr>
          <w:rFonts w:hint="eastAsia" w:ascii="仿宋_GB2312" w:hAnsi="仿宋" w:eastAsia="仿宋_GB2312"/>
          <w:color w:val="auto"/>
          <w:sz w:val="32"/>
          <w:szCs w:val="32"/>
          <w:highlight w:val="none"/>
          <w:lang w:eastAsia="zh-CN"/>
        </w:rPr>
        <w:t>，面向中小企业提供研发设计、流片服务、检验检测、供应链管理、智能制造等服务，</w:t>
      </w:r>
      <w:r>
        <w:rPr>
          <w:rFonts w:hint="eastAsia" w:ascii="仿宋_GB2312" w:hAnsi="仿宋" w:eastAsia="仿宋_GB2312"/>
          <w:color w:val="auto"/>
          <w:sz w:val="32"/>
          <w:szCs w:val="32"/>
          <w:highlight w:val="none"/>
          <w:lang w:val="en-US" w:eastAsia="zh-CN"/>
        </w:rPr>
        <w:t>推动</w:t>
      </w:r>
      <w:r>
        <w:rPr>
          <w:rFonts w:hint="eastAsia" w:ascii="仿宋_GB2312" w:hAnsi="仿宋" w:eastAsia="仿宋_GB2312"/>
          <w:color w:val="auto"/>
          <w:sz w:val="32"/>
          <w:szCs w:val="32"/>
          <w:highlight w:val="none"/>
          <w:lang w:eastAsia="zh-CN"/>
        </w:rPr>
        <w:t>产业链上下游企业间数据互联互通，</w:t>
      </w:r>
      <w:r>
        <w:rPr>
          <w:rFonts w:hint="eastAsia" w:ascii="仿宋_GB2312" w:hAnsi="仿宋" w:eastAsia="仿宋_GB2312"/>
          <w:color w:val="auto"/>
          <w:sz w:val="32"/>
          <w:szCs w:val="32"/>
          <w:highlight w:val="none"/>
          <w:lang w:val="en-US" w:eastAsia="zh-CN"/>
        </w:rPr>
        <w:t>实现</w:t>
      </w:r>
      <w:r>
        <w:rPr>
          <w:rFonts w:hint="eastAsia" w:ascii="仿宋_GB2312" w:hAnsi="仿宋" w:eastAsia="仿宋_GB2312"/>
          <w:color w:val="auto"/>
          <w:sz w:val="32"/>
          <w:szCs w:val="32"/>
          <w:highlight w:val="none"/>
          <w:lang w:eastAsia="zh-CN"/>
        </w:rPr>
        <w:t>协同发展。支持发展一批面向细分行业应用场景的数字化解决方案供应商，打造一批可复制、可推广的数字化转型典型案例，以示范带动效应，引导更多企业参与数字化转型。</w:t>
      </w:r>
      <w:r>
        <w:rPr>
          <w:rFonts w:hint="eastAsia" w:ascii="仿宋_GB2312" w:hAnsi="仿宋" w:eastAsia="仿宋_GB2312"/>
          <w:color w:val="auto"/>
          <w:sz w:val="32"/>
          <w:szCs w:val="32"/>
          <w:highlight w:val="none"/>
          <w:lang w:val="en-US" w:eastAsia="zh-CN"/>
        </w:rPr>
        <w:t>（责任单位：区政府办公室（区数据资源管理服务中心）、各平台、各街道）</w:t>
      </w:r>
    </w:p>
    <w:p w14:paraId="3E7ECCC5">
      <w:pPr>
        <w:pStyle w:val="21"/>
        <w:pageBreakBefore w:val="0"/>
        <w:wordWrap/>
        <w:topLinePunct w:val="0"/>
        <w:bidi w:val="0"/>
        <w:spacing w:before="0" w:after="0" w:line="560" w:lineRule="exact"/>
        <w:ind w:firstLine="643"/>
        <w:textAlignment w:val="auto"/>
        <w:rPr>
          <w:rFonts w:hint="eastAsia" w:ascii="楷体" w:hAnsi="楷体" w:eastAsia="楷体" w:cs="楷体"/>
          <w:color w:val="auto"/>
          <w:highlight w:val="none"/>
        </w:rPr>
      </w:pPr>
      <w:bookmarkStart w:id="58" w:name="_Toc71819426"/>
      <w:bookmarkStart w:id="59" w:name="_Toc1328523126"/>
      <w:r>
        <w:rPr>
          <w:rFonts w:hint="eastAsia" w:ascii="楷体" w:hAnsi="楷体" w:eastAsia="楷体" w:cs="楷体"/>
          <w:color w:val="auto"/>
          <w:highlight w:val="none"/>
        </w:rPr>
        <w:t>（五）深谋金融赋能，优化资金链</w:t>
      </w:r>
      <w:bookmarkEnd w:id="58"/>
      <w:bookmarkEnd w:id="59"/>
    </w:p>
    <w:p w14:paraId="3F8EC5AF">
      <w:pPr>
        <w:pageBreakBefore w:val="0"/>
        <w:wordWrap/>
        <w:topLinePunct w:val="0"/>
        <w:bidi w:val="0"/>
        <w:spacing w:line="560" w:lineRule="exact"/>
        <w:ind w:firstLine="643" w:firstLineChars="200"/>
        <w:textAlignment w:val="auto"/>
        <w:rPr>
          <w:rFonts w:ascii="仿宋_GB2312" w:hAnsi="仿宋" w:eastAsia="仿宋_GB2312"/>
          <w:b/>
          <w:color w:val="auto"/>
          <w:sz w:val="32"/>
          <w:szCs w:val="32"/>
          <w:highlight w:val="none"/>
        </w:rPr>
      </w:pPr>
      <w:bookmarkStart w:id="60" w:name="_Toc44920846"/>
      <w:r>
        <w:rPr>
          <w:rFonts w:hint="default" w:ascii="Times New Roman" w:hAnsi="Times New Roman" w:eastAsia="仿宋_GB2312" w:cs="Times New Roman"/>
          <w:b/>
          <w:color w:val="auto"/>
          <w:sz w:val="32"/>
          <w:szCs w:val="32"/>
          <w:highlight w:val="none"/>
          <w:woUserID w:val="1"/>
        </w:rPr>
        <w:t>13.</w:t>
      </w:r>
      <w:r>
        <w:rPr>
          <w:rFonts w:hint="eastAsia" w:ascii="仿宋_GB2312" w:hAnsi="仿宋" w:eastAsia="仿宋_GB2312"/>
          <w:b/>
          <w:color w:val="auto"/>
          <w:sz w:val="32"/>
          <w:szCs w:val="32"/>
          <w:highlight w:val="none"/>
        </w:rPr>
        <w:t>充分利用国家集成电路产业大基金</w:t>
      </w:r>
      <w:bookmarkEnd w:id="60"/>
    </w:p>
    <w:p w14:paraId="200FC0DF">
      <w:pPr>
        <w:pageBreakBefore w:val="0"/>
        <w:wordWrap/>
        <w:topLinePunct w:val="0"/>
        <w:autoSpaceDE w:val="0"/>
        <w:autoSpaceDN w:val="0"/>
        <w:bidi w:val="0"/>
        <w:spacing w:line="560" w:lineRule="exact"/>
        <w:ind w:firstLine="640" w:firstLineChars="200"/>
        <w:textAlignment w:val="auto"/>
        <w:outlineLvl w:val="2"/>
        <w:rPr>
          <w:rFonts w:ascii="仿宋_GB2312" w:hAnsi="仿宋" w:eastAsia="仿宋_GB2312"/>
          <w:color w:val="auto"/>
          <w:sz w:val="32"/>
          <w:szCs w:val="32"/>
          <w:highlight w:val="none"/>
        </w:rPr>
      </w:pPr>
      <w:r>
        <w:rPr>
          <w:rFonts w:ascii="仿宋_GB2312" w:hAnsi="仿宋" w:eastAsia="仿宋_GB2312"/>
          <w:color w:val="auto"/>
          <w:sz w:val="32"/>
          <w:szCs w:val="32"/>
          <w:highlight w:val="none"/>
          <w:lang w:bidi="ar"/>
        </w:rPr>
        <w:t>主动谋划与国家集成电路产业基金的沟通与合作，举精准推介具有核心技术、市场潜力和发展前景的优质项目，争取基金的直接注资或间接支持。</w:t>
      </w:r>
      <w:r>
        <w:rPr>
          <w:rFonts w:hint="eastAsia" w:ascii="仿宋_GB2312" w:hAnsi="仿宋" w:eastAsia="仿宋_GB2312"/>
          <w:color w:val="auto"/>
          <w:sz w:val="32"/>
          <w:szCs w:val="32"/>
          <w:highlight w:val="none"/>
        </w:rPr>
        <w:t>积极组织企业及科研单位申报国家重大关键技术研发、重大产业创新发展工程、重大应用示范工程、创新能力建设、工业转型升级专项等，</w:t>
      </w:r>
      <w:r>
        <w:rPr>
          <w:rFonts w:hint="eastAsia" w:ascii="仿宋_GB2312" w:hAnsi="仿宋" w:eastAsia="仿宋_GB2312"/>
          <w:color w:val="auto"/>
          <w:sz w:val="32"/>
          <w:szCs w:val="32"/>
          <w:highlight w:val="none"/>
          <w:lang w:val="en-US" w:eastAsia="zh-CN"/>
        </w:rPr>
        <w:t>争取大基金的关注和支持</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（责任单位：区财政局、区经信科技局、大创小镇管理办公室、钱塘芯谷管理办公室、区产业集团）</w:t>
      </w:r>
    </w:p>
    <w:p w14:paraId="1635A9A1">
      <w:pPr>
        <w:pageBreakBefore w:val="0"/>
        <w:wordWrap/>
        <w:topLinePunct w:val="0"/>
        <w:bidi w:val="0"/>
        <w:spacing w:line="560" w:lineRule="exact"/>
        <w:ind w:firstLine="643" w:firstLineChars="200"/>
        <w:jc w:val="left"/>
        <w:textAlignment w:val="auto"/>
        <w:rPr>
          <w:rFonts w:ascii="仿宋_GB2312" w:hAnsi="仿宋" w:eastAsia="仿宋_GB2312"/>
          <w:b/>
          <w:color w:val="auto"/>
          <w:sz w:val="32"/>
          <w:szCs w:val="32"/>
          <w:highlight w:val="none"/>
        </w:rPr>
      </w:pPr>
      <w:bookmarkStart w:id="61" w:name="_Toc44920847"/>
      <w:r>
        <w:rPr>
          <w:rFonts w:hint="default" w:ascii="Times New Roman" w:hAnsi="Times New Roman" w:eastAsia="仿宋_GB2312" w:cs="Times New Roman"/>
          <w:b/>
          <w:color w:val="auto"/>
          <w:sz w:val="32"/>
          <w:szCs w:val="32"/>
          <w:highlight w:val="none"/>
        </w:rPr>
        <w:t>14</w:t>
      </w:r>
      <w:r>
        <w:rPr>
          <w:rFonts w:hint="default" w:ascii="Times New Roman" w:hAnsi="Times New Roman" w:eastAsia="仿宋_GB2312" w:cs="Times New Roman"/>
          <w:b/>
          <w:color w:val="auto"/>
          <w:sz w:val="32"/>
          <w:szCs w:val="32"/>
          <w:highlight w:val="none"/>
          <w:woUserID w:val="1"/>
        </w:rPr>
        <w:t>.</w:t>
      </w:r>
      <w:r>
        <w:rPr>
          <w:rFonts w:hint="eastAsia" w:ascii="仿宋_GB2312" w:hAnsi="仿宋" w:eastAsia="仿宋_GB2312"/>
          <w:b/>
          <w:color w:val="auto"/>
          <w:sz w:val="32"/>
          <w:szCs w:val="32"/>
          <w:highlight w:val="none"/>
        </w:rPr>
        <w:t>营建钱塘集成电路基金投资生态</w:t>
      </w:r>
      <w:bookmarkEnd w:id="61"/>
    </w:p>
    <w:p w14:paraId="0A6A2D46">
      <w:pPr>
        <w:pageBreakBefore w:val="0"/>
        <w:wordWrap/>
        <w:topLinePunct w:val="0"/>
        <w:autoSpaceDE w:val="0"/>
        <w:autoSpaceDN w:val="0"/>
        <w:bidi w:val="0"/>
        <w:spacing w:line="560" w:lineRule="exact"/>
        <w:ind w:firstLine="640" w:firstLineChars="200"/>
        <w:textAlignment w:val="auto"/>
        <w:outlineLvl w:val="2"/>
        <w:rPr>
          <w:rFonts w:ascii="仿宋_GB2312" w:hAnsi="仿宋" w:eastAsia="仿宋_GB2312"/>
          <w:color w:val="auto"/>
          <w:sz w:val="32"/>
          <w:szCs w:val="32"/>
          <w:highlight w:val="none"/>
        </w:rPr>
      </w:pPr>
      <w:r>
        <w:rPr>
          <w:rFonts w:hint="eastAsia" w:ascii="仿宋_GB2312" w:hAnsi="仿宋" w:eastAsia="仿宋_GB2312" w:cs="仿宋_GB2312"/>
          <w:color w:val="auto"/>
          <w:sz w:val="32"/>
          <w:szCs w:val="32"/>
          <w:highlight w:val="none"/>
        </w:rPr>
        <w:t>坚持政府引导、市场主导、多元合作相结合，发挥钱塘产业基金的引领作用，引入国内知名投资机构，加强沟通合作，精准推荐优质项目，引导合作基金投资钱塘集成电路产业。发挥创新成长直投基金和定向基金的主导作用，精准投资集成电路细分领域的头部企业，形成产业链带动作用。加强省市区联动，挖掘投资规模大、科技含量高、产业带动性强的优质芯片产业链项目，支持重点产业化项目、领军型创新团队在平台内落地。</w:t>
      </w:r>
      <w:r>
        <w:rPr>
          <w:rFonts w:hint="eastAsia" w:ascii="仿宋_GB2312" w:hAnsi="仿宋" w:eastAsia="仿宋_GB2312"/>
          <w:color w:val="auto"/>
          <w:sz w:val="32"/>
          <w:szCs w:val="32"/>
          <w:highlight w:val="none"/>
          <w:lang w:val="en-US" w:eastAsia="zh-CN"/>
        </w:rPr>
        <w:t>（责任单位：区财政局、区产业集团、大创小镇管理办公室、钱塘芯谷管理办公室）</w:t>
      </w:r>
    </w:p>
    <w:p w14:paraId="1DD63368">
      <w:pPr>
        <w:pageBreakBefore w:val="0"/>
        <w:wordWrap/>
        <w:topLinePunct w:val="0"/>
        <w:bidi w:val="0"/>
        <w:spacing w:line="560" w:lineRule="exact"/>
        <w:ind w:firstLine="643" w:firstLineChars="200"/>
        <w:jc w:val="left"/>
        <w:textAlignment w:val="auto"/>
        <w:rPr>
          <w:rFonts w:ascii="仿宋_GB2312" w:hAnsi="仿宋" w:eastAsia="仿宋_GB2312"/>
          <w:b/>
          <w:color w:val="auto"/>
          <w:sz w:val="32"/>
          <w:szCs w:val="32"/>
          <w:highlight w:val="none"/>
        </w:rPr>
      </w:pPr>
      <w:bookmarkStart w:id="62" w:name="_Toc44920848"/>
      <w:r>
        <w:rPr>
          <w:rFonts w:hint="default" w:ascii="Times New Roman" w:hAnsi="Times New Roman" w:eastAsia="仿宋_GB2312" w:cs="Times New Roman"/>
          <w:b/>
          <w:color w:val="auto"/>
          <w:sz w:val="32"/>
          <w:szCs w:val="32"/>
          <w:highlight w:val="none"/>
        </w:rPr>
        <w:t>15</w:t>
      </w:r>
      <w:r>
        <w:rPr>
          <w:rFonts w:hint="default" w:ascii="Times New Roman" w:hAnsi="Times New Roman" w:eastAsia="仿宋_GB2312" w:cs="Times New Roman"/>
          <w:b/>
          <w:color w:val="auto"/>
          <w:sz w:val="32"/>
          <w:szCs w:val="32"/>
          <w:highlight w:val="none"/>
          <w:woUserID w:val="1"/>
        </w:rPr>
        <w:t>.</w:t>
      </w:r>
      <w:r>
        <w:rPr>
          <w:rFonts w:hint="eastAsia" w:ascii="仿宋_GB2312" w:hAnsi="仿宋" w:eastAsia="仿宋_GB2312"/>
          <w:b/>
          <w:color w:val="auto"/>
          <w:sz w:val="32"/>
          <w:szCs w:val="32"/>
          <w:highlight w:val="none"/>
        </w:rPr>
        <w:t>加快推动科技金融创新</w:t>
      </w:r>
      <w:bookmarkEnd w:id="62"/>
    </w:p>
    <w:p w14:paraId="6D769C9B">
      <w:pPr>
        <w:pageBreakBefore w:val="0"/>
        <w:wordWrap/>
        <w:topLinePunct w:val="0"/>
        <w:autoSpaceDE w:val="0"/>
        <w:autoSpaceDN w:val="0"/>
        <w:bidi w:val="0"/>
        <w:spacing w:line="560" w:lineRule="exact"/>
        <w:ind w:firstLine="640" w:firstLineChars="200"/>
        <w:textAlignment w:val="auto"/>
        <w:outlineLvl w:val="2"/>
        <w:rPr>
          <w:rFonts w:ascii="Calibri" w:hAnsi="Calibri" w:eastAsia="宋体" w:cs="Times New Roman"/>
          <w:color w:val="auto"/>
          <w:szCs w:val="21"/>
          <w:highlight w:val="none"/>
        </w:rPr>
      </w:pPr>
      <w:r>
        <w:rPr>
          <w:rFonts w:hint="eastAsia" w:ascii="仿宋_GB2312" w:eastAsia="仿宋_GB2312"/>
          <w:color w:val="auto"/>
          <w:kern w:val="21"/>
          <w:sz w:val="32"/>
          <w:szCs w:val="32"/>
          <w:highlight w:val="none"/>
          <w:shd w:val="clear" w:color="auto" w:fill="FFFFFF"/>
        </w:rPr>
        <w:t>大力推广“企业创新贷”，引导金融资源向专精特新、科技创新领域精准配置创新金融服务</w:t>
      </w:r>
      <w:r>
        <w:rPr>
          <w:rStyle w:val="34"/>
          <w:rFonts w:hint="default" w:ascii="仿宋_GB2312"/>
          <w:color w:val="auto"/>
          <w:highlight w:val="none"/>
        </w:rPr>
        <w:t>。</w:t>
      </w:r>
      <w:r>
        <w:rPr>
          <w:rFonts w:hint="eastAsia" w:ascii="仿宋_GB2312" w:hAnsi="仿宋" w:eastAsia="仿宋_GB2312"/>
          <w:color w:val="auto"/>
          <w:sz w:val="32"/>
          <w:szCs w:val="32"/>
          <w:highlight w:val="none"/>
        </w:rPr>
        <w:t>鼓励商业银行加大金融创新力度，积极推动知识产权质押融资、专精特新担保贷等创新金融产品增量扩面。发挥市融担集团城东担保中心作用，加强对科技型企业的政策性融资担保支持，完善科技型企业“投贷担”联动机制。</w:t>
      </w:r>
      <w:r>
        <w:rPr>
          <w:rFonts w:hint="eastAsia" w:ascii="仿宋_GB2312" w:hAnsi="仿宋" w:eastAsia="仿宋_GB2312"/>
          <w:color w:val="auto"/>
          <w:sz w:val="32"/>
          <w:szCs w:val="32"/>
          <w:highlight w:val="none"/>
          <w:lang w:val="en-US" w:eastAsia="zh-CN"/>
        </w:rPr>
        <w:t>（责任单位：区财政局、区经信科技局、区市场监管局、大创小镇管理办公室、钱塘芯谷管理办公室、区产业集团）</w:t>
      </w:r>
    </w:p>
    <w:p w14:paraId="6867C595">
      <w:pPr>
        <w:pStyle w:val="21"/>
        <w:pageBreakBefore w:val="0"/>
        <w:wordWrap/>
        <w:topLinePunct w:val="0"/>
        <w:bidi w:val="0"/>
        <w:spacing w:before="0" w:after="0" w:line="560" w:lineRule="exact"/>
        <w:ind w:firstLine="643"/>
        <w:jc w:val="left"/>
        <w:textAlignment w:val="auto"/>
        <w:rPr>
          <w:rFonts w:hint="eastAsia" w:ascii="楷体" w:hAnsi="楷体" w:eastAsia="楷体" w:cs="楷体"/>
          <w:color w:val="auto"/>
          <w:highlight w:val="none"/>
        </w:rPr>
      </w:pPr>
      <w:bookmarkStart w:id="63" w:name="_Toc1282919257"/>
      <w:bookmarkStart w:id="64" w:name="_Toc2114450800"/>
      <w:r>
        <w:rPr>
          <w:rFonts w:hint="eastAsia" w:ascii="楷体" w:hAnsi="楷体" w:eastAsia="楷体" w:cs="楷体"/>
          <w:color w:val="auto"/>
          <w:highlight w:val="none"/>
        </w:rPr>
        <w:t>（六）增值化政务指导，拓展服务链</w:t>
      </w:r>
      <w:bookmarkEnd w:id="63"/>
      <w:bookmarkEnd w:id="64"/>
    </w:p>
    <w:p w14:paraId="0E2273F3">
      <w:pPr>
        <w:pageBreakBefore w:val="0"/>
        <w:wordWrap/>
        <w:topLinePunct w:val="0"/>
        <w:bidi w:val="0"/>
        <w:spacing w:line="560" w:lineRule="exact"/>
        <w:ind w:firstLine="643" w:firstLineChars="200"/>
        <w:jc w:val="left"/>
        <w:textAlignment w:val="auto"/>
        <w:rPr>
          <w:rFonts w:ascii="仿宋_GB2312" w:hAnsi="仿宋" w:eastAsia="仿宋_GB2312"/>
          <w:b/>
          <w:color w:val="auto"/>
          <w:sz w:val="32"/>
          <w:szCs w:val="32"/>
          <w:highlight w:val="none"/>
        </w:rPr>
      </w:pPr>
      <w:r>
        <w:rPr>
          <w:rFonts w:hint="default" w:ascii="Times New Roman" w:hAnsi="Times New Roman" w:eastAsia="仿宋_GB2312" w:cs="Times New Roman"/>
          <w:b/>
          <w:color w:val="auto"/>
          <w:sz w:val="32"/>
          <w:szCs w:val="32"/>
          <w:highlight w:val="none"/>
        </w:rPr>
        <w:t>16</w:t>
      </w:r>
      <w:r>
        <w:rPr>
          <w:rFonts w:hint="default" w:ascii="Times New Roman" w:hAnsi="Times New Roman" w:eastAsia="仿宋_GB2312" w:cs="Times New Roman"/>
          <w:b/>
          <w:color w:val="auto"/>
          <w:sz w:val="32"/>
          <w:szCs w:val="32"/>
          <w:highlight w:val="none"/>
          <w:woUserID w:val="1"/>
        </w:rPr>
        <w:t>.</w:t>
      </w:r>
      <w:r>
        <w:rPr>
          <w:rFonts w:hint="eastAsia" w:ascii="仿宋_GB2312" w:hAnsi="仿宋" w:eastAsia="仿宋_GB2312"/>
          <w:b/>
          <w:color w:val="auto"/>
          <w:sz w:val="32"/>
          <w:szCs w:val="32"/>
          <w:highlight w:val="none"/>
        </w:rPr>
        <w:t>精准化企业服务</w:t>
      </w:r>
    </w:p>
    <w:p w14:paraId="1C5C700A">
      <w:pPr>
        <w:pageBreakBefore w:val="0"/>
        <w:wordWrap/>
        <w:topLinePunct w:val="0"/>
        <w:autoSpaceDE w:val="0"/>
        <w:autoSpaceDN w:val="0"/>
        <w:bidi w:val="0"/>
        <w:spacing w:line="560" w:lineRule="exact"/>
        <w:ind w:firstLine="640" w:firstLineChars="200"/>
        <w:textAlignment w:val="auto"/>
        <w:outlineLvl w:val="2"/>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牢牢把握企业满意度的根本目标，围绕“招引落地、建设推进、生产增效”企业全生命周期，提供企业服务一站式保障、全流程代办。深化一对一的服务专员全覆盖模式，及时响应企业需求和持续做好专项服务，实现问题处理流转全链条环节的持续跟踪和闭环销号。依托亲清钱塘、企服新干线等亲商助企平台，数字赋能企业服务精准高效便捷。</w:t>
      </w:r>
      <w:r>
        <w:rPr>
          <w:rFonts w:hint="eastAsia" w:ascii="仿宋_GB2312" w:hAnsi="仿宋" w:eastAsia="仿宋_GB2312"/>
          <w:color w:val="auto"/>
          <w:sz w:val="32"/>
          <w:szCs w:val="32"/>
          <w:highlight w:val="none"/>
          <w:lang w:val="en-US" w:eastAsia="zh-CN"/>
        </w:rPr>
        <w:t>（责任单位：区政务服务中心（区企业综合服务中心）、钱塘芯谷管理办公室）</w:t>
      </w:r>
    </w:p>
    <w:p w14:paraId="2465AA54">
      <w:pPr>
        <w:pageBreakBefore w:val="0"/>
        <w:wordWrap/>
        <w:topLinePunct w:val="0"/>
        <w:bidi w:val="0"/>
        <w:spacing w:line="560" w:lineRule="exact"/>
        <w:ind w:firstLine="643" w:firstLineChars="200"/>
        <w:jc w:val="left"/>
        <w:textAlignment w:val="auto"/>
        <w:rPr>
          <w:rFonts w:hint="eastAsia" w:ascii="仿宋_GB2312" w:hAnsi="仿宋" w:eastAsia="仿宋_GB2312"/>
          <w:b/>
          <w:color w:val="auto"/>
          <w:sz w:val="32"/>
          <w:szCs w:val="32"/>
          <w:highlight w:val="none"/>
          <w:lang w:eastAsia="zh-CN"/>
        </w:rPr>
      </w:pPr>
      <w:r>
        <w:rPr>
          <w:rFonts w:hint="default" w:ascii="Times New Roman" w:hAnsi="Times New Roman" w:eastAsia="仿宋_GB2312" w:cs="Times New Roman"/>
          <w:b/>
          <w:color w:val="auto"/>
          <w:sz w:val="32"/>
          <w:szCs w:val="32"/>
          <w:highlight w:val="none"/>
        </w:rPr>
        <w:t>17</w:t>
      </w:r>
      <w:r>
        <w:rPr>
          <w:rFonts w:hint="default" w:ascii="Times New Roman" w:hAnsi="Times New Roman" w:eastAsia="仿宋_GB2312" w:cs="Times New Roman"/>
          <w:b/>
          <w:color w:val="auto"/>
          <w:sz w:val="32"/>
          <w:szCs w:val="32"/>
          <w:highlight w:val="none"/>
          <w:woUserID w:val="1"/>
        </w:rPr>
        <w:t>.</w:t>
      </w:r>
      <w:r>
        <w:rPr>
          <w:rFonts w:hint="eastAsia" w:ascii="仿宋_GB2312" w:hAnsi="仿宋" w:eastAsia="仿宋_GB2312"/>
          <w:b/>
          <w:color w:val="auto"/>
          <w:sz w:val="32"/>
          <w:szCs w:val="32"/>
          <w:highlight w:val="none"/>
          <w:lang w:val="en-US" w:eastAsia="zh-CN"/>
        </w:rPr>
        <w:t>增值</w:t>
      </w:r>
      <w:r>
        <w:rPr>
          <w:rFonts w:hint="eastAsia" w:ascii="仿宋_GB2312" w:hAnsi="仿宋" w:eastAsia="仿宋_GB2312"/>
          <w:b/>
          <w:color w:val="auto"/>
          <w:sz w:val="32"/>
          <w:szCs w:val="32"/>
          <w:highlight w:val="none"/>
        </w:rPr>
        <w:t>化政务</w:t>
      </w:r>
      <w:r>
        <w:rPr>
          <w:rFonts w:hint="eastAsia" w:ascii="仿宋_GB2312" w:hAnsi="仿宋" w:eastAsia="仿宋_GB2312"/>
          <w:b/>
          <w:color w:val="auto"/>
          <w:sz w:val="32"/>
          <w:szCs w:val="32"/>
          <w:highlight w:val="none"/>
          <w:lang w:val="en-US" w:eastAsia="zh-CN"/>
        </w:rPr>
        <w:t>服务</w:t>
      </w:r>
    </w:p>
    <w:p w14:paraId="701BEDC7">
      <w:pPr>
        <w:pageBreakBefore w:val="0"/>
        <w:wordWrap/>
        <w:topLinePunct w:val="0"/>
        <w:autoSpaceDE w:val="0"/>
        <w:autoSpaceDN w:val="0"/>
        <w:bidi w:val="0"/>
        <w:spacing w:line="560" w:lineRule="exact"/>
        <w:ind w:firstLine="640" w:firstLineChars="200"/>
        <w:textAlignment w:val="auto"/>
        <w:outlineLvl w:val="2"/>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发挥钱塘区</w:t>
      </w:r>
      <w:r>
        <w:rPr>
          <w:rFonts w:hint="eastAsia" w:ascii="仿宋_GB2312" w:hAnsi="仿宋" w:eastAsia="仿宋_GB2312"/>
          <w:color w:val="auto"/>
          <w:sz w:val="32"/>
          <w:szCs w:val="32"/>
          <w:highlight w:val="none"/>
          <w:lang w:val="en-US" w:eastAsia="zh-CN"/>
        </w:rPr>
        <w:t>企业政务服务的</w:t>
      </w:r>
      <w:r>
        <w:rPr>
          <w:rFonts w:hint="eastAsia" w:ascii="仿宋_GB2312" w:hAnsi="仿宋" w:eastAsia="仿宋_GB2312"/>
          <w:color w:val="auto"/>
          <w:sz w:val="32"/>
          <w:szCs w:val="32"/>
          <w:highlight w:val="none"/>
        </w:rPr>
        <w:t>特色优势，</w:t>
      </w:r>
      <w:r>
        <w:rPr>
          <w:rFonts w:hint="eastAsia" w:ascii="仿宋_GB2312" w:hAnsi="仿宋" w:eastAsia="仿宋_GB2312"/>
          <w:color w:val="auto"/>
          <w:sz w:val="32"/>
          <w:szCs w:val="32"/>
          <w:highlight w:val="none"/>
          <w:lang w:val="en-US" w:eastAsia="zh-CN"/>
        </w:rPr>
        <w:t>做好</w:t>
      </w:r>
      <w:r>
        <w:rPr>
          <w:rFonts w:hint="eastAsia" w:ascii="仿宋_GB2312" w:hAnsi="仿宋" w:eastAsia="仿宋_GB2312"/>
          <w:color w:val="auto"/>
          <w:sz w:val="32"/>
          <w:szCs w:val="32"/>
          <w:highlight w:val="none"/>
        </w:rPr>
        <w:t>企业增值服务项目准入、审批服务、人才科创、金融政策、产业链、党建法治、开放服务、兜底服务八大板块。完善工业项目开工“一类事”、子女入学“一类事”、校企合作“一类事”、金融合作“一类事”、政策解读“一类事”等政务指引，优化补缺项目“窗口指导”、产业链项目合作等特色板块，为企业提供个性化的定制增值服务。</w:t>
      </w:r>
      <w:r>
        <w:rPr>
          <w:rFonts w:hint="eastAsia" w:ascii="仿宋_GB2312" w:hAnsi="仿宋" w:eastAsia="仿宋_GB2312"/>
          <w:color w:val="auto"/>
          <w:sz w:val="32"/>
          <w:szCs w:val="32"/>
          <w:highlight w:val="none"/>
          <w:lang w:val="en-US" w:eastAsia="zh-CN"/>
        </w:rPr>
        <w:t>（责任单位：区政务服务中心（区企业综合服务中心）、钱塘芯谷管理办公室）</w:t>
      </w:r>
    </w:p>
    <w:p w14:paraId="655F3A6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 w:eastAsia="仿宋_GB2312"/>
          <w:b/>
          <w:color w:val="auto"/>
          <w:sz w:val="32"/>
          <w:szCs w:val="32"/>
          <w:highlight w:val="none"/>
          <w:lang w:val="en-US"/>
        </w:rPr>
      </w:pPr>
      <w:r>
        <w:rPr>
          <w:rFonts w:hint="default" w:ascii="Times New Roman" w:hAnsi="Times New Roman" w:eastAsia="仿宋_GB2312" w:cs="Times New Roman"/>
          <w:b/>
          <w:color w:val="auto"/>
          <w:sz w:val="32"/>
          <w:szCs w:val="32"/>
          <w:highlight w:val="none"/>
        </w:rPr>
        <w:t>18</w:t>
      </w:r>
      <w:r>
        <w:rPr>
          <w:rFonts w:hint="default" w:ascii="Times New Roman" w:hAnsi="Times New Roman" w:eastAsia="仿宋_GB2312" w:cs="Times New Roman"/>
          <w:b/>
          <w:color w:val="auto"/>
          <w:sz w:val="32"/>
          <w:szCs w:val="32"/>
          <w:highlight w:val="none"/>
          <w:woUserID w:val="1"/>
        </w:rPr>
        <w:t>.</w:t>
      </w:r>
      <w:r>
        <w:rPr>
          <w:rFonts w:hint="eastAsia" w:ascii="仿宋_GB2312" w:hAnsi="仿宋" w:eastAsia="仿宋_GB2312"/>
          <w:b/>
          <w:color w:val="auto"/>
          <w:sz w:val="32"/>
          <w:szCs w:val="32"/>
          <w:highlight w:val="none"/>
          <w:lang w:val="en-US" w:eastAsia="zh-CN"/>
        </w:rPr>
        <w:t>协同化产业服务</w:t>
      </w:r>
    </w:p>
    <w:p w14:paraId="1474D6D4">
      <w:pPr>
        <w:pageBreakBefore w:val="0"/>
        <w:wordWrap/>
        <w:topLinePunct w:val="0"/>
        <w:autoSpaceDE w:val="0"/>
        <w:autoSpaceDN w:val="0"/>
        <w:bidi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加大对</w:t>
      </w:r>
      <w:r>
        <w:rPr>
          <w:rFonts w:hint="default" w:ascii="仿宋_GB2312" w:hAnsi="仿宋_GB2312" w:eastAsia="仿宋_GB2312" w:cs="仿宋_GB2312"/>
          <w:color w:val="auto"/>
          <w:sz w:val="32"/>
          <w:szCs w:val="32"/>
          <w:highlight w:val="none"/>
          <w:lang w:val="en-US" w:eastAsia="zh-CN"/>
        </w:rPr>
        <w:t>生产性服务业培育和赋能，大力发展科技成果转移转化、检测认证、知识产权质押、节能环保等生产性服务</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加强与各地创新平台互动，协同</w:t>
      </w:r>
      <w:r>
        <w:rPr>
          <w:rFonts w:hint="eastAsia" w:ascii="仿宋_GB2312" w:hAnsi="仿宋_GB2312" w:eastAsia="仿宋_GB2312" w:cs="仿宋_GB2312"/>
          <w:color w:val="auto"/>
          <w:sz w:val="32"/>
          <w:szCs w:val="32"/>
          <w:highlight w:val="none"/>
          <w:lang w:val="en-US" w:eastAsia="zh-CN"/>
        </w:rPr>
        <w:t>各类</w:t>
      </w:r>
      <w:r>
        <w:rPr>
          <w:rFonts w:hint="default" w:ascii="仿宋_GB2312" w:hAnsi="仿宋_GB2312" w:eastAsia="仿宋_GB2312" w:cs="仿宋_GB2312"/>
          <w:color w:val="auto"/>
          <w:sz w:val="32"/>
          <w:szCs w:val="32"/>
          <w:highlight w:val="none"/>
          <w:lang w:val="en-US" w:eastAsia="zh-CN"/>
        </w:rPr>
        <w:t>产业园区做优做强众创空间、生产力促进中心、企业孵化器和加速器等创新载体</w:t>
      </w:r>
      <w:r>
        <w:rPr>
          <w:rFonts w:hint="eastAsia" w:ascii="仿宋_GB2312" w:hAnsi="仿宋_GB2312" w:eastAsia="仿宋_GB2312" w:cs="仿宋_GB2312"/>
          <w:color w:val="auto"/>
          <w:sz w:val="32"/>
          <w:szCs w:val="32"/>
          <w:highlight w:val="none"/>
          <w:lang w:val="en-US" w:eastAsia="zh-CN"/>
        </w:rPr>
        <w:t>。引导集群</w:t>
      </w:r>
      <w:r>
        <w:rPr>
          <w:rFonts w:hint="default" w:ascii="仿宋_GB2312" w:hAnsi="仿宋_GB2312" w:eastAsia="仿宋_GB2312" w:cs="仿宋_GB2312"/>
          <w:color w:val="auto"/>
          <w:sz w:val="32"/>
          <w:szCs w:val="32"/>
          <w:highlight w:val="none"/>
          <w:lang w:val="en-US" w:eastAsia="zh-CN"/>
        </w:rPr>
        <w:t>面向中小企业</w:t>
      </w:r>
      <w:r>
        <w:rPr>
          <w:rFonts w:hint="eastAsia" w:ascii="仿宋_GB2312" w:hAnsi="仿宋_GB2312" w:eastAsia="仿宋_GB2312" w:cs="仿宋_GB2312"/>
          <w:color w:val="auto"/>
          <w:sz w:val="32"/>
          <w:szCs w:val="32"/>
          <w:highlight w:val="none"/>
          <w:lang w:val="en-US" w:eastAsia="zh-CN"/>
        </w:rPr>
        <w:t>探索</w:t>
      </w:r>
      <w:r>
        <w:rPr>
          <w:rFonts w:hint="default" w:ascii="仿宋_GB2312" w:hAnsi="仿宋_GB2312" w:eastAsia="仿宋_GB2312" w:cs="仿宋_GB2312"/>
          <w:color w:val="auto"/>
          <w:sz w:val="32"/>
          <w:szCs w:val="32"/>
          <w:highlight w:val="none"/>
          <w:lang w:val="en-US" w:eastAsia="zh-CN"/>
        </w:rPr>
        <w:t>建设协同采购、制造、营销等共享平台，为中小企业提供孵化、市场开拓、供应链管理等</w:t>
      </w:r>
      <w:r>
        <w:rPr>
          <w:rFonts w:hint="eastAsia" w:ascii="仿宋_GB2312" w:hAnsi="仿宋_GB2312" w:eastAsia="仿宋_GB2312" w:cs="仿宋_GB2312"/>
          <w:color w:val="auto"/>
          <w:sz w:val="32"/>
          <w:szCs w:val="32"/>
          <w:highlight w:val="none"/>
          <w:lang w:val="en-US" w:eastAsia="zh-CN"/>
        </w:rPr>
        <w:t>支持，促进大中小企业融通发展</w:t>
      </w:r>
      <w:r>
        <w:rPr>
          <w:rFonts w:hint="default" w:ascii="仿宋_GB2312" w:hAnsi="仿宋_GB2312" w:eastAsia="仿宋_GB2312" w:cs="仿宋_GB2312"/>
          <w:color w:val="auto"/>
          <w:sz w:val="32"/>
          <w:szCs w:val="32"/>
          <w:highlight w:val="none"/>
          <w:lang w:val="en-US" w:eastAsia="zh-CN"/>
        </w:rPr>
        <w:t>。</w:t>
      </w:r>
      <w:r>
        <w:rPr>
          <w:rFonts w:hint="eastAsia" w:ascii="仿宋_GB2312" w:hAnsi="仿宋" w:eastAsia="仿宋_GB2312"/>
          <w:color w:val="auto"/>
          <w:sz w:val="32"/>
          <w:szCs w:val="32"/>
          <w:highlight w:val="none"/>
          <w:lang w:val="en-US" w:eastAsia="zh-CN"/>
        </w:rPr>
        <w:t>（责任单位：区经信科技局、区发展改革局、区商务局）</w:t>
      </w:r>
    </w:p>
    <w:p w14:paraId="20CBCDAC">
      <w:pPr>
        <w:pStyle w:val="21"/>
        <w:pageBreakBefore w:val="0"/>
        <w:wordWrap/>
        <w:topLinePunct w:val="0"/>
        <w:bidi w:val="0"/>
        <w:spacing w:before="0" w:after="0" w:line="560" w:lineRule="exact"/>
        <w:ind w:firstLine="643"/>
        <w:jc w:val="left"/>
        <w:textAlignment w:val="auto"/>
        <w:rPr>
          <w:rFonts w:hint="eastAsia" w:ascii="楷体" w:hAnsi="楷体" w:eastAsia="楷体" w:cs="楷体"/>
          <w:color w:val="auto"/>
          <w:highlight w:val="none"/>
        </w:rPr>
      </w:pPr>
      <w:bookmarkStart w:id="65" w:name="_Toc1021213366"/>
      <w:bookmarkStart w:id="66" w:name="_Toc568248780"/>
      <w:r>
        <w:rPr>
          <w:rFonts w:hint="eastAsia" w:ascii="楷体" w:hAnsi="楷体" w:eastAsia="楷体" w:cs="楷体"/>
          <w:color w:val="auto"/>
          <w:highlight w:val="none"/>
        </w:rPr>
        <w:t>（七）引才育才用才，提升人才链</w:t>
      </w:r>
      <w:bookmarkEnd w:id="65"/>
      <w:bookmarkEnd w:id="66"/>
    </w:p>
    <w:p w14:paraId="08B36A18">
      <w:pPr>
        <w:pageBreakBefore w:val="0"/>
        <w:wordWrap/>
        <w:topLinePunct w:val="0"/>
        <w:bidi w:val="0"/>
        <w:spacing w:line="560" w:lineRule="exact"/>
        <w:ind w:firstLine="643" w:firstLineChars="200"/>
        <w:jc w:val="left"/>
        <w:textAlignment w:val="auto"/>
        <w:rPr>
          <w:rFonts w:ascii="仿宋_GB2312" w:hAnsi="仿宋" w:eastAsia="仿宋_GB2312"/>
          <w:b/>
          <w:color w:val="auto"/>
          <w:sz w:val="32"/>
          <w:szCs w:val="32"/>
          <w:highlight w:val="none"/>
        </w:rPr>
      </w:pPr>
      <w:bookmarkStart w:id="67" w:name="_Toc44920842"/>
      <w:r>
        <w:rPr>
          <w:rFonts w:hint="default" w:ascii="Times New Roman" w:hAnsi="Times New Roman" w:eastAsia="仿宋_GB2312" w:cs="Times New Roman"/>
          <w:b/>
          <w:color w:val="auto"/>
          <w:sz w:val="32"/>
          <w:szCs w:val="32"/>
          <w:highlight w:val="none"/>
          <w:woUserID w:val="1"/>
        </w:rPr>
        <w:t>19.</w:t>
      </w:r>
      <w:r>
        <w:rPr>
          <w:rFonts w:hint="eastAsia" w:ascii="仿宋_GB2312" w:hAnsi="仿宋" w:eastAsia="仿宋_GB2312"/>
          <w:b/>
          <w:color w:val="auto"/>
          <w:sz w:val="32"/>
          <w:szCs w:val="32"/>
          <w:highlight w:val="none"/>
        </w:rPr>
        <w:t>加快引进海内外领军人才团队</w:t>
      </w:r>
      <w:bookmarkEnd w:id="67"/>
    </w:p>
    <w:p w14:paraId="5EA92A23">
      <w:pPr>
        <w:pageBreakBefore w:val="0"/>
        <w:wordWrap/>
        <w:topLinePunct w:val="0"/>
        <w:autoSpaceDE w:val="0"/>
        <w:autoSpaceDN w:val="0"/>
        <w:bidi w:val="0"/>
        <w:spacing w:line="560" w:lineRule="exact"/>
        <w:ind w:firstLine="640" w:firstLineChars="200"/>
        <w:textAlignment w:val="auto"/>
        <w:outlineLvl w:val="2"/>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放眼全球，</w:t>
      </w:r>
      <w:r>
        <w:rPr>
          <w:rFonts w:hint="eastAsia" w:ascii="仿宋_GB2312" w:hAnsi="仿宋" w:eastAsia="仿宋_GB2312"/>
          <w:color w:val="auto"/>
          <w:sz w:val="32"/>
          <w:szCs w:val="32"/>
          <w:highlight w:val="none"/>
        </w:rPr>
        <w:t>瞄准集成电路先进地域，着力引进一批具有国际视野和创新能力集成电路领军人才</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在人才项目申报、评审等环节给予优先考虑和重点支持</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鼓励</w:t>
      </w:r>
      <w:r>
        <w:rPr>
          <w:rFonts w:ascii="仿宋_GB2312" w:hAnsi="仿宋" w:eastAsia="仿宋_GB2312"/>
          <w:color w:val="auto"/>
          <w:sz w:val="32"/>
          <w:szCs w:val="32"/>
          <w:highlight w:val="none"/>
        </w:rPr>
        <w:t>项目团队</w:t>
      </w:r>
      <w:r>
        <w:rPr>
          <w:rFonts w:hint="eastAsia" w:ascii="仿宋_GB2312" w:hAnsi="仿宋" w:eastAsia="仿宋_GB2312"/>
          <w:color w:val="auto"/>
          <w:sz w:val="32"/>
          <w:szCs w:val="32"/>
          <w:highlight w:val="none"/>
        </w:rPr>
        <w:t>与</w:t>
      </w:r>
      <w:r>
        <w:rPr>
          <w:rFonts w:ascii="仿宋_GB2312" w:hAnsi="仿宋" w:eastAsia="仿宋_GB2312"/>
          <w:color w:val="auto"/>
          <w:sz w:val="32"/>
          <w:szCs w:val="32"/>
          <w:highlight w:val="none"/>
        </w:rPr>
        <w:t>本土</w:t>
      </w:r>
      <w:r>
        <w:rPr>
          <w:rFonts w:hint="eastAsia" w:ascii="仿宋_GB2312" w:hAnsi="仿宋" w:eastAsia="仿宋_GB2312"/>
          <w:color w:val="auto"/>
          <w:sz w:val="32"/>
          <w:szCs w:val="32"/>
          <w:highlight w:val="none"/>
        </w:rPr>
        <w:t>高等院校、龙头公司开展深度合作，</w:t>
      </w:r>
      <w:r>
        <w:rPr>
          <w:rFonts w:ascii="仿宋_GB2312" w:hAnsi="仿宋" w:eastAsia="仿宋_GB2312"/>
          <w:color w:val="auto"/>
          <w:sz w:val="32"/>
          <w:szCs w:val="32"/>
          <w:highlight w:val="none"/>
          <w:lang w:bidi="ar"/>
        </w:rPr>
        <w:t>共同解决产业发展的关键共性问题，</w:t>
      </w:r>
      <w:r>
        <w:rPr>
          <w:rFonts w:hint="eastAsia" w:ascii="仿宋_GB2312" w:hAnsi="仿宋" w:eastAsia="仿宋_GB2312"/>
          <w:color w:val="auto"/>
          <w:sz w:val="32"/>
          <w:szCs w:val="32"/>
          <w:highlight w:val="none"/>
        </w:rPr>
        <w:t>建立产业发展战略联盟，</w:t>
      </w:r>
      <w:r>
        <w:rPr>
          <w:rFonts w:ascii="仿宋_GB2312" w:hAnsi="仿宋" w:eastAsia="仿宋_GB2312"/>
          <w:color w:val="auto"/>
          <w:sz w:val="32"/>
          <w:szCs w:val="32"/>
          <w:highlight w:val="none"/>
          <w:lang w:bidi="ar"/>
        </w:rPr>
        <w:t>形成协同创新的良好生态。</w:t>
      </w:r>
      <w:r>
        <w:rPr>
          <w:rFonts w:hint="eastAsia" w:ascii="仿宋_GB2312" w:hAnsi="仿宋" w:eastAsia="仿宋_GB2312"/>
          <w:color w:val="auto"/>
          <w:sz w:val="32"/>
          <w:szCs w:val="32"/>
          <w:highlight w:val="none"/>
          <w:lang w:val="en-US" w:eastAsia="zh-CN"/>
        </w:rPr>
        <w:t>（责任单位：区委组织部、区经信科技局、区人力社保局、钱塘芯谷管理办公室）</w:t>
      </w:r>
    </w:p>
    <w:p w14:paraId="5F234CA6">
      <w:pPr>
        <w:pageBreakBefore w:val="0"/>
        <w:wordWrap/>
        <w:topLinePunct w:val="0"/>
        <w:bidi w:val="0"/>
        <w:spacing w:line="560" w:lineRule="exact"/>
        <w:ind w:firstLine="643" w:firstLineChars="200"/>
        <w:jc w:val="left"/>
        <w:textAlignment w:val="auto"/>
        <w:rPr>
          <w:rFonts w:ascii="仿宋_GB2312" w:hAnsi="仿宋" w:eastAsia="仿宋_GB2312"/>
          <w:b/>
          <w:color w:val="auto"/>
          <w:sz w:val="32"/>
          <w:szCs w:val="32"/>
          <w:highlight w:val="none"/>
        </w:rPr>
      </w:pPr>
      <w:bookmarkStart w:id="68" w:name="_Toc44920843"/>
      <w:r>
        <w:rPr>
          <w:rFonts w:hint="default" w:ascii="Times New Roman" w:hAnsi="Times New Roman" w:eastAsia="仿宋_GB2312" w:cs="Times New Roman"/>
          <w:b/>
          <w:color w:val="auto"/>
          <w:sz w:val="32"/>
          <w:szCs w:val="32"/>
          <w:highlight w:val="none"/>
          <w:woUserID w:val="1"/>
        </w:rPr>
        <w:t>20.</w:t>
      </w:r>
      <w:r>
        <w:rPr>
          <w:rFonts w:hint="eastAsia" w:ascii="仿宋_GB2312" w:hAnsi="仿宋" w:eastAsia="仿宋_GB2312"/>
          <w:b/>
          <w:color w:val="auto"/>
          <w:sz w:val="32"/>
          <w:szCs w:val="32"/>
          <w:highlight w:val="none"/>
        </w:rPr>
        <w:t>加强培育本地化高素质人才</w:t>
      </w:r>
      <w:bookmarkEnd w:id="68"/>
    </w:p>
    <w:p w14:paraId="43B628FC">
      <w:pPr>
        <w:pageBreakBefore w:val="0"/>
        <w:wordWrap/>
        <w:topLinePunct w:val="0"/>
        <w:autoSpaceDE w:val="0"/>
        <w:autoSpaceDN w:val="0"/>
        <w:bidi w:val="0"/>
        <w:spacing w:line="560" w:lineRule="exact"/>
        <w:ind w:firstLine="640" w:firstLineChars="200"/>
        <w:textAlignment w:val="auto"/>
        <w:outlineLvl w:val="2"/>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加强与浙江大学、杭州电子科技大学等本地高校院所合作，</w:t>
      </w:r>
      <w:r>
        <w:rPr>
          <w:rFonts w:hint="eastAsia" w:ascii="仿宋_GB2312" w:hAnsi="仿宋" w:eastAsia="仿宋_GB2312"/>
          <w:color w:val="auto"/>
          <w:sz w:val="32"/>
          <w:szCs w:val="32"/>
          <w:highlight w:val="none"/>
          <w:lang w:eastAsia="zh-CN"/>
        </w:rPr>
        <w:t>探索“产教融合+校企双导”育才模式，创建面向产业需求的创新型、复合型“人才蓄水池”。</w:t>
      </w:r>
      <w:r>
        <w:rPr>
          <w:rFonts w:hint="eastAsia" w:ascii="仿宋_GB2312" w:hAnsi="仿宋" w:eastAsia="仿宋_GB2312"/>
          <w:color w:val="auto"/>
          <w:sz w:val="32"/>
          <w:szCs w:val="32"/>
          <w:highlight w:val="none"/>
        </w:rPr>
        <w:t>加强专业技能人才的继续教育，持续提高技术工人的专业能力与职业素质，积极支持技术工人参加各级各类职业技能大赛。</w:t>
      </w:r>
      <w:r>
        <w:rPr>
          <w:rFonts w:hint="eastAsia" w:ascii="仿宋_GB2312" w:hAnsi="仿宋" w:eastAsia="仿宋_GB2312"/>
          <w:color w:val="auto"/>
          <w:sz w:val="32"/>
          <w:szCs w:val="32"/>
          <w:highlight w:val="none"/>
          <w:lang w:val="en-US" w:eastAsia="zh-CN"/>
        </w:rPr>
        <w:t>（责任单位：区人力社保局、钱塘芯谷管理办公室、钱塘科学城管理办公室）</w:t>
      </w:r>
    </w:p>
    <w:p w14:paraId="04B87C25">
      <w:pPr>
        <w:pageBreakBefore w:val="0"/>
        <w:wordWrap/>
        <w:topLinePunct w:val="0"/>
        <w:bidi w:val="0"/>
        <w:spacing w:line="560" w:lineRule="exact"/>
        <w:ind w:firstLine="643" w:firstLineChars="200"/>
        <w:jc w:val="left"/>
        <w:textAlignment w:val="auto"/>
        <w:rPr>
          <w:rFonts w:hint="default" w:ascii="仿宋_GB2312" w:hAnsi="仿宋" w:eastAsia="仿宋_GB2312"/>
          <w:b/>
          <w:color w:val="auto"/>
          <w:sz w:val="32"/>
          <w:szCs w:val="32"/>
          <w:highlight w:val="none"/>
          <w:lang w:val="en-US" w:eastAsia="zh-CN"/>
        </w:rPr>
      </w:pPr>
      <w:bookmarkStart w:id="69" w:name="_Toc44920844"/>
      <w:r>
        <w:rPr>
          <w:rFonts w:hint="default" w:ascii="Times New Roman" w:hAnsi="Times New Roman" w:eastAsia="仿宋_GB2312" w:cs="Times New Roman"/>
          <w:b/>
          <w:color w:val="auto"/>
          <w:sz w:val="32"/>
          <w:szCs w:val="32"/>
          <w:highlight w:val="none"/>
          <w:woUserID w:val="1"/>
        </w:rPr>
        <w:t>21.</w:t>
      </w:r>
      <w:r>
        <w:rPr>
          <w:rFonts w:hint="eastAsia" w:ascii="仿宋_GB2312" w:hAnsi="仿宋" w:eastAsia="仿宋_GB2312"/>
          <w:b/>
          <w:color w:val="auto"/>
          <w:sz w:val="32"/>
          <w:szCs w:val="32"/>
          <w:highlight w:val="none"/>
        </w:rPr>
        <w:t>完善集成电路人才</w:t>
      </w:r>
      <w:bookmarkEnd w:id="69"/>
      <w:r>
        <w:rPr>
          <w:rFonts w:hint="eastAsia" w:ascii="仿宋_GB2312" w:hAnsi="仿宋" w:eastAsia="仿宋_GB2312"/>
          <w:b/>
          <w:color w:val="auto"/>
          <w:sz w:val="32"/>
          <w:szCs w:val="32"/>
          <w:highlight w:val="none"/>
          <w:lang w:val="en-US" w:eastAsia="zh-CN"/>
        </w:rPr>
        <w:t>队伍建设</w:t>
      </w:r>
    </w:p>
    <w:p w14:paraId="46B5806C">
      <w:pPr>
        <w:pageBreakBefore w:val="0"/>
        <w:wordWrap/>
        <w:topLinePunct w:val="0"/>
        <w:autoSpaceDE w:val="0"/>
        <w:autoSpaceDN w:val="0"/>
        <w:bidi w:val="0"/>
        <w:spacing w:line="560" w:lineRule="exact"/>
        <w:ind w:firstLine="640" w:firstLineChars="200"/>
        <w:textAlignment w:val="auto"/>
        <w:outlineLvl w:val="2"/>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以</w:t>
      </w:r>
      <w:r>
        <w:rPr>
          <w:rFonts w:hint="eastAsia" w:ascii="仿宋_GB2312" w:hAnsi="仿宋" w:eastAsia="仿宋_GB2312"/>
          <w:color w:val="auto"/>
          <w:sz w:val="32"/>
          <w:szCs w:val="32"/>
          <w:highlight w:val="none"/>
          <w:lang w:val="en-US" w:eastAsia="zh-CN"/>
        </w:rPr>
        <w:t>半导体产业人才评价制度</w:t>
      </w:r>
      <w:r>
        <w:rPr>
          <w:rFonts w:hint="eastAsia" w:ascii="仿宋_GB2312" w:hAnsi="仿宋" w:eastAsia="仿宋_GB2312"/>
          <w:color w:val="auto"/>
          <w:sz w:val="32"/>
          <w:szCs w:val="32"/>
          <w:highlight w:val="none"/>
        </w:rPr>
        <w:t>的落地为契机，分层分类的系统化囊括产业人才，进一步夯实半导体产业发</w:t>
      </w:r>
      <w:r>
        <w:rPr>
          <w:rFonts w:ascii="仿宋_GB2312" w:hAnsi="仿宋" w:eastAsia="仿宋_GB2312"/>
          <w:color w:val="auto"/>
          <w:sz w:val="32"/>
          <w:szCs w:val="32"/>
          <w:highlight w:val="none"/>
        </w:rPr>
        <w:t>展</w:t>
      </w:r>
      <w:r>
        <w:rPr>
          <w:rFonts w:hint="eastAsia" w:ascii="仿宋_GB2312" w:hAnsi="仿宋" w:eastAsia="仿宋_GB2312"/>
          <w:color w:val="auto"/>
          <w:sz w:val="32"/>
          <w:szCs w:val="32"/>
          <w:highlight w:val="none"/>
        </w:rPr>
        <w:t>的</w:t>
      </w:r>
      <w:r>
        <w:rPr>
          <w:rFonts w:ascii="仿宋_GB2312" w:hAnsi="仿宋" w:eastAsia="仿宋_GB2312"/>
          <w:color w:val="auto"/>
          <w:sz w:val="32"/>
          <w:szCs w:val="32"/>
          <w:highlight w:val="none"/>
        </w:rPr>
        <w:t>人才支撑</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引导集群企业参与制造业人才支持计划、卓越工程师教育培养计划等国家重大人才工程项目，推进新型产业</w:t>
      </w:r>
      <w:r>
        <w:rPr>
          <w:rFonts w:hint="eastAsia" w:ascii="仿宋_GB2312" w:hAnsi="仿宋" w:eastAsia="仿宋_GB2312"/>
          <w:color w:val="auto"/>
          <w:sz w:val="32"/>
          <w:szCs w:val="32"/>
          <w:highlight w:val="none"/>
          <w:lang w:val="en-US" w:eastAsia="zh-CN"/>
        </w:rPr>
        <w:t>技术人才队伍</w:t>
      </w:r>
      <w:r>
        <w:rPr>
          <w:rFonts w:hint="eastAsia" w:ascii="仿宋_GB2312" w:hAnsi="仿宋" w:eastAsia="仿宋_GB2312"/>
          <w:color w:val="auto"/>
          <w:sz w:val="32"/>
          <w:szCs w:val="32"/>
          <w:highlight w:val="none"/>
          <w:lang w:eastAsia="zh-CN"/>
        </w:rPr>
        <w:t>建设。</w:t>
      </w:r>
      <w:r>
        <w:rPr>
          <w:rFonts w:hint="eastAsia" w:ascii="仿宋_GB2312" w:hAnsi="仿宋" w:eastAsia="仿宋_GB2312"/>
          <w:color w:val="auto"/>
          <w:sz w:val="32"/>
          <w:szCs w:val="32"/>
          <w:highlight w:val="none"/>
          <w:lang w:val="en-US" w:eastAsia="zh-CN"/>
        </w:rPr>
        <w:t>（责任单位：区委组织部、区经信科技局、区人力社保局、钱塘芯谷管理办公室）</w:t>
      </w:r>
    </w:p>
    <w:p w14:paraId="0EFDD8A4">
      <w:pPr>
        <w:pStyle w:val="21"/>
        <w:pageBreakBefore w:val="0"/>
        <w:wordWrap/>
        <w:topLinePunct w:val="0"/>
        <w:bidi w:val="0"/>
        <w:spacing w:before="0" w:after="0" w:line="560" w:lineRule="exact"/>
        <w:ind w:firstLine="643"/>
        <w:jc w:val="left"/>
        <w:textAlignment w:val="auto"/>
        <w:rPr>
          <w:rFonts w:hint="eastAsia" w:ascii="楷体" w:hAnsi="楷体" w:eastAsia="楷体" w:cs="楷体"/>
          <w:color w:val="auto"/>
          <w:highlight w:val="none"/>
        </w:rPr>
      </w:pPr>
      <w:bookmarkStart w:id="70" w:name="_Toc1746731705"/>
      <w:bookmarkStart w:id="71" w:name="_Toc455542035"/>
      <w:r>
        <w:rPr>
          <w:rFonts w:hint="eastAsia" w:ascii="楷体" w:hAnsi="楷体" w:eastAsia="楷体" w:cs="楷体"/>
          <w:color w:val="auto"/>
          <w:highlight w:val="none"/>
        </w:rPr>
        <w:t>（八）围绕要素环节，保障配套链</w:t>
      </w:r>
      <w:bookmarkEnd w:id="70"/>
      <w:bookmarkEnd w:id="71"/>
    </w:p>
    <w:p w14:paraId="59F9A33F">
      <w:pPr>
        <w:pageBreakBefore w:val="0"/>
        <w:wordWrap/>
        <w:topLinePunct w:val="0"/>
        <w:bidi w:val="0"/>
        <w:spacing w:line="560" w:lineRule="exact"/>
        <w:ind w:firstLine="643" w:firstLineChars="200"/>
        <w:jc w:val="left"/>
        <w:textAlignment w:val="auto"/>
        <w:rPr>
          <w:rFonts w:ascii="仿宋_GB2312" w:hAnsi="仿宋" w:eastAsia="仿宋_GB2312" w:cs="仿宋"/>
          <w:b/>
          <w:bCs/>
          <w:color w:val="auto"/>
          <w:sz w:val="32"/>
          <w:szCs w:val="40"/>
          <w:highlight w:val="none"/>
        </w:rPr>
      </w:pPr>
      <w:r>
        <w:rPr>
          <w:rFonts w:hint="default" w:ascii="Times New Roman" w:hAnsi="Times New Roman" w:eastAsia="仿宋_GB2312" w:cs="Times New Roman"/>
          <w:b/>
          <w:bCs/>
          <w:color w:val="auto"/>
          <w:sz w:val="32"/>
          <w:szCs w:val="40"/>
          <w:highlight w:val="none"/>
          <w:woUserID w:val="1"/>
        </w:rPr>
        <w:t>22.</w:t>
      </w:r>
      <w:r>
        <w:rPr>
          <w:rFonts w:ascii="仿宋_GB2312" w:hAnsi="仿宋" w:eastAsia="仿宋_GB2312" w:cs="仿宋"/>
          <w:b/>
          <w:bCs/>
          <w:color w:val="auto"/>
          <w:sz w:val="32"/>
          <w:szCs w:val="40"/>
          <w:highlight w:val="none"/>
        </w:rPr>
        <w:t>推进市政配套管网升级</w:t>
      </w:r>
    </w:p>
    <w:p w14:paraId="0E226D4B">
      <w:pPr>
        <w:pageBreakBefore w:val="0"/>
        <w:wordWrap/>
        <w:topLinePunct w:val="0"/>
        <w:autoSpaceDE w:val="0"/>
        <w:autoSpaceDN w:val="0"/>
        <w:bidi w:val="0"/>
        <w:spacing w:line="560" w:lineRule="exact"/>
        <w:ind w:firstLine="640" w:firstLineChars="200"/>
        <w:textAlignment w:val="auto"/>
        <w:outlineLvl w:val="2"/>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按照“统筹规划、有序推进、适度超前”的原则，高标准完善区内范围内供水、雨污水、电力、通信、燃气、供热等市政配套管网工程改造升级，构建综合立体、功能配套、安全高效的现代化基础设施体系。</w:t>
      </w:r>
      <w:r>
        <w:rPr>
          <w:rFonts w:hint="eastAsia" w:ascii="仿宋_GB2312" w:hAnsi="仿宋" w:eastAsia="仿宋_GB2312"/>
          <w:color w:val="auto"/>
          <w:sz w:val="32"/>
          <w:szCs w:val="32"/>
          <w:highlight w:val="none"/>
          <w:lang w:val="en-US" w:eastAsia="zh-CN"/>
        </w:rPr>
        <w:t>根据区域开发规划，超前推进</w:t>
      </w:r>
      <w:r>
        <w:rPr>
          <w:rFonts w:hint="eastAsia" w:ascii="仿宋_GB2312" w:hAnsi="仿宋" w:eastAsia="仿宋_GB2312"/>
          <w:color w:val="auto"/>
          <w:sz w:val="32"/>
          <w:szCs w:val="32"/>
          <w:highlight w:val="none"/>
        </w:rPr>
        <w:t>新开发区域道路及市政配套管网延伸建设，提升基础设施管网承载力和安全性。</w:t>
      </w:r>
      <w:r>
        <w:rPr>
          <w:rFonts w:hint="eastAsia" w:ascii="仿宋_GB2312" w:hAnsi="仿宋" w:eastAsia="仿宋_GB2312"/>
          <w:color w:val="auto"/>
          <w:sz w:val="32"/>
          <w:szCs w:val="32"/>
          <w:highlight w:val="none"/>
          <w:lang w:val="en-US" w:eastAsia="zh-CN"/>
        </w:rPr>
        <w:t>（责任单位：区住建局、市规划资源局钱塘分局、钱塘芯谷管理办公室）</w:t>
      </w:r>
    </w:p>
    <w:p w14:paraId="030F05B7">
      <w:pPr>
        <w:pageBreakBefore w:val="0"/>
        <w:wordWrap/>
        <w:topLinePunct w:val="0"/>
        <w:bidi w:val="0"/>
        <w:spacing w:line="560" w:lineRule="exact"/>
        <w:ind w:firstLine="643" w:firstLineChars="200"/>
        <w:jc w:val="left"/>
        <w:textAlignment w:val="auto"/>
        <w:rPr>
          <w:rFonts w:ascii="仿宋_GB2312" w:hAnsi="仿宋" w:eastAsia="仿宋_GB2312" w:cs="仿宋"/>
          <w:b/>
          <w:bCs/>
          <w:color w:val="auto"/>
          <w:sz w:val="32"/>
          <w:szCs w:val="40"/>
          <w:highlight w:val="none"/>
        </w:rPr>
      </w:pPr>
      <w:r>
        <w:rPr>
          <w:rFonts w:hint="default" w:ascii="Times New Roman" w:hAnsi="Times New Roman" w:eastAsia="仿宋_GB2312" w:cs="Times New Roman"/>
          <w:b/>
          <w:bCs/>
          <w:color w:val="auto"/>
          <w:sz w:val="32"/>
          <w:szCs w:val="40"/>
          <w:highlight w:val="none"/>
        </w:rPr>
        <w:t>23</w:t>
      </w:r>
      <w:r>
        <w:rPr>
          <w:rFonts w:hint="default" w:ascii="Times New Roman" w:hAnsi="Times New Roman" w:eastAsia="仿宋_GB2312" w:cs="Times New Roman"/>
          <w:b/>
          <w:bCs/>
          <w:color w:val="auto"/>
          <w:sz w:val="32"/>
          <w:szCs w:val="40"/>
          <w:highlight w:val="none"/>
          <w:woUserID w:val="1"/>
        </w:rPr>
        <w:t>.</w:t>
      </w:r>
      <w:r>
        <w:rPr>
          <w:rFonts w:hint="eastAsia" w:ascii="仿宋_GB2312" w:hAnsi="仿宋" w:eastAsia="仿宋_GB2312" w:cs="仿宋"/>
          <w:b/>
          <w:bCs/>
          <w:color w:val="auto"/>
          <w:sz w:val="32"/>
          <w:szCs w:val="40"/>
          <w:highlight w:val="none"/>
        </w:rPr>
        <w:t>推出百万专业载体，解决空间卡点</w:t>
      </w:r>
    </w:p>
    <w:p w14:paraId="53214289">
      <w:pPr>
        <w:pageBreakBefore w:val="0"/>
        <w:wordWrap/>
        <w:topLinePunct w:val="0"/>
        <w:autoSpaceDE w:val="0"/>
        <w:autoSpaceDN w:val="0"/>
        <w:bidi w:val="0"/>
        <w:spacing w:line="560" w:lineRule="exact"/>
        <w:ind w:firstLine="640" w:firstLineChars="200"/>
        <w:textAlignment w:val="auto"/>
        <w:outlineLvl w:val="2"/>
        <w:rPr>
          <w:rFonts w:ascii="仿宋_GB2312" w:hAnsi="仿宋" w:eastAsia="仿宋_GB2312" w:cs="仿宋"/>
          <w:color w:val="auto"/>
          <w:sz w:val="32"/>
          <w:szCs w:val="40"/>
          <w:highlight w:val="none"/>
        </w:rPr>
      </w:pPr>
      <w:r>
        <w:rPr>
          <w:rFonts w:hint="eastAsia" w:ascii="仿宋_GB2312" w:hAnsi="仿宋" w:eastAsia="仿宋_GB2312" w:cs="仿宋"/>
          <w:color w:val="auto"/>
          <w:sz w:val="32"/>
          <w:szCs w:val="40"/>
          <w:highlight w:val="none"/>
          <w:lang w:val="en-US" w:eastAsia="zh-CN"/>
        </w:rPr>
        <w:t>打造专业化、特色化园区空间</w:t>
      </w:r>
      <w:r>
        <w:rPr>
          <w:rFonts w:hint="eastAsia" w:ascii="仿宋_GB2312" w:hAnsi="仿宋" w:eastAsia="仿宋_GB2312" w:cs="仿宋"/>
          <w:color w:val="auto"/>
          <w:sz w:val="32"/>
          <w:szCs w:val="40"/>
          <w:highlight w:val="none"/>
        </w:rPr>
        <w:t>，重点瞄准芯片设计、半导体材料、设备及终端应用等要素需求较小、产出效益</w:t>
      </w:r>
      <w:r>
        <w:rPr>
          <w:rFonts w:hint="eastAsia" w:ascii="仿宋_GB2312" w:hAnsi="仿宋" w:eastAsia="仿宋_GB2312" w:cs="仿宋"/>
          <w:color w:val="auto"/>
          <w:sz w:val="32"/>
          <w:szCs w:val="40"/>
          <w:highlight w:val="none"/>
          <w:lang w:val="en-US" w:eastAsia="zh-CN"/>
        </w:rPr>
        <w:t>明显</w:t>
      </w:r>
      <w:r>
        <w:rPr>
          <w:rFonts w:hint="eastAsia" w:ascii="仿宋_GB2312" w:hAnsi="仿宋" w:eastAsia="仿宋_GB2312" w:cs="仿宋"/>
          <w:color w:val="auto"/>
          <w:sz w:val="32"/>
          <w:szCs w:val="40"/>
          <w:highlight w:val="none"/>
        </w:rPr>
        <w:t>的细分赛道，</w:t>
      </w:r>
      <w:r>
        <w:rPr>
          <w:rFonts w:hint="eastAsia" w:ascii="仿宋_GB2312" w:hAnsi="仿宋" w:eastAsia="仿宋_GB2312" w:cs="仿宋"/>
          <w:color w:val="auto"/>
          <w:sz w:val="32"/>
          <w:szCs w:val="40"/>
          <w:highlight w:val="none"/>
          <w:lang w:val="en-US" w:eastAsia="zh-CN"/>
        </w:rPr>
        <w:t>同时兼顾半导体相关的设备制造、智能制造等多赛道，</w:t>
      </w:r>
      <w:r>
        <w:rPr>
          <w:rFonts w:hint="eastAsia" w:ascii="仿宋_GB2312" w:hAnsi="仿宋" w:eastAsia="仿宋_GB2312" w:cs="仿宋"/>
          <w:color w:val="auto"/>
          <w:sz w:val="32"/>
          <w:szCs w:val="40"/>
          <w:highlight w:val="none"/>
        </w:rPr>
        <w:t>开展</w:t>
      </w:r>
      <w:r>
        <w:rPr>
          <w:rFonts w:hint="eastAsia" w:ascii="仿宋_GB2312" w:hAnsi="仿宋" w:eastAsia="仿宋_GB2312" w:cs="仿宋"/>
          <w:color w:val="auto"/>
          <w:sz w:val="32"/>
          <w:szCs w:val="40"/>
          <w:highlight w:val="none"/>
          <w:lang w:val="en-US" w:eastAsia="zh-CN"/>
        </w:rPr>
        <w:t>园区</w:t>
      </w:r>
      <w:r>
        <w:rPr>
          <w:rFonts w:hint="eastAsia" w:ascii="仿宋_GB2312" w:hAnsi="仿宋" w:eastAsia="仿宋_GB2312" w:cs="仿宋"/>
          <w:color w:val="auto"/>
          <w:sz w:val="32"/>
          <w:szCs w:val="40"/>
          <w:highlight w:val="none"/>
        </w:rPr>
        <w:t>载体招商。进一步深化低效用地</w:t>
      </w:r>
      <w:r>
        <w:rPr>
          <w:rFonts w:hint="eastAsia" w:ascii="仿宋_GB2312" w:hAnsi="仿宋" w:eastAsia="仿宋_GB2312" w:cs="仿宋"/>
          <w:color w:val="auto"/>
          <w:sz w:val="32"/>
          <w:szCs w:val="40"/>
          <w:highlight w:val="none"/>
          <w:lang w:val="en-US" w:eastAsia="zh-CN"/>
        </w:rPr>
        <w:t>提质增效</w:t>
      </w:r>
      <w:r>
        <w:rPr>
          <w:rFonts w:hint="eastAsia" w:ascii="仿宋_GB2312" w:hAnsi="仿宋" w:eastAsia="仿宋_GB2312" w:cs="仿宋"/>
          <w:color w:val="auto"/>
          <w:sz w:val="32"/>
          <w:szCs w:val="40"/>
          <w:highlight w:val="none"/>
        </w:rPr>
        <w:t>，在持续推动产业规划与空间规划深度融合，提高产业集聚度的基础上，积极引进市内区外、西企东迁、西企东扩项目，储备足够的可用工业用地。</w:t>
      </w:r>
      <w:r>
        <w:rPr>
          <w:rFonts w:hint="eastAsia" w:ascii="仿宋_GB2312" w:hAnsi="仿宋" w:eastAsia="仿宋_GB2312"/>
          <w:color w:val="auto"/>
          <w:sz w:val="32"/>
          <w:szCs w:val="32"/>
          <w:highlight w:val="none"/>
          <w:lang w:val="en-US" w:eastAsia="zh-CN"/>
        </w:rPr>
        <w:t>（责任单位：市规划资源局钱塘分局、区住建局、钱塘芯谷管理办公室、区建投集团、区产业集团、区城发集团）</w:t>
      </w:r>
    </w:p>
    <w:p w14:paraId="5A06D578">
      <w:pPr>
        <w:pageBreakBefore w:val="0"/>
        <w:wordWrap/>
        <w:topLinePunct w:val="0"/>
        <w:autoSpaceDE w:val="0"/>
        <w:autoSpaceDN w:val="0"/>
        <w:bidi w:val="0"/>
        <w:spacing w:line="560" w:lineRule="exact"/>
        <w:ind w:firstLine="643" w:firstLineChars="200"/>
        <w:jc w:val="left"/>
        <w:textAlignment w:val="auto"/>
        <w:rPr>
          <w:rFonts w:hint="eastAsia" w:ascii="仿宋_GB2312" w:hAnsi="仿宋" w:eastAsia="仿宋_GB2312"/>
          <w:b/>
          <w:color w:val="auto"/>
          <w:sz w:val="32"/>
          <w:szCs w:val="32"/>
          <w:highlight w:val="none"/>
          <w:lang w:val="en-US" w:eastAsia="zh-CN"/>
        </w:rPr>
      </w:pPr>
      <w:bookmarkStart w:id="72" w:name="_Toc44920835"/>
      <w:r>
        <w:rPr>
          <w:rFonts w:hint="default" w:ascii="Times New Roman" w:hAnsi="Times New Roman" w:eastAsia="仿宋_GB2312" w:cs="Times New Roman"/>
          <w:b/>
          <w:color w:val="auto"/>
          <w:sz w:val="32"/>
          <w:szCs w:val="32"/>
          <w:highlight w:val="none"/>
        </w:rPr>
        <w:t>24</w:t>
      </w:r>
      <w:r>
        <w:rPr>
          <w:rFonts w:hint="default" w:ascii="Times New Roman" w:hAnsi="Times New Roman" w:eastAsia="仿宋_GB2312" w:cs="Times New Roman"/>
          <w:b/>
          <w:color w:val="auto"/>
          <w:sz w:val="32"/>
          <w:szCs w:val="32"/>
          <w:highlight w:val="none"/>
          <w:woUserID w:val="1"/>
        </w:rPr>
        <w:t>.</w:t>
      </w:r>
      <w:r>
        <w:rPr>
          <w:rFonts w:hint="eastAsia" w:ascii="仿宋_GB2312" w:hAnsi="仿宋" w:eastAsia="仿宋_GB2312"/>
          <w:b/>
          <w:color w:val="auto"/>
          <w:sz w:val="32"/>
          <w:szCs w:val="32"/>
          <w:highlight w:val="none"/>
        </w:rPr>
        <w:t>做强集成电路检验检测服务</w:t>
      </w:r>
      <w:bookmarkEnd w:id="72"/>
      <w:r>
        <w:rPr>
          <w:rFonts w:hint="eastAsia" w:ascii="仿宋_GB2312" w:hAnsi="仿宋" w:eastAsia="仿宋_GB2312"/>
          <w:b/>
          <w:color w:val="auto"/>
          <w:sz w:val="32"/>
          <w:szCs w:val="32"/>
          <w:highlight w:val="none"/>
          <w:lang w:val="en-US" w:eastAsia="zh-CN"/>
        </w:rPr>
        <w:t>平台</w:t>
      </w:r>
    </w:p>
    <w:p w14:paraId="166F336F">
      <w:pPr>
        <w:pageBreakBefore w:val="0"/>
        <w:wordWrap/>
        <w:topLinePunct w:val="0"/>
        <w:bidi w:val="0"/>
        <w:spacing w:line="560" w:lineRule="exact"/>
        <w:ind w:firstLine="640" w:firstLineChars="200"/>
        <w:jc w:val="left"/>
        <w:textAlignment w:val="auto"/>
        <w:rPr>
          <w:color w:val="auto"/>
          <w:highlight w:val="none"/>
        </w:rPr>
      </w:pPr>
      <w:r>
        <w:rPr>
          <w:rFonts w:hint="eastAsia" w:ascii="仿宋_GB2312" w:hAnsi="仿宋" w:eastAsia="仿宋_GB2312"/>
          <w:color w:val="auto"/>
          <w:sz w:val="32"/>
          <w:szCs w:val="32"/>
          <w:highlight w:val="none"/>
        </w:rPr>
        <w:t>以创一流国家级检验检测高技术服务业集聚区为目标，坚持走“高起点、创特色、求卓越”的发展之路，以半导体等检验检测服务为特色，加快集聚国内外优质检验检测资源、机构、企业。加强公共技术服务平台建设，鼓励检验检测机构组建技术联盟。加强检验检测技术创新、管理创新和运行模式创新，发展新型检验检测服务业态。</w:t>
      </w:r>
      <w:r>
        <w:rPr>
          <w:rFonts w:hint="eastAsia" w:ascii="仿宋_GB2312" w:hAnsi="仿宋" w:eastAsia="仿宋_GB2312"/>
          <w:color w:val="auto"/>
          <w:sz w:val="32"/>
          <w:szCs w:val="32"/>
          <w:highlight w:val="none"/>
          <w:lang w:val="en-US" w:eastAsia="zh-CN"/>
        </w:rPr>
        <w:t>（责任单位：区市场监管局、区经信科技局、大创小镇管理办公室、钱塘芯谷管理办公室）</w:t>
      </w:r>
    </w:p>
    <w:p w14:paraId="0E4AD9C8">
      <w:pPr>
        <w:pStyle w:val="20"/>
        <w:pageBreakBefore w:val="0"/>
        <w:widowControl w:val="0"/>
        <w:kinsoku/>
        <w:wordWrap/>
        <w:overflowPunct/>
        <w:topLinePunct w:val="0"/>
        <w:autoSpaceDE/>
        <w:autoSpaceDN/>
        <w:bidi w:val="0"/>
        <w:adjustRightInd/>
        <w:snapToGrid/>
        <w:spacing w:before="0" w:after="0" w:line="560" w:lineRule="exact"/>
        <w:jc w:val="left"/>
        <w:textAlignment w:val="auto"/>
        <w:outlineLvl w:val="0"/>
        <w:rPr>
          <w:color w:val="auto"/>
          <w:highlight w:val="none"/>
        </w:rPr>
      </w:pPr>
      <w:bookmarkStart w:id="73" w:name="_Toc164776064"/>
      <w:bookmarkStart w:id="74" w:name="_Toc163469623"/>
      <w:bookmarkStart w:id="75" w:name="_Toc885274994"/>
      <w:bookmarkStart w:id="76" w:name="_Toc1435470050"/>
      <w:bookmarkStart w:id="81" w:name="_GoBack"/>
      <w:bookmarkEnd w:id="81"/>
      <w:r>
        <w:rPr>
          <w:rFonts w:hint="eastAsia"/>
          <w:color w:val="auto"/>
          <w:highlight w:val="none"/>
        </w:rPr>
        <w:t>六、实施保障</w:t>
      </w:r>
      <w:bookmarkEnd w:id="73"/>
      <w:bookmarkEnd w:id="74"/>
      <w:bookmarkEnd w:id="75"/>
      <w:bookmarkEnd w:id="76"/>
    </w:p>
    <w:p w14:paraId="4C378705">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发挥省、市、区多级合作共建引领作用，全力争取部委支持，全面加大规划实施保障力度，加快建立强有力的组织领导</w:t>
      </w:r>
      <w:r>
        <w:rPr>
          <w:rFonts w:hint="eastAsia" w:ascii="仿宋" w:hAnsi="仿宋" w:eastAsia="仿宋" w:cs="仿宋"/>
          <w:color w:val="auto"/>
          <w:sz w:val="32"/>
          <w:szCs w:val="32"/>
          <w:highlight w:val="none"/>
          <w:lang w:val="en-US" w:eastAsia="zh-CN"/>
        </w:rPr>
        <w:t>体系</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政务服务</w:t>
      </w:r>
      <w:r>
        <w:rPr>
          <w:rFonts w:hint="eastAsia" w:ascii="仿宋" w:hAnsi="仿宋" w:eastAsia="仿宋" w:cs="仿宋"/>
          <w:color w:val="auto"/>
          <w:sz w:val="32"/>
          <w:szCs w:val="32"/>
          <w:highlight w:val="none"/>
        </w:rPr>
        <w:t>体系、</w:t>
      </w:r>
      <w:r>
        <w:rPr>
          <w:rFonts w:hint="eastAsia" w:ascii="仿宋" w:hAnsi="仿宋" w:eastAsia="仿宋" w:cs="仿宋"/>
          <w:color w:val="auto"/>
          <w:sz w:val="32"/>
          <w:szCs w:val="32"/>
          <w:highlight w:val="none"/>
          <w:lang w:val="en-US" w:eastAsia="zh-CN"/>
        </w:rPr>
        <w:t>绩效评估</w:t>
      </w:r>
      <w:r>
        <w:rPr>
          <w:rFonts w:hint="eastAsia" w:ascii="仿宋" w:hAnsi="仿宋" w:eastAsia="仿宋" w:cs="仿宋"/>
          <w:color w:val="auto"/>
          <w:sz w:val="32"/>
          <w:szCs w:val="32"/>
          <w:highlight w:val="none"/>
        </w:rPr>
        <w:t>体系，推动“中国芯谷”规划落深、落细、落实，推动钱塘区半导体走向全国。</w:t>
      </w:r>
    </w:p>
    <w:p w14:paraId="455F428E">
      <w:pPr>
        <w:pStyle w:val="21"/>
        <w:pageBreakBefore w:val="0"/>
        <w:widowControl w:val="0"/>
        <w:kinsoku/>
        <w:wordWrap/>
        <w:overflowPunct/>
        <w:topLinePunct w:val="0"/>
        <w:autoSpaceDE/>
        <w:autoSpaceDN/>
        <w:bidi w:val="0"/>
        <w:adjustRightInd/>
        <w:snapToGrid/>
        <w:spacing w:before="0" w:after="0" w:line="560" w:lineRule="exact"/>
        <w:ind w:firstLine="643"/>
        <w:jc w:val="left"/>
        <w:textAlignment w:val="auto"/>
        <w:rPr>
          <w:rFonts w:hint="eastAsia" w:ascii="楷体" w:hAnsi="楷体" w:eastAsia="楷体" w:cs="楷体"/>
          <w:color w:val="auto"/>
          <w:highlight w:val="none"/>
          <w:lang w:val="en-US" w:eastAsia="zh-CN"/>
        </w:rPr>
      </w:pPr>
      <w:bookmarkStart w:id="77" w:name="_Toc164776065"/>
      <w:bookmarkStart w:id="78" w:name="_Toc1193868529"/>
      <w:bookmarkStart w:id="79" w:name="_Toc163469624"/>
      <w:bookmarkStart w:id="80" w:name="_Toc629856338"/>
      <w:r>
        <w:rPr>
          <w:rFonts w:hint="eastAsia" w:ascii="楷体" w:hAnsi="楷体" w:eastAsia="楷体" w:cs="楷体"/>
          <w:color w:val="auto"/>
          <w:highlight w:val="none"/>
        </w:rPr>
        <w:t>（一）组织领导</w:t>
      </w:r>
      <w:bookmarkEnd w:id="77"/>
      <w:bookmarkEnd w:id="78"/>
      <w:bookmarkEnd w:id="79"/>
      <w:bookmarkEnd w:id="80"/>
      <w:r>
        <w:rPr>
          <w:rFonts w:hint="eastAsia" w:ascii="楷体" w:hAnsi="楷体" w:eastAsia="楷体" w:cs="楷体"/>
          <w:color w:val="auto"/>
          <w:highlight w:val="none"/>
          <w:lang w:val="en-US" w:eastAsia="zh-CN"/>
        </w:rPr>
        <w:t>机制</w:t>
      </w:r>
    </w:p>
    <w:p w14:paraId="526C04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加强部、省、市、区四级联动，全力支持中国芯谷发展，调整优化组织领导机制。</w:t>
      </w:r>
      <w:r>
        <w:rPr>
          <w:rFonts w:hint="eastAsia" w:ascii="仿宋_GB2312" w:hAnsi="仿宋" w:eastAsia="仿宋_GB2312"/>
          <w:b/>
          <w:color w:val="auto"/>
          <w:sz w:val="32"/>
          <w:szCs w:val="32"/>
          <w:highlight w:val="none"/>
        </w:rPr>
        <w:t>一是</w:t>
      </w:r>
      <w:r>
        <w:rPr>
          <w:rFonts w:hint="eastAsia" w:ascii="仿宋_GB2312" w:hAnsi="仿宋" w:eastAsia="仿宋_GB2312"/>
          <w:color w:val="auto"/>
          <w:sz w:val="32"/>
          <w:szCs w:val="32"/>
          <w:highlight w:val="none"/>
        </w:rPr>
        <w:t>争取部、省支持，力争共建协调决策机构，部委相关司局、浙江省相关省直单位及部门，负责协调中国芯谷合作需要国家、省级层面支持的相关事宜。</w:t>
      </w:r>
      <w:r>
        <w:rPr>
          <w:rFonts w:hint="eastAsia" w:ascii="仿宋_GB2312" w:hAnsi="仿宋" w:eastAsia="仿宋_GB2312"/>
          <w:b/>
          <w:color w:val="auto"/>
          <w:sz w:val="32"/>
          <w:szCs w:val="32"/>
          <w:highlight w:val="none"/>
        </w:rPr>
        <w:t>二是</w:t>
      </w:r>
      <w:r>
        <w:rPr>
          <w:rFonts w:hint="eastAsia" w:ascii="仿宋_GB2312" w:hAnsi="仿宋" w:eastAsia="仿宋_GB2312"/>
          <w:color w:val="auto"/>
          <w:sz w:val="32"/>
          <w:szCs w:val="32"/>
          <w:highlight w:val="none"/>
        </w:rPr>
        <w:t>争取杭州市集成电路工作专班、</w:t>
      </w:r>
      <w:r>
        <w:rPr>
          <w:rFonts w:ascii="仿宋_GB2312" w:hAnsi="仿宋" w:eastAsia="仿宋_GB2312"/>
          <w:color w:val="auto"/>
          <w:sz w:val="32"/>
          <w:szCs w:val="32"/>
          <w:highlight w:val="none"/>
        </w:rPr>
        <w:t>市发改部门</w:t>
      </w:r>
      <w:r>
        <w:rPr>
          <w:rFonts w:hint="eastAsia" w:ascii="仿宋_GB2312" w:hAnsi="仿宋" w:eastAsia="仿宋_GB2312"/>
          <w:color w:val="auto"/>
          <w:sz w:val="32"/>
          <w:szCs w:val="32"/>
          <w:highlight w:val="none"/>
        </w:rPr>
        <w:t>支持，争取市级层面将中国芯谷的建设纳入工作专班重要事项。</w:t>
      </w:r>
      <w:r>
        <w:rPr>
          <w:rFonts w:hint="eastAsia" w:ascii="仿宋_GB2312" w:hAnsi="仿宋" w:eastAsia="仿宋_GB2312"/>
          <w:b/>
          <w:color w:val="auto"/>
          <w:sz w:val="32"/>
          <w:szCs w:val="32"/>
          <w:highlight w:val="none"/>
        </w:rPr>
        <w:t>三是</w:t>
      </w:r>
      <w:r>
        <w:rPr>
          <w:rFonts w:hint="eastAsia" w:ascii="仿宋_GB2312" w:hAnsi="仿宋" w:eastAsia="仿宋_GB2312"/>
          <w:color w:val="auto"/>
          <w:sz w:val="32"/>
          <w:szCs w:val="32"/>
          <w:highlight w:val="none"/>
        </w:rPr>
        <w:t>区级层面成立工作专班，以</w:t>
      </w:r>
      <w:r>
        <w:rPr>
          <w:rFonts w:ascii="仿宋_GB2312" w:hAnsi="仿宋" w:eastAsia="仿宋_GB2312"/>
          <w:color w:val="auto"/>
          <w:sz w:val="32"/>
          <w:szCs w:val="32"/>
          <w:highlight w:val="none"/>
        </w:rPr>
        <w:t>钱塘芯谷为核心，</w:t>
      </w:r>
      <w:r>
        <w:rPr>
          <w:rFonts w:hint="eastAsia" w:ascii="仿宋_GB2312" w:hAnsi="仿宋" w:eastAsia="仿宋_GB2312"/>
          <w:color w:val="auto"/>
          <w:sz w:val="32"/>
          <w:szCs w:val="32"/>
          <w:highlight w:val="none"/>
        </w:rPr>
        <w:t>涵盖发改、经信、商务、住建、统计等一众部门及各大产业平台，全面领导平台规划建设、招商引资、项目推进、企业服务、联动创新、综合管理等工作，负责对“中国芯谷”建设中重大问题、重大规划、重大项目进行决策部署。</w:t>
      </w:r>
      <w:r>
        <w:rPr>
          <w:rFonts w:hint="eastAsia" w:ascii="仿宋_GB2312" w:hAnsi="仿宋" w:eastAsia="仿宋_GB2312"/>
          <w:b/>
          <w:color w:val="auto"/>
          <w:sz w:val="32"/>
          <w:szCs w:val="32"/>
          <w:highlight w:val="none"/>
        </w:rPr>
        <w:t>四是</w:t>
      </w:r>
      <w:r>
        <w:rPr>
          <w:rFonts w:hint="eastAsia" w:ascii="仿宋_GB2312" w:hAnsi="仿宋" w:eastAsia="仿宋_GB2312"/>
          <w:color w:val="auto"/>
          <w:sz w:val="32"/>
          <w:szCs w:val="32"/>
          <w:highlight w:val="none"/>
        </w:rPr>
        <w:t>成立专家智库，邀请国内外院士、专家、学者、企业等担任专家顾问，负责技术顾问和战略决策指导，推进国际国内交流与合作。</w:t>
      </w:r>
    </w:p>
    <w:p w14:paraId="43F783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二</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营商</w:t>
      </w:r>
      <w:r>
        <w:rPr>
          <w:rFonts w:hint="eastAsia" w:ascii="楷体" w:hAnsi="楷体" w:eastAsia="楷体" w:cs="楷体"/>
          <w:b/>
          <w:bCs/>
          <w:color w:val="auto"/>
          <w:sz w:val="32"/>
          <w:szCs w:val="32"/>
          <w:highlight w:val="none"/>
          <w:lang w:val="en-US" w:eastAsia="zh-CN"/>
        </w:rPr>
        <w:t>环境优化</w:t>
      </w:r>
    </w:p>
    <w:p w14:paraId="3EF232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_GB2312" w:hAnsi="仿宋" w:eastAsia="仿宋_GB2312"/>
          <w:color w:val="auto"/>
          <w:sz w:val="32"/>
          <w:szCs w:val="32"/>
          <w:highlight w:val="none"/>
        </w:rPr>
        <w:t>深化国家首批营商环境创新试点建设，构建最优营商环境。聚焦全天候、全</w:t>
      </w:r>
      <w:r>
        <w:rPr>
          <w:rFonts w:hint="eastAsia" w:ascii="仿宋_GB2312" w:hAnsi="仿宋" w:eastAsia="仿宋_GB2312"/>
          <w:color w:val="auto"/>
          <w:sz w:val="32"/>
          <w:szCs w:val="32"/>
          <w:highlight w:val="none"/>
          <w:lang w:val="en-US" w:eastAsia="zh-CN"/>
        </w:rPr>
        <w:t>区</w:t>
      </w:r>
      <w:r>
        <w:rPr>
          <w:rFonts w:hint="eastAsia" w:ascii="仿宋_GB2312" w:hAnsi="仿宋" w:eastAsia="仿宋_GB2312"/>
          <w:color w:val="auto"/>
          <w:sz w:val="32"/>
          <w:szCs w:val="32"/>
          <w:highlight w:val="none"/>
        </w:rPr>
        <w:t>域、全生命周期政务服务新生态，深入实施营商环境优化提升“一号改革工程”，围绕企业关切问题，</w:t>
      </w:r>
      <w:r>
        <w:rPr>
          <w:rFonts w:hint="eastAsia" w:ascii="仿宋_GB2312" w:hAnsi="仿宋" w:eastAsia="仿宋_GB2312"/>
          <w:color w:val="auto"/>
          <w:sz w:val="32"/>
          <w:szCs w:val="32"/>
          <w:highlight w:val="none"/>
          <w:lang w:val="en-US" w:eastAsia="zh-CN"/>
        </w:rPr>
        <w:t>构建“一个码、一清单、一类事”政务服务体系，针对产业全链条特色需求, 强化“个性+专业”产业链服务，</w:t>
      </w:r>
      <w:r>
        <w:rPr>
          <w:rFonts w:hint="eastAsia" w:ascii="仿宋_GB2312" w:hAnsi="仿宋" w:eastAsia="仿宋_GB2312"/>
          <w:color w:val="auto"/>
          <w:sz w:val="32"/>
          <w:szCs w:val="32"/>
          <w:highlight w:val="none"/>
        </w:rPr>
        <w:t>打造线上线下政务综合服务中心，推动惠企政策“免申即享”“即申即享”，构建整体智治的政务服务新模式。加快“便捷服务”向“增值服务”迭代升级，围绕企业全周期、产业全链条，提供政策、人才、金融、科创等集成服务。优化企业投资和建设项目审批服务，推进项目全生命周期</w:t>
      </w:r>
      <w:r>
        <w:rPr>
          <w:rFonts w:hint="eastAsia" w:ascii="仿宋_GB2312" w:hAnsi="仿宋" w:eastAsia="仿宋_GB2312"/>
          <w:color w:val="auto"/>
          <w:sz w:val="32"/>
          <w:szCs w:val="32"/>
          <w:highlight w:val="none"/>
          <w:lang w:val="en-US" w:eastAsia="zh-CN"/>
        </w:rPr>
        <w:t>管理</w:t>
      </w:r>
      <w:r>
        <w:rPr>
          <w:rFonts w:hint="eastAsia" w:ascii="仿宋_GB2312" w:hAnsi="仿宋" w:eastAsia="仿宋_GB2312"/>
          <w:color w:val="auto"/>
          <w:sz w:val="32"/>
          <w:szCs w:val="32"/>
          <w:highlight w:val="none"/>
        </w:rPr>
        <w:t>。推行企业市内跨区迁移“一件事”，实现全流程线上办理。</w:t>
      </w:r>
    </w:p>
    <w:p w14:paraId="7E5AFE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三</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绩效</w:t>
      </w:r>
      <w:r>
        <w:rPr>
          <w:rFonts w:hint="eastAsia" w:ascii="楷体" w:hAnsi="楷体" w:eastAsia="楷体" w:cs="楷体"/>
          <w:b/>
          <w:bCs/>
          <w:color w:val="auto"/>
          <w:sz w:val="32"/>
          <w:szCs w:val="32"/>
          <w:highlight w:val="none"/>
        </w:rPr>
        <w:t>动态评估</w:t>
      </w:r>
    </w:p>
    <w:p w14:paraId="4BAE3D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根据“中国</w:t>
      </w:r>
      <w:r>
        <w:rPr>
          <w:rFonts w:hint="eastAsia" w:ascii="仿宋_GB2312" w:hAnsi="仿宋" w:eastAsia="仿宋_GB2312"/>
          <w:color w:val="auto"/>
          <w:sz w:val="32"/>
          <w:szCs w:val="32"/>
          <w:highlight w:val="none"/>
          <w:lang w:val="en-US" w:eastAsia="zh-CN"/>
        </w:rPr>
        <w:t>芯谷</w:t>
      </w:r>
      <w:r>
        <w:rPr>
          <w:rFonts w:hint="eastAsia" w:ascii="仿宋_GB2312" w:hAnsi="仿宋" w:eastAsia="仿宋_GB2312"/>
          <w:color w:val="auto"/>
          <w:sz w:val="32"/>
          <w:szCs w:val="32"/>
          <w:highlight w:val="none"/>
        </w:rPr>
        <w:t>”建设推进需要，对专项工作组成员单位和工作职责，以及各单位任务清单和责任清单实施动态调整。制定完善</w:t>
      </w:r>
      <w:r>
        <w:rPr>
          <w:rFonts w:hint="eastAsia" w:ascii="仿宋_GB2312" w:hAnsi="仿宋" w:eastAsia="仿宋_GB2312"/>
          <w:color w:val="auto"/>
          <w:sz w:val="32"/>
          <w:szCs w:val="32"/>
          <w:highlight w:val="none"/>
          <w:lang w:val="en-US" w:eastAsia="zh-CN"/>
        </w:rPr>
        <w:t>半导体</w:t>
      </w:r>
      <w:r>
        <w:rPr>
          <w:rFonts w:hint="eastAsia" w:ascii="仿宋_GB2312" w:hAnsi="仿宋" w:eastAsia="仿宋_GB2312"/>
          <w:color w:val="auto"/>
          <w:sz w:val="32"/>
          <w:szCs w:val="32"/>
          <w:highlight w:val="none"/>
        </w:rPr>
        <w:t>产业统计监测指标体系，进一步优化相关数据报送流程，做到应统尽统，加强指标体系运行监测和预警分析。通过组织专项督查、专题会议、第三方评估等方式，加强对“中国</w:t>
      </w:r>
      <w:r>
        <w:rPr>
          <w:rFonts w:hint="eastAsia" w:ascii="仿宋_GB2312" w:hAnsi="仿宋" w:eastAsia="仿宋_GB2312"/>
          <w:color w:val="auto"/>
          <w:sz w:val="32"/>
          <w:szCs w:val="32"/>
          <w:highlight w:val="none"/>
          <w:lang w:val="en-US" w:eastAsia="zh-CN"/>
        </w:rPr>
        <w:t>芯</w:t>
      </w:r>
      <w:r>
        <w:rPr>
          <w:rFonts w:hint="eastAsia" w:ascii="仿宋_GB2312" w:hAnsi="仿宋" w:eastAsia="仿宋_GB2312"/>
          <w:color w:val="auto"/>
          <w:sz w:val="32"/>
          <w:szCs w:val="32"/>
          <w:highlight w:val="none"/>
        </w:rPr>
        <w:t>谷”建设推进情况的动态评估，客观评价“中国</w:t>
      </w:r>
      <w:r>
        <w:rPr>
          <w:rFonts w:hint="eastAsia" w:ascii="仿宋_GB2312" w:hAnsi="仿宋" w:eastAsia="仿宋_GB2312"/>
          <w:color w:val="auto"/>
          <w:sz w:val="32"/>
          <w:szCs w:val="32"/>
          <w:highlight w:val="none"/>
          <w:lang w:val="en-US" w:eastAsia="zh-CN"/>
        </w:rPr>
        <w:t>芯</w:t>
      </w:r>
      <w:r>
        <w:rPr>
          <w:rFonts w:hint="eastAsia" w:ascii="仿宋_GB2312" w:hAnsi="仿宋" w:eastAsia="仿宋_GB2312"/>
          <w:color w:val="auto"/>
          <w:sz w:val="32"/>
          <w:szCs w:val="32"/>
          <w:highlight w:val="none"/>
        </w:rPr>
        <w:t>谷”建设推进成效，及时解决有关重大问题。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5249FA-8C4B-4AA7-81D4-1C560E9F03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5BFF083-0DCC-4E7F-9653-27AC8E8D10AA}"/>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8C7CC45C-201B-4726-9D0A-48931270F497}"/>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4" w:fontKey="{8E3C4721-8960-4126-A524-34AF5FA9473A}"/>
  </w:font>
  <w:font w:name="方正小标宋简体">
    <w:altName w:val="黑体"/>
    <w:panose1 w:val="03000509000000000000"/>
    <w:charset w:val="86"/>
    <w:family w:val="script"/>
    <w:pitch w:val="default"/>
    <w:sig w:usb0="00000000" w:usb1="00000000" w:usb2="00000000" w:usb3="00000000" w:csb0="00040000" w:csb1="00000000"/>
    <w:embedRegular r:id="rId5" w:fontKey="{CCCD3D99-D57F-4D6D-A6B5-CC4E4E4E205D}"/>
  </w:font>
  <w:font w:name="楷体">
    <w:panose1 w:val="02010609060101010101"/>
    <w:charset w:val="86"/>
    <w:family w:val="auto"/>
    <w:pitch w:val="default"/>
    <w:sig w:usb0="800002BF" w:usb1="38CF7CFA" w:usb2="00000016" w:usb3="00000000" w:csb0="00040001" w:csb1="00000000"/>
    <w:embedRegular r:id="rId6" w:fontKey="{779F6800-495C-4604-B39D-2933E625D7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212317"/>
    </w:sdtPr>
    <w:sdtEndPr>
      <w:rPr>
        <w:rFonts w:ascii="Times New Roman" w:hAnsi="Times New Roman" w:cs="Times New Roman"/>
        <w:sz w:val="28"/>
        <w:szCs w:val="28"/>
      </w:rPr>
    </w:sdtEndPr>
    <w:sdtContent>
      <w:p w14:paraId="3B11EC9F">
        <w:pPr>
          <w:pStyle w:val="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38</w:t>
        </w:r>
        <w:r>
          <w:rPr>
            <w:rFonts w:ascii="Times New Roman" w:hAnsi="Times New Roman" w:cs="Times New Roman"/>
            <w:sz w:val="28"/>
            <w:szCs w:val="28"/>
          </w:rPr>
          <w:fldChar w:fldCharType="end"/>
        </w:r>
      </w:p>
    </w:sdtContent>
  </w:sdt>
  <w:p w14:paraId="11DCF10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MjZiYjJmZmQ1N2IzNTliZTcwZWY0MjdiODAzNDQifQ=="/>
  </w:docVars>
  <w:rsids>
    <w:rsidRoot w:val="00CE6F86"/>
    <w:rsid w:val="00005041"/>
    <w:rsid w:val="00013813"/>
    <w:rsid w:val="0002649E"/>
    <w:rsid w:val="00030F8D"/>
    <w:rsid w:val="00040EBC"/>
    <w:rsid w:val="0004339F"/>
    <w:rsid w:val="00046FBC"/>
    <w:rsid w:val="00052B38"/>
    <w:rsid w:val="00066108"/>
    <w:rsid w:val="000760AA"/>
    <w:rsid w:val="000859CE"/>
    <w:rsid w:val="00097B01"/>
    <w:rsid w:val="000A1435"/>
    <w:rsid w:val="000A629A"/>
    <w:rsid w:val="000B4646"/>
    <w:rsid w:val="000B572F"/>
    <w:rsid w:val="000D41EF"/>
    <w:rsid w:val="000D4866"/>
    <w:rsid w:val="000D53CE"/>
    <w:rsid w:val="000E07D4"/>
    <w:rsid w:val="000E7B67"/>
    <w:rsid w:val="000F36BA"/>
    <w:rsid w:val="000F74DC"/>
    <w:rsid w:val="0010627E"/>
    <w:rsid w:val="001071E0"/>
    <w:rsid w:val="001105BC"/>
    <w:rsid w:val="00111270"/>
    <w:rsid w:val="00130BFD"/>
    <w:rsid w:val="001335CD"/>
    <w:rsid w:val="001358FE"/>
    <w:rsid w:val="00136CB1"/>
    <w:rsid w:val="00141D1A"/>
    <w:rsid w:val="0014775A"/>
    <w:rsid w:val="00147F5E"/>
    <w:rsid w:val="00154374"/>
    <w:rsid w:val="001577B5"/>
    <w:rsid w:val="00176567"/>
    <w:rsid w:val="00177961"/>
    <w:rsid w:val="00177B08"/>
    <w:rsid w:val="0018058D"/>
    <w:rsid w:val="001873CB"/>
    <w:rsid w:val="001903E0"/>
    <w:rsid w:val="001947B3"/>
    <w:rsid w:val="001A11AC"/>
    <w:rsid w:val="001A323E"/>
    <w:rsid w:val="001A3DA9"/>
    <w:rsid w:val="001B696B"/>
    <w:rsid w:val="001B769C"/>
    <w:rsid w:val="001C043A"/>
    <w:rsid w:val="001D117B"/>
    <w:rsid w:val="001D36B2"/>
    <w:rsid w:val="001E3AB9"/>
    <w:rsid w:val="001F0599"/>
    <w:rsid w:val="001F13B7"/>
    <w:rsid w:val="001F2CE2"/>
    <w:rsid w:val="00203265"/>
    <w:rsid w:val="002041A2"/>
    <w:rsid w:val="00204AF8"/>
    <w:rsid w:val="00214053"/>
    <w:rsid w:val="00214260"/>
    <w:rsid w:val="00214C76"/>
    <w:rsid w:val="0021739C"/>
    <w:rsid w:val="00217F6B"/>
    <w:rsid w:val="00240E7E"/>
    <w:rsid w:val="002605C9"/>
    <w:rsid w:val="002637D4"/>
    <w:rsid w:val="00264FF6"/>
    <w:rsid w:val="0026587D"/>
    <w:rsid w:val="00267B6E"/>
    <w:rsid w:val="002728A1"/>
    <w:rsid w:val="0027532C"/>
    <w:rsid w:val="0027682D"/>
    <w:rsid w:val="00281FAA"/>
    <w:rsid w:val="00282272"/>
    <w:rsid w:val="002835DA"/>
    <w:rsid w:val="00294F67"/>
    <w:rsid w:val="002972B0"/>
    <w:rsid w:val="002A53CE"/>
    <w:rsid w:val="002B1327"/>
    <w:rsid w:val="002D34E1"/>
    <w:rsid w:val="002D38A7"/>
    <w:rsid w:val="002D715D"/>
    <w:rsid w:val="002E0A68"/>
    <w:rsid w:val="002F0733"/>
    <w:rsid w:val="002F0FCE"/>
    <w:rsid w:val="002F4BEE"/>
    <w:rsid w:val="002F5C89"/>
    <w:rsid w:val="00302EEF"/>
    <w:rsid w:val="00327DE0"/>
    <w:rsid w:val="0033282C"/>
    <w:rsid w:val="00337F95"/>
    <w:rsid w:val="003402E6"/>
    <w:rsid w:val="00344D54"/>
    <w:rsid w:val="00366AEA"/>
    <w:rsid w:val="00371C7A"/>
    <w:rsid w:val="00386CE8"/>
    <w:rsid w:val="00387D43"/>
    <w:rsid w:val="00393A03"/>
    <w:rsid w:val="00396021"/>
    <w:rsid w:val="00396238"/>
    <w:rsid w:val="00396323"/>
    <w:rsid w:val="003A01A9"/>
    <w:rsid w:val="003B7AF1"/>
    <w:rsid w:val="003C0F34"/>
    <w:rsid w:val="003C3A38"/>
    <w:rsid w:val="003C580E"/>
    <w:rsid w:val="003C6543"/>
    <w:rsid w:val="003D17CC"/>
    <w:rsid w:val="003D2BE6"/>
    <w:rsid w:val="003D5C49"/>
    <w:rsid w:val="003E0580"/>
    <w:rsid w:val="003E0C82"/>
    <w:rsid w:val="003E42FE"/>
    <w:rsid w:val="003E75DD"/>
    <w:rsid w:val="003F143B"/>
    <w:rsid w:val="003F31F5"/>
    <w:rsid w:val="0040485B"/>
    <w:rsid w:val="00404AE1"/>
    <w:rsid w:val="004116CF"/>
    <w:rsid w:val="00412670"/>
    <w:rsid w:val="00422E2E"/>
    <w:rsid w:val="00432859"/>
    <w:rsid w:val="004328CA"/>
    <w:rsid w:val="00436111"/>
    <w:rsid w:val="00442349"/>
    <w:rsid w:val="004479EF"/>
    <w:rsid w:val="00451BBC"/>
    <w:rsid w:val="00453256"/>
    <w:rsid w:val="0045429B"/>
    <w:rsid w:val="00482B4A"/>
    <w:rsid w:val="0048689D"/>
    <w:rsid w:val="00487086"/>
    <w:rsid w:val="004A776C"/>
    <w:rsid w:val="004A7AAA"/>
    <w:rsid w:val="004B1BDB"/>
    <w:rsid w:val="004B7594"/>
    <w:rsid w:val="004C1141"/>
    <w:rsid w:val="004C2C6E"/>
    <w:rsid w:val="004C58DC"/>
    <w:rsid w:val="004D0F3B"/>
    <w:rsid w:val="004D2EA5"/>
    <w:rsid w:val="004E1EE9"/>
    <w:rsid w:val="004E42A5"/>
    <w:rsid w:val="004F1D45"/>
    <w:rsid w:val="00502E1C"/>
    <w:rsid w:val="00505263"/>
    <w:rsid w:val="00511D52"/>
    <w:rsid w:val="00522983"/>
    <w:rsid w:val="00530374"/>
    <w:rsid w:val="005370F2"/>
    <w:rsid w:val="00541409"/>
    <w:rsid w:val="00541FE8"/>
    <w:rsid w:val="00547EF4"/>
    <w:rsid w:val="00551B00"/>
    <w:rsid w:val="005525C9"/>
    <w:rsid w:val="00571EC2"/>
    <w:rsid w:val="00573F30"/>
    <w:rsid w:val="00577AAB"/>
    <w:rsid w:val="00585475"/>
    <w:rsid w:val="00585D99"/>
    <w:rsid w:val="005862A5"/>
    <w:rsid w:val="00591D87"/>
    <w:rsid w:val="005A30C2"/>
    <w:rsid w:val="005B25E5"/>
    <w:rsid w:val="005C3C3E"/>
    <w:rsid w:val="005C7BAF"/>
    <w:rsid w:val="005D011D"/>
    <w:rsid w:val="005D3E76"/>
    <w:rsid w:val="005D568E"/>
    <w:rsid w:val="005E1A6F"/>
    <w:rsid w:val="005E44D3"/>
    <w:rsid w:val="005E45AB"/>
    <w:rsid w:val="005E481C"/>
    <w:rsid w:val="005E48D0"/>
    <w:rsid w:val="005F217A"/>
    <w:rsid w:val="005F2774"/>
    <w:rsid w:val="005F7DAB"/>
    <w:rsid w:val="005F7E9D"/>
    <w:rsid w:val="00604BBA"/>
    <w:rsid w:val="0060705E"/>
    <w:rsid w:val="0061220B"/>
    <w:rsid w:val="00613422"/>
    <w:rsid w:val="00614385"/>
    <w:rsid w:val="00617FF5"/>
    <w:rsid w:val="00622575"/>
    <w:rsid w:val="0063259F"/>
    <w:rsid w:val="00632A56"/>
    <w:rsid w:val="00637285"/>
    <w:rsid w:val="0064011D"/>
    <w:rsid w:val="0064234F"/>
    <w:rsid w:val="00646B40"/>
    <w:rsid w:val="006530F7"/>
    <w:rsid w:val="00655750"/>
    <w:rsid w:val="00675478"/>
    <w:rsid w:val="00675A44"/>
    <w:rsid w:val="00677D9D"/>
    <w:rsid w:val="00691C8A"/>
    <w:rsid w:val="00694C27"/>
    <w:rsid w:val="006969EE"/>
    <w:rsid w:val="006A2D63"/>
    <w:rsid w:val="006A4819"/>
    <w:rsid w:val="006B4B79"/>
    <w:rsid w:val="006B5762"/>
    <w:rsid w:val="006C17D9"/>
    <w:rsid w:val="006C38B0"/>
    <w:rsid w:val="006C570C"/>
    <w:rsid w:val="006C6C8A"/>
    <w:rsid w:val="006D18CD"/>
    <w:rsid w:val="006D7478"/>
    <w:rsid w:val="006E6878"/>
    <w:rsid w:val="006E73CF"/>
    <w:rsid w:val="006F257C"/>
    <w:rsid w:val="007079ED"/>
    <w:rsid w:val="007108E9"/>
    <w:rsid w:val="007215E4"/>
    <w:rsid w:val="00730073"/>
    <w:rsid w:val="007331EB"/>
    <w:rsid w:val="007332A3"/>
    <w:rsid w:val="00733587"/>
    <w:rsid w:val="00742C55"/>
    <w:rsid w:val="00743864"/>
    <w:rsid w:val="00745BEC"/>
    <w:rsid w:val="0074603B"/>
    <w:rsid w:val="00755D40"/>
    <w:rsid w:val="00760191"/>
    <w:rsid w:val="00765CE5"/>
    <w:rsid w:val="00766285"/>
    <w:rsid w:val="00766FAD"/>
    <w:rsid w:val="00777AD2"/>
    <w:rsid w:val="007802E4"/>
    <w:rsid w:val="00781995"/>
    <w:rsid w:val="007903BF"/>
    <w:rsid w:val="007A2C80"/>
    <w:rsid w:val="007A6830"/>
    <w:rsid w:val="007B76EA"/>
    <w:rsid w:val="007C10B5"/>
    <w:rsid w:val="007C1653"/>
    <w:rsid w:val="007C5B4E"/>
    <w:rsid w:val="007C7CB0"/>
    <w:rsid w:val="007D0E24"/>
    <w:rsid w:val="007D20BD"/>
    <w:rsid w:val="007D22BF"/>
    <w:rsid w:val="007F40CC"/>
    <w:rsid w:val="0080092A"/>
    <w:rsid w:val="0080390B"/>
    <w:rsid w:val="008068F5"/>
    <w:rsid w:val="00806EE9"/>
    <w:rsid w:val="008131D9"/>
    <w:rsid w:val="00821D7F"/>
    <w:rsid w:val="00826CCF"/>
    <w:rsid w:val="00830E5A"/>
    <w:rsid w:val="00833D07"/>
    <w:rsid w:val="00834BB3"/>
    <w:rsid w:val="00835C45"/>
    <w:rsid w:val="0083714D"/>
    <w:rsid w:val="00843536"/>
    <w:rsid w:val="00845564"/>
    <w:rsid w:val="00852A33"/>
    <w:rsid w:val="00855E84"/>
    <w:rsid w:val="0085760B"/>
    <w:rsid w:val="00860580"/>
    <w:rsid w:val="00864D96"/>
    <w:rsid w:val="00867C60"/>
    <w:rsid w:val="0088682C"/>
    <w:rsid w:val="00890C11"/>
    <w:rsid w:val="008A5E01"/>
    <w:rsid w:val="008B07E4"/>
    <w:rsid w:val="008C204B"/>
    <w:rsid w:val="008D0810"/>
    <w:rsid w:val="008D342D"/>
    <w:rsid w:val="008E05F8"/>
    <w:rsid w:val="008E675C"/>
    <w:rsid w:val="008F0DD1"/>
    <w:rsid w:val="008F3E86"/>
    <w:rsid w:val="008F651A"/>
    <w:rsid w:val="008F7B12"/>
    <w:rsid w:val="00902652"/>
    <w:rsid w:val="00903237"/>
    <w:rsid w:val="0090565B"/>
    <w:rsid w:val="0091366D"/>
    <w:rsid w:val="009145DD"/>
    <w:rsid w:val="00915B0D"/>
    <w:rsid w:val="009221D9"/>
    <w:rsid w:val="009305EE"/>
    <w:rsid w:val="00931DA8"/>
    <w:rsid w:val="00940774"/>
    <w:rsid w:val="009414B2"/>
    <w:rsid w:val="009476F5"/>
    <w:rsid w:val="009555F9"/>
    <w:rsid w:val="009602C0"/>
    <w:rsid w:val="00990CAD"/>
    <w:rsid w:val="00992B1F"/>
    <w:rsid w:val="009A4386"/>
    <w:rsid w:val="009B03E4"/>
    <w:rsid w:val="009B603B"/>
    <w:rsid w:val="009B76BA"/>
    <w:rsid w:val="009B7C56"/>
    <w:rsid w:val="009D35C1"/>
    <w:rsid w:val="009E0D0C"/>
    <w:rsid w:val="009E152A"/>
    <w:rsid w:val="009F4F01"/>
    <w:rsid w:val="00A008CB"/>
    <w:rsid w:val="00A01B0E"/>
    <w:rsid w:val="00A02E03"/>
    <w:rsid w:val="00A04ED8"/>
    <w:rsid w:val="00A1583E"/>
    <w:rsid w:val="00A16D2C"/>
    <w:rsid w:val="00A22C3E"/>
    <w:rsid w:val="00A338DF"/>
    <w:rsid w:val="00A37FF1"/>
    <w:rsid w:val="00A479E8"/>
    <w:rsid w:val="00A47CB2"/>
    <w:rsid w:val="00A50410"/>
    <w:rsid w:val="00A5042E"/>
    <w:rsid w:val="00A50F10"/>
    <w:rsid w:val="00A517AA"/>
    <w:rsid w:val="00A51F1F"/>
    <w:rsid w:val="00A53058"/>
    <w:rsid w:val="00A670E4"/>
    <w:rsid w:val="00A71C8C"/>
    <w:rsid w:val="00A77ACB"/>
    <w:rsid w:val="00A80444"/>
    <w:rsid w:val="00A80DBA"/>
    <w:rsid w:val="00A826DB"/>
    <w:rsid w:val="00A829D6"/>
    <w:rsid w:val="00A8354D"/>
    <w:rsid w:val="00A8688D"/>
    <w:rsid w:val="00A87400"/>
    <w:rsid w:val="00A9102C"/>
    <w:rsid w:val="00AA0CE6"/>
    <w:rsid w:val="00AA7740"/>
    <w:rsid w:val="00AB0590"/>
    <w:rsid w:val="00AB06B4"/>
    <w:rsid w:val="00AB1955"/>
    <w:rsid w:val="00AB4A02"/>
    <w:rsid w:val="00AB58CE"/>
    <w:rsid w:val="00AE1F40"/>
    <w:rsid w:val="00AE662B"/>
    <w:rsid w:val="00AF0265"/>
    <w:rsid w:val="00AF432D"/>
    <w:rsid w:val="00AF48C0"/>
    <w:rsid w:val="00AF65CB"/>
    <w:rsid w:val="00AF779B"/>
    <w:rsid w:val="00B006A4"/>
    <w:rsid w:val="00B063E3"/>
    <w:rsid w:val="00B10EF4"/>
    <w:rsid w:val="00B14202"/>
    <w:rsid w:val="00B16F35"/>
    <w:rsid w:val="00B22943"/>
    <w:rsid w:val="00B2722B"/>
    <w:rsid w:val="00B2796F"/>
    <w:rsid w:val="00B3257C"/>
    <w:rsid w:val="00B368DE"/>
    <w:rsid w:val="00B4118B"/>
    <w:rsid w:val="00B42120"/>
    <w:rsid w:val="00B46888"/>
    <w:rsid w:val="00B566DA"/>
    <w:rsid w:val="00B57A0D"/>
    <w:rsid w:val="00B66C08"/>
    <w:rsid w:val="00B736D6"/>
    <w:rsid w:val="00B769F2"/>
    <w:rsid w:val="00B82EBD"/>
    <w:rsid w:val="00B8610E"/>
    <w:rsid w:val="00B870F0"/>
    <w:rsid w:val="00B87E11"/>
    <w:rsid w:val="00B91DD5"/>
    <w:rsid w:val="00B9781A"/>
    <w:rsid w:val="00BA7B58"/>
    <w:rsid w:val="00BD23B7"/>
    <w:rsid w:val="00BD2C04"/>
    <w:rsid w:val="00BD6DAF"/>
    <w:rsid w:val="00BE1B37"/>
    <w:rsid w:val="00BE4854"/>
    <w:rsid w:val="00BE51A1"/>
    <w:rsid w:val="00BE7728"/>
    <w:rsid w:val="00BF28CF"/>
    <w:rsid w:val="00BF4348"/>
    <w:rsid w:val="00C032FD"/>
    <w:rsid w:val="00C062BD"/>
    <w:rsid w:val="00C11946"/>
    <w:rsid w:val="00C1358D"/>
    <w:rsid w:val="00C2255A"/>
    <w:rsid w:val="00C2272F"/>
    <w:rsid w:val="00C30BF3"/>
    <w:rsid w:val="00C43C10"/>
    <w:rsid w:val="00C4723E"/>
    <w:rsid w:val="00C47BEE"/>
    <w:rsid w:val="00C47F46"/>
    <w:rsid w:val="00C80054"/>
    <w:rsid w:val="00C801D6"/>
    <w:rsid w:val="00C82DA0"/>
    <w:rsid w:val="00C8435C"/>
    <w:rsid w:val="00C9138B"/>
    <w:rsid w:val="00CA1112"/>
    <w:rsid w:val="00CA422F"/>
    <w:rsid w:val="00CA5CC1"/>
    <w:rsid w:val="00CB3590"/>
    <w:rsid w:val="00CB5B5C"/>
    <w:rsid w:val="00CD1E95"/>
    <w:rsid w:val="00CD7FC9"/>
    <w:rsid w:val="00CE0373"/>
    <w:rsid w:val="00CE0CAC"/>
    <w:rsid w:val="00CE6B6F"/>
    <w:rsid w:val="00CE6F86"/>
    <w:rsid w:val="00D04BC0"/>
    <w:rsid w:val="00D06B36"/>
    <w:rsid w:val="00D10A41"/>
    <w:rsid w:val="00D13CAA"/>
    <w:rsid w:val="00D14C29"/>
    <w:rsid w:val="00D15E08"/>
    <w:rsid w:val="00D20849"/>
    <w:rsid w:val="00D20E35"/>
    <w:rsid w:val="00D21DB7"/>
    <w:rsid w:val="00D3225A"/>
    <w:rsid w:val="00D3237E"/>
    <w:rsid w:val="00D34F88"/>
    <w:rsid w:val="00D40D18"/>
    <w:rsid w:val="00D476D0"/>
    <w:rsid w:val="00D52B35"/>
    <w:rsid w:val="00D60C2D"/>
    <w:rsid w:val="00D67237"/>
    <w:rsid w:val="00D705B3"/>
    <w:rsid w:val="00D710ED"/>
    <w:rsid w:val="00D73042"/>
    <w:rsid w:val="00D759AE"/>
    <w:rsid w:val="00D803DF"/>
    <w:rsid w:val="00D82C31"/>
    <w:rsid w:val="00D96C28"/>
    <w:rsid w:val="00DA0C4A"/>
    <w:rsid w:val="00DA6225"/>
    <w:rsid w:val="00DD4553"/>
    <w:rsid w:val="00DE16D0"/>
    <w:rsid w:val="00DE1D54"/>
    <w:rsid w:val="00DE58E3"/>
    <w:rsid w:val="00DE6AE5"/>
    <w:rsid w:val="00DF4F1B"/>
    <w:rsid w:val="00E0098B"/>
    <w:rsid w:val="00E013D6"/>
    <w:rsid w:val="00E034D3"/>
    <w:rsid w:val="00E054E3"/>
    <w:rsid w:val="00E10546"/>
    <w:rsid w:val="00E11E17"/>
    <w:rsid w:val="00E161FD"/>
    <w:rsid w:val="00E2171D"/>
    <w:rsid w:val="00E23F87"/>
    <w:rsid w:val="00E242C1"/>
    <w:rsid w:val="00E24F65"/>
    <w:rsid w:val="00E31F83"/>
    <w:rsid w:val="00E45C00"/>
    <w:rsid w:val="00E5079B"/>
    <w:rsid w:val="00E526B0"/>
    <w:rsid w:val="00E56A43"/>
    <w:rsid w:val="00E61244"/>
    <w:rsid w:val="00E6131F"/>
    <w:rsid w:val="00E61EE4"/>
    <w:rsid w:val="00E76508"/>
    <w:rsid w:val="00E8067C"/>
    <w:rsid w:val="00E83978"/>
    <w:rsid w:val="00EA5445"/>
    <w:rsid w:val="00EA7CE0"/>
    <w:rsid w:val="00EB20C6"/>
    <w:rsid w:val="00EB20C7"/>
    <w:rsid w:val="00EB7746"/>
    <w:rsid w:val="00EC61D7"/>
    <w:rsid w:val="00ED0C41"/>
    <w:rsid w:val="00ED1BB6"/>
    <w:rsid w:val="00ED43A6"/>
    <w:rsid w:val="00ED455E"/>
    <w:rsid w:val="00EE20BC"/>
    <w:rsid w:val="00EE288C"/>
    <w:rsid w:val="00EF0B16"/>
    <w:rsid w:val="00EF6114"/>
    <w:rsid w:val="00EF6662"/>
    <w:rsid w:val="00EF6F05"/>
    <w:rsid w:val="00F210C6"/>
    <w:rsid w:val="00F22AA6"/>
    <w:rsid w:val="00F25F1C"/>
    <w:rsid w:val="00F27245"/>
    <w:rsid w:val="00F55487"/>
    <w:rsid w:val="00F578FE"/>
    <w:rsid w:val="00F66177"/>
    <w:rsid w:val="00F67E4A"/>
    <w:rsid w:val="00F779ED"/>
    <w:rsid w:val="00F81866"/>
    <w:rsid w:val="00F9039C"/>
    <w:rsid w:val="00F91210"/>
    <w:rsid w:val="00F94245"/>
    <w:rsid w:val="00F9672A"/>
    <w:rsid w:val="00FA1342"/>
    <w:rsid w:val="00FA5BD7"/>
    <w:rsid w:val="00FB0D47"/>
    <w:rsid w:val="00FB24CB"/>
    <w:rsid w:val="00FC22EA"/>
    <w:rsid w:val="00FD1DDD"/>
    <w:rsid w:val="00FD6F10"/>
    <w:rsid w:val="00FE1071"/>
    <w:rsid w:val="00FE39FA"/>
    <w:rsid w:val="00FF1BA5"/>
    <w:rsid w:val="00FF2554"/>
    <w:rsid w:val="01465D7C"/>
    <w:rsid w:val="02112C6B"/>
    <w:rsid w:val="022C44DB"/>
    <w:rsid w:val="04CC0D08"/>
    <w:rsid w:val="058D4E78"/>
    <w:rsid w:val="083D48CB"/>
    <w:rsid w:val="08563EDF"/>
    <w:rsid w:val="09502F56"/>
    <w:rsid w:val="09793F77"/>
    <w:rsid w:val="09971995"/>
    <w:rsid w:val="09AA6EFA"/>
    <w:rsid w:val="0AF505EA"/>
    <w:rsid w:val="0B416D1D"/>
    <w:rsid w:val="0B992660"/>
    <w:rsid w:val="0BDA11FD"/>
    <w:rsid w:val="0BE97B6D"/>
    <w:rsid w:val="0D195FDE"/>
    <w:rsid w:val="0DEF49DB"/>
    <w:rsid w:val="0E3B3629"/>
    <w:rsid w:val="0E415563"/>
    <w:rsid w:val="0EB3ED55"/>
    <w:rsid w:val="0EFF2C38"/>
    <w:rsid w:val="0F830B18"/>
    <w:rsid w:val="0FFA00C0"/>
    <w:rsid w:val="10025994"/>
    <w:rsid w:val="100F5919"/>
    <w:rsid w:val="10DD7C1B"/>
    <w:rsid w:val="10F11AC6"/>
    <w:rsid w:val="10FF598D"/>
    <w:rsid w:val="11232772"/>
    <w:rsid w:val="114870AA"/>
    <w:rsid w:val="11585995"/>
    <w:rsid w:val="12DD6308"/>
    <w:rsid w:val="131364D4"/>
    <w:rsid w:val="132A2CAA"/>
    <w:rsid w:val="13CF716E"/>
    <w:rsid w:val="14295A02"/>
    <w:rsid w:val="14AB3737"/>
    <w:rsid w:val="14C0249E"/>
    <w:rsid w:val="14F90946"/>
    <w:rsid w:val="1504411A"/>
    <w:rsid w:val="150848FE"/>
    <w:rsid w:val="15676878"/>
    <w:rsid w:val="16E80C72"/>
    <w:rsid w:val="171F1D7D"/>
    <w:rsid w:val="174D6D27"/>
    <w:rsid w:val="18635D3D"/>
    <w:rsid w:val="193F571A"/>
    <w:rsid w:val="194A5C14"/>
    <w:rsid w:val="1987337A"/>
    <w:rsid w:val="1ABD1C6A"/>
    <w:rsid w:val="1B140288"/>
    <w:rsid w:val="1BAA7F12"/>
    <w:rsid w:val="1BEE7849"/>
    <w:rsid w:val="1C3F7586"/>
    <w:rsid w:val="1C6C195D"/>
    <w:rsid w:val="1CE27617"/>
    <w:rsid w:val="1DCA7323"/>
    <w:rsid w:val="1DFEC02C"/>
    <w:rsid w:val="1ECA21C4"/>
    <w:rsid w:val="1ECF1E17"/>
    <w:rsid w:val="1F226CEB"/>
    <w:rsid w:val="1F444C05"/>
    <w:rsid w:val="1FA91117"/>
    <w:rsid w:val="1FF8F7E4"/>
    <w:rsid w:val="20C2786D"/>
    <w:rsid w:val="21115269"/>
    <w:rsid w:val="21850FC3"/>
    <w:rsid w:val="22370D00"/>
    <w:rsid w:val="23C94E4D"/>
    <w:rsid w:val="24ED8067"/>
    <w:rsid w:val="252C1E01"/>
    <w:rsid w:val="254E083A"/>
    <w:rsid w:val="255C7C04"/>
    <w:rsid w:val="262F72F6"/>
    <w:rsid w:val="263936B2"/>
    <w:rsid w:val="26FD53D2"/>
    <w:rsid w:val="271B76AC"/>
    <w:rsid w:val="284626CA"/>
    <w:rsid w:val="289447B6"/>
    <w:rsid w:val="28F742CA"/>
    <w:rsid w:val="29485E5B"/>
    <w:rsid w:val="294C6687"/>
    <w:rsid w:val="29CC533E"/>
    <w:rsid w:val="2A88060A"/>
    <w:rsid w:val="2AC90642"/>
    <w:rsid w:val="2B326AF2"/>
    <w:rsid w:val="2B70578B"/>
    <w:rsid w:val="2B7EF762"/>
    <w:rsid w:val="2BA4353B"/>
    <w:rsid w:val="2BB533C1"/>
    <w:rsid w:val="2BFC0FF0"/>
    <w:rsid w:val="2C1A26DE"/>
    <w:rsid w:val="2C94798A"/>
    <w:rsid w:val="2C9672C5"/>
    <w:rsid w:val="2D084693"/>
    <w:rsid w:val="2D95206C"/>
    <w:rsid w:val="2DF360B4"/>
    <w:rsid w:val="2F55A128"/>
    <w:rsid w:val="2F7EDF80"/>
    <w:rsid w:val="2FFD1A47"/>
    <w:rsid w:val="307C2A69"/>
    <w:rsid w:val="31533BDF"/>
    <w:rsid w:val="33EDA5FF"/>
    <w:rsid w:val="34C25D23"/>
    <w:rsid w:val="34C46423"/>
    <w:rsid w:val="353A4937"/>
    <w:rsid w:val="35502E5B"/>
    <w:rsid w:val="35B73EA0"/>
    <w:rsid w:val="35FD23C0"/>
    <w:rsid w:val="36114AFE"/>
    <w:rsid w:val="36D347F2"/>
    <w:rsid w:val="36FF1994"/>
    <w:rsid w:val="37FF071A"/>
    <w:rsid w:val="383E029A"/>
    <w:rsid w:val="393A3BD6"/>
    <w:rsid w:val="394F4B9D"/>
    <w:rsid w:val="39B61055"/>
    <w:rsid w:val="39DA7B0A"/>
    <w:rsid w:val="39F6156F"/>
    <w:rsid w:val="39FC68F5"/>
    <w:rsid w:val="3AC336EA"/>
    <w:rsid w:val="3AFF00B7"/>
    <w:rsid w:val="3AFFB7C9"/>
    <w:rsid w:val="3B5F3861"/>
    <w:rsid w:val="3BBEB1D4"/>
    <w:rsid w:val="3BFCC1D9"/>
    <w:rsid w:val="3C2679C3"/>
    <w:rsid w:val="3C940295"/>
    <w:rsid w:val="3EEFAD79"/>
    <w:rsid w:val="3F1E7077"/>
    <w:rsid w:val="3F33312D"/>
    <w:rsid w:val="3F796405"/>
    <w:rsid w:val="3F8509BC"/>
    <w:rsid w:val="3FED9B36"/>
    <w:rsid w:val="3FFD31B7"/>
    <w:rsid w:val="40DE6049"/>
    <w:rsid w:val="428078EE"/>
    <w:rsid w:val="43CC76A3"/>
    <w:rsid w:val="4536756A"/>
    <w:rsid w:val="454C593C"/>
    <w:rsid w:val="45FB34B6"/>
    <w:rsid w:val="4646138E"/>
    <w:rsid w:val="487850B8"/>
    <w:rsid w:val="4BFD5D35"/>
    <w:rsid w:val="4C195E22"/>
    <w:rsid w:val="4C6472C1"/>
    <w:rsid w:val="4CAD32B8"/>
    <w:rsid w:val="4CBC6062"/>
    <w:rsid w:val="4D213A50"/>
    <w:rsid w:val="4D4B6A70"/>
    <w:rsid w:val="4DF90E71"/>
    <w:rsid w:val="4DFC7867"/>
    <w:rsid w:val="4E9C3E99"/>
    <w:rsid w:val="4EDEE21E"/>
    <w:rsid w:val="4EE77273"/>
    <w:rsid w:val="4F18763F"/>
    <w:rsid w:val="4F7FFA6C"/>
    <w:rsid w:val="4FDBF3A1"/>
    <w:rsid w:val="4FE758F9"/>
    <w:rsid w:val="505A33F4"/>
    <w:rsid w:val="506D32F1"/>
    <w:rsid w:val="51335AC0"/>
    <w:rsid w:val="516741C0"/>
    <w:rsid w:val="51B82F28"/>
    <w:rsid w:val="52640967"/>
    <w:rsid w:val="52787CDA"/>
    <w:rsid w:val="52DF776B"/>
    <w:rsid w:val="54E9251A"/>
    <w:rsid w:val="5540344C"/>
    <w:rsid w:val="559C5691"/>
    <w:rsid w:val="56002BDB"/>
    <w:rsid w:val="5601668B"/>
    <w:rsid w:val="560B7046"/>
    <w:rsid w:val="576D3E72"/>
    <w:rsid w:val="57926E53"/>
    <w:rsid w:val="57B6D13D"/>
    <w:rsid w:val="57E91791"/>
    <w:rsid w:val="58F43B70"/>
    <w:rsid w:val="58F76517"/>
    <w:rsid w:val="59331CA6"/>
    <w:rsid w:val="59AF6DF2"/>
    <w:rsid w:val="59C97739"/>
    <w:rsid w:val="59FFCD35"/>
    <w:rsid w:val="5AD32772"/>
    <w:rsid w:val="5AD8739E"/>
    <w:rsid w:val="5BBBD91F"/>
    <w:rsid w:val="5BCD355F"/>
    <w:rsid w:val="5BFAE381"/>
    <w:rsid w:val="5BFF48D5"/>
    <w:rsid w:val="5CD45B0A"/>
    <w:rsid w:val="5CE809FE"/>
    <w:rsid w:val="5D665DA9"/>
    <w:rsid w:val="5D8B011D"/>
    <w:rsid w:val="5DD40BD5"/>
    <w:rsid w:val="5E6B3305"/>
    <w:rsid w:val="5ECB39D9"/>
    <w:rsid w:val="5ECD568D"/>
    <w:rsid w:val="5EF37648"/>
    <w:rsid w:val="5F035266"/>
    <w:rsid w:val="5F0D0D5C"/>
    <w:rsid w:val="5F9E593F"/>
    <w:rsid w:val="5FE9C6EC"/>
    <w:rsid w:val="5FED97E2"/>
    <w:rsid w:val="5FEEB269"/>
    <w:rsid w:val="5FEF3068"/>
    <w:rsid w:val="5FF7B2AE"/>
    <w:rsid w:val="5FFDAB6F"/>
    <w:rsid w:val="5FFE0658"/>
    <w:rsid w:val="5FFEDDE6"/>
    <w:rsid w:val="61151C31"/>
    <w:rsid w:val="61355E2F"/>
    <w:rsid w:val="61447777"/>
    <w:rsid w:val="615A1860"/>
    <w:rsid w:val="617C47C1"/>
    <w:rsid w:val="61EF5384"/>
    <w:rsid w:val="623661A8"/>
    <w:rsid w:val="6379761D"/>
    <w:rsid w:val="6382571A"/>
    <w:rsid w:val="638A3B5A"/>
    <w:rsid w:val="63EA73A4"/>
    <w:rsid w:val="63F5B923"/>
    <w:rsid w:val="65385EEE"/>
    <w:rsid w:val="658249C0"/>
    <w:rsid w:val="65CC62CA"/>
    <w:rsid w:val="6677360F"/>
    <w:rsid w:val="6711227C"/>
    <w:rsid w:val="671C0436"/>
    <w:rsid w:val="673152EA"/>
    <w:rsid w:val="673A6306"/>
    <w:rsid w:val="674444EB"/>
    <w:rsid w:val="67790AD0"/>
    <w:rsid w:val="678907A0"/>
    <w:rsid w:val="67E74746"/>
    <w:rsid w:val="67FF2DB3"/>
    <w:rsid w:val="67FF4C59"/>
    <w:rsid w:val="6A787A7F"/>
    <w:rsid w:val="6A863DF1"/>
    <w:rsid w:val="6AF60974"/>
    <w:rsid w:val="6C007039"/>
    <w:rsid w:val="6CA125CA"/>
    <w:rsid w:val="6CE022D5"/>
    <w:rsid w:val="6D1B05CF"/>
    <w:rsid w:val="6D7D5F2D"/>
    <w:rsid w:val="6D7F4B67"/>
    <w:rsid w:val="6DD443D4"/>
    <w:rsid w:val="6DF350A8"/>
    <w:rsid w:val="6E1E5A40"/>
    <w:rsid w:val="6E3EC327"/>
    <w:rsid w:val="6EF85506"/>
    <w:rsid w:val="6F78609B"/>
    <w:rsid w:val="70BA3694"/>
    <w:rsid w:val="70FE00A5"/>
    <w:rsid w:val="70FF77F2"/>
    <w:rsid w:val="710E4B86"/>
    <w:rsid w:val="71454021"/>
    <w:rsid w:val="719BBC7E"/>
    <w:rsid w:val="720751EB"/>
    <w:rsid w:val="72BFB116"/>
    <w:rsid w:val="72D60343"/>
    <w:rsid w:val="72DF6CB3"/>
    <w:rsid w:val="72F73E4B"/>
    <w:rsid w:val="72FF0F1E"/>
    <w:rsid w:val="72FF12A0"/>
    <w:rsid w:val="732A1EB2"/>
    <w:rsid w:val="737F4D98"/>
    <w:rsid w:val="73F676A0"/>
    <w:rsid w:val="745C4F54"/>
    <w:rsid w:val="745F4718"/>
    <w:rsid w:val="74997316"/>
    <w:rsid w:val="751F06FB"/>
    <w:rsid w:val="75C04FC0"/>
    <w:rsid w:val="75EF084A"/>
    <w:rsid w:val="75FA5599"/>
    <w:rsid w:val="76873E05"/>
    <w:rsid w:val="768A2321"/>
    <w:rsid w:val="769F8FA0"/>
    <w:rsid w:val="76DF4FCF"/>
    <w:rsid w:val="76E45ED5"/>
    <w:rsid w:val="76F79D69"/>
    <w:rsid w:val="770A3DE2"/>
    <w:rsid w:val="773797EB"/>
    <w:rsid w:val="777AA380"/>
    <w:rsid w:val="77BD79FA"/>
    <w:rsid w:val="77E0933B"/>
    <w:rsid w:val="77F7C5BC"/>
    <w:rsid w:val="77FB6428"/>
    <w:rsid w:val="77FC72FD"/>
    <w:rsid w:val="78204049"/>
    <w:rsid w:val="782A5B6A"/>
    <w:rsid w:val="793C5277"/>
    <w:rsid w:val="79464C25"/>
    <w:rsid w:val="796C5D0E"/>
    <w:rsid w:val="79B52D1B"/>
    <w:rsid w:val="7B3D2895"/>
    <w:rsid w:val="7BE06937"/>
    <w:rsid w:val="7BF7551F"/>
    <w:rsid w:val="7BFF5980"/>
    <w:rsid w:val="7C2760E9"/>
    <w:rsid w:val="7C446DF8"/>
    <w:rsid w:val="7CBE5D19"/>
    <w:rsid w:val="7CE3278B"/>
    <w:rsid w:val="7D097DCA"/>
    <w:rsid w:val="7D6B9C3D"/>
    <w:rsid w:val="7D7F7611"/>
    <w:rsid w:val="7D9121E7"/>
    <w:rsid w:val="7DABB6A9"/>
    <w:rsid w:val="7DAE399A"/>
    <w:rsid w:val="7E53442D"/>
    <w:rsid w:val="7E7EC742"/>
    <w:rsid w:val="7E866CF7"/>
    <w:rsid w:val="7EA61650"/>
    <w:rsid w:val="7EAF6910"/>
    <w:rsid w:val="7EBF319B"/>
    <w:rsid w:val="7EE90736"/>
    <w:rsid w:val="7EF9F73F"/>
    <w:rsid w:val="7EFF3F4E"/>
    <w:rsid w:val="7EFF8FB9"/>
    <w:rsid w:val="7F767868"/>
    <w:rsid w:val="7F770D18"/>
    <w:rsid w:val="7F9D5012"/>
    <w:rsid w:val="7F9E1004"/>
    <w:rsid w:val="7FBE5B3C"/>
    <w:rsid w:val="7FBF8422"/>
    <w:rsid w:val="7FED92D7"/>
    <w:rsid w:val="7FEF36AB"/>
    <w:rsid w:val="7FF25C5E"/>
    <w:rsid w:val="7FF31E27"/>
    <w:rsid w:val="7FFBD485"/>
    <w:rsid w:val="7FFDE0E6"/>
    <w:rsid w:val="87F56DC6"/>
    <w:rsid w:val="8E750EDB"/>
    <w:rsid w:val="9FFB8014"/>
    <w:rsid w:val="9FFEE320"/>
    <w:rsid w:val="A6FD240B"/>
    <w:rsid w:val="A7B5ED14"/>
    <w:rsid w:val="AEF9C57B"/>
    <w:rsid w:val="AF9FDFC1"/>
    <w:rsid w:val="AFDB37F1"/>
    <w:rsid w:val="AFDB5EFB"/>
    <w:rsid w:val="AFFEE241"/>
    <w:rsid w:val="B3BE5943"/>
    <w:rsid w:val="B7EDCB7F"/>
    <w:rsid w:val="BAFD9FF0"/>
    <w:rsid w:val="BBD55D53"/>
    <w:rsid w:val="BBE6AF78"/>
    <w:rsid w:val="BCFFF246"/>
    <w:rsid w:val="BD6F981E"/>
    <w:rsid w:val="BDE329AD"/>
    <w:rsid w:val="BE5D7A03"/>
    <w:rsid w:val="BE6B8D72"/>
    <w:rsid w:val="BE9AF92A"/>
    <w:rsid w:val="BEFA9AC1"/>
    <w:rsid w:val="BF55F49A"/>
    <w:rsid w:val="BF7E2D5B"/>
    <w:rsid w:val="BF9FD4AF"/>
    <w:rsid w:val="BFBF01AA"/>
    <w:rsid w:val="BFCFD5EC"/>
    <w:rsid w:val="BFF12CF8"/>
    <w:rsid w:val="BFF2CAD0"/>
    <w:rsid w:val="BFFE312D"/>
    <w:rsid w:val="BFFFA45B"/>
    <w:rsid w:val="C6DF53E1"/>
    <w:rsid w:val="CBFE1241"/>
    <w:rsid w:val="CDAB1701"/>
    <w:rsid w:val="CFDF831F"/>
    <w:rsid w:val="D343C10F"/>
    <w:rsid w:val="D6EFE5E1"/>
    <w:rsid w:val="D6FF38C6"/>
    <w:rsid w:val="D73FD584"/>
    <w:rsid w:val="D7896E20"/>
    <w:rsid w:val="D7FC1E43"/>
    <w:rsid w:val="DC797282"/>
    <w:rsid w:val="DCDEE12B"/>
    <w:rsid w:val="DDB7D2F1"/>
    <w:rsid w:val="DEEDAA3F"/>
    <w:rsid w:val="DFE7831F"/>
    <w:rsid w:val="DFFFA23E"/>
    <w:rsid w:val="E15F6119"/>
    <w:rsid w:val="E5FFBCCF"/>
    <w:rsid w:val="E7D394AD"/>
    <w:rsid w:val="E7EF972F"/>
    <w:rsid w:val="E7F1CCAA"/>
    <w:rsid w:val="E7FB565B"/>
    <w:rsid w:val="EAFFC85A"/>
    <w:rsid w:val="EB9F3048"/>
    <w:rsid w:val="EBA69DFE"/>
    <w:rsid w:val="EBB724B4"/>
    <w:rsid w:val="ED9E8333"/>
    <w:rsid w:val="EEE37209"/>
    <w:rsid w:val="EEF9607C"/>
    <w:rsid w:val="EF7F3F99"/>
    <w:rsid w:val="EF7F85AB"/>
    <w:rsid w:val="EFDC0FB9"/>
    <w:rsid w:val="EFEDF477"/>
    <w:rsid w:val="EFFF03D4"/>
    <w:rsid w:val="F3DD51DA"/>
    <w:rsid w:val="F5D7572E"/>
    <w:rsid w:val="F5F7F175"/>
    <w:rsid w:val="F6FFE9E6"/>
    <w:rsid w:val="F77C70A5"/>
    <w:rsid w:val="F77DCA7E"/>
    <w:rsid w:val="F77FFB21"/>
    <w:rsid w:val="F7BF2BDC"/>
    <w:rsid w:val="F7EFEBEC"/>
    <w:rsid w:val="F97FED53"/>
    <w:rsid w:val="FADFBC14"/>
    <w:rsid w:val="FAFF9EBE"/>
    <w:rsid w:val="FBDF1EEE"/>
    <w:rsid w:val="FD77D27F"/>
    <w:rsid w:val="FDAE8F60"/>
    <w:rsid w:val="FDFACC03"/>
    <w:rsid w:val="FDFFCA21"/>
    <w:rsid w:val="FE9F423B"/>
    <w:rsid w:val="FEE3154D"/>
    <w:rsid w:val="FEF5C073"/>
    <w:rsid w:val="FF5D051B"/>
    <w:rsid w:val="FF7D673F"/>
    <w:rsid w:val="FFBDE7E5"/>
    <w:rsid w:val="FFCFAEA4"/>
    <w:rsid w:val="FFF5EAD4"/>
    <w:rsid w:val="FFF7CEAF"/>
    <w:rsid w:val="FFFC38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仿宋" w:cs="Times New Roman"/>
      <w:szCs w:val="24"/>
    </w:rPr>
  </w:style>
  <w:style w:type="paragraph" w:styleId="5">
    <w:name w:val="annotation text"/>
    <w:basedOn w:val="1"/>
    <w:link w:val="32"/>
    <w:semiHidden/>
    <w:unhideWhenUsed/>
    <w:qFormat/>
    <w:uiPriority w:val="99"/>
    <w:pPr>
      <w:jc w:val="left"/>
    </w:pPr>
  </w:style>
  <w:style w:type="paragraph" w:styleId="6">
    <w:name w:val="Balloon Text"/>
    <w:basedOn w:val="1"/>
    <w:link w:val="31"/>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pPr>
      <w:spacing w:beforeAutospacing="1" w:afterAutospacing="1"/>
      <w:jc w:val="left"/>
    </w:pPr>
    <w:rPr>
      <w:rFonts w:cs="Times New Roman"/>
      <w:kern w:val="0"/>
      <w:sz w:val="24"/>
    </w:rPr>
  </w:style>
  <w:style w:type="paragraph" w:styleId="12">
    <w:name w:val="annotation subject"/>
    <w:basedOn w:val="5"/>
    <w:next w:val="5"/>
    <w:link w:val="33"/>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8"/>
    <w:qFormat/>
    <w:uiPriority w:val="99"/>
    <w:rPr>
      <w:sz w:val="18"/>
      <w:szCs w:val="18"/>
    </w:rPr>
  </w:style>
  <w:style w:type="character" w:customStyle="1" w:styleId="19">
    <w:name w:val="页脚 Char"/>
    <w:basedOn w:val="15"/>
    <w:link w:val="7"/>
    <w:qFormat/>
    <w:uiPriority w:val="99"/>
    <w:rPr>
      <w:sz w:val="18"/>
      <w:szCs w:val="18"/>
    </w:rPr>
  </w:style>
  <w:style w:type="paragraph" w:customStyle="1" w:styleId="20">
    <w:name w:val="黑体标题"/>
    <w:basedOn w:val="3"/>
    <w:link w:val="22"/>
    <w:qFormat/>
    <w:uiPriority w:val="0"/>
    <w:pPr>
      <w:spacing w:line="560" w:lineRule="exact"/>
      <w:ind w:firstLine="640" w:firstLineChars="200"/>
    </w:pPr>
    <w:rPr>
      <w:rFonts w:ascii="黑体" w:hAnsi="黑体" w:eastAsia="黑体"/>
      <w:b w:val="0"/>
    </w:rPr>
  </w:style>
  <w:style w:type="paragraph" w:customStyle="1" w:styleId="21">
    <w:name w:val="楷体标题"/>
    <w:basedOn w:val="3"/>
    <w:link w:val="24"/>
    <w:qFormat/>
    <w:uiPriority w:val="0"/>
    <w:pPr>
      <w:spacing w:line="560" w:lineRule="exact"/>
      <w:ind w:firstLine="200" w:firstLineChars="200"/>
    </w:pPr>
    <w:rPr>
      <w:rFonts w:eastAsia="楷体_GB2312" w:cs="Times New Roman"/>
    </w:rPr>
  </w:style>
  <w:style w:type="character" w:customStyle="1" w:styleId="22">
    <w:name w:val="黑体标题 字符"/>
    <w:basedOn w:val="23"/>
    <w:link w:val="20"/>
    <w:qFormat/>
    <w:uiPriority w:val="0"/>
    <w:rPr>
      <w:rFonts w:ascii="黑体" w:hAnsi="黑体" w:eastAsia="黑体" w:cstheme="majorBidi"/>
      <w:b w:val="0"/>
      <w:sz w:val="32"/>
      <w:szCs w:val="32"/>
    </w:rPr>
  </w:style>
  <w:style w:type="character" w:customStyle="1" w:styleId="23">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4">
    <w:name w:val="楷体标题 字符"/>
    <w:basedOn w:val="23"/>
    <w:link w:val="21"/>
    <w:qFormat/>
    <w:uiPriority w:val="0"/>
    <w:rPr>
      <w:rFonts w:eastAsia="楷体_GB2312" w:cs="Times New Roman" w:asciiTheme="majorHAnsi" w:hAnsiTheme="majorHAnsi"/>
      <w:sz w:val="32"/>
      <w:szCs w:val="32"/>
    </w:rPr>
  </w:style>
  <w:style w:type="character" w:customStyle="1" w:styleId="25">
    <w:name w:val="标题 1 Char"/>
    <w:basedOn w:val="15"/>
    <w:link w:val="2"/>
    <w:qFormat/>
    <w:uiPriority w:val="9"/>
    <w:rPr>
      <w:b/>
      <w:bCs/>
      <w:kern w:val="44"/>
      <w:sz w:val="44"/>
      <w:szCs w:val="44"/>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7">
    <w:name w:val="List Paragraph"/>
    <w:basedOn w:val="1"/>
    <w:qFormat/>
    <w:uiPriority w:val="34"/>
    <w:pPr>
      <w:ind w:firstLine="420" w:firstLineChars="200"/>
    </w:p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1">
    <w:name w:val="批注框文本 Char"/>
    <w:basedOn w:val="15"/>
    <w:link w:val="6"/>
    <w:semiHidden/>
    <w:qFormat/>
    <w:uiPriority w:val="99"/>
    <w:rPr>
      <w:rFonts w:asciiTheme="minorHAnsi" w:hAnsiTheme="minorHAnsi" w:eastAsiaTheme="minorEastAsia" w:cstheme="minorBidi"/>
      <w:kern w:val="2"/>
      <w:sz w:val="18"/>
      <w:szCs w:val="18"/>
    </w:rPr>
  </w:style>
  <w:style w:type="character" w:customStyle="1" w:styleId="32">
    <w:name w:val="批注文字 Char"/>
    <w:basedOn w:val="15"/>
    <w:link w:val="5"/>
    <w:semiHidden/>
    <w:qFormat/>
    <w:uiPriority w:val="99"/>
    <w:rPr>
      <w:rFonts w:asciiTheme="minorHAnsi" w:hAnsiTheme="minorHAnsi" w:eastAsiaTheme="minorEastAsia" w:cstheme="minorBidi"/>
      <w:kern w:val="2"/>
      <w:sz w:val="21"/>
      <w:szCs w:val="22"/>
    </w:rPr>
  </w:style>
  <w:style w:type="character" w:customStyle="1" w:styleId="33">
    <w:name w:val="批注主题 Char"/>
    <w:basedOn w:val="32"/>
    <w:link w:val="12"/>
    <w:semiHidden/>
    <w:qFormat/>
    <w:uiPriority w:val="99"/>
    <w:rPr>
      <w:rFonts w:asciiTheme="minorHAnsi" w:hAnsiTheme="minorHAnsi" w:eastAsiaTheme="minorEastAsia" w:cstheme="minorBidi"/>
      <w:b/>
      <w:bCs/>
      <w:kern w:val="2"/>
      <w:sz w:val="21"/>
      <w:szCs w:val="22"/>
    </w:rPr>
  </w:style>
  <w:style w:type="character" w:customStyle="1" w:styleId="34">
    <w:name w:val="15"/>
    <w:basedOn w:val="15"/>
    <w:qFormat/>
    <w:uiPriority w:val="0"/>
    <w:rPr>
      <w:rFonts w:hint="eastAsia" w:ascii="仿宋" w:hAnsi="仿宋"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29</Pages>
  <Words>15802</Words>
  <Characters>16332</Characters>
  <Lines>162</Lines>
  <Paragraphs>45</Paragraphs>
  <TotalTime>0</TotalTime>
  <ScaleCrop>false</ScaleCrop>
  <LinksUpToDate>false</LinksUpToDate>
  <CharactersWithSpaces>16354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2024-05-02T15:14:00Z</dcterms:created>
  <dc:creator>hu xinyi</dc:creator>
  <cp:lastModifiedBy>Administrator</cp:lastModifiedBy>
  <cp:lastPrinted>2024-08-01T01:16:00Z</cp:lastPrinted>
  <dcterms:modified xsi:type="dcterms:W3CDTF">2024-09-30T08:26:53Z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FC50765539924207AEC65920CB35F3DE_13</vt:lpwstr>
  </property>
</Properties>
</file>