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highlight w:val="none"/>
          <w:lang w:eastAsia="zh-CN"/>
        </w:rPr>
      </w:pPr>
    </w:p>
    <w:p>
      <w:pPr>
        <w:keepNext w:val="0"/>
        <w:keepLines w:val="0"/>
        <w:pageBreakBefore w:val="0"/>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绍兴市柯桥区</w:t>
      </w:r>
      <w:r>
        <w:rPr>
          <w:rFonts w:hint="eastAsia" w:ascii="方正小标宋简体" w:hAnsi="方正小标宋简体" w:eastAsia="方正小标宋简体" w:cs="方正小标宋简体"/>
          <w:color w:val="auto"/>
          <w:sz w:val="44"/>
          <w:szCs w:val="44"/>
          <w:highlight w:val="none"/>
        </w:rPr>
        <w:t>建筑产业现代化示范企业</w:t>
      </w:r>
    </w:p>
    <w:p>
      <w:pPr>
        <w:keepNext w:val="0"/>
        <w:keepLines w:val="0"/>
        <w:pageBreakBefore w:val="0"/>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Hans"/>
        </w:rPr>
        <w:t>培育实施方案</w:t>
      </w:r>
      <w:r>
        <w:rPr>
          <w:rFonts w:hint="eastAsia" w:ascii="方正小标宋简体" w:hAnsi="方正小标宋简体" w:eastAsia="方正小标宋简体" w:cs="方正小标宋简体"/>
          <w:color w:val="auto"/>
          <w:sz w:val="44"/>
          <w:szCs w:val="44"/>
          <w:highlight w:val="none"/>
          <w:lang w:val="en-US" w:eastAsia="zh-CN"/>
        </w:rPr>
        <w:t>（征求意见稿）</w:t>
      </w:r>
    </w:p>
    <w:p>
      <w:pPr>
        <w:pStyle w:val="7"/>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为进一步提升我区建筑业企业市场竞争力，加快推进建筑产业现代化，根据《浙江省人民政府办公厅关于进一步支</w:t>
      </w:r>
      <w:bookmarkStart w:id="0" w:name="_GoBack"/>
      <w:bookmarkEnd w:id="0"/>
      <w:r>
        <w:rPr>
          <w:rFonts w:hint="eastAsia" w:ascii="仿宋_GB2312" w:hAnsi="仿宋_GB2312" w:eastAsia="仿宋_GB2312" w:cs="仿宋_GB2312"/>
          <w:i w:val="0"/>
          <w:caps w:val="0"/>
          <w:color w:val="auto"/>
          <w:spacing w:val="0"/>
          <w:kern w:val="0"/>
          <w:sz w:val="32"/>
          <w:szCs w:val="32"/>
          <w:highlight w:val="none"/>
          <w:u w:val="none"/>
          <w:lang w:val="en-US" w:eastAsia="zh-CN" w:bidi="ar"/>
        </w:rPr>
        <w:t>持建筑业做优做强的若干意见》（</w:t>
      </w:r>
      <w:r>
        <w:rPr>
          <w:rFonts w:hint="eastAsia" w:ascii="仿宋_GB2312" w:hAnsi="仿宋_GB2312" w:eastAsia="仿宋_GB2312" w:cs="仿宋_GB2312"/>
          <w:sz w:val="32"/>
          <w:szCs w:val="32"/>
          <w:lang w:eastAsia="zh-CN"/>
        </w:rPr>
        <w:t>浙政办发</w:t>
      </w:r>
      <w:r>
        <w:rPr>
          <w:rFonts w:hint="eastAsia" w:ascii="仿宋_GB2312" w:hAnsi="仿宋_GB2312" w:eastAsia="仿宋_GB2312" w:cs="仿宋_GB2312"/>
          <w:sz w:val="32"/>
          <w:szCs w:val="32"/>
          <w:lang w:val="en-US" w:eastAsia="zh-CN"/>
        </w:rPr>
        <w:t>[2022]47号</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）、《浙江省建筑产业现代化示范企业培育实施方案》（浙建〔2022〕12 号）、《绍兴市人民政府办公室关于推动绍兴建筑业改革创新高质量发展的实施意见》（绍政办发〔2022〕22 号），</w:t>
      </w:r>
      <w:r>
        <w:rPr>
          <w:rFonts w:hint="eastAsia" w:ascii="仿宋_GB2312" w:hAnsi="仿宋_GB2312" w:eastAsia="仿宋_GB2312" w:cs="仿宋_GB2312"/>
          <w:sz w:val="32"/>
          <w:szCs w:val="32"/>
          <w:lang w:eastAsia="zh-CN"/>
        </w:rPr>
        <w:t>《绍兴市建筑产业现代化示范企业培育实施方案》（</w:t>
      </w:r>
      <w:r>
        <w:rPr>
          <w:rFonts w:hint="default" w:ascii="仿宋_GB2312" w:hAnsi="仿宋_GB2312" w:eastAsia="仿宋_GB2312" w:cs="仿宋_GB2312"/>
          <w:sz w:val="32"/>
          <w:szCs w:val="32"/>
          <w:lang w:val="en" w:eastAsia="zh-CN"/>
        </w:rPr>
        <w:t>绍市建设〔2023〕</w:t>
      </w:r>
      <w:r>
        <w:rPr>
          <w:rFonts w:hint="eastAsia" w:ascii="仿宋_GB2312" w:hAnsi="仿宋_GB2312" w:eastAsia="仿宋_GB2312" w:cs="仿宋_GB2312"/>
          <w:sz w:val="32"/>
          <w:szCs w:val="32"/>
          <w:lang w:val="en-US" w:eastAsia="zh-CN"/>
        </w:rPr>
        <w:t>64</w:t>
      </w:r>
      <w:r>
        <w:rPr>
          <w:rFonts w:hint="default" w:ascii="仿宋_GB2312" w:hAnsi="仿宋_GB2312" w:eastAsia="仿宋_GB2312" w:cs="仿宋_GB2312"/>
          <w:sz w:val="32"/>
          <w:szCs w:val="32"/>
          <w:lang w:val="en" w:eastAsia="zh-CN"/>
        </w:rPr>
        <w:t>号</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要求，结合我区实际，特制定本实施方案。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黑体" w:hAnsi="黑体" w:eastAsia="黑体" w:cs="黑体"/>
          <w:i w:val="0"/>
          <w:caps w:val="0"/>
          <w:color w:val="auto"/>
          <w:spacing w:val="0"/>
          <w:kern w:val="0"/>
          <w:sz w:val="32"/>
          <w:szCs w:val="32"/>
          <w:highlight w:val="none"/>
          <w:u w:val="none"/>
          <w:lang w:val="en-US" w:eastAsia="zh-Hans" w:bidi="ar"/>
        </w:rPr>
      </w:pPr>
      <w:r>
        <w:rPr>
          <w:rFonts w:hint="eastAsia" w:ascii="黑体" w:hAnsi="黑体" w:eastAsia="黑体" w:cs="黑体"/>
          <w:i w:val="0"/>
          <w:caps w:val="0"/>
          <w:color w:val="auto"/>
          <w:spacing w:val="0"/>
          <w:sz w:val="32"/>
          <w:szCs w:val="32"/>
          <w:highlight w:val="none"/>
          <w:u w:val="none"/>
        </w:rPr>
        <w:t>一</w:t>
      </w:r>
      <w:r>
        <w:rPr>
          <w:rFonts w:hint="eastAsia" w:ascii="黑体" w:hAnsi="黑体" w:eastAsia="黑体" w:cs="黑体"/>
          <w:i w:val="0"/>
          <w:caps w:val="0"/>
          <w:color w:val="auto"/>
          <w:spacing w:val="0"/>
          <w:kern w:val="0"/>
          <w:sz w:val="32"/>
          <w:szCs w:val="32"/>
          <w:highlight w:val="none"/>
          <w:u w:val="none"/>
          <w:lang w:val="en-US" w:eastAsia="zh-Hans" w:bidi="ar"/>
        </w:rPr>
        <w:t>、培育目标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Hans" w:bidi="ar"/>
        </w:rPr>
        <w:t>培育</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形成</w:t>
      </w:r>
      <w:r>
        <w:rPr>
          <w:rFonts w:hint="eastAsia" w:ascii="仿宋_GB2312" w:hAnsi="仿宋_GB2312" w:eastAsia="仿宋_GB2312" w:cs="仿宋_GB2312"/>
          <w:i w:val="0"/>
          <w:caps w:val="0"/>
          <w:color w:val="auto"/>
          <w:spacing w:val="0"/>
          <w:kern w:val="0"/>
          <w:sz w:val="32"/>
          <w:szCs w:val="32"/>
          <w:highlight w:val="none"/>
          <w:u w:val="none"/>
          <w:lang w:val="en-US" w:eastAsia="zh-Hans" w:bidi="ar"/>
        </w:rPr>
        <w:t>一批发展潜力</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好</w:t>
      </w:r>
      <w:r>
        <w:rPr>
          <w:rFonts w:hint="eastAsia" w:ascii="仿宋_GB2312" w:hAnsi="仿宋_GB2312" w:eastAsia="仿宋_GB2312" w:cs="仿宋_GB2312"/>
          <w:i w:val="0"/>
          <w:caps w:val="0"/>
          <w:color w:val="auto"/>
          <w:spacing w:val="0"/>
          <w:kern w:val="0"/>
          <w:sz w:val="32"/>
          <w:szCs w:val="32"/>
          <w:highlight w:val="none"/>
          <w:u w:val="none"/>
          <w:lang w:val="en-US" w:eastAsia="zh-Hans" w:bidi="ar"/>
        </w:rPr>
        <w:t>、</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核心竞争力强、</w:t>
      </w:r>
      <w:r>
        <w:rPr>
          <w:rFonts w:hint="eastAsia" w:ascii="仿宋_GB2312" w:hAnsi="仿宋_GB2312" w:eastAsia="仿宋_GB2312" w:cs="仿宋_GB2312"/>
          <w:i w:val="0"/>
          <w:caps w:val="0"/>
          <w:color w:val="auto"/>
          <w:spacing w:val="0"/>
          <w:kern w:val="0"/>
          <w:sz w:val="32"/>
          <w:szCs w:val="32"/>
          <w:highlight w:val="none"/>
          <w:u w:val="none"/>
          <w:lang w:val="en-US" w:eastAsia="zh-Hans" w:bidi="ar"/>
        </w:rPr>
        <w:t>注重创优、诚信经营的建筑产业现代化示范企业</w:t>
      </w:r>
      <w:r>
        <w:rPr>
          <w:rFonts w:hint="eastAsia" w:ascii="仿宋_GB2312" w:hAnsi="仿宋_GB2312" w:eastAsia="仿宋_GB2312" w:cs="仿宋_GB2312"/>
          <w:i w:val="0"/>
          <w:caps w:val="0"/>
          <w:color w:val="auto"/>
          <w:spacing w:val="0"/>
          <w:kern w:val="0"/>
          <w:sz w:val="32"/>
          <w:szCs w:val="32"/>
          <w:highlight w:val="none"/>
          <w:u w:val="none"/>
          <w:lang w:eastAsia="zh-Hans" w:bidi="ar"/>
        </w:rPr>
        <w:t>（</w:t>
      </w:r>
      <w:r>
        <w:rPr>
          <w:rFonts w:hint="eastAsia" w:ascii="仿宋_GB2312" w:hAnsi="仿宋_GB2312" w:eastAsia="仿宋_GB2312" w:cs="仿宋_GB2312"/>
          <w:i w:val="0"/>
          <w:caps w:val="0"/>
          <w:color w:val="auto"/>
          <w:spacing w:val="0"/>
          <w:kern w:val="0"/>
          <w:sz w:val="32"/>
          <w:szCs w:val="32"/>
          <w:highlight w:val="none"/>
          <w:u w:val="none"/>
          <w:lang w:val="en-US" w:eastAsia="zh-Hans" w:bidi="ar"/>
        </w:rPr>
        <w:t>以下简称“建筑业示范企业”</w:t>
      </w:r>
      <w:r>
        <w:rPr>
          <w:rFonts w:hint="default" w:ascii="仿宋_GB2312" w:hAnsi="仿宋_GB2312" w:eastAsia="仿宋_GB2312" w:cs="仿宋_GB2312"/>
          <w:i w:val="0"/>
          <w:caps w:val="0"/>
          <w:color w:val="auto"/>
          <w:spacing w:val="0"/>
          <w:kern w:val="0"/>
          <w:sz w:val="32"/>
          <w:szCs w:val="32"/>
          <w:highlight w:val="none"/>
          <w:u w:val="none"/>
          <w:lang w:eastAsia="zh-Hans" w:bidi="ar"/>
        </w:rPr>
        <w:t>，</w:t>
      </w:r>
      <w:r>
        <w:rPr>
          <w:rFonts w:hint="eastAsia" w:ascii="仿宋_GB2312" w:hAnsi="仿宋_GB2312" w:eastAsia="仿宋_GB2312" w:cs="仿宋_GB2312"/>
          <w:i w:val="0"/>
          <w:caps w:val="0"/>
          <w:color w:val="auto"/>
          <w:spacing w:val="0"/>
          <w:kern w:val="0"/>
          <w:sz w:val="32"/>
          <w:szCs w:val="32"/>
          <w:highlight w:val="none"/>
          <w:u w:val="none"/>
          <w:lang w:val="en-US" w:eastAsia="zh-Hans" w:bidi="ar"/>
        </w:rPr>
        <w:t>包括总承包示范企业和专业承包示范企业</w:t>
      </w:r>
      <w:r>
        <w:rPr>
          <w:rFonts w:hint="eastAsia" w:ascii="仿宋_GB2312" w:hAnsi="仿宋_GB2312" w:eastAsia="仿宋_GB2312" w:cs="仿宋_GB2312"/>
          <w:i w:val="0"/>
          <w:caps w:val="0"/>
          <w:color w:val="auto"/>
          <w:spacing w:val="0"/>
          <w:kern w:val="0"/>
          <w:sz w:val="32"/>
          <w:szCs w:val="32"/>
          <w:highlight w:val="none"/>
          <w:u w:val="none"/>
          <w:lang w:eastAsia="zh-Hans" w:bidi="ar"/>
        </w:rPr>
        <w:t>）</w:t>
      </w:r>
      <w:r>
        <w:rPr>
          <w:rFonts w:hint="default" w:ascii="仿宋_GB2312" w:hAnsi="仿宋_GB2312" w:eastAsia="仿宋_GB2312" w:cs="仿宋_GB2312"/>
          <w:i w:val="0"/>
          <w:caps w:val="0"/>
          <w:color w:val="auto"/>
          <w:spacing w:val="0"/>
          <w:kern w:val="0"/>
          <w:sz w:val="32"/>
          <w:szCs w:val="32"/>
          <w:highlight w:val="none"/>
          <w:u w:val="none"/>
          <w:lang w:eastAsia="zh-Hans" w:bidi="ar"/>
        </w:rPr>
        <w:t>，</w:t>
      </w:r>
      <w:r>
        <w:rPr>
          <w:rFonts w:hint="eastAsia" w:ascii="仿宋_GB2312" w:hAnsi="仿宋_GB2312" w:eastAsia="仿宋_GB2312" w:cs="仿宋_GB2312"/>
          <w:i w:val="0"/>
          <w:caps w:val="0"/>
          <w:color w:val="auto"/>
          <w:spacing w:val="0"/>
          <w:kern w:val="0"/>
          <w:sz w:val="32"/>
          <w:szCs w:val="32"/>
          <w:highlight w:val="none"/>
          <w:u w:val="none"/>
          <w:lang w:val="en-US" w:eastAsia="zh-Hans" w:bidi="ar"/>
        </w:rPr>
        <w:t>以点带面，发挥示范引领作用，</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激发我区建筑业企业改革创新、转型发展的积极性、主动性和创造性</w:t>
      </w:r>
      <w:r>
        <w:rPr>
          <w:rFonts w:hint="eastAsia" w:ascii="仿宋_GB2312" w:hAnsi="仿宋_GB2312" w:eastAsia="仿宋_GB2312" w:cs="仿宋_GB2312"/>
          <w:i w:val="0"/>
          <w:caps w:val="0"/>
          <w:color w:val="auto"/>
          <w:spacing w:val="0"/>
          <w:kern w:val="0"/>
          <w:sz w:val="32"/>
          <w:szCs w:val="32"/>
          <w:highlight w:val="none"/>
          <w:u w:val="none"/>
          <w:lang w:val="en-US" w:eastAsia="zh-Hans" w:bidi="ar"/>
        </w:rPr>
        <w:t xml:space="preserve">，实现建筑业高质量发展。到 </w:t>
      </w:r>
      <w:r>
        <w:rPr>
          <w:rFonts w:hint="eastAsia" w:ascii="Times New Roman" w:hAnsi="Times New Roman" w:eastAsia="仿宋_GB2312" w:cs="Times New Roman"/>
          <w:sz w:val="32"/>
          <w:szCs w:val="32"/>
          <w:lang w:val="en-US" w:eastAsia="zh-Hans" w:bidi="ar-SA"/>
        </w:rPr>
        <w:t>2025</w:t>
      </w:r>
      <w:r>
        <w:rPr>
          <w:rFonts w:hint="eastAsia" w:ascii="仿宋_GB2312" w:hAnsi="仿宋_GB2312" w:eastAsia="仿宋_GB2312" w:cs="仿宋_GB2312"/>
          <w:i w:val="0"/>
          <w:caps w:val="0"/>
          <w:color w:val="auto"/>
          <w:spacing w:val="0"/>
          <w:kern w:val="0"/>
          <w:sz w:val="32"/>
          <w:szCs w:val="32"/>
          <w:highlight w:val="none"/>
          <w:u w:val="none"/>
          <w:lang w:val="en-US" w:eastAsia="zh-Hans" w:bidi="ar"/>
        </w:rPr>
        <w:t>年，力争培育</w:t>
      </w:r>
      <w:r>
        <w:rPr>
          <w:rFonts w:hint="eastAsia" w:ascii="Times New Roman" w:hAnsi="Times New Roman" w:eastAsia="仿宋_GB2312" w:cs="Times New Roman"/>
          <w:sz w:val="32"/>
          <w:szCs w:val="32"/>
          <w:lang w:val="en-US" w:eastAsia="zh-CN" w:bidi="ar-SA"/>
        </w:rPr>
        <w:t>40</w:t>
      </w:r>
      <w:r>
        <w:rPr>
          <w:rFonts w:hint="eastAsia" w:ascii="仿宋_GB2312" w:hAnsi="仿宋_GB2312" w:eastAsia="仿宋_GB2312" w:cs="仿宋_GB2312"/>
          <w:i w:val="0"/>
          <w:caps w:val="0"/>
          <w:color w:val="auto"/>
          <w:spacing w:val="0"/>
          <w:kern w:val="0"/>
          <w:sz w:val="32"/>
          <w:szCs w:val="32"/>
          <w:highlight w:val="none"/>
          <w:u w:val="none"/>
          <w:lang w:val="en-US" w:eastAsia="zh-Hans" w:bidi="ar"/>
        </w:rPr>
        <w:t>家总承包示范企业和</w:t>
      </w:r>
      <w:r>
        <w:rPr>
          <w:rFonts w:hint="eastAsia" w:ascii="Times New Roman" w:hAnsi="Times New Roman" w:eastAsia="仿宋_GB2312" w:cs="Times New Roman"/>
          <w:sz w:val="32"/>
          <w:szCs w:val="32"/>
          <w:lang w:val="en-US" w:eastAsia="zh-CN" w:bidi="ar-SA"/>
        </w:rPr>
        <w:t>10</w:t>
      </w:r>
      <w:r>
        <w:rPr>
          <w:rFonts w:hint="eastAsia" w:ascii="仿宋_GB2312" w:hAnsi="仿宋_GB2312" w:eastAsia="仿宋_GB2312" w:cs="仿宋_GB2312"/>
          <w:i w:val="0"/>
          <w:caps w:val="0"/>
          <w:color w:val="auto"/>
          <w:spacing w:val="0"/>
          <w:kern w:val="0"/>
          <w:sz w:val="32"/>
          <w:szCs w:val="32"/>
          <w:highlight w:val="none"/>
          <w:u w:val="none"/>
          <w:lang w:val="en-US" w:eastAsia="zh-Hans" w:bidi="ar"/>
        </w:rPr>
        <w:t>家专业承包示范企业。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i w:val="0"/>
          <w:caps w:val="0"/>
          <w:color w:val="auto"/>
          <w:spacing w:val="0"/>
          <w:kern w:val="0"/>
          <w:sz w:val="32"/>
          <w:szCs w:val="32"/>
          <w:highlight w:val="none"/>
          <w:u w:val="none"/>
          <w:lang w:val="en-US" w:eastAsia="zh-CN" w:bidi="ar"/>
        </w:rPr>
      </w:pPr>
      <w:r>
        <w:rPr>
          <w:rFonts w:hint="eastAsia" w:ascii="黑体" w:hAnsi="黑体" w:eastAsia="黑体" w:cs="黑体"/>
          <w:i w:val="0"/>
          <w:caps w:val="0"/>
          <w:color w:val="auto"/>
          <w:spacing w:val="0"/>
          <w:kern w:val="0"/>
          <w:sz w:val="32"/>
          <w:szCs w:val="32"/>
          <w:highlight w:val="none"/>
          <w:u w:val="none"/>
          <w:lang w:val="en-US" w:eastAsia="zh-CN" w:bidi="ar"/>
        </w:rPr>
        <w:t>二、认定条件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注册在柯桥区行政区域范围内具有独立法人资格，依法取得建筑业企业施工总承包资质或专业承包资质，并符合下列条件的建筑业企业可申报建筑业示范企业。独立法人单位不可同时申请施工总承包和专业承包示范企业认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已获评市级建筑业示范企业或近两年承建（参建）工程获鲁班奖、詹天佑奖、国家优质工程奖的企业，直接认定为区级建筑业示范企业。</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i w:val="0"/>
          <w:caps w:val="0"/>
          <w:color w:val="auto"/>
          <w:spacing w:val="0"/>
          <w:kern w:val="0"/>
          <w:sz w:val="32"/>
          <w:szCs w:val="32"/>
          <w:highlight w:val="none"/>
          <w:u w:val="none"/>
          <w:lang w:val="en-US" w:eastAsia="zh-CN" w:bidi="ar"/>
        </w:rPr>
      </w:pPr>
      <w:r>
        <w:rPr>
          <w:rFonts w:hint="eastAsia" w:ascii="楷体_GB2312" w:hAnsi="楷体_GB2312" w:eastAsia="楷体_GB2312" w:cs="楷体_GB2312"/>
          <w:b/>
          <w:bCs/>
          <w:i w:val="0"/>
          <w:caps w:val="0"/>
          <w:color w:val="auto"/>
          <w:spacing w:val="0"/>
          <w:kern w:val="0"/>
          <w:sz w:val="32"/>
          <w:szCs w:val="32"/>
          <w:highlight w:val="none"/>
          <w:u w:val="none"/>
          <w:lang w:val="en-US" w:eastAsia="zh-CN" w:bidi="ar"/>
        </w:rPr>
        <w:t>（一）基本条件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1.总承包示范企业认定基本条件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lightGray"/>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（1）具有施工总承包资质；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（2）上一年建筑业总产值</w:t>
      </w:r>
      <w:r>
        <w:rPr>
          <w:rFonts w:hint="eastAsia" w:ascii="Times New Roman" w:hAnsi="Times New Roman" w:eastAsia="仿宋_GB2312" w:cs="Times New Roman"/>
          <w:sz w:val="32"/>
          <w:szCs w:val="32"/>
          <w:lang w:eastAsia="zh-CN"/>
        </w:rPr>
        <w:t>达到</w:t>
      </w:r>
      <w:r>
        <w:rPr>
          <w:rFonts w:hint="eastAsia" w:ascii="Times New Roman" w:hAnsi="Times New Roman" w:eastAsia="仿宋_GB2312" w:cs="Times New Roman"/>
          <w:sz w:val="32"/>
          <w:szCs w:val="32"/>
          <w:lang w:val="en-US" w:eastAsia="zh-CN"/>
        </w:rPr>
        <w:t>6亿元，或总产值</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达到</w:t>
      </w:r>
      <w:r>
        <w:rPr>
          <w:rFonts w:hint="eastAsia" w:ascii="Times New Roman" w:hAnsi="Times New Roman" w:eastAsia="仿宋_GB2312" w:cs="Times New Roman"/>
          <w:i w:val="0"/>
          <w:caps w:val="0"/>
          <w:color w:val="auto"/>
          <w:spacing w:val="0"/>
          <w:kern w:val="0"/>
          <w:sz w:val="32"/>
          <w:szCs w:val="32"/>
          <w:highlight w:val="none"/>
          <w:u w:val="none"/>
          <w:lang w:val="en-US" w:eastAsia="zh-CN" w:bidi="ar-SA"/>
        </w:rPr>
        <w:t>4</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亿元且同比增长；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（3）上一年建筑业税金达到</w:t>
      </w:r>
      <w:r>
        <w:rPr>
          <w:rFonts w:hint="eastAsia" w:ascii="Times New Roman" w:hAnsi="Times New Roman" w:eastAsia="仿宋_GB2312" w:cs="Times New Roman"/>
          <w:kern w:val="0"/>
          <w:sz w:val="32"/>
          <w:szCs w:val="32"/>
          <w:lang w:val="en-US" w:eastAsia="zh-CN" w:bidi="ar-SA"/>
        </w:rPr>
        <w:t>400</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万元（建筑业税金=建筑业增值税+税金及附加）；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（4）近三年内承建工程</w:t>
      </w:r>
      <w:r>
        <w:rPr>
          <w:rFonts w:hint="default" w:ascii="Times New Roman" w:hAnsi="Times New Roman" w:eastAsia="仿宋_GB2312" w:cs="Times New Roman"/>
          <w:sz w:val="32"/>
          <w:szCs w:val="32"/>
          <w:u w:val="none"/>
        </w:rPr>
        <w:t>获</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 xml:space="preserve">市级优质工程（等同“兰花杯”的市级优质工程奖）1项或参建工程获省级优质工程（等同“钱江杯”的省级优质工程奖）1项，或获市内区、县（市）级优质工程不少于 </w:t>
      </w:r>
      <w:r>
        <w:rPr>
          <w:rFonts w:hint="eastAsia" w:ascii="Times New Roman" w:hAnsi="Times New Roman" w:eastAsia="仿宋_GB2312" w:cs="Times New Roman"/>
          <w:kern w:val="0"/>
          <w:sz w:val="32"/>
          <w:szCs w:val="32"/>
          <w:highlight w:val="none"/>
          <w:u w:val="none"/>
          <w:lang w:val="en-US" w:eastAsia="zh-CN" w:bidi="ar-SA"/>
        </w:rPr>
        <w:t>2</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项（不得为同一项目）。其中，对</w:t>
      </w:r>
      <w:r>
        <w:rPr>
          <w:rFonts w:hint="eastAsia" w:ascii="Times New Roman" w:hAnsi="Times New Roman" w:eastAsia="仿宋_GB2312" w:cs="Times New Roman"/>
          <w:sz w:val="32"/>
          <w:szCs w:val="32"/>
          <w:lang w:eastAsia="zh-CN"/>
        </w:rPr>
        <w:t>获</w:t>
      </w:r>
      <w:r>
        <w:rPr>
          <w:rFonts w:hint="default" w:ascii="Times New Roman" w:hAnsi="Times New Roman" w:eastAsia="仿宋_GB2312" w:cs="Times New Roman"/>
          <w:sz w:val="32"/>
          <w:szCs w:val="32"/>
        </w:rPr>
        <w:t>高新技术企业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省级以上建筑工业化示范</w:t>
      </w:r>
      <w:r>
        <w:rPr>
          <w:rFonts w:hint="eastAsia"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基地</w:t>
      </w:r>
      <w:r>
        <w:rPr>
          <w:rFonts w:hint="eastAsia" w:ascii="Times New Roman" w:hAnsi="Times New Roman" w:eastAsia="仿宋_GB2312" w:cs="Times New Roman"/>
          <w:sz w:val="32"/>
          <w:szCs w:val="32"/>
          <w:lang w:eastAsia="zh-CN"/>
        </w:rPr>
        <w:t>）、市级以上</w:t>
      </w:r>
      <w:r>
        <w:rPr>
          <w:rFonts w:hint="default" w:ascii="Times New Roman" w:hAnsi="Times New Roman" w:eastAsia="仿宋_GB2312" w:cs="Times New Roman"/>
          <w:sz w:val="32"/>
          <w:szCs w:val="32"/>
        </w:rPr>
        <w:t>企业技术中心</w:t>
      </w:r>
      <w:r>
        <w:rPr>
          <w:rFonts w:hint="eastAsia" w:ascii="Times New Roman" w:hAnsi="Times New Roman" w:eastAsia="仿宋_GB2312" w:cs="Times New Roman"/>
          <w:sz w:val="32"/>
          <w:szCs w:val="32"/>
          <w:lang w:eastAsia="zh-CN"/>
        </w:rPr>
        <w:t>或上一年建筑业总产值达到</w:t>
      </w:r>
      <w:r>
        <w:rPr>
          <w:rFonts w:hint="eastAsia" w:ascii="Times New Roman" w:hAnsi="Times New Roman" w:eastAsia="仿宋_GB2312" w:cs="Times New Roman"/>
          <w:sz w:val="32"/>
          <w:szCs w:val="32"/>
          <w:lang w:val="en-US" w:eastAsia="zh-CN"/>
        </w:rPr>
        <w:t>6亿元</w:t>
      </w:r>
      <w:r>
        <w:rPr>
          <w:rFonts w:hint="default" w:ascii="Times New Roman" w:hAnsi="Times New Roman" w:eastAsia="仿宋_GB2312" w:cs="Times New Roman"/>
          <w:sz w:val="32"/>
          <w:szCs w:val="32"/>
        </w:rPr>
        <w:t>的企业</w:t>
      </w:r>
      <w:r>
        <w:rPr>
          <w:rFonts w:hint="eastAsia" w:ascii="Times New Roman" w:hAnsi="Times New Roman" w:eastAsia="仿宋_GB2312" w:cs="Times New Roman"/>
          <w:sz w:val="32"/>
          <w:szCs w:val="32"/>
          <w:lang w:eastAsia="zh-CN"/>
        </w:rPr>
        <w:t>不限设创杯条件。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2.专业承包示范企业认定基本条件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（1）具有专业承包资质；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caps w:val="0"/>
          <w:color w:val="auto"/>
          <w:spacing w:val="0"/>
          <w:kern w:val="2"/>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（2）统计报表资质序列为“专业承包”（序列代码B 开头，即主营业务为专业承包）；</w:t>
      </w:r>
      <w:r>
        <w:rPr>
          <w:rFonts w:hint="eastAsia" w:ascii="Times New Roman" w:hAnsi="Times New Roman" w:eastAsia="仿宋_GB2312" w:cs="Times New Roman"/>
          <w:i w:val="0"/>
          <w:caps w:val="0"/>
          <w:color w:val="auto"/>
          <w:spacing w:val="0"/>
          <w:kern w:val="2"/>
          <w:sz w:val="32"/>
          <w:szCs w:val="32"/>
          <w:highlight w:val="none"/>
          <w:u w:val="none"/>
          <w:lang w:val="en-US" w:eastAsia="zh-CN" w:bidi="ar"/>
        </w:rPr>
        <w:t>建筑业总产值达到3亿元，或总产值达到1.5亿元且同比增长；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（3）上一年建筑业税金达到</w:t>
      </w:r>
      <w:r>
        <w:rPr>
          <w:rFonts w:hint="eastAsia" w:ascii="Times New Roman" w:hAnsi="Times New Roman" w:eastAsia="仿宋_GB2312" w:cs="Times New Roman"/>
          <w:sz w:val="32"/>
          <w:szCs w:val="32"/>
          <w:highlight w:val="none"/>
          <w:lang w:val="en-US" w:eastAsia="zh-CN"/>
        </w:rPr>
        <w:t>150</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万元（建筑业税金=建筑业增值税+税金及附加）；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（4）近三年内承建（参建）工程获市级优质工程（等同“兰花杯”的市级优质工程奖）1项，或获市内区、县（市）级优质工程不少于2项（不得为同一项目），</w:t>
      </w:r>
      <w:r>
        <w:rPr>
          <w:rFonts w:hint="default" w:ascii="Times New Roman" w:hAnsi="Times New Roman" w:eastAsia="仿宋_GB2312" w:cs="Times New Roman"/>
          <w:sz w:val="32"/>
          <w:szCs w:val="32"/>
        </w:rPr>
        <w:t>或获全国性行业协会奖（钢结构金奖、中国建筑工程装饰奖、中国安装之星、大禹奖、李春奖）1项。</w:t>
      </w:r>
      <w:r>
        <w:rPr>
          <w:rFonts w:hint="eastAsia" w:ascii="Times New Roman" w:hAnsi="Times New Roman" w:eastAsia="仿宋_GB2312" w:cs="Times New Roman"/>
          <w:sz w:val="32"/>
          <w:szCs w:val="32"/>
          <w:lang w:eastAsia="zh-CN"/>
        </w:rPr>
        <w:t>其中，对获</w:t>
      </w:r>
      <w:r>
        <w:rPr>
          <w:rFonts w:hint="default" w:ascii="Times New Roman" w:hAnsi="Times New Roman" w:eastAsia="仿宋_GB2312" w:cs="Times New Roman"/>
          <w:sz w:val="32"/>
          <w:szCs w:val="32"/>
        </w:rPr>
        <w:t>“专精特新”中小企业、高新技术企业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省级以上建筑工业化示范</w:t>
      </w:r>
      <w:r>
        <w:rPr>
          <w:rFonts w:hint="eastAsia"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基地</w:t>
      </w:r>
      <w:r>
        <w:rPr>
          <w:rFonts w:hint="eastAsia" w:ascii="Times New Roman" w:hAnsi="Times New Roman" w:eastAsia="仿宋_GB2312" w:cs="Times New Roman"/>
          <w:sz w:val="32"/>
          <w:szCs w:val="32"/>
          <w:lang w:eastAsia="zh-CN"/>
        </w:rPr>
        <w:t>）、市级以上</w:t>
      </w:r>
      <w:r>
        <w:rPr>
          <w:rFonts w:hint="default" w:ascii="Times New Roman" w:hAnsi="Times New Roman" w:eastAsia="仿宋_GB2312" w:cs="Times New Roman"/>
          <w:sz w:val="32"/>
          <w:szCs w:val="32"/>
        </w:rPr>
        <w:t>企业技术中心</w:t>
      </w:r>
      <w:r>
        <w:rPr>
          <w:rFonts w:hint="eastAsia" w:ascii="Times New Roman" w:hAnsi="Times New Roman" w:eastAsia="仿宋_GB2312" w:cs="Times New Roman"/>
          <w:sz w:val="32"/>
          <w:szCs w:val="32"/>
          <w:lang w:eastAsia="zh-CN"/>
        </w:rPr>
        <w:t>或</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上一年建筑业总产值达到</w:t>
      </w:r>
      <w:r>
        <w:rPr>
          <w:rFonts w:hint="eastAsia" w:ascii="Times New Roman" w:hAnsi="Times New Roman" w:eastAsia="仿宋_GB2312" w:cs="Times New Roman"/>
          <w:i w:val="0"/>
          <w:caps w:val="0"/>
          <w:color w:val="auto"/>
          <w:spacing w:val="0"/>
          <w:kern w:val="2"/>
          <w:sz w:val="32"/>
          <w:szCs w:val="32"/>
          <w:highlight w:val="none"/>
          <w:u w:val="none"/>
          <w:lang w:val="en-US" w:eastAsia="zh-CN" w:bidi="ar"/>
        </w:rPr>
        <w:t>3亿元</w:t>
      </w:r>
      <w:r>
        <w:rPr>
          <w:rFonts w:hint="default" w:ascii="Times New Roman" w:hAnsi="Times New Roman" w:eastAsia="仿宋_GB2312" w:cs="Times New Roman"/>
          <w:sz w:val="32"/>
          <w:szCs w:val="32"/>
        </w:rPr>
        <w:t>的企业</w:t>
      </w:r>
      <w:r>
        <w:rPr>
          <w:rFonts w:hint="eastAsia" w:ascii="Times New Roman" w:hAnsi="Times New Roman" w:eastAsia="仿宋_GB2312" w:cs="Times New Roman"/>
          <w:sz w:val="32"/>
          <w:szCs w:val="32"/>
          <w:lang w:eastAsia="zh-CN"/>
        </w:rPr>
        <w:t>不限设创杯条件。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上述认定数据以年度统计报表数据和住房城乡建设部建筑业数据直报系统数据为准，奖项认定时间均以奖项公告发文时间为准。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default" w:ascii="Times New Roman" w:hAnsi="Times New Roman" w:eastAsia="仿宋_GB2312" w:cs="Times New Roman"/>
          <w:kern w:val="0"/>
          <w:sz w:val="32"/>
          <w:szCs w:val="32"/>
        </w:rPr>
        <w:t>建筑业示范企业认定条件根据我</w:t>
      </w:r>
      <w:r>
        <w:rPr>
          <w:rFonts w:hint="eastAsia"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建筑业高质量发展需要适时予以调整。</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i w:val="0"/>
          <w:caps w:val="0"/>
          <w:color w:val="auto"/>
          <w:spacing w:val="0"/>
          <w:kern w:val="0"/>
          <w:sz w:val="32"/>
          <w:szCs w:val="32"/>
          <w:highlight w:val="none"/>
          <w:u w:val="none"/>
          <w:lang w:val="en-US" w:eastAsia="zh-CN" w:bidi="ar"/>
        </w:rPr>
      </w:pPr>
      <w:r>
        <w:rPr>
          <w:rFonts w:hint="eastAsia" w:ascii="楷体_GB2312" w:hAnsi="楷体_GB2312" w:eastAsia="楷体_GB2312" w:cs="楷体_GB2312"/>
          <w:b/>
          <w:bCs/>
          <w:i w:val="0"/>
          <w:caps w:val="0"/>
          <w:color w:val="auto"/>
          <w:spacing w:val="0"/>
          <w:kern w:val="0"/>
          <w:sz w:val="32"/>
          <w:szCs w:val="32"/>
          <w:highlight w:val="none"/>
          <w:u w:val="none"/>
          <w:lang w:val="en-US" w:eastAsia="zh-CN" w:bidi="ar"/>
        </w:rPr>
        <w:t>（二）近一年不存在下列情形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1.在我区行政区域内累计发生</w:t>
      </w:r>
      <w:r>
        <w:rPr>
          <w:rFonts w:hint="eastAsia" w:ascii="Times New Roman" w:hAnsi="Times New Roman" w:eastAsia="仿宋_GB2312" w:cs="Times New Roman"/>
          <w:kern w:val="0"/>
          <w:sz w:val="32"/>
          <w:szCs w:val="32"/>
          <w:lang w:val="en-US" w:eastAsia="zh-CN" w:bidi="ar"/>
        </w:rPr>
        <w:t>2</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起以上（含）一般建筑施工生产安全事故，或发生</w:t>
      </w:r>
      <w:r>
        <w:rPr>
          <w:rFonts w:hint="eastAsia" w:ascii="Times New Roman" w:hAnsi="Times New Roman" w:eastAsia="仿宋_GB2312" w:cs="Times New Roman"/>
          <w:kern w:val="0"/>
          <w:sz w:val="32"/>
          <w:szCs w:val="32"/>
          <w:lang w:val="en-US" w:eastAsia="zh-CN" w:bidi="ar"/>
        </w:rPr>
        <w:t>1</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 xml:space="preserve">起以上（含）较大及以上建筑施工生产安全事故，或发生有较大社会影响建筑施工质量安全事故。（建筑施工质量安全事故认定以事故调查报告为准）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2.发生转包、违法分包、出借资质等违法行为而受到行政处罚。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3.以欺骗、贿赂等不正当手段取得建筑业企业资质被撤销资质。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4.发生拖欠农民工工资受到行政处罚。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5.在各级部门监督检查中被作为负面典型案例公布，或在“浙江省建筑市场监管公共服务系统”“绍兴市智慧建设平台”虚假录入信息</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并</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被</w:t>
      </w:r>
      <w:r>
        <w:rPr>
          <w:rFonts w:hint="default" w:ascii="仿宋_GB2312" w:hAnsi="仿宋_GB2312" w:eastAsia="仿宋_GB2312" w:cs="仿宋_GB2312"/>
          <w:i w:val="0"/>
          <w:caps w:val="0"/>
          <w:color w:val="auto"/>
          <w:spacing w:val="0"/>
          <w:kern w:val="0"/>
          <w:sz w:val="32"/>
          <w:szCs w:val="32"/>
          <w:highlight w:val="none"/>
          <w:u w:val="none"/>
          <w:lang w:val="en-US" w:eastAsia="zh-CN" w:bidi="ar"/>
        </w:rPr>
        <w:t>建设主管部门通报</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6.未按要求上报或虚假上报统计部门和住房城乡建设部建筑业数据直报系统的各类统计报表。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7.被法院系统纳入失信被执行人名单。</w:t>
      </w:r>
    </w:p>
    <w:p>
      <w:pPr>
        <w:keepNext w:val="0"/>
        <w:keepLines w:val="0"/>
        <w:pageBreakBefore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三、认定程序</w:t>
      </w:r>
      <w:r>
        <w:rPr>
          <w:rFonts w:hint="eastAsia" w:ascii="Times New Roman" w:hAnsi="Times New Roman" w:eastAsia="黑体" w:cs="Times New Roman"/>
          <w:sz w:val="32"/>
          <w:szCs w:val="32"/>
          <w:lang w:val="en-US"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lang w:eastAsia="zh-CN" w:bidi="ar"/>
        </w:rPr>
        <w:t>区级</w:t>
      </w:r>
      <w:r>
        <w:rPr>
          <w:rFonts w:hint="eastAsia" w:ascii="仿宋_GB2312" w:hAnsi="仿宋_GB2312" w:eastAsia="仿宋_GB2312" w:cs="仿宋_GB2312"/>
          <w:color w:val="auto"/>
          <w:kern w:val="0"/>
          <w:sz w:val="32"/>
          <w:szCs w:val="32"/>
          <w:highlight w:val="none"/>
          <w:lang w:bidi="ar"/>
        </w:rPr>
        <w:t>建筑业示范企业</w:t>
      </w:r>
      <w:r>
        <w:rPr>
          <w:rFonts w:hint="eastAsia" w:ascii="仿宋_GB2312" w:hAnsi="仿宋_GB2312" w:eastAsia="仿宋_GB2312" w:cs="仿宋_GB2312"/>
          <w:color w:val="auto"/>
          <w:kern w:val="0"/>
          <w:sz w:val="32"/>
          <w:szCs w:val="32"/>
          <w:highlight w:val="none"/>
          <w:lang w:eastAsia="zh-CN" w:bidi="ar"/>
        </w:rPr>
        <w:t>申报和认定工作为每年</w:t>
      </w:r>
      <w:r>
        <w:rPr>
          <w:rFonts w:hint="eastAsia" w:ascii="仿宋_GB2312" w:hAnsi="仿宋_GB2312" w:eastAsia="仿宋_GB2312" w:cs="仿宋_GB2312"/>
          <w:color w:val="auto"/>
          <w:kern w:val="0"/>
          <w:sz w:val="32"/>
          <w:szCs w:val="32"/>
          <w:highlight w:val="none"/>
          <w:lang w:val="en-US" w:eastAsia="zh-CN" w:bidi="ar"/>
        </w:rPr>
        <w:t>2</w:t>
      </w:r>
      <w:r>
        <w:rPr>
          <w:rFonts w:hint="eastAsia" w:ascii="仿宋_GB2312" w:hAnsi="仿宋_GB2312" w:eastAsia="仿宋_GB2312" w:cs="仿宋_GB2312"/>
          <w:color w:val="auto"/>
          <w:kern w:val="0"/>
          <w:sz w:val="32"/>
          <w:szCs w:val="32"/>
          <w:highlight w:val="none"/>
          <w:lang w:eastAsia="zh-CN" w:bidi="ar"/>
        </w:rPr>
        <w:t>次（上半年和下半年各</w:t>
      </w:r>
      <w:r>
        <w:rPr>
          <w:rFonts w:hint="eastAsia" w:ascii="仿宋_GB2312" w:hAnsi="仿宋_GB2312" w:eastAsia="仿宋_GB2312" w:cs="仿宋_GB2312"/>
          <w:color w:val="auto"/>
          <w:kern w:val="0"/>
          <w:sz w:val="32"/>
          <w:szCs w:val="32"/>
          <w:highlight w:val="none"/>
          <w:lang w:val="en-US" w:eastAsia="zh-CN" w:bidi="ar"/>
        </w:rPr>
        <w:t>1次</w:t>
      </w:r>
      <w:r>
        <w:rPr>
          <w:rFonts w:hint="eastAsia" w:ascii="仿宋_GB2312" w:hAnsi="仿宋_GB2312" w:eastAsia="仿宋_GB2312" w:cs="仿宋_GB2312"/>
          <w:color w:val="auto"/>
          <w:kern w:val="0"/>
          <w:sz w:val="32"/>
          <w:szCs w:val="32"/>
          <w:highlight w:val="none"/>
          <w:lang w:eastAsia="zh-CN" w:bidi="ar"/>
        </w:rPr>
        <w:t>）。具体申报时间由区建设局通知。</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kern w:val="2"/>
          <w:sz w:val="32"/>
          <w:szCs w:val="32"/>
        </w:rPr>
      </w:pPr>
      <w:r>
        <w:rPr>
          <w:rFonts w:hint="eastAsia" w:ascii="楷体_GB2312" w:hAnsi="楷体_GB2312" w:eastAsia="楷体_GB2312" w:cs="楷体_GB2312"/>
          <w:b/>
          <w:bCs/>
          <w:i w:val="0"/>
          <w:caps w:val="0"/>
          <w:color w:val="auto"/>
          <w:spacing w:val="0"/>
          <w:kern w:val="0"/>
          <w:sz w:val="32"/>
          <w:szCs w:val="32"/>
          <w:highlight w:val="none"/>
          <w:u w:val="none"/>
          <w:lang w:val="en-US" w:eastAsia="zh-CN" w:bidi="ar"/>
        </w:rPr>
        <w:t>（一）企业申请。</w:t>
      </w:r>
      <w:r>
        <w:rPr>
          <w:rFonts w:hint="eastAsia"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填写</w:t>
      </w:r>
      <w:r>
        <w:rPr>
          <w:rFonts w:hint="eastAsia" w:ascii="Times New Roman" w:hAnsi="Times New Roman" w:eastAsia="仿宋_GB2312" w:cs="Times New Roman"/>
          <w:sz w:val="32"/>
          <w:szCs w:val="32"/>
          <w:lang w:eastAsia="zh-CN"/>
        </w:rPr>
        <w:t>申请表并附</w:t>
      </w:r>
      <w:r>
        <w:rPr>
          <w:rFonts w:hint="default" w:ascii="Times New Roman" w:hAnsi="Times New Roman" w:eastAsia="仿宋_GB2312" w:cs="Times New Roman"/>
          <w:kern w:val="2"/>
          <w:sz w:val="32"/>
          <w:szCs w:val="32"/>
        </w:rPr>
        <w:t>相关佐证材料扫描件（详见附件）</w:t>
      </w:r>
      <w:r>
        <w:rPr>
          <w:rFonts w:hint="default" w:ascii="Times New Roman" w:hAnsi="Times New Roman" w:eastAsia="仿宋_GB2312" w:cs="Times New Roman"/>
          <w:sz w:val="32"/>
          <w:szCs w:val="32"/>
        </w:rPr>
        <w:t>向</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建设</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提出申请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所有上报材料</w:t>
      </w:r>
      <w:r>
        <w:rPr>
          <w:rFonts w:hint="eastAsia" w:ascii="Times New Roman" w:hAnsi="Times New Roman" w:eastAsia="仿宋_GB2312" w:cs="Times New Roman"/>
          <w:kern w:val="2"/>
          <w:sz w:val="32"/>
          <w:szCs w:val="32"/>
          <w:lang w:eastAsia="zh-CN"/>
        </w:rPr>
        <w:t>必须真实有效</w:t>
      </w:r>
      <w:r>
        <w:rPr>
          <w:rFonts w:hint="default" w:ascii="Times New Roman" w:hAnsi="Times New Roman" w:eastAsia="仿宋_GB2312" w:cs="Times New Roman"/>
          <w:kern w:val="2"/>
          <w:sz w:val="32"/>
          <w:szCs w:val="32"/>
        </w:rPr>
        <w:t>。未提出申请的企业一律不纳入建筑业示范企业认定名单。</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i w:val="0"/>
          <w:caps w:val="0"/>
          <w:color w:val="auto"/>
          <w:spacing w:val="0"/>
          <w:kern w:val="0"/>
          <w:sz w:val="32"/>
          <w:szCs w:val="32"/>
          <w:highlight w:val="none"/>
          <w:u w:val="none"/>
          <w:lang w:val="en-US" w:eastAsia="zh-CN" w:bidi="ar"/>
        </w:rPr>
        <w:t>（二）审核认定。</w:t>
      </w:r>
      <w:r>
        <w:rPr>
          <w:rFonts w:hint="eastAsia" w:ascii="Times New Roman" w:hAnsi="Times New Roman" w:eastAsia="仿宋_GB2312" w:cs="Times New Roman"/>
          <w:kern w:val="2"/>
          <w:sz w:val="32"/>
          <w:szCs w:val="32"/>
          <w:lang w:val="en-US" w:eastAsia="zh-CN"/>
        </w:rPr>
        <w:t>区建设局</w:t>
      </w:r>
      <w:r>
        <w:rPr>
          <w:rFonts w:hint="default" w:ascii="Times New Roman" w:hAnsi="Times New Roman" w:eastAsia="仿宋_GB2312" w:cs="Times New Roman"/>
          <w:kern w:val="2"/>
          <w:sz w:val="32"/>
          <w:szCs w:val="32"/>
        </w:rPr>
        <w:t>对提出申请的建筑业企业进行审核</w:t>
      </w:r>
      <w:r>
        <w:rPr>
          <w:rFonts w:hint="eastAsia" w:ascii="Times New Roman" w:hAnsi="Times New Roman" w:eastAsia="仿宋_GB2312" w:cs="Times New Roman"/>
          <w:kern w:val="2"/>
          <w:sz w:val="32"/>
          <w:szCs w:val="32"/>
          <w:lang w:eastAsia="zh-CN"/>
        </w:rPr>
        <w:t>。区建设局</w:t>
      </w:r>
      <w:r>
        <w:rPr>
          <w:rFonts w:hint="default" w:ascii="Times New Roman" w:hAnsi="Times New Roman" w:eastAsia="仿宋_GB2312" w:cs="Times New Roman"/>
          <w:kern w:val="2"/>
          <w:sz w:val="32"/>
          <w:szCs w:val="32"/>
        </w:rPr>
        <w:t>确定建筑业示范企业名单后在</w:t>
      </w:r>
      <w:r>
        <w:rPr>
          <w:rFonts w:hint="eastAsia" w:ascii="Times New Roman" w:hAnsi="Times New Roman" w:eastAsia="仿宋_GB2312" w:cs="Times New Roman"/>
          <w:kern w:val="2"/>
          <w:sz w:val="32"/>
          <w:szCs w:val="32"/>
          <w:lang w:eastAsia="zh-CN"/>
        </w:rPr>
        <w:t>局网站</w:t>
      </w:r>
      <w:r>
        <w:rPr>
          <w:rFonts w:hint="default" w:ascii="Times New Roman" w:hAnsi="Times New Roman" w:eastAsia="仿宋_GB2312" w:cs="Times New Roman"/>
          <w:kern w:val="2"/>
          <w:sz w:val="32"/>
          <w:szCs w:val="32"/>
        </w:rPr>
        <w:t>公示5个工作日，经公示无异议后</w:t>
      </w:r>
      <w:r>
        <w:rPr>
          <w:rFonts w:hint="eastAsia" w:ascii="Times New Roman" w:hAnsi="Times New Roman" w:eastAsia="仿宋_GB2312" w:cs="Times New Roman"/>
          <w:kern w:val="2"/>
          <w:sz w:val="32"/>
          <w:szCs w:val="32"/>
          <w:lang w:eastAsia="zh-CN"/>
        </w:rPr>
        <w:t>发文公布</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i w:val="0"/>
          <w:caps w:val="0"/>
          <w:color w:val="auto"/>
          <w:spacing w:val="0"/>
          <w:kern w:val="0"/>
          <w:sz w:val="32"/>
          <w:szCs w:val="32"/>
          <w:highlight w:val="none"/>
          <w:u w:val="none"/>
          <w:lang w:val="en-US" w:eastAsia="zh-CN" w:bidi="ar"/>
        </w:rPr>
        <w:t xml:space="preserve"> </w:t>
      </w:r>
      <w:r>
        <w:rPr>
          <w:rFonts w:hint="eastAsia" w:ascii="楷体_GB2312" w:hAnsi="楷体_GB2312" w:eastAsia="楷体_GB2312" w:cs="楷体_GB2312"/>
          <w:b/>
          <w:bCs/>
          <w:i w:val="0"/>
          <w:caps w:val="0"/>
          <w:color w:val="auto"/>
          <w:spacing w:val="0"/>
          <w:kern w:val="0"/>
          <w:sz w:val="32"/>
          <w:szCs w:val="32"/>
          <w:highlight w:val="none"/>
          <w:u w:val="none"/>
          <w:lang w:val="en-US" w:eastAsia="zh-CN" w:bidi="ar"/>
        </w:rPr>
        <w:t>（三）动态管理。</w:t>
      </w:r>
      <w:r>
        <w:rPr>
          <w:rFonts w:hint="default" w:ascii="Times New Roman" w:hAnsi="Times New Roman" w:eastAsia="仿宋_GB2312" w:cs="Times New Roman"/>
          <w:sz w:val="32"/>
          <w:szCs w:val="32"/>
        </w:rPr>
        <w:t>建筑业示范企业实行动态管理</w:t>
      </w:r>
      <w:r>
        <w:rPr>
          <w:rFonts w:hint="eastAsia" w:ascii="Times New Roman" w:hAnsi="Times New Roman" w:eastAsia="仿宋_GB2312" w:cs="Times New Roman"/>
          <w:sz w:val="32"/>
          <w:szCs w:val="32"/>
          <w:lang w:eastAsia="zh-CN"/>
        </w:rPr>
        <w:t>，有效期为两年。有效期届满后，对已认定企业按</w:t>
      </w:r>
      <w:r>
        <w:rPr>
          <w:rFonts w:hint="default" w:ascii="Times New Roman" w:hAnsi="Times New Roman" w:eastAsia="仿宋_GB2312" w:cs="Times New Roman"/>
          <w:sz w:val="32"/>
          <w:szCs w:val="32"/>
        </w:rPr>
        <w:t>认定条件第（二）项“7类情形”</w:t>
      </w:r>
      <w:r>
        <w:rPr>
          <w:rFonts w:hint="eastAsia" w:ascii="Times New Roman" w:hAnsi="Times New Roman" w:eastAsia="仿宋_GB2312" w:cs="Times New Roman"/>
          <w:sz w:val="32"/>
          <w:szCs w:val="32"/>
          <w:lang w:eastAsia="zh-CN"/>
        </w:rPr>
        <w:t>进行复核，若发现企业存在</w:t>
      </w:r>
      <w:r>
        <w:rPr>
          <w:rFonts w:hint="default" w:ascii="Times New Roman" w:hAnsi="Times New Roman" w:eastAsia="仿宋_GB2312" w:cs="Times New Roman"/>
          <w:sz w:val="32"/>
          <w:szCs w:val="32"/>
        </w:rPr>
        <w:t>“7类情形”</w:t>
      </w:r>
      <w:r>
        <w:rPr>
          <w:rFonts w:hint="eastAsia" w:ascii="Times New Roman" w:hAnsi="Times New Roman" w:eastAsia="仿宋_GB2312" w:cs="Times New Roman"/>
          <w:sz w:val="32"/>
          <w:szCs w:val="32"/>
          <w:lang w:eastAsia="zh-CN"/>
        </w:rPr>
        <w:t>之一的，予以取消</w:t>
      </w:r>
      <w:r>
        <w:rPr>
          <w:rFonts w:hint="default" w:ascii="Times New Roman" w:hAnsi="Times New Roman" w:eastAsia="仿宋_GB2312" w:cs="Times New Roman"/>
          <w:sz w:val="32"/>
          <w:szCs w:val="32"/>
        </w:rPr>
        <w:t>建筑业示范企业</w:t>
      </w:r>
      <w:r>
        <w:rPr>
          <w:rFonts w:hint="eastAsia" w:ascii="Times New Roman" w:hAnsi="Times New Roman" w:eastAsia="仿宋_GB2312" w:cs="Times New Roman"/>
          <w:sz w:val="32"/>
          <w:szCs w:val="32"/>
          <w:lang w:eastAsia="zh-CN"/>
        </w:rPr>
        <w:t>称号；反之，则保留</w:t>
      </w:r>
      <w:r>
        <w:rPr>
          <w:rFonts w:hint="default" w:ascii="Times New Roman" w:hAnsi="Times New Roman" w:eastAsia="仿宋_GB2312" w:cs="Times New Roman"/>
          <w:sz w:val="32"/>
          <w:szCs w:val="32"/>
        </w:rPr>
        <w:t>建筑业示范企业</w:t>
      </w:r>
      <w:r>
        <w:rPr>
          <w:rFonts w:hint="eastAsia" w:ascii="Times New Roman" w:hAnsi="Times New Roman" w:eastAsia="仿宋_GB2312" w:cs="Times New Roman"/>
          <w:sz w:val="32"/>
          <w:szCs w:val="32"/>
          <w:lang w:eastAsia="zh-CN"/>
        </w:rPr>
        <w:t>称号</w:t>
      </w:r>
      <w:r>
        <w:rPr>
          <w:rFonts w:hint="default" w:ascii="Times New Roman" w:hAnsi="Times New Roman" w:eastAsia="仿宋_GB2312" w:cs="Times New Roman"/>
          <w:sz w:val="32"/>
          <w:szCs w:val="32"/>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四、支持政策</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一</w:t>
      </w:r>
      <w:r>
        <w:rPr>
          <w:rFonts w:hint="default" w:ascii="Times New Roman" w:hAnsi="Times New Roman"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根据实名制管理和“浙里建”使用情况，减少</w:t>
      </w:r>
      <w:r>
        <w:rPr>
          <w:rFonts w:hint="default" w:ascii="Times New Roman" w:hAnsi="Times New Roman" w:eastAsia="仿宋_GB2312" w:cs="Times New Roman"/>
          <w:kern w:val="2"/>
          <w:sz w:val="32"/>
          <w:szCs w:val="32"/>
          <w:lang w:val="en-US" w:eastAsia="zh-CN"/>
        </w:rPr>
        <w:t>对</w:t>
      </w:r>
      <w:r>
        <w:rPr>
          <w:rFonts w:hint="eastAsia" w:ascii="Times New Roman" w:hAnsi="Times New Roman" w:eastAsia="仿宋_GB2312" w:cs="Times New Roman"/>
          <w:kern w:val="2"/>
          <w:sz w:val="32"/>
          <w:szCs w:val="32"/>
          <w:lang w:val="en-US" w:eastAsia="zh-CN"/>
        </w:rPr>
        <w:t>建筑业示范</w:t>
      </w:r>
      <w:r>
        <w:rPr>
          <w:rFonts w:hint="default" w:ascii="Times New Roman" w:hAnsi="Times New Roman" w:eastAsia="仿宋_GB2312" w:cs="Times New Roman"/>
          <w:kern w:val="2"/>
          <w:sz w:val="32"/>
          <w:szCs w:val="32"/>
          <w:lang w:val="en-US" w:eastAsia="zh-CN"/>
        </w:rPr>
        <w:t>企业所承建项目的现场检查频次。</w:t>
      </w:r>
      <w:r>
        <w:rPr>
          <w:rFonts w:hint="default" w:ascii="Times New Roman" w:hAnsi="Times New Roman" w:eastAsia="仿宋_GB2312" w:cs="Times New Roman"/>
          <w:kern w:val="2"/>
          <w:sz w:val="32"/>
          <w:szCs w:val="32"/>
          <w:lang w:eastAsia="zh-CN"/>
        </w:rPr>
        <w:t>对发生房屋建筑和市政基础设施工程质量安全责任事故的企业，若事</w:t>
      </w:r>
      <w:r>
        <w:rPr>
          <w:rFonts w:hint="default" w:ascii="Times New Roman" w:hAnsi="Times New Roman" w:eastAsia="仿宋_GB2312" w:cs="Times New Roman"/>
          <w:kern w:val="2"/>
          <w:sz w:val="32"/>
          <w:szCs w:val="32"/>
        </w:rPr>
        <w:t>故调查报告认定其不承担主要责任或直接责任，可在法定的处罚种类和处罚幅度内，</w:t>
      </w:r>
      <w:r>
        <w:rPr>
          <w:rFonts w:hint="default" w:ascii="Times New Roman" w:hAnsi="Times New Roman" w:eastAsia="仿宋_GB2312" w:cs="Times New Roman"/>
          <w:kern w:val="2"/>
          <w:sz w:val="32"/>
          <w:szCs w:val="32"/>
          <w:lang w:eastAsia="zh-CN"/>
        </w:rPr>
        <w:t>依法适用</w:t>
      </w:r>
      <w:r>
        <w:rPr>
          <w:rFonts w:hint="default" w:ascii="Times New Roman" w:hAnsi="Times New Roman" w:eastAsia="仿宋_GB2312" w:cs="Times New Roman"/>
          <w:kern w:val="2"/>
          <w:sz w:val="32"/>
          <w:szCs w:val="32"/>
        </w:rPr>
        <w:t>较轻的处罚种类或者较低的处罚幅度。</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二</w:t>
      </w:r>
      <w:r>
        <w:rPr>
          <w:rFonts w:hint="default" w:ascii="Times New Roman" w:hAnsi="Times New Roman"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支持建筑业示范</w:t>
      </w:r>
      <w:r>
        <w:rPr>
          <w:rFonts w:hint="default" w:ascii="Times New Roman" w:hAnsi="Times New Roman" w:eastAsia="仿宋_GB2312" w:cs="Times New Roman"/>
          <w:kern w:val="2"/>
          <w:sz w:val="32"/>
          <w:szCs w:val="32"/>
          <w:lang w:val="en-US" w:eastAsia="zh-CN"/>
        </w:rPr>
        <w:t>企业</w:t>
      </w:r>
      <w:r>
        <w:rPr>
          <w:rFonts w:hint="eastAsia" w:ascii="Times New Roman" w:hAnsi="Times New Roman" w:eastAsia="仿宋_GB2312" w:cs="Times New Roman"/>
          <w:kern w:val="2"/>
          <w:sz w:val="32"/>
          <w:szCs w:val="32"/>
          <w:lang w:val="en-US" w:eastAsia="zh-CN"/>
        </w:rPr>
        <w:t>开展创优创杯</w:t>
      </w:r>
      <w:r>
        <w:rPr>
          <w:rFonts w:hint="default" w:ascii="Times New Roman" w:hAnsi="Times New Roman"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示范创建、</w:t>
      </w:r>
      <w:r>
        <w:rPr>
          <w:rFonts w:hint="default" w:ascii="Times New Roman" w:hAnsi="Times New Roman" w:eastAsia="仿宋_GB2312" w:cs="Times New Roman"/>
          <w:kern w:val="2"/>
          <w:sz w:val="32"/>
          <w:szCs w:val="32"/>
          <w:lang w:val="en-US" w:eastAsia="zh-CN"/>
        </w:rPr>
        <w:t>工法</w:t>
      </w:r>
      <w:r>
        <w:rPr>
          <w:rFonts w:hint="eastAsia" w:ascii="Times New Roman" w:hAnsi="Times New Roman" w:eastAsia="仿宋_GB2312" w:cs="Times New Roman"/>
          <w:kern w:val="2"/>
          <w:sz w:val="32"/>
          <w:szCs w:val="32"/>
          <w:lang w:val="en-US" w:eastAsia="zh-CN"/>
        </w:rPr>
        <w:t>申请</w:t>
      </w:r>
      <w:r>
        <w:rPr>
          <w:rFonts w:hint="default" w:ascii="Times New Roman" w:hAnsi="Times New Roman" w:eastAsia="仿宋_GB2312" w:cs="Times New Roman"/>
          <w:kern w:val="2"/>
          <w:sz w:val="32"/>
          <w:szCs w:val="32"/>
          <w:lang w:val="en-US" w:eastAsia="zh-CN"/>
        </w:rPr>
        <w:t>、改革试点</w:t>
      </w:r>
      <w:r>
        <w:rPr>
          <w:rFonts w:hint="eastAsia" w:ascii="Times New Roman" w:hAnsi="Times New Roman" w:eastAsia="仿宋_GB2312" w:cs="Times New Roman"/>
          <w:kern w:val="2"/>
          <w:sz w:val="32"/>
          <w:szCs w:val="32"/>
          <w:lang w:val="en-US" w:eastAsia="zh-CN"/>
        </w:rPr>
        <w:t>、评优评先</w:t>
      </w:r>
      <w:r>
        <w:rPr>
          <w:rFonts w:hint="default" w:ascii="Times New Roman" w:hAnsi="Times New Roman" w:eastAsia="仿宋_GB2312" w:cs="Times New Roman"/>
          <w:kern w:val="2"/>
          <w:sz w:val="32"/>
          <w:szCs w:val="32"/>
          <w:lang w:val="en-US" w:eastAsia="zh-CN"/>
        </w:rPr>
        <w:t>等活动</w:t>
      </w:r>
      <w:r>
        <w:rPr>
          <w:rFonts w:hint="eastAsia" w:ascii="Times New Roman" w:hAnsi="Times New Roman" w:eastAsia="仿宋_GB2312" w:cs="Times New Roman"/>
          <w:kern w:val="2"/>
          <w:sz w:val="32"/>
          <w:szCs w:val="32"/>
          <w:lang w:val="en-US" w:eastAsia="zh-CN"/>
        </w:rPr>
        <w:t>。</w:t>
      </w:r>
    </w:p>
    <w:p>
      <w:pPr>
        <w:pStyle w:val="8"/>
        <w:keepNext w:val="0"/>
        <w:keepLines w:val="0"/>
        <w:pageBreakBefore w:val="0"/>
        <w:kinsoku/>
        <w:wordWrap/>
        <w:overflowPunct/>
        <w:topLinePunct w:val="0"/>
        <w:autoSpaceDE/>
        <w:autoSpaceDN/>
        <w:bidi w:val="0"/>
        <w:adjustRightInd/>
        <w:snapToGrid/>
        <w:spacing w:after="0" w:line="600" w:lineRule="exact"/>
        <w:ind w:left="0" w:leftChars="0" w:firstLine="640" w:firstLineChars="200"/>
        <w:textAlignment w:val="auto"/>
        <w:rPr>
          <w:rFonts w:hint="default" w:eastAsia="仿宋_GB2312"/>
          <w:szCs w:val="32"/>
        </w:rPr>
      </w:pPr>
      <w:r>
        <w:rPr>
          <w:rFonts w:hint="default" w:ascii="Times New Roman" w:hAnsi="Times New Roman" w:eastAsia="仿宋_GB2312" w:cs="Times New Roman"/>
          <w:kern w:val="2"/>
          <w:sz w:val="32"/>
          <w:szCs w:val="32"/>
          <w:lang w:val="en-US" w:eastAsia="zh-CN" w:bidi="ar-SA"/>
        </w:rPr>
        <w:t>（</w:t>
      </w:r>
      <w:r>
        <w:rPr>
          <w:rFonts w:hint="eastAsia" w:cs="Times New Roman"/>
          <w:kern w:val="2"/>
          <w:sz w:val="32"/>
          <w:szCs w:val="32"/>
          <w:lang w:val="en-US" w:eastAsia="zh-CN" w:bidi="ar-SA"/>
        </w:rPr>
        <w:t>三</w:t>
      </w:r>
      <w:r>
        <w:rPr>
          <w:rFonts w:hint="default" w:ascii="Times New Roman" w:hAnsi="Times New Roman" w:eastAsia="仿宋_GB2312" w:cs="Times New Roman"/>
          <w:kern w:val="2"/>
          <w:sz w:val="32"/>
          <w:szCs w:val="32"/>
          <w:lang w:val="en-US" w:eastAsia="zh-CN" w:bidi="ar-SA"/>
        </w:rPr>
        <w:t>）支持建筑业示范企业承办各类岗位技能竞赛</w:t>
      </w:r>
      <w:r>
        <w:rPr>
          <w:rFonts w:hint="default" w:ascii="Times New Roman" w:hAnsi="Times New Roman" w:eastAsia="仿宋_GB2312" w:cs="Times New Roman"/>
          <w:kern w:val="2"/>
          <w:sz w:val="32"/>
          <w:szCs w:val="32"/>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四</w:t>
      </w:r>
      <w:r>
        <w:rPr>
          <w:rFonts w:hint="default" w:ascii="Times New Roman" w:hAnsi="Times New Roman"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按照《浙江省建筑施工企业信用评价的实施意见》对</w:t>
      </w:r>
      <w:r>
        <w:rPr>
          <w:rFonts w:hint="default" w:ascii="Times New Roman" w:hAnsi="Times New Roman" w:eastAsia="仿宋_GB2312" w:cs="Times New Roman"/>
          <w:kern w:val="2"/>
          <w:sz w:val="32"/>
          <w:szCs w:val="32"/>
          <w:lang w:val="en-US" w:eastAsia="zh-CN"/>
        </w:rPr>
        <w:t>建筑业示范企业给予信用</w:t>
      </w:r>
      <w:r>
        <w:rPr>
          <w:rFonts w:hint="eastAsia" w:ascii="Times New Roman" w:hAnsi="Times New Roman" w:eastAsia="仿宋_GB2312" w:cs="Times New Roman"/>
          <w:kern w:val="2"/>
          <w:sz w:val="32"/>
          <w:szCs w:val="32"/>
          <w:lang w:val="en-US" w:eastAsia="zh-CN"/>
        </w:rPr>
        <w:t>加分</w:t>
      </w:r>
      <w:r>
        <w:rPr>
          <w:rFonts w:hint="default" w:ascii="Times New Roman" w:hAnsi="Times New Roman" w:eastAsia="仿宋_GB2312" w:cs="Times New Roman"/>
          <w:kern w:val="2"/>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本实施方案自</w:t>
      </w:r>
      <w:r>
        <w:rPr>
          <w:rFonts w:hint="eastAsia" w:ascii="Times New Roman" w:hAnsi="Times New Roman" w:eastAsia="仿宋_GB2312" w:cs="Times New Roman"/>
          <w:sz w:val="32"/>
          <w:szCs w:val="32"/>
          <w:highlight w:val="none"/>
          <w:u w:val="none"/>
          <w:lang w:val="en-US" w:eastAsia="zh-CN"/>
        </w:rPr>
        <w:t>2024年8月1</w:t>
      </w:r>
      <w:r>
        <w:rPr>
          <w:rFonts w:hint="default" w:ascii="Times New Roman" w:hAnsi="Times New Roman" w:eastAsia="仿宋_GB2312" w:cs="Times New Roman"/>
          <w:sz w:val="32"/>
          <w:szCs w:val="32"/>
          <w:highlight w:val="none"/>
          <w:u w:val="none"/>
        </w:rPr>
        <w:t>日起施行</w:t>
      </w:r>
      <w:r>
        <w:rPr>
          <w:rFonts w:hint="eastAsia" w:ascii="Times New Roman" w:hAnsi="Times New Roman" w:eastAsia="仿宋_GB2312" w:cs="Times New Roman"/>
          <w:sz w:val="32"/>
          <w:szCs w:val="32"/>
          <w:highlight w:val="none"/>
          <w:u w:val="none"/>
          <w:lang w:eastAsia="zh-CN"/>
        </w:rPr>
        <w:t>。</w:t>
      </w:r>
    </w:p>
    <w:p>
      <w:pPr>
        <w:pStyle w:val="8"/>
        <w:keepNext w:val="0"/>
        <w:keepLines w:val="0"/>
        <w:pageBreakBefore w:val="0"/>
        <w:kinsoku/>
        <w:wordWrap/>
        <w:overflowPunct/>
        <w:topLinePunct w:val="0"/>
        <w:autoSpaceDE/>
        <w:autoSpaceDN/>
        <w:bidi w:val="0"/>
        <w:adjustRightInd/>
        <w:snapToGrid/>
        <w:spacing w:after="0" w:line="600" w:lineRule="exact"/>
        <w:ind w:left="0" w:leftChars="0" w:firstLine="0" w:firstLineChars="0"/>
        <w:textAlignment w:val="auto"/>
        <w:rPr>
          <w:rFonts w:hint="eastAsia" w:ascii="Times New Roman" w:hAnsi="Times New Roman" w:eastAsia="仿宋_GB2312" w:cs="Times New Roman"/>
          <w:sz w:val="32"/>
          <w:szCs w:val="32"/>
          <w:lang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2"/>
          <w:sz w:val="32"/>
          <w:szCs w:val="32"/>
          <w:lang w:val="en-US" w:eastAsia="zh-CN" w:bidi="ar-SA"/>
        </w:rPr>
        <w:t>附件：</w:t>
      </w:r>
      <w:r>
        <w:rPr>
          <w:rFonts w:hint="eastAsia" w:ascii="Times New Roman" w:hAnsi="Times New Roman" w:eastAsia="仿宋_GB2312" w:cs="Times New Roman"/>
          <w:kern w:val="0"/>
          <w:sz w:val="32"/>
          <w:szCs w:val="32"/>
          <w:lang w:val="en-US" w:eastAsia="zh-CN" w:bidi="ar-SA"/>
        </w:rPr>
        <w:t>柯桥区</w:t>
      </w:r>
      <w:r>
        <w:rPr>
          <w:rFonts w:hint="default" w:ascii="Times New Roman" w:hAnsi="Times New Roman" w:eastAsia="仿宋_GB2312" w:cs="Times New Roman"/>
          <w:kern w:val="0"/>
          <w:sz w:val="32"/>
          <w:szCs w:val="32"/>
          <w:lang w:val="en-US" w:eastAsia="zh-CN" w:bidi="ar-SA"/>
        </w:rPr>
        <w:t>建筑产业现代化示范企业申报表</w:t>
      </w:r>
    </w:p>
    <w:p>
      <w:pPr>
        <w:pStyle w:val="4"/>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rPr>
          <w:rFonts w:hint="eastAsia" w:ascii="Times New Roman" w:hAnsi="Times New Roman" w:eastAsia="仿宋_GB2312" w:cs="Times New Roman"/>
          <w:spacing w:val="-20"/>
          <w:kern w:val="2"/>
          <w:sz w:val="32"/>
          <w:szCs w:val="32"/>
          <w:lang w:eastAsia="zh-CN"/>
        </w:rPr>
      </w:pPr>
    </w:p>
    <w:p>
      <w:pPr>
        <w:pStyle w:val="4"/>
        <w:keepNext w:val="0"/>
        <w:keepLines w:val="0"/>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ascii="Times New Roman" w:hAnsi="Times New Roman" w:eastAsia="仿宋_GB2312" w:cs="Times New Roman"/>
          <w:kern w:val="2"/>
          <w:sz w:val="32"/>
          <w:szCs w:val="32"/>
          <w:lang w:eastAsia="zh-CN"/>
        </w:rPr>
      </w:pPr>
    </w:p>
    <w:p>
      <w:pPr>
        <w:pStyle w:val="4"/>
        <w:keepNext w:val="0"/>
        <w:keepLines w:val="0"/>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ascii="Times New Roman" w:hAnsi="Times New Roman" w:eastAsia="仿宋_GB2312" w:cs="Times New Roman"/>
          <w:kern w:val="2"/>
          <w:sz w:val="32"/>
          <w:szCs w:val="32"/>
          <w:lang w:eastAsia="zh-CN"/>
        </w:rPr>
      </w:pPr>
    </w:p>
    <w:p>
      <w:pPr>
        <w:pStyle w:val="4"/>
        <w:ind w:left="0" w:leftChars="0" w:firstLine="0" w:firstLineChars="0"/>
        <w:rPr>
          <w:rFonts w:hint="default" w:ascii="Times New Roman" w:hAnsi="Times New Roman" w:eastAsia="仿宋_GB2312" w:cs="Times New Roman"/>
          <w:b w:val="0"/>
          <w:bCs w:val="0"/>
          <w:color w:val="auto"/>
          <w:kern w:val="2"/>
          <w:sz w:val="32"/>
          <w:szCs w:val="32"/>
          <w:lang w:val="en-US" w:eastAsia="zh-CN" w:bidi="ar-SA"/>
        </w:rPr>
      </w:pPr>
    </w:p>
    <w:p>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both"/>
        <w:rPr>
          <w:rFonts w:hint="eastAsia" w:ascii="黑体" w:hAnsi="黑体" w:eastAsia="黑体" w:cs="黑体"/>
          <w:color w:val="auto"/>
          <w:sz w:val="32"/>
          <w:szCs w:val="32"/>
          <w:highlight w:val="none"/>
          <w:lang w:val="en-US"/>
        </w:rPr>
      </w:pPr>
    </w:p>
    <w:p>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both"/>
        <w:rPr>
          <w:rFonts w:hint="eastAsia" w:ascii="黑体" w:hAnsi="黑体" w:eastAsia="黑体" w:cs="黑体"/>
          <w:color w:val="auto"/>
          <w:sz w:val="32"/>
          <w:szCs w:val="32"/>
          <w:highlight w:val="none"/>
          <w:lang w:val="en-US"/>
        </w:rPr>
      </w:pPr>
    </w:p>
    <w:p>
      <w:pPr>
        <w:keepNext w:val="0"/>
        <w:keepLines w:val="0"/>
        <w:pageBreakBefore w:val="0"/>
        <w:kinsoku/>
        <w:wordWrap/>
        <w:overflowPunct/>
        <w:topLinePunct w:val="0"/>
        <w:autoSpaceDE/>
        <w:autoSpaceDN/>
        <w:bidi w:val="0"/>
        <w:adjustRightInd/>
        <w:spacing w:line="560" w:lineRule="exact"/>
        <w:ind w:left="0" w:leftChars="0" w:right="0" w:rightChars="0" w:firstLine="0" w:firstLineChars="0"/>
        <w:jc w:val="both"/>
        <w:rPr>
          <w:rFonts w:hint="eastAsia" w:ascii="黑体" w:hAnsi="黑体" w:eastAsia="黑体" w:cs="黑体"/>
          <w:color w:val="auto"/>
          <w:sz w:val="32"/>
          <w:szCs w:val="32"/>
          <w:highlight w:val="none"/>
          <w:lang w:val="en-US"/>
        </w:rPr>
      </w:pPr>
      <w:r>
        <w:rPr>
          <w:rFonts w:hint="eastAsia" w:ascii="黑体" w:hAnsi="黑体" w:eastAsia="黑体" w:cs="黑体"/>
          <w:color w:val="auto"/>
          <w:sz w:val="32"/>
          <w:szCs w:val="32"/>
          <w:highlight w:val="none"/>
          <w:lang w:val="en-US"/>
        </w:rPr>
        <w:t>附件</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rPr>
          <w:rFonts w:hint="eastAsia" w:ascii="Times New Roman" w:hAnsi="Times New Roman" w:eastAsia="方正小标宋简体" w:cs="Times New Roman"/>
          <w:sz w:val="44"/>
          <w:szCs w:val="44"/>
          <w:lang w:eastAsia="zh-CN"/>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柯桥区</w:t>
      </w:r>
      <w:r>
        <w:rPr>
          <w:rFonts w:hint="default" w:ascii="Times New Roman" w:hAnsi="Times New Roman" w:eastAsia="方正小标宋简体" w:cs="Times New Roman"/>
          <w:sz w:val="44"/>
          <w:szCs w:val="44"/>
        </w:rPr>
        <w:t>建筑产业现代化示范企业申</w:t>
      </w:r>
      <w:r>
        <w:rPr>
          <w:rFonts w:hint="default" w:ascii="Times New Roman" w:hAnsi="Times New Roman" w:eastAsia="方正小标宋简体" w:cs="Times New Roman"/>
          <w:sz w:val="44"/>
          <w:szCs w:val="44"/>
          <w:lang w:eastAsia="zh-CN"/>
        </w:rPr>
        <w:t>报</w:t>
      </w:r>
      <w:r>
        <w:rPr>
          <w:rFonts w:hint="default" w:ascii="Times New Roman" w:hAnsi="Times New Roman" w:eastAsia="方正小标宋简体" w:cs="Times New Roman"/>
          <w:sz w:val="44"/>
          <w:szCs w:val="44"/>
        </w:rPr>
        <w:t>表</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b/>
          <w:bCs/>
          <w:kern w:val="0"/>
          <w:sz w:val="44"/>
          <w:szCs w:val="44"/>
        </w:rPr>
      </w:pPr>
    </w:p>
    <w:tbl>
      <w:tblPr>
        <w:tblStyle w:val="9"/>
        <w:tblW w:w="9763" w:type="dxa"/>
        <w:tblInd w:w="-554" w:type="dxa"/>
        <w:tblLayout w:type="fixed"/>
        <w:tblCellMar>
          <w:top w:w="0" w:type="dxa"/>
          <w:left w:w="108" w:type="dxa"/>
          <w:bottom w:w="0" w:type="dxa"/>
          <w:right w:w="108" w:type="dxa"/>
        </w:tblCellMar>
      </w:tblPr>
      <w:tblGrid>
        <w:gridCol w:w="2461"/>
        <w:gridCol w:w="1677"/>
        <w:gridCol w:w="1359"/>
        <w:gridCol w:w="1307"/>
        <w:gridCol w:w="1219"/>
        <w:gridCol w:w="256"/>
        <w:gridCol w:w="1484"/>
      </w:tblGrid>
      <w:tr>
        <w:tblPrEx>
          <w:tblCellMar>
            <w:top w:w="0" w:type="dxa"/>
            <w:left w:w="108" w:type="dxa"/>
            <w:bottom w:w="0" w:type="dxa"/>
            <w:right w:w="108" w:type="dxa"/>
          </w:tblCellMar>
        </w:tblPrEx>
        <w:trPr>
          <w:trHeight w:val="541" w:hRule="atLeast"/>
        </w:trPr>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企业名称</w:t>
            </w:r>
          </w:p>
        </w:tc>
        <w:tc>
          <w:tcPr>
            <w:tcW w:w="7302"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b/>
                <w:bCs/>
                <w:kern w:val="0"/>
                <w:sz w:val="24"/>
              </w:rPr>
            </w:pPr>
          </w:p>
        </w:tc>
      </w:tr>
      <w:tr>
        <w:tblPrEx>
          <w:tblCellMar>
            <w:top w:w="0" w:type="dxa"/>
            <w:left w:w="108" w:type="dxa"/>
            <w:bottom w:w="0" w:type="dxa"/>
            <w:right w:w="108" w:type="dxa"/>
          </w:tblCellMar>
        </w:tblPrEx>
        <w:trPr>
          <w:trHeight w:val="536" w:hRule="atLeast"/>
        </w:trPr>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现有资质及等级</w:t>
            </w:r>
          </w:p>
        </w:tc>
        <w:tc>
          <w:tcPr>
            <w:tcW w:w="7302"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554" w:hRule="atLeast"/>
        </w:trPr>
        <w:tc>
          <w:tcPr>
            <w:tcW w:w="246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申请认定资质</w:t>
            </w:r>
          </w:p>
        </w:tc>
        <w:tc>
          <w:tcPr>
            <w:tcW w:w="7302" w:type="dxa"/>
            <w:gridSpan w:val="6"/>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215" w:hRule="atLeast"/>
        </w:trPr>
        <w:tc>
          <w:tcPr>
            <w:tcW w:w="246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申请认定类别</w:t>
            </w:r>
          </w:p>
        </w:tc>
        <w:tc>
          <w:tcPr>
            <w:tcW w:w="7302" w:type="dxa"/>
            <w:gridSpan w:val="6"/>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□总承包示范企业   </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□专业承包示范企业</w:t>
            </w:r>
          </w:p>
        </w:tc>
      </w:tr>
      <w:tr>
        <w:tblPrEx>
          <w:tblCellMar>
            <w:top w:w="0" w:type="dxa"/>
            <w:left w:w="108" w:type="dxa"/>
            <w:bottom w:w="0" w:type="dxa"/>
            <w:right w:w="108" w:type="dxa"/>
          </w:tblCellMar>
        </w:tblPrEx>
        <w:trPr>
          <w:trHeight w:val="541" w:hRule="atLeast"/>
        </w:trPr>
        <w:tc>
          <w:tcPr>
            <w:tcW w:w="246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注册地址</w:t>
            </w:r>
          </w:p>
        </w:tc>
        <w:tc>
          <w:tcPr>
            <w:tcW w:w="7302" w:type="dxa"/>
            <w:gridSpan w:val="6"/>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490" w:hRule="atLeast"/>
        </w:trPr>
        <w:tc>
          <w:tcPr>
            <w:tcW w:w="246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法定代表人</w:t>
            </w:r>
          </w:p>
        </w:tc>
        <w:tc>
          <w:tcPr>
            <w:tcW w:w="30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kern w:val="0"/>
                <w:sz w:val="24"/>
              </w:rPr>
            </w:pPr>
          </w:p>
        </w:tc>
        <w:tc>
          <w:tcPr>
            <w:tcW w:w="252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联系电话</w:t>
            </w:r>
          </w:p>
        </w:tc>
        <w:tc>
          <w:tcPr>
            <w:tcW w:w="17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535" w:hRule="atLeast"/>
        </w:trPr>
        <w:tc>
          <w:tcPr>
            <w:tcW w:w="246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企业联系人</w:t>
            </w:r>
          </w:p>
        </w:tc>
        <w:tc>
          <w:tcPr>
            <w:tcW w:w="303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kern w:val="0"/>
                <w:sz w:val="24"/>
              </w:rPr>
            </w:pPr>
          </w:p>
        </w:tc>
        <w:tc>
          <w:tcPr>
            <w:tcW w:w="252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联系电话</w:t>
            </w:r>
          </w:p>
        </w:tc>
        <w:tc>
          <w:tcPr>
            <w:tcW w:w="17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510" w:hRule="atLeast"/>
        </w:trPr>
        <w:tc>
          <w:tcPr>
            <w:tcW w:w="9763" w:type="dxa"/>
            <w:gridSpan w:val="7"/>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widowControl/>
              <w:tabs>
                <w:tab w:val="left" w:pos="1624"/>
              </w:tabs>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eastAsia" w:ascii="Times New Roman" w:hAnsi="Times New Roman" w:eastAsia="仿宋_GB2312" w:cs="Times New Roman"/>
                <w:kern w:val="0"/>
                <w:sz w:val="24"/>
                <w:szCs w:val="24"/>
                <w:lang w:eastAsia="zh-CN"/>
              </w:rPr>
              <w:t>上一</w:t>
            </w:r>
            <w:r>
              <w:rPr>
                <w:rFonts w:hint="default" w:ascii="Times New Roman" w:hAnsi="Times New Roman" w:eastAsia="仿宋_GB2312" w:cs="Times New Roman"/>
                <w:kern w:val="0"/>
                <w:sz w:val="24"/>
                <w:szCs w:val="24"/>
              </w:rPr>
              <w:t>年生产经营情况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461"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 w:cs="Times New Roman"/>
                <w:sz w:val="24"/>
              </w:rPr>
            </w:pPr>
          </w:p>
        </w:tc>
        <w:tc>
          <w:tcPr>
            <w:tcW w:w="1677"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建筑业总产值</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（亿元）</w:t>
            </w:r>
          </w:p>
        </w:tc>
        <w:tc>
          <w:tcPr>
            <w:tcW w:w="1359"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营业收入</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（亿元）</w:t>
            </w:r>
          </w:p>
        </w:tc>
        <w:tc>
          <w:tcPr>
            <w:tcW w:w="1307"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s="Times New Roman"/>
                <w:kern w:val="0"/>
                <w:sz w:val="24"/>
                <w:lang w:eastAsia="zh-CN"/>
              </w:rPr>
            </w:pPr>
            <w:r>
              <w:rPr>
                <w:rFonts w:hint="eastAsia" w:ascii="Times New Roman" w:hAnsi="Times New Roman" w:eastAsia="仿宋_GB2312" w:cs="Times New Roman"/>
                <w:kern w:val="0"/>
                <w:sz w:val="24"/>
                <w:lang w:eastAsia="zh-CN"/>
              </w:rPr>
              <w:t>总产值</w:t>
            </w: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eastAsia" w:ascii="Times New Roman" w:hAnsi="Times New Roman" w:eastAsia="仿宋_GB2312" w:cs="Times New Roman"/>
                <w:kern w:val="0"/>
                <w:sz w:val="24"/>
                <w:lang w:eastAsia="zh-CN"/>
              </w:rPr>
              <w:t>增速（</w:t>
            </w:r>
            <w:r>
              <w:rPr>
                <w:rFonts w:hint="eastAsia" w:ascii="Times New Roman" w:hAnsi="Times New Roman" w:eastAsia="仿宋_GB2312" w:cs="Times New Roman"/>
                <w:kern w:val="0"/>
                <w:sz w:val="24"/>
                <w:lang w:val="en-US" w:eastAsia="zh-CN"/>
              </w:rPr>
              <w:t>%</w:t>
            </w:r>
            <w:r>
              <w:rPr>
                <w:rFonts w:hint="eastAsia" w:ascii="Times New Roman" w:hAnsi="Times New Roman" w:eastAsia="仿宋_GB2312" w:cs="Times New Roman"/>
                <w:kern w:val="0"/>
                <w:sz w:val="24"/>
                <w:lang w:eastAsia="zh-CN"/>
              </w:rPr>
              <w:t>）</w:t>
            </w:r>
          </w:p>
        </w:tc>
        <w:tc>
          <w:tcPr>
            <w:tcW w:w="14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建筑业税金（万元）</w:t>
            </w:r>
          </w:p>
        </w:tc>
        <w:tc>
          <w:tcPr>
            <w:tcW w:w="1484"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劳动生产率（万元/人）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461"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20</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年</w:t>
            </w:r>
          </w:p>
        </w:tc>
        <w:tc>
          <w:tcPr>
            <w:tcW w:w="1677"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 w:cs="Times New Roman"/>
                <w:sz w:val="24"/>
              </w:rPr>
            </w:pPr>
          </w:p>
        </w:tc>
        <w:tc>
          <w:tcPr>
            <w:tcW w:w="1359"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 w:cs="Times New Roman"/>
                <w:sz w:val="24"/>
              </w:rPr>
            </w:pPr>
          </w:p>
        </w:tc>
        <w:tc>
          <w:tcPr>
            <w:tcW w:w="1307"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 w:cs="Times New Roman"/>
                <w:sz w:val="24"/>
              </w:rPr>
            </w:pPr>
          </w:p>
        </w:tc>
        <w:tc>
          <w:tcPr>
            <w:tcW w:w="1475" w:type="dxa"/>
            <w:gridSpan w:val="2"/>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 w:cs="Times New Roman"/>
                <w:sz w:val="24"/>
              </w:rPr>
            </w:pPr>
          </w:p>
        </w:tc>
        <w:tc>
          <w:tcPr>
            <w:tcW w:w="1484"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 w:cs="Times New Roman"/>
                <w:sz w:val="24"/>
              </w:rPr>
            </w:pPr>
          </w:p>
        </w:tc>
      </w:tr>
      <w:tr>
        <w:tblPrEx>
          <w:tblCellMar>
            <w:top w:w="0" w:type="dxa"/>
            <w:left w:w="108" w:type="dxa"/>
            <w:bottom w:w="0" w:type="dxa"/>
            <w:right w:w="108" w:type="dxa"/>
          </w:tblCellMar>
        </w:tblPrEx>
        <w:trPr>
          <w:trHeight w:val="503" w:hRule="atLeast"/>
        </w:trPr>
        <w:tc>
          <w:tcPr>
            <w:tcW w:w="9763" w:type="dxa"/>
            <w:gridSpan w:val="7"/>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lang w:val="en-US" w:eastAsia="zh-CN"/>
              </w:rPr>
            </w:pPr>
            <w:r>
              <w:rPr>
                <w:rFonts w:hint="default" w:ascii="Times New Roman" w:hAnsi="Times New Roman" w:cs="Times New Roman"/>
                <w:kern w:val="0"/>
                <w:sz w:val="24"/>
                <w:lang w:val="en-US" w:eastAsia="zh-CN"/>
              </w:rPr>
              <w:t>使用“浙里建”应用情况（含“建筑工人保障在线”等子应用）</w:t>
            </w:r>
          </w:p>
        </w:tc>
      </w:tr>
      <w:tr>
        <w:tblPrEx>
          <w:tblCellMar>
            <w:top w:w="0" w:type="dxa"/>
            <w:left w:w="108" w:type="dxa"/>
            <w:bottom w:w="0" w:type="dxa"/>
            <w:right w:w="108" w:type="dxa"/>
          </w:tblCellMar>
        </w:tblPrEx>
        <w:trPr>
          <w:trHeight w:val="958" w:hRule="atLeast"/>
        </w:trPr>
        <w:tc>
          <w:tcPr>
            <w:tcW w:w="9763" w:type="dxa"/>
            <w:gridSpan w:val="7"/>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kern w:val="0"/>
                <w:sz w:val="24"/>
              </w:rPr>
            </w:pPr>
          </w:p>
        </w:tc>
      </w:tr>
      <w:tr>
        <w:tblPrEx>
          <w:tblCellMar>
            <w:top w:w="0" w:type="dxa"/>
            <w:left w:w="108" w:type="dxa"/>
            <w:bottom w:w="0" w:type="dxa"/>
            <w:right w:w="108" w:type="dxa"/>
          </w:tblCellMar>
        </w:tblPrEx>
        <w:trPr>
          <w:trHeight w:val="503" w:hRule="atLeast"/>
        </w:trPr>
        <w:tc>
          <w:tcPr>
            <w:tcW w:w="9763" w:type="dxa"/>
            <w:gridSpan w:val="7"/>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 w:val="24"/>
              </w:rPr>
              <w:t>近</w:t>
            </w:r>
            <w:r>
              <w:rPr>
                <w:rFonts w:hint="eastAsia" w:ascii="Times New Roman" w:hAnsi="Times New Roman" w:eastAsia="仿宋_GB2312" w:cs="Times New Roman"/>
                <w:kern w:val="0"/>
                <w:sz w:val="24"/>
                <w:lang w:eastAsia="zh-CN"/>
              </w:rPr>
              <w:t>三</w:t>
            </w:r>
            <w:r>
              <w:rPr>
                <w:rFonts w:hint="default" w:ascii="Times New Roman" w:hAnsi="Times New Roman" w:eastAsia="仿宋_GB2312" w:cs="Times New Roman"/>
                <w:kern w:val="0"/>
                <w:sz w:val="24"/>
              </w:rPr>
              <w:t>年获奖情况</w:t>
            </w:r>
          </w:p>
        </w:tc>
      </w:tr>
      <w:tr>
        <w:tblPrEx>
          <w:tblCellMar>
            <w:top w:w="0" w:type="dxa"/>
            <w:left w:w="108" w:type="dxa"/>
            <w:bottom w:w="0" w:type="dxa"/>
            <w:right w:w="108" w:type="dxa"/>
          </w:tblCellMar>
        </w:tblPrEx>
        <w:trPr>
          <w:trHeight w:val="340" w:hRule="atLeast"/>
        </w:trPr>
        <w:tc>
          <w:tcPr>
            <w:tcW w:w="2461" w:type="dxa"/>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质量奖项</w:t>
            </w:r>
          </w:p>
        </w:tc>
        <w:tc>
          <w:tcPr>
            <w:tcW w:w="5562" w:type="dxa"/>
            <w:gridSpan w:val="4"/>
            <w:tcBorders>
              <w:top w:val="single" w:color="auto" w:sz="4" w:space="0"/>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sym w:font="Wingdings 2" w:char="00A3"/>
            </w:r>
            <w:r>
              <w:rPr>
                <w:rFonts w:hint="default" w:ascii="Times New Roman" w:hAnsi="Times New Roman" w:eastAsia="仿宋_GB2312" w:cs="Times New Roman"/>
                <w:kern w:val="0"/>
                <w:sz w:val="24"/>
              </w:rPr>
              <w:t>鲁班奖（个）/</w:t>
            </w:r>
            <w:r>
              <w:rPr>
                <w:rFonts w:hint="default" w:ascii="Times New Roman" w:hAnsi="Times New Roman" w:eastAsia="仿宋_GB2312" w:cs="Times New Roman"/>
                <w:kern w:val="0"/>
                <w:sz w:val="24"/>
              </w:rPr>
              <w:sym w:font="Wingdings 2" w:char="00A3"/>
            </w:r>
            <w:r>
              <w:rPr>
                <w:rFonts w:hint="default" w:ascii="Times New Roman" w:hAnsi="Times New Roman" w:eastAsia="仿宋_GB2312" w:cs="Times New Roman"/>
                <w:kern w:val="0"/>
                <w:sz w:val="24"/>
              </w:rPr>
              <w:t>参建（个）</w:t>
            </w:r>
          </w:p>
        </w:tc>
        <w:tc>
          <w:tcPr>
            <w:tcW w:w="17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2461"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p>
        </w:tc>
        <w:tc>
          <w:tcPr>
            <w:tcW w:w="5562" w:type="dxa"/>
            <w:gridSpan w:val="4"/>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sym w:font="Wingdings 2" w:char="00A3"/>
            </w:r>
            <w:r>
              <w:rPr>
                <w:rFonts w:hint="eastAsia" w:ascii="Times New Roman" w:hAnsi="Times New Roman" w:eastAsia="仿宋_GB2312" w:cs="Times New Roman"/>
                <w:kern w:val="0"/>
                <w:sz w:val="24"/>
                <w:lang w:eastAsia="zh-CN"/>
              </w:rPr>
              <w:t>詹天佑奖</w:t>
            </w:r>
            <w:r>
              <w:rPr>
                <w:rFonts w:hint="default" w:ascii="Times New Roman" w:hAnsi="Times New Roman" w:eastAsia="仿宋_GB2312" w:cs="Times New Roman"/>
                <w:kern w:val="0"/>
                <w:sz w:val="24"/>
              </w:rPr>
              <w:t>（个）/</w:t>
            </w:r>
            <w:r>
              <w:rPr>
                <w:rFonts w:hint="default" w:ascii="Times New Roman" w:hAnsi="Times New Roman" w:eastAsia="仿宋_GB2312" w:cs="Times New Roman"/>
                <w:kern w:val="0"/>
                <w:sz w:val="24"/>
              </w:rPr>
              <w:sym w:font="Wingdings 2" w:char="00A3"/>
            </w:r>
            <w:r>
              <w:rPr>
                <w:rFonts w:hint="default" w:ascii="Times New Roman" w:hAnsi="Times New Roman" w:eastAsia="仿宋_GB2312" w:cs="Times New Roman"/>
                <w:kern w:val="0"/>
                <w:sz w:val="24"/>
              </w:rPr>
              <w:t>参建（个）</w:t>
            </w:r>
          </w:p>
        </w:tc>
        <w:tc>
          <w:tcPr>
            <w:tcW w:w="1740" w:type="dxa"/>
            <w:gridSpan w:val="2"/>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2461"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p>
        </w:tc>
        <w:tc>
          <w:tcPr>
            <w:tcW w:w="5562" w:type="dxa"/>
            <w:gridSpan w:val="4"/>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sym w:font="Wingdings 2" w:char="00A3"/>
            </w:r>
            <w:r>
              <w:rPr>
                <w:rFonts w:hint="default" w:ascii="Times New Roman" w:hAnsi="Times New Roman" w:eastAsia="仿宋_GB2312" w:cs="Times New Roman"/>
                <w:kern w:val="0"/>
                <w:sz w:val="24"/>
              </w:rPr>
              <w:t>国家优质工程奖（个）/</w:t>
            </w:r>
            <w:r>
              <w:rPr>
                <w:rFonts w:hint="default" w:ascii="Times New Roman" w:hAnsi="Times New Roman" w:eastAsia="仿宋_GB2312" w:cs="Times New Roman"/>
                <w:kern w:val="0"/>
                <w:sz w:val="24"/>
              </w:rPr>
              <w:sym w:font="Wingdings 2" w:char="00A3"/>
            </w:r>
            <w:r>
              <w:rPr>
                <w:rFonts w:hint="default" w:ascii="Times New Roman" w:hAnsi="Times New Roman" w:eastAsia="仿宋_GB2312" w:cs="Times New Roman"/>
                <w:kern w:val="0"/>
                <w:sz w:val="24"/>
              </w:rPr>
              <w:t>参建（个）</w:t>
            </w:r>
          </w:p>
        </w:tc>
        <w:tc>
          <w:tcPr>
            <w:tcW w:w="1740" w:type="dxa"/>
            <w:gridSpan w:val="2"/>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2461"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p>
        </w:tc>
        <w:tc>
          <w:tcPr>
            <w:tcW w:w="5562" w:type="dxa"/>
            <w:gridSpan w:val="4"/>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sym w:font="Wingdings 2" w:char="00A3"/>
            </w:r>
            <w:r>
              <w:rPr>
                <w:rFonts w:hint="default" w:ascii="Times New Roman" w:hAnsi="Times New Roman" w:eastAsia="仿宋_GB2312" w:cs="Times New Roman"/>
                <w:kern w:val="0"/>
                <w:sz w:val="24"/>
              </w:rPr>
              <w:t>省级优质工程奖（含省外）（个）/</w:t>
            </w:r>
            <w:r>
              <w:rPr>
                <w:rFonts w:hint="default" w:ascii="Times New Roman" w:hAnsi="Times New Roman" w:eastAsia="仿宋_GB2312" w:cs="Times New Roman"/>
                <w:kern w:val="0"/>
                <w:sz w:val="24"/>
              </w:rPr>
              <w:sym w:font="Wingdings 2" w:char="00A3"/>
            </w:r>
            <w:r>
              <w:rPr>
                <w:rFonts w:hint="default" w:ascii="Times New Roman" w:hAnsi="Times New Roman" w:eastAsia="仿宋_GB2312" w:cs="Times New Roman"/>
                <w:kern w:val="0"/>
                <w:sz w:val="24"/>
              </w:rPr>
              <w:t>参建（个）</w:t>
            </w:r>
          </w:p>
        </w:tc>
        <w:tc>
          <w:tcPr>
            <w:tcW w:w="1740" w:type="dxa"/>
            <w:gridSpan w:val="2"/>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2461"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p>
        </w:tc>
        <w:tc>
          <w:tcPr>
            <w:tcW w:w="5562" w:type="dxa"/>
            <w:gridSpan w:val="4"/>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sym w:font="Wingdings 2" w:char="00A3"/>
            </w:r>
            <w:r>
              <w:rPr>
                <w:rFonts w:hint="default" w:ascii="Times New Roman" w:hAnsi="Times New Roman" w:eastAsia="仿宋_GB2312" w:cs="Times New Roman"/>
                <w:kern w:val="0"/>
                <w:sz w:val="24"/>
              </w:rPr>
              <w:t>市级优质工程奖（个）/</w:t>
            </w:r>
            <w:r>
              <w:rPr>
                <w:rFonts w:hint="default" w:ascii="Times New Roman" w:hAnsi="Times New Roman" w:eastAsia="仿宋_GB2312" w:cs="Times New Roman"/>
                <w:kern w:val="0"/>
                <w:sz w:val="24"/>
              </w:rPr>
              <w:sym w:font="Wingdings 2" w:char="00A3"/>
            </w:r>
            <w:r>
              <w:rPr>
                <w:rFonts w:hint="default" w:ascii="Times New Roman" w:hAnsi="Times New Roman" w:eastAsia="仿宋_GB2312" w:cs="Times New Roman"/>
                <w:kern w:val="0"/>
                <w:sz w:val="24"/>
              </w:rPr>
              <w:t>参建（个）</w:t>
            </w:r>
          </w:p>
        </w:tc>
        <w:tc>
          <w:tcPr>
            <w:tcW w:w="1740" w:type="dxa"/>
            <w:gridSpan w:val="2"/>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2461"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p>
        </w:tc>
        <w:tc>
          <w:tcPr>
            <w:tcW w:w="5562" w:type="dxa"/>
            <w:gridSpan w:val="4"/>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sym w:font="Wingdings 2" w:char="00A3"/>
            </w:r>
            <w:r>
              <w:rPr>
                <w:rFonts w:hint="eastAsia" w:ascii="Times New Roman" w:hAnsi="Times New Roman" w:eastAsia="仿宋_GB2312" w:cs="Times New Roman"/>
                <w:kern w:val="0"/>
                <w:sz w:val="24"/>
                <w:lang w:eastAsia="zh-CN"/>
              </w:rPr>
              <w:t>市内</w:t>
            </w:r>
            <w:r>
              <w:rPr>
                <w:rFonts w:hint="default" w:ascii="Times New Roman" w:hAnsi="Times New Roman" w:eastAsia="仿宋_GB2312" w:cs="Times New Roman"/>
                <w:kern w:val="0"/>
                <w:sz w:val="24"/>
              </w:rPr>
              <w:t>区、县（市）级优质工程</w:t>
            </w:r>
            <w:r>
              <w:rPr>
                <w:rFonts w:hint="eastAsia" w:ascii="Times New Roman" w:hAnsi="Times New Roman" w:eastAsia="仿宋_GB2312" w:cs="Times New Roman"/>
                <w:kern w:val="0"/>
                <w:sz w:val="24"/>
                <w:lang w:eastAsia="zh-CN"/>
              </w:rPr>
              <w:t>奖</w:t>
            </w:r>
            <w:r>
              <w:rPr>
                <w:rFonts w:hint="default" w:ascii="Times New Roman" w:hAnsi="Times New Roman" w:eastAsia="仿宋_GB2312" w:cs="Times New Roman"/>
                <w:kern w:val="0"/>
                <w:sz w:val="24"/>
              </w:rPr>
              <w:t>（个）</w:t>
            </w:r>
          </w:p>
        </w:tc>
        <w:tc>
          <w:tcPr>
            <w:tcW w:w="1740" w:type="dxa"/>
            <w:gridSpan w:val="2"/>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2461"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p>
        </w:tc>
        <w:tc>
          <w:tcPr>
            <w:tcW w:w="5562" w:type="dxa"/>
            <w:gridSpan w:val="4"/>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全国性行业协会奖项（个）（限专业承包示范企业）</w:t>
            </w:r>
          </w:p>
        </w:tc>
        <w:tc>
          <w:tcPr>
            <w:tcW w:w="1740" w:type="dxa"/>
            <w:gridSpan w:val="2"/>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70" w:hRule="atLeast"/>
        </w:trPr>
        <w:tc>
          <w:tcPr>
            <w:tcW w:w="2461" w:type="dxa"/>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eastAsia" w:ascii="Times New Roman" w:hAnsi="Times New Roman" w:eastAsia="仿宋_GB2312" w:cs="Times New Roman"/>
                <w:kern w:val="0"/>
                <w:sz w:val="24"/>
                <w:lang w:eastAsia="zh-CN"/>
              </w:rPr>
            </w:pPr>
            <w:r>
              <w:rPr>
                <w:rFonts w:hint="default" w:ascii="Times New Roman" w:hAnsi="Times New Roman" w:eastAsia="仿宋_GB2312" w:cs="Times New Roman"/>
                <w:kern w:val="0"/>
                <w:sz w:val="24"/>
              </w:rPr>
              <w:t>建筑工业化</w:t>
            </w:r>
            <w:r>
              <w:rPr>
                <w:rFonts w:hint="eastAsia" w:ascii="Times New Roman" w:hAnsi="Times New Roman" w:eastAsia="仿宋_GB2312" w:cs="Times New Roman"/>
                <w:kern w:val="0"/>
                <w:sz w:val="24"/>
                <w:lang w:eastAsia="zh-CN"/>
              </w:rPr>
              <w:t>示范基地</w:t>
            </w:r>
          </w:p>
        </w:tc>
        <w:tc>
          <w:tcPr>
            <w:tcW w:w="55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国家</w:t>
            </w:r>
            <w:r>
              <w:rPr>
                <w:rFonts w:hint="eastAsia" w:ascii="Times New Roman" w:hAnsi="Times New Roman" w:eastAsia="仿宋_GB2312" w:cs="Times New Roman"/>
                <w:kern w:val="0"/>
                <w:sz w:val="24"/>
                <w:lang w:eastAsia="zh-CN"/>
              </w:rPr>
              <w:t>级</w:t>
            </w:r>
            <w:r>
              <w:rPr>
                <w:rFonts w:hint="default" w:ascii="Times New Roman" w:hAnsi="Times New Roman" w:eastAsia="仿宋_GB2312" w:cs="Times New Roman"/>
                <w:kern w:val="0"/>
                <w:sz w:val="24"/>
              </w:rPr>
              <w:t>（是/否）</w:t>
            </w:r>
          </w:p>
        </w:tc>
        <w:tc>
          <w:tcPr>
            <w:tcW w:w="17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2461"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p>
        </w:tc>
        <w:tc>
          <w:tcPr>
            <w:tcW w:w="55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省级（是/否）</w:t>
            </w:r>
          </w:p>
        </w:tc>
        <w:tc>
          <w:tcPr>
            <w:tcW w:w="17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246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科技创新</w:t>
            </w:r>
          </w:p>
        </w:tc>
        <w:tc>
          <w:tcPr>
            <w:tcW w:w="55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国家级企业技术中心（是/否）</w:t>
            </w:r>
          </w:p>
        </w:tc>
        <w:tc>
          <w:tcPr>
            <w:tcW w:w="17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24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p>
        </w:tc>
        <w:tc>
          <w:tcPr>
            <w:tcW w:w="55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eastAsia" w:ascii="Times New Roman" w:hAnsi="Times New Roman" w:eastAsia="仿宋_GB2312" w:cs="Times New Roman"/>
                <w:kern w:val="0"/>
                <w:sz w:val="24"/>
                <w:lang w:eastAsia="zh-CN"/>
              </w:rPr>
              <w:t>省级</w:t>
            </w:r>
            <w:r>
              <w:rPr>
                <w:rFonts w:hint="default" w:ascii="Times New Roman" w:hAnsi="Times New Roman" w:eastAsia="仿宋_GB2312" w:cs="Times New Roman"/>
                <w:kern w:val="0"/>
                <w:sz w:val="24"/>
              </w:rPr>
              <w:t>企业技术中心（是/否）</w:t>
            </w:r>
          </w:p>
        </w:tc>
        <w:tc>
          <w:tcPr>
            <w:tcW w:w="17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24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p>
        </w:tc>
        <w:tc>
          <w:tcPr>
            <w:tcW w:w="55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Times New Roman" w:hAnsi="Times New Roman" w:eastAsia="仿宋_GB2312" w:cs="Times New Roman"/>
                <w:kern w:val="0"/>
                <w:sz w:val="24"/>
                <w:lang w:eastAsia="zh-CN"/>
              </w:rPr>
            </w:pPr>
            <w:r>
              <w:rPr>
                <w:rFonts w:hint="eastAsia" w:ascii="Times New Roman" w:hAnsi="Times New Roman" w:eastAsia="仿宋_GB2312" w:cs="Times New Roman"/>
                <w:kern w:val="0"/>
                <w:sz w:val="24"/>
                <w:lang w:eastAsia="zh-CN"/>
              </w:rPr>
              <w:t>市级</w:t>
            </w:r>
            <w:r>
              <w:rPr>
                <w:rFonts w:hint="default" w:ascii="Times New Roman" w:hAnsi="Times New Roman" w:eastAsia="仿宋_GB2312" w:cs="Times New Roman"/>
                <w:kern w:val="0"/>
                <w:sz w:val="24"/>
              </w:rPr>
              <w:t>企业技术中心（是/否）</w:t>
            </w:r>
          </w:p>
        </w:tc>
        <w:tc>
          <w:tcPr>
            <w:tcW w:w="17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24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p>
        </w:tc>
        <w:tc>
          <w:tcPr>
            <w:tcW w:w="55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高新技术企业</w:t>
            </w:r>
            <w:r>
              <w:rPr>
                <w:rFonts w:hint="default" w:ascii="Times New Roman" w:hAnsi="Times New Roman" w:eastAsia="仿宋_GB2312" w:cs="Times New Roman"/>
                <w:kern w:val="0"/>
                <w:sz w:val="24"/>
              </w:rPr>
              <w:t>（是/否）</w:t>
            </w:r>
          </w:p>
        </w:tc>
        <w:tc>
          <w:tcPr>
            <w:tcW w:w="17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24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p>
        </w:tc>
        <w:tc>
          <w:tcPr>
            <w:tcW w:w="55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“专精特新”企业（是/否）</w:t>
            </w:r>
          </w:p>
        </w:tc>
        <w:tc>
          <w:tcPr>
            <w:tcW w:w="17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545" w:hRule="atLeast"/>
        </w:trPr>
        <w:tc>
          <w:tcPr>
            <w:tcW w:w="9763" w:type="dxa"/>
            <w:gridSpan w:val="7"/>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eastAsia" w:ascii="Times New Roman" w:hAnsi="Times New Roman" w:eastAsia="仿宋_GB2312" w:cs="Times New Roman"/>
                <w:kern w:val="0"/>
                <w:sz w:val="24"/>
                <w:lang w:eastAsia="zh-CN"/>
              </w:rPr>
              <w:t>上一</w:t>
            </w:r>
            <w:r>
              <w:rPr>
                <w:rFonts w:hint="default" w:ascii="Times New Roman" w:hAnsi="Times New Roman" w:eastAsia="仿宋_GB2312" w:cs="Times New Roman"/>
                <w:kern w:val="0"/>
                <w:sz w:val="24"/>
              </w:rPr>
              <w:t>年不良行为</w:t>
            </w:r>
          </w:p>
        </w:tc>
      </w:tr>
      <w:tr>
        <w:tblPrEx>
          <w:tblCellMar>
            <w:top w:w="0" w:type="dxa"/>
            <w:left w:w="108" w:type="dxa"/>
            <w:bottom w:w="0" w:type="dxa"/>
            <w:right w:w="108" w:type="dxa"/>
          </w:tblCellMar>
        </w:tblPrEx>
        <w:trPr>
          <w:trHeight w:val="340" w:hRule="atLeast"/>
        </w:trPr>
        <w:tc>
          <w:tcPr>
            <w:tcW w:w="80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在</w:t>
            </w:r>
            <w:r>
              <w:rPr>
                <w:rFonts w:hint="eastAsia" w:ascii="Times New Roman" w:hAnsi="Times New Roman" w:eastAsia="仿宋_GB2312" w:cs="Times New Roman"/>
                <w:kern w:val="0"/>
                <w:sz w:val="24"/>
                <w:lang w:eastAsia="zh-CN"/>
              </w:rPr>
              <w:t>柯桥区</w:t>
            </w:r>
            <w:r>
              <w:rPr>
                <w:rFonts w:hint="default" w:ascii="Times New Roman" w:hAnsi="Times New Roman" w:eastAsia="仿宋_GB2312" w:cs="Times New Roman"/>
                <w:kern w:val="0"/>
                <w:sz w:val="24"/>
              </w:rPr>
              <w:t>行政区域内</w:t>
            </w:r>
            <w:r>
              <w:rPr>
                <w:rFonts w:hint="eastAsia" w:ascii="Times New Roman" w:hAnsi="Times New Roman" w:eastAsia="仿宋_GB2312" w:cs="Times New Roman"/>
                <w:kern w:val="0"/>
                <w:sz w:val="24"/>
                <w:lang w:val="en-US" w:eastAsia="zh-CN"/>
              </w:rPr>
              <w:t>累计发生2起以上（含）一般建筑施工生产安全事故，或发生1起以上（含）较大及以上建筑施工生产安全事故，或发生有较大社会影响建筑施工质量安全事故</w:t>
            </w:r>
          </w:p>
        </w:tc>
        <w:tc>
          <w:tcPr>
            <w:tcW w:w="17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15" w:hRule="atLeast"/>
        </w:trPr>
        <w:tc>
          <w:tcPr>
            <w:tcW w:w="80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因转包、违法分包、出借资质等违法行为受到行政处罚</w:t>
            </w:r>
          </w:p>
        </w:tc>
        <w:tc>
          <w:tcPr>
            <w:tcW w:w="1740" w:type="dxa"/>
            <w:gridSpan w:val="2"/>
            <w:tcBorders>
              <w:top w:val="single" w:color="auto" w:sz="4" w:space="0"/>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80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Times New Roman"/>
                <w:kern w:val="0"/>
                <w:sz w:val="24"/>
                <w:lang w:eastAsia="zh-CN"/>
              </w:rPr>
            </w:pPr>
            <w:r>
              <w:rPr>
                <w:rFonts w:hint="eastAsia" w:ascii="Times New Roman" w:hAnsi="Times New Roman" w:eastAsia="仿宋_GB2312" w:cs="Times New Roman"/>
                <w:kern w:val="0"/>
                <w:sz w:val="24"/>
                <w:lang w:val="en-US" w:eastAsia="zh-CN"/>
              </w:rPr>
              <w:t>以欺骗、贿赂等不正当手段取得建筑业企业资质被撤销资质</w:t>
            </w:r>
          </w:p>
        </w:tc>
        <w:tc>
          <w:tcPr>
            <w:tcW w:w="1740" w:type="dxa"/>
            <w:gridSpan w:val="2"/>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80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发生拖欠农</w:t>
            </w:r>
            <w:r>
              <w:rPr>
                <w:rFonts w:hint="eastAsia" w:ascii="Times New Roman" w:hAnsi="Times New Roman" w:eastAsia="仿宋_GB2312" w:cs="Times New Roman"/>
                <w:kern w:val="0"/>
                <w:sz w:val="24"/>
                <w:lang w:eastAsia="zh-CN"/>
              </w:rPr>
              <w:t>民</w:t>
            </w:r>
            <w:r>
              <w:rPr>
                <w:rFonts w:hint="default" w:ascii="Times New Roman" w:hAnsi="Times New Roman" w:eastAsia="仿宋_GB2312" w:cs="Times New Roman"/>
                <w:kern w:val="0"/>
                <w:sz w:val="24"/>
              </w:rPr>
              <w:t>工工资并受到行政处罚</w:t>
            </w:r>
          </w:p>
        </w:tc>
        <w:tc>
          <w:tcPr>
            <w:tcW w:w="1740" w:type="dxa"/>
            <w:gridSpan w:val="2"/>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40" w:hRule="atLeast"/>
        </w:trPr>
        <w:tc>
          <w:tcPr>
            <w:tcW w:w="80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在</w:t>
            </w:r>
            <w:r>
              <w:rPr>
                <w:rFonts w:hint="eastAsia" w:ascii="Times New Roman" w:hAnsi="Times New Roman" w:eastAsia="仿宋_GB2312" w:cs="Times New Roman"/>
                <w:kern w:val="0"/>
                <w:sz w:val="24"/>
                <w:lang w:eastAsia="zh-CN"/>
              </w:rPr>
              <w:t>市</w:t>
            </w:r>
            <w:r>
              <w:rPr>
                <w:rFonts w:hint="default" w:ascii="Times New Roman" w:hAnsi="Times New Roman" w:eastAsia="仿宋_GB2312" w:cs="Times New Roman"/>
                <w:kern w:val="0"/>
                <w:sz w:val="24"/>
              </w:rPr>
              <w:t>级监督检查中被作为典型案例通报，或在“浙江省建筑市场监管公共服务系统”“绍兴市智慧建设平台”虚假录入信息并</w:t>
            </w:r>
            <w:r>
              <w:rPr>
                <w:rFonts w:hint="eastAsia" w:ascii="Times New Roman" w:hAnsi="Times New Roman" w:eastAsia="仿宋_GB2312" w:cs="Times New Roman"/>
                <w:kern w:val="0"/>
                <w:sz w:val="24"/>
                <w:lang w:eastAsia="zh-CN"/>
              </w:rPr>
              <w:t>被</w:t>
            </w:r>
            <w:r>
              <w:rPr>
                <w:rFonts w:hint="default" w:ascii="Times New Roman" w:hAnsi="Times New Roman" w:eastAsia="仿宋_GB2312" w:cs="Times New Roman"/>
                <w:kern w:val="0"/>
                <w:sz w:val="24"/>
              </w:rPr>
              <w:t>建设主管部门通报</w:t>
            </w:r>
          </w:p>
        </w:tc>
        <w:tc>
          <w:tcPr>
            <w:tcW w:w="1740" w:type="dxa"/>
            <w:gridSpan w:val="2"/>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70" w:hRule="atLeast"/>
        </w:trPr>
        <w:tc>
          <w:tcPr>
            <w:tcW w:w="80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未按要求上报或虚假上报统计部门和住房城乡建设部建筑业数据直报系统的各类统计报表</w:t>
            </w:r>
          </w:p>
        </w:tc>
        <w:tc>
          <w:tcPr>
            <w:tcW w:w="17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70" w:hRule="atLeast"/>
        </w:trPr>
        <w:tc>
          <w:tcPr>
            <w:tcW w:w="80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被法院</w:t>
            </w:r>
            <w:r>
              <w:rPr>
                <w:rFonts w:hint="eastAsia" w:ascii="Times New Roman" w:hAnsi="Times New Roman" w:eastAsia="仿宋_GB2312" w:cs="Times New Roman"/>
                <w:kern w:val="0"/>
                <w:sz w:val="24"/>
                <w:lang w:eastAsia="zh-CN"/>
              </w:rPr>
              <w:t>系统</w:t>
            </w:r>
            <w:r>
              <w:rPr>
                <w:rFonts w:hint="default" w:ascii="Times New Roman" w:hAnsi="Times New Roman" w:eastAsia="仿宋_GB2312" w:cs="Times New Roman"/>
                <w:kern w:val="0"/>
                <w:sz w:val="24"/>
              </w:rPr>
              <w:t>纳入失信被执行人名单</w:t>
            </w:r>
          </w:p>
        </w:tc>
        <w:tc>
          <w:tcPr>
            <w:tcW w:w="17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545" w:hRule="atLeast"/>
        </w:trPr>
        <w:tc>
          <w:tcPr>
            <w:tcW w:w="9763" w:type="dxa"/>
            <w:gridSpan w:val="7"/>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申请材料清单（是否齐全）</w:t>
            </w:r>
          </w:p>
        </w:tc>
      </w:tr>
      <w:tr>
        <w:tblPrEx>
          <w:tblCellMar>
            <w:top w:w="0" w:type="dxa"/>
            <w:left w:w="108" w:type="dxa"/>
            <w:bottom w:w="0" w:type="dxa"/>
            <w:right w:w="108" w:type="dxa"/>
          </w:tblCellMar>
        </w:tblPrEx>
        <w:trPr>
          <w:trHeight w:val="404" w:hRule="atLeast"/>
        </w:trPr>
        <w:tc>
          <w:tcPr>
            <w:tcW w:w="80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eastAsia" w:ascii="Times New Roman" w:hAnsi="Times New Roman" w:eastAsia="仿宋_GB2312" w:cs="Times New Roman"/>
                <w:kern w:val="0"/>
                <w:sz w:val="24"/>
                <w:lang w:eastAsia="zh-CN"/>
              </w:rPr>
              <w:t>上一</w:t>
            </w:r>
            <w:r>
              <w:rPr>
                <w:rFonts w:hint="default" w:ascii="Times New Roman" w:hAnsi="Times New Roman" w:eastAsia="仿宋_GB2312" w:cs="Times New Roman"/>
                <w:kern w:val="0"/>
                <w:sz w:val="24"/>
              </w:rPr>
              <w:t>年上报的建筑业行业统计年报扫描件（含相关认定指标的报表）</w:t>
            </w:r>
          </w:p>
        </w:tc>
        <w:tc>
          <w:tcPr>
            <w:tcW w:w="17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389" w:hRule="atLeast"/>
        </w:trPr>
        <w:tc>
          <w:tcPr>
            <w:tcW w:w="80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中介机构出具的企业财务审计报告扫描件（加盖公司印章）</w:t>
            </w:r>
          </w:p>
        </w:tc>
        <w:tc>
          <w:tcPr>
            <w:tcW w:w="1740" w:type="dxa"/>
            <w:gridSpan w:val="2"/>
            <w:tcBorders>
              <w:top w:val="single" w:color="auto" w:sz="4" w:space="0"/>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552" w:hRule="atLeast"/>
        </w:trPr>
        <w:tc>
          <w:tcPr>
            <w:tcW w:w="80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rPr>
              <w:t>企业获得的工程质量奖项、</w:t>
            </w:r>
            <w:r>
              <w:rPr>
                <w:rFonts w:hint="eastAsia" w:ascii="Times New Roman" w:hAnsi="Times New Roman" w:eastAsia="仿宋_GB2312" w:cs="Times New Roman"/>
                <w:kern w:val="0"/>
                <w:sz w:val="24"/>
                <w:lang w:eastAsia="zh-CN"/>
              </w:rPr>
              <w:t>建筑工业化示范</w:t>
            </w:r>
            <w:r>
              <w:rPr>
                <w:rFonts w:hint="default" w:ascii="Times New Roman" w:hAnsi="Times New Roman" w:eastAsia="仿宋_GB2312" w:cs="Times New Roman"/>
                <w:kern w:val="0"/>
                <w:sz w:val="24"/>
                <w:lang w:eastAsia="zh-CN"/>
              </w:rPr>
              <w:t>基地、省级企业</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技术中心、</w:t>
            </w:r>
            <w:r>
              <w:rPr>
                <w:rFonts w:hint="default" w:ascii="Times New Roman" w:hAnsi="Times New Roman" w:eastAsia="仿宋_GB2312" w:cs="Times New Roman"/>
                <w:kern w:val="0"/>
                <w:sz w:val="24"/>
                <w:lang w:val="en-US" w:eastAsia="zh-CN"/>
              </w:rPr>
              <w:t>高新技术企业、</w:t>
            </w:r>
            <w:r>
              <w:rPr>
                <w:rFonts w:hint="default" w:ascii="Times New Roman" w:hAnsi="Times New Roman" w:eastAsia="仿宋_GB2312" w:cs="Times New Roman"/>
                <w:kern w:val="0"/>
                <w:sz w:val="24"/>
                <w:lang w:eastAsia="zh-CN"/>
              </w:rPr>
              <w:t>“专精特新”企业等相关文件证明材料</w:t>
            </w:r>
          </w:p>
        </w:tc>
        <w:tc>
          <w:tcPr>
            <w:tcW w:w="1740" w:type="dxa"/>
            <w:gridSpan w:val="2"/>
            <w:tcBorders>
              <w:top w:val="nil"/>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1950" w:hRule="atLeast"/>
        </w:trPr>
        <w:tc>
          <w:tcPr>
            <w:tcW w:w="976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本企业法人郑重承诺：本企业所填信息、提交的申请材料及所涉及的有关文件、证件、附件均真实、有效、合法，复印件与原件是一致的，并对因申请材料虚假所引发的一切后果承担全部法律责任。</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kern w:val="0"/>
                <w:sz w:val="24"/>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企业法人（签字）：              </w:t>
            </w:r>
            <w:r>
              <w:rPr>
                <w:rFonts w:hint="eastAsia" w:ascii="Times New Roman" w:hAnsi="Times New Roman" w:eastAsia="仿宋_GB2312" w:cs="Times New Roman"/>
                <w:kern w:val="0"/>
                <w:sz w:val="24"/>
                <w:lang w:val="en-US" w:eastAsia="zh-CN"/>
              </w:rPr>
              <w:t xml:space="preserve">                                 </w:t>
            </w:r>
            <w:r>
              <w:rPr>
                <w:rFonts w:hint="default" w:ascii="Times New Roman" w:hAnsi="Times New Roman" w:eastAsia="仿宋_GB2312" w:cs="Times New Roman"/>
                <w:kern w:val="0"/>
                <w:sz w:val="24"/>
              </w:rPr>
              <w:t>（盖章）</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rPr>
                <w:rFonts w:hint="default" w:ascii="Times New Roman" w:hAnsi="Times New Roman" w:eastAsia="仿宋_GB2312" w:cs="Times New Roman"/>
                <w:kern w:val="0"/>
                <w:sz w:val="24"/>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w:t>
            </w:r>
            <w:r>
              <w:rPr>
                <w:rFonts w:hint="eastAsia" w:ascii="Times New Roman" w:hAnsi="Times New Roman" w:eastAsia="仿宋_GB2312" w:cs="Times New Roman"/>
                <w:kern w:val="0"/>
                <w:sz w:val="24"/>
                <w:lang w:val="en-US" w:eastAsia="zh-CN"/>
              </w:rPr>
              <w:t xml:space="preserve">                                   </w:t>
            </w:r>
            <w:r>
              <w:rPr>
                <w:rFonts w:hint="default" w:ascii="Times New Roman" w:hAnsi="Times New Roman" w:eastAsia="仿宋_GB2312" w:cs="Times New Roman"/>
                <w:kern w:val="0"/>
                <w:sz w:val="24"/>
              </w:rPr>
              <w:t>年     月     日</w:t>
            </w:r>
          </w:p>
        </w:tc>
      </w:tr>
      <w:tr>
        <w:tblPrEx>
          <w:tblCellMar>
            <w:top w:w="0" w:type="dxa"/>
            <w:left w:w="108" w:type="dxa"/>
            <w:bottom w:w="0" w:type="dxa"/>
            <w:right w:w="108" w:type="dxa"/>
          </w:tblCellMar>
        </w:tblPrEx>
        <w:trPr>
          <w:trHeight w:val="2415" w:hRule="atLeast"/>
        </w:trPr>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kern w:val="0"/>
                <w:sz w:val="24"/>
              </w:rPr>
            </w:pPr>
            <w:r>
              <w:rPr>
                <w:rFonts w:hint="eastAsia" w:ascii="Times New Roman" w:hAnsi="Times New Roman" w:eastAsia="仿宋_GB2312" w:cs="Times New Roman"/>
                <w:kern w:val="0"/>
                <w:sz w:val="24"/>
                <w:lang w:eastAsia="zh-CN"/>
              </w:rPr>
              <w:t>区</w:t>
            </w:r>
            <w:r>
              <w:rPr>
                <w:rFonts w:hint="default" w:ascii="Times New Roman" w:hAnsi="Times New Roman" w:eastAsia="仿宋_GB2312" w:cs="Times New Roman"/>
                <w:kern w:val="0"/>
                <w:sz w:val="24"/>
              </w:rPr>
              <w:t>建设</w:t>
            </w:r>
            <w:r>
              <w:rPr>
                <w:rFonts w:hint="eastAsia" w:ascii="Times New Roman" w:hAnsi="Times New Roman" w:eastAsia="仿宋_GB2312" w:cs="Times New Roman"/>
                <w:kern w:val="0"/>
                <w:sz w:val="24"/>
                <w:lang w:eastAsia="zh-CN"/>
              </w:rPr>
              <w:t>局</w:t>
            </w:r>
            <w:r>
              <w:rPr>
                <w:rFonts w:hint="default" w:ascii="Times New Roman" w:hAnsi="Times New Roman" w:eastAsia="仿宋_GB2312" w:cs="Times New Roman"/>
                <w:kern w:val="0"/>
                <w:sz w:val="24"/>
              </w:rPr>
              <w:t>意见</w:t>
            </w:r>
          </w:p>
        </w:tc>
        <w:tc>
          <w:tcPr>
            <w:tcW w:w="730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Fonts w:hint="default" w:ascii="Times New Roman" w:hAnsi="Times New Roman" w:eastAsia="仿宋_GB2312" w:cs="Times New Roman"/>
                <w:kern w:val="0"/>
                <w:sz w:val="24"/>
              </w:rPr>
            </w:pPr>
          </w:p>
          <w:p>
            <w:pPr>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Fonts w:hint="default" w:ascii="Times New Roman" w:hAnsi="Times New Roman" w:eastAsia="仿宋_GB2312" w:cs="Times New Roman"/>
                <w:kern w:val="0"/>
                <w:sz w:val="24"/>
              </w:rPr>
            </w:pPr>
          </w:p>
          <w:p>
            <w:pPr>
              <w:keepNext w:val="0"/>
              <w:keepLines w:val="0"/>
              <w:pageBreakBefore w:val="0"/>
              <w:widowControl/>
              <w:kinsoku/>
              <w:wordWrap/>
              <w:overflowPunct/>
              <w:topLinePunct w:val="0"/>
              <w:autoSpaceDE/>
              <w:autoSpaceDN/>
              <w:bidi w:val="0"/>
              <w:adjustRightInd/>
              <w:snapToGrid/>
              <w:spacing w:line="360" w:lineRule="exact"/>
              <w:ind w:right="0" w:rightChars="0" w:firstLine="5520" w:firstLineChars="2300"/>
              <w:textAlignment w:val="auto"/>
              <w:rPr>
                <w:rFonts w:hint="default" w:ascii="Times New Roman" w:hAnsi="Times New Roman" w:eastAsia="仿宋_GB2312" w:cs="Times New Roman"/>
                <w:kern w:val="0"/>
                <w:sz w:val="24"/>
              </w:rPr>
            </w:pPr>
          </w:p>
          <w:p>
            <w:pPr>
              <w:keepNext w:val="0"/>
              <w:keepLines w:val="0"/>
              <w:pageBreakBefore w:val="0"/>
              <w:widowControl/>
              <w:kinsoku/>
              <w:wordWrap/>
              <w:overflowPunct/>
              <w:topLinePunct w:val="0"/>
              <w:autoSpaceDE/>
              <w:autoSpaceDN/>
              <w:bidi w:val="0"/>
              <w:adjustRightInd/>
              <w:snapToGrid/>
              <w:spacing w:line="360" w:lineRule="exact"/>
              <w:ind w:right="0" w:rightChars="0" w:firstLine="5280" w:firstLineChars="2200"/>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（盖章）</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righ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w:t>
            </w:r>
          </w:p>
          <w:p>
            <w:pPr>
              <w:keepNext w:val="0"/>
              <w:keepLines w:val="0"/>
              <w:pageBreakBefore w:val="0"/>
              <w:widowControl/>
              <w:kinsoku/>
              <w:wordWrap/>
              <w:overflowPunct/>
              <w:topLinePunct w:val="0"/>
              <w:autoSpaceDE/>
              <w:autoSpaceDN/>
              <w:bidi w:val="0"/>
              <w:adjustRightInd/>
              <w:snapToGrid/>
              <w:spacing w:line="360" w:lineRule="exact"/>
              <w:ind w:right="0" w:rightChars="0" w:firstLine="5040" w:firstLineChars="2100"/>
              <w:jc w:val="left"/>
              <w:textAlignment w:val="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     月    日</w:t>
            </w:r>
          </w:p>
        </w:tc>
      </w:tr>
    </w:tbl>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注：填报数据如有弄虚作假，一经查实，取消认定资格。</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2773045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218.35pt;margin-top:0pt;height:144pt;width:144pt;mso-position-horizontal-relative:margin;mso-wrap-style:none;z-index:251659264;mso-width-relative:page;mso-height-relative:page;" filled="f" stroked="f" coordsize="21600,21600" o:gfxdata="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tT+s/UAAAACAEAAA8AAAAAAAAAAQAgAAAAIgAAAGRycy9kb3ducmV2&#10;LnhtbFBLAQIUABQAAAAIAIdO4kD0CSeXxwEAAJkDAAAOAAAAAAAAAAEAIAAAACMBAABkcnMvZTJv&#10;RG9jLnhtbFBLBQYAAAAABgAGAFkBAABcBQAAAAA=&#10;">
              <v:fill on="f" focussize="0,0"/>
              <v:stroke on="f"/>
              <v:imagedata o:title=""/>
              <o:lock v:ext="edit" aspectratio="f"/>
              <v:textbox inset="0mm,0mm,0mm,0mm" style="mso-fit-shape-to-text:t;">
                <w:txbxContent>
                  <w:p>
                    <w:pPr>
                      <w:pStyle w:val="5"/>
                      <w:rPr>
                        <w:rFonts w:hint="eastAsia" w:eastAsia="宋体"/>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MDQ2ZjU2MDg5MmU3ODk3NzY0YTY4MDQ1ZGI4ZjcifQ=="/>
  </w:docVars>
  <w:rsids>
    <w:rsidRoot w:val="4F813F58"/>
    <w:rsid w:val="01635D69"/>
    <w:rsid w:val="01CF7782"/>
    <w:rsid w:val="09E001FA"/>
    <w:rsid w:val="0CFD51ED"/>
    <w:rsid w:val="152644C5"/>
    <w:rsid w:val="20F96ED7"/>
    <w:rsid w:val="318B3E80"/>
    <w:rsid w:val="373A0C1E"/>
    <w:rsid w:val="4F813F58"/>
    <w:rsid w:val="55690BF5"/>
    <w:rsid w:val="69677C45"/>
    <w:rsid w:val="6B845013"/>
    <w:rsid w:val="7E8E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Autospacing="0" w:afterAutospacing="0" w:line="360" w:lineRule="auto"/>
      <w:jc w:val="left"/>
      <w:outlineLvl w:val="1"/>
    </w:pPr>
    <w:rPr>
      <w:rFonts w:ascii="宋体" w:hAnsi="宋体" w:eastAsia="宋体" w:cs="宋体"/>
      <w:b/>
      <w:sz w:val="24"/>
      <w:szCs w:val="22"/>
    </w:rPr>
  </w:style>
  <w:style w:type="character" w:default="1" w:styleId="10">
    <w:name w:val="Default Paragraph Font"/>
    <w:autoRedefine/>
    <w:semiHidden/>
    <w:qFormat/>
    <w:uiPriority w:val="0"/>
  </w:style>
  <w:style w:type="table" w:default="1" w:styleId="9">
    <w:name w:val="Normal Table"/>
    <w:autoRedefine/>
    <w:semiHidden/>
    <w:uiPriority w:val="0"/>
    <w:tblPr>
      <w:tblCellMar>
        <w:top w:w="0" w:type="dxa"/>
        <w:left w:w="108" w:type="dxa"/>
        <w:bottom w:w="0" w:type="dxa"/>
        <w:right w:w="108" w:type="dxa"/>
      </w:tblCellMar>
    </w:tblPr>
  </w:style>
  <w:style w:type="paragraph" w:styleId="3">
    <w:name w:val="Body Text Indent"/>
    <w:basedOn w:val="1"/>
    <w:next w:val="1"/>
    <w:autoRedefine/>
    <w:unhideWhenUsed/>
    <w:qFormat/>
    <w:uiPriority w:val="99"/>
    <w:pPr>
      <w:widowControl/>
      <w:spacing w:after="120"/>
      <w:ind w:left="420" w:leftChars="200" w:firstLine="200" w:firstLineChars="200"/>
    </w:pPr>
    <w:rPr>
      <w:rFonts w:ascii="Times New Roman" w:hAnsi="Times New Roman" w:eastAsia="仿宋_GB2312"/>
      <w:sz w:val="32"/>
    </w:rPr>
  </w:style>
  <w:style w:type="paragraph" w:styleId="4">
    <w:name w:val="Block Text"/>
    <w:basedOn w:val="1"/>
    <w:autoRedefine/>
    <w:qFormat/>
    <w:uiPriority w:val="0"/>
    <w:pPr>
      <w:spacing w:after="120"/>
      <w:ind w:left="1440" w:leftChars="700" w:right="1440" w:rightChars="700"/>
    </w:pPr>
  </w:style>
  <w:style w:type="paragraph" w:styleId="5">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3"/>
    <w:autoRedefine/>
    <w:qFormat/>
    <w:uiPriority w:val="0"/>
    <w:pPr>
      <w:spacing w:line="336" w:lineRule="auto"/>
      <w:jc w:val="left"/>
    </w:pPr>
    <w:rPr>
      <w:rFonts w:ascii="Arial" w:hAnsi="Arial"/>
      <w:kern w:val="0"/>
      <w:szCs w:val="20"/>
    </w:rPr>
  </w:style>
  <w:style w:type="paragraph" w:styleId="8">
    <w:name w:val="Body Text First Indent 2"/>
    <w:basedOn w:val="3"/>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127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2024-03-18T06:45:00Z</dcterms:created>
  <dc:creator>费继飚</dc:creator>
  <cp:lastModifiedBy>费继飚</cp:lastModifiedBy>
  <cp:lastPrinted>2024-04-30T03:53:00Z</cp:lastPrinted>
  <dcterms:modified xsi:type="dcterms:W3CDTF">2024-05-07T07:29:46Z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68C959510BB5483C87AB138496194696_11</vt:lpwstr>
  </property>
</Properties>
</file>