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90" w:rsidRDefault="00095C2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关于《</w:t>
      </w:r>
      <w:r w:rsidR="000B28C8" w:rsidRPr="000B28C8">
        <w:rPr>
          <w:rFonts w:asciiTheme="majorEastAsia" w:eastAsiaTheme="majorEastAsia" w:hAnsiTheme="majorEastAsia" w:hint="eastAsia"/>
          <w:b/>
          <w:sz w:val="44"/>
          <w:szCs w:val="44"/>
        </w:rPr>
        <w:t>上城区博物馆群落建设扶持办法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》的起草说明</w:t>
      </w:r>
    </w:p>
    <w:p w:rsidR="00DA3390" w:rsidRDefault="00DA339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DA3390" w:rsidRDefault="00095C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现就报送合法性审查的《</w:t>
      </w:r>
      <w:r w:rsidR="000B28C8" w:rsidRPr="000B28C8">
        <w:rPr>
          <w:rFonts w:ascii="仿宋_GB2312" w:eastAsia="仿宋_GB2312" w:hAnsi="Calibri" w:cs="Times New Roman" w:hint="eastAsia"/>
          <w:sz w:val="32"/>
          <w:szCs w:val="32"/>
        </w:rPr>
        <w:t>上城区博物馆群落建设扶持办法</w:t>
      </w:r>
      <w:r>
        <w:rPr>
          <w:rFonts w:ascii="仿宋_GB2312" w:eastAsia="仿宋_GB2312" w:hAnsi="Calibri" w:cs="Times New Roman" w:hint="eastAsia"/>
          <w:sz w:val="32"/>
          <w:szCs w:val="32"/>
        </w:rPr>
        <w:t>》起草情况说明如下：</w:t>
      </w:r>
    </w:p>
    <w:p w:rsidR="00DA3390" w:rsidRDefault="00095C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一、文件制定的必要性和可行性</w:t>
      </w:r>
    </w:p>
    <w:p w:rsidR="00DA3390" w:rsidRDefault="00C731E9" w:rsidP="00C731E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仿宋_GB2312" w:cs="仿宋_GB2312"/>
          <w:color w:val="000000"/>
          <w:sz w:val="32"/>
          <w:szCs w:val="32"/>
        </w:rPr>
      </w:pPr>
      <w:r w:rsidRP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为贯彻落实中共浙江省委文化工作会议和《中共浙江省委关于加快推进新时代文化浙江工程的意见》精神，全面打造以宋韵文化为代表的</w:t>
      </w:r>
      <w:proofErr w:type="gramStart"/>
      <w:r w:rsidRP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文化金</w:t>
      </w:r>
      <w:proofErr w:type="gramEnd"/>
      <w:r w:rsidRP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名片，着力提升文化软实力，不断丰富共同富裕精神内涵，进一步调动社会力量参与文化遗产保护利用的积极性，促进我区博物馆事业发展，根据《中华人民共和国文物保护法》《国家文物局关于进一步推动非国有博物馆发展的意见》《关于推进博物馆改革发展的指导意见》等有关法律、法规、规定，结合本区实际，制定本办法。</w:t>
      </w:r>
    </w:p>
    <w:p w:rsidR="00D814D7" w:rsidRDefault="00D814D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本规范性文件的出台，可以有效明确职责、落实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扶持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，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为我区博物馆群落建设提供政策依据，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为我区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文博事业合</w:t>
      </w:r>
      <w:proofErr w:type="gramStart"/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规</w:t>
      </w:r>
      <w:proofErr w:type="gramEnd"/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发展提供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保障。</w:t>
      </w:r>
    </w:p>
    <w:p w:rsidR="00DA3390" w:rsidRDefault="00095C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二、需要解决的主要问题、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拟规定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的主要制度和采取的主要措施</w:t>
      </w:r>
    </w:p>
    <w:p w:rsidR="00DA3390" w:rsidRDefault="00D814D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上城区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博物馆群落建设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工作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过去</w:t>
      </w:r>
      <w:r w:rsidR="00025DB0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主要存在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扶持政策不统一、管理方式未统筹、基本保障未落实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等问题</w:t>
      </w:r>
      <w:r w:rsidR="00095C2B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125D13">
        <w:rPr>
          <w:rFonts w:ascii="仿宋_GB2312" w:eastAsia="仿宋_GB2312" w:hAnsi="Calibri" w:cs="Times New Roman" w:hint="eastAsia"/>
          <w:sz w:val="32"/>
          <w:szCs w:val="32"/>
        </w:rPr>
        <w:t>本</w:t>
      </w:r>
      <w:r>
        <w:rPr>
          <w:rFonts w:ascii="仿宋_GB2312" w:eastAsia="仿宋_GB2312" w:hAnsi="Calibri" w:cs="Times New Roman" w:hint="eastAsia"/>
          <w:sz w:val="32"/>
          <w:szCs w:val="32"/>
        </w:rPr>
        <w:t>文件规定了</w:t>
      </w:r>
      <w:r w:rsidR="00C731E9">
        <w:rPr>
          <w:rFonts w:ascii="仿宋_GB2312" w:eastAsia="仿宋_GB2312" w:hAnsi="Calibri" w:cs="Times New Roman" w:hint="eastAsia"/>
          <w:sz w:val="32"/>
          <w:szCs w:val="32"/>
        </w:rPr>
        <w:t>基本保障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731E9">
        <w:rPr>
          <w:rFonts w:ascii="仿宋_GB2312" w:eastAsia="仿宋_GB2312" w:hAnsi="Calibri" w:cs="Times New Roman" w:hint="eastAsia"/>
          <w:sz w:val="32"/>
          <w:szCs w:val="32"/>
        </w:rPr>
        <w:t>项目入驻</w:t>
      </w:r>
      <w:r w:rsidR="00025DB0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731E9">
        <w:rPr>
          <w:rFonts w:ascii="仿宋_GB2312" w:eastAsia="仿宋_GB2312" w:hAnsi="Calibri" w:cs="Times New Roman" w:hint="eastAsia"/>
          <w:sz w:val="32"/>
          <w:szCs w:val="32"/>
        </w:rPr>
        <w:t>运营补助与激励</w:t>
      </w:r>
      <w:r w:rsidR="00025DB0">
        <w:rPr>
          <w:rFonts w:ascii="仿宋_GB2312" w:eastAsia="仿宋_GB2312" w:hAnsi="Calibri" w:cs="Times New Roman" w:hint="eastAsia"/>
          <w:sz w:val="32"/>
          <w:szCs w:val="32"/>
        </w:rPr>
        <w:t>以及</w:t>
      </w:r>
      <w:r w:rsidR="00C731E9">
        <w:rPr>
          <w:rFonts w:ascii="仿宋_GB2312" w:eastAsia="仿宋_GB2312" w:hAnsi="Calibri" w:cs="Times New Roman" w:hint="eastAsia"/>
          <w:sz w:val="32"/>
          <w:szCs w:val="32"/>
        </w:rPr>
        <w:t>管理服务措</w:t>
      </w:r>
      <w:r w:rsidR="00C731E9">
        <w:rPr>
          <w:rFonts w:ascii="仿宋_GB2312" w:eastAsia="仿宋_GB2312" w:hAnsi="Calibri" w:cs="Times New Roman" w:hint="eastAsia"/>
          <w:sz w:val="32"/>
          <w:szCs w:val="32"/>
        </w:rPr>
        <w:lastRenderedPageBreak/>
        <w:t>施</w:t>
      </w:r>
      <w:r w:rsidR="00025DB0">
        <w:rPr>
          <w:rFonts w:ascii="仿宋_GB2312" w:eastAsia="仿宋_GB2312" w:hAnsi="Calibri" w:cs="Times New Roman" w:hint="eastAsia"/>
          <w:sz w:val="32"/>
          <w:szCs w:val="32"/>
        </w:rPr>
        <w:t>等相关制度，有的放矢解决我区</w:t>
      </w:r>
      <w:r w:rsidR="00C731E9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博物馆群落建设</w:t>
      </w:r>
      <w:r w:rsidR="00025DB0">
        <w:rPr>
          <w:rFonts w:ascii="仿宋_GB2312" w:eastAsia="仿宋_GB2312" w:hAnsi="Calibri" w:cs="Times New Roman" w:hint="eastAsia"/>
          <w:sz w:val="32"/>
          <w:szCs w:val="32"/>
        </w:rPr>
        <w:t>工作现存问题。</w:t>
      </w:r>
    </w:p>
    <w:p w:rsidR="00DA3390" w:rsidRDefault="00095C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三、依据的法律、法规、规章和政策</w:t>
      </w:r>
    </w:p>
    <w:p w:rsidR="007833CF" w:rsidRPr="007833CF" w:rsidRDefault="007833CF" w:rsidP="007833CF">
      <w:pPr>
        <w:adjustRightInd w:val="0"/>
        <w:snapToGrid w:val="0"/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7833CF">
        <w:rPr>
          <w:rFonts w:ascii="仿宋_GB2312" w:eastAsia="仿宋_GB2312" w:hAnsi="Calibri" w:cs="Times New Roman" w:hint="eastAsia"/>
          <w:sz w:val="32"/>
          <w:szCs w:val="32"/>
        </w:rPr>
        <w:t>《中华人民共和国文物保护法》（2017年修正本）</w:t>
      </w:r>
    </w:p>
    <w:p w:rsidR="007833CF" w:rsidRPr="007833CF" w:rsidRDefault="007833CF" w:rsidP="007833CF">
      <w:pPr>
        <w:adjustRightInd w:val="0"/>
        <w:snapToGrid w:val="0"/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7833CF">
        <w:rPr>
          <w:rFonts w:ascii="仿宋_GB2312" w:eastAsia="仿宋_GB2312" w:hAnsi="Calibri" w:cs="Times New Roman" w:hint="eastAsia"/>
          <w:sz w:val="32"/>
          <w:szCs w:val="32"/>
        </w:rPr>
        <w:t>《博物馆条例》（2015年）</w:t>
      </w:r>
    </w:p>
    <w:p w:rsidR="007833CF" w:rsidRPr="007833CF" w:rsidRDefault="007833CF" w:rsidP="007833CF">
      <w:pPr>
        <w:adjustRightInd w:val="0"/>
        <w:snapToGrid w:val="0"/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7833CF">
        <w:rPr>
          <w:rFonts w:ascii="仿宋_GB2312" w:eastAsia="仿宋_GB2312" w:hAnsi="Calibri" w:cs="Times New Roman" w:hint="eastAsia"/>
          <w:sz w:val="32"/>
          <w:szCs w:val="32"/>
        </w:rPr>
        <w:t>《国家文物局关于进一步推动非国有博物馆发展的意见》（2017年）</w:t>
      </w:r>
    </w:p>
    <w:p w:rsidR="00B20018" w:rsidRDefault="007833CF" w:rsidP="007833CF">
      <w:pPr>
        <w:adjustRightInd w:val="0"/>
        <w:snapToGrid w:val="0"/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7833CF">
        <w:rPr>
          <w:rFonts w:ascii="仿宋_GB2312" w:eastAsia="仿宋_GB2312" w:hAnsi="Calibri" w:cs="Times New Roman" w:hint="eastAsia"/>
          <w:sz w:val="32"/>
          <w:szCs w:val="32"/>
        </w:rPr>
        <w:t>国家文物局等联合发布《关于推进博物馆改革发展的指导意见》（2021年）</w:t>
      </w:r>
    </w:p>
    <w:p w:rsidR="00DA3390" w:rsidRDefault="00095C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四、起草过程</w:t>
      </w:r>
    </w:p>
    <w:p w:rsidR="0006364B" w:rsidRDefault="0006364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本文件起草过程中</w:t>
      </w:r>
      <w:r w:rsidR="00376068">
        <w:rPr>
          <w:rFonts w:ascii="仿宋_GB2312" w:eastAsia="仿宋_GB2312" w:hAnsi="Calibri" w:cs="Times New Roman" w:hint="eastAsia"/>
          <w:sz w:val="32"/>
          <w:szCs w:val="32"/>
        </w:rPr>
        <w:t>，我局充分调研了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国家相关</w:t>
      </w:r>
      <w:r w:rsidR="00376068">
        <w:rPr>
          <w:rFonts w:ascii="仿宋_GB2312" w:eastAsia="仿宋_GB2312" w:hAnsi="Calibri" w:cs="Times New Roman" w:hint="eastAsia"/>
          <w:sz w:val="32"/>
          <w:szCs w:val="32"/>
        </w:rPr>
        <w:t>文件</w:t>
      </w:r>
      <w:r w:rsidR="00F210A9">
        <w:rPr>
          <w:rFonts w:ascii="仿宋_GB2312" w:eastAsia="仿宋_GB2312" w:hAnsi="Calibri" w:cs="Times New Roman" w:hint="eastAsia"/>
          <w:sz w:val="32"/>
          <w:szCs w:val="32"/>
        </w:rPr>
        <w:t>的具体规定</w:t>
      </w:r>
      <w:r w:rsidR="00376068">
        <w:rPr>
          <w:rFonts w:ascii="仿宋_GB2312" w:eastAsia="仿宋_GB2312" w:hAnsi="Calibri" w:cs="Times New Roman" w:hint="eastAsia"/>
          <w:sz w:val="32"/>
          <w:szCs w:val="32"/>
        </w:rPr>
        <w:t>，结合我区实际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工作开展需求</w:t>
      </w:r>
      <w:r w:rsidR="00376068">
        <w:rPr>
          <w:rFonts w:ascii="仿宋_GB2312" w:eastAsia="仿宋_GB2312" w:hAnsi="Calibri" w:cs="Times New Roman" w:hint="eastAsia"/>
          <w:sz w:val="32"/>
          <w:szCs w:val="32"/>
        </w:rPr>
        <w:t>进行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编写</w:t>
      </w:r>
      <w:r w:rsidR="00376068">
        <w:rPr>
          <w:rFonts w:ascii="仿宋_GB2312" w:eastAsia="仿宋_GB2312" w:hAnsi="Calibri" w:cs="Times New Roman" w:hint="eastAsia"/>
          <w:sz w:val="32"/>
          <w:szCs w:val="32"/>
        </w:rPr>
        <w:t>，形成征求意见稿。</w:t>
      </w:r>
    </w:p>
    <w:p w:rsidR="0006364B" w:rsidRDefault="00095C2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征求意见稿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于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16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日同步向区政府机关单位及社会公众公开征求意见，截止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15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日无修改意见反馈。</w:t>
      </w:r>
      <w:r w:rsidR="007833CF">
        <w:rPr>
          <w:rFonts w:ascii="仿宋_GB2312" w:eastAsia="仿宋_GB2312" w:hAnsi="Calibri" w:cs="Times New Roman" w:hint="eastAsia"/>
          <w:sz w:val="32"/>
          <w:szCs w:val="32"/>
        </w:rPr>
        <w:t>报</w:t>
      </w:r>
      <w:r w:rsidR="007833C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区公平竞争审查工作联席会议办公室进行公平竞争审查，于4月13日出具了审查意见，依</w:t>
      </w:r>
      <w:r w:rsidR="00D36A5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公平竞争审查</w:t>
      </w:r>
      <w:r w:rsidR="007833C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意见书进行了修改，</w:t>
      </w:r>
      <w:r w:rsidR="00D36A5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报4月18日局党组会审议通过，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最终形成本</w:t>
      </w:r>
      <w:r w:rsidR="00376068">
        <w:rPr>
          <w:rFonts w:ascii="仿宋_GB2312" w:eastAsia="仿宋_GB2312" w:hAnsi="Calibri" w:cs="Times New Roman" w:hint="eastAsia"/>
          <w:sz w:val="32"/>
          <w:szCs w:val="32"/>
        </w:rPr>
        <w:t>次</w:t>
      </w:r>
      <w:r w:rsidR="0006364B">
        <w:rPr>
          <w:rFonts w:ascii="仿宋_GB2312" w:eastAsia="仿宋_GB2312" w:hAnsi="Calibri" w:cs="Times New Roman" w:hint="eastAsia"/>
          <w:sz w:val="32"/>
          <w:szCs w:val="32"/>
        </w:rPr>
        <w:t>送审稿。</w:t>
      </w:r>
      <w:r w:rsidR="00CF43CA">
        <w:rPr>
          <w:rFonts w:ascii="仿宋_GB2312" w:eastAsia="仿宋_GB2312" w:hAnsi="Calibri" w:cs="Times New Roman" w:hint="eastAsia"/>
          <w:sz w:val="32"/>
          <w:szCs w:val="32"/>
        </w:rPr>
        <w:t>第三方法律机构（浙江乐道律师事务所）进行了合法</w:t>
      </w:r>
      <w:r w:rsidR="00CF43CA">
        <w:rPr>
          <w:rFonts w:ascii="仿宋_GB2312" w:eastAsia="仿宋_GB2312" w:hAnsi="Calibri" w:cs="Times New Roman" w:hint="eastAsia"/>
          <w:sz w:val="32"/>
          <w:szCs w:val="32"/>
        </w:rPr>
        <w:t>性</w:t>
      </w:r>
      <w:r w:rsidR="00CF43CA">
        <w:rPr>
          <w:rFonts w:ascii="仿宋_GB2312" w:eastAsia="仿宋_GB2312" w:hAnsi="Calibri" w:cs="Times New Roman" w:hint="eastAsia"/>
          <w:sz w:val="32"/>
          <w:szCs w:val="32"/>
        </w:rPr>
        <w:t>审查出具了法律意见书</w:t>
      </w:r>
      <w:r w:rsidR="00CF43CA">
        <w:rPr>
          <w:rFonts w:ascii="仿宋_GB2312" w:eastAsia="仿宋_GB2312" w:hAnsi="Calibri" w:cs="Times New Roman" w:hint="eastAsia"/>
          <w:sz w:val="32"/>
          <w:szCs w:val="32"/>
        </w:rPr>
        <w:t>。</w:t>
      </w:r>
      <w:bookmarkStart w:id="0" w:name="_GoBack"/>
      <w:bookmarkEnd w:id="0"/>
    </w:p>
    <w:p w:rsidR="00DA3390" w:rsidRDefault="00DA339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DA3390" w:rsidRDefault="000077A8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上城区文化和广电旅游体育局</w:t>
      </w:r>
    </w:p>
    <w:p w:rsidR="00DA3390" w:rsidRDefault="00095C2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0077A8">
        <w:rPr>
          <w:rFonts w:ascii="仿宋" w:eastAsia="仿宋" w:hAnsi="仿宋" w:hint="eastAsia"/>
          <w:sz w:val="32"/>
          <w:szCs w:val="32"/>
        </w:rPr>
        <w:t>02</w:t>
      </w:r>
      <w:r w:rsidR="00D36A5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D36A5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D36A56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A3390" w:rsidRPr="009F100F" w:rsidRDefault="000077A8" w:rsidP="009F100F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（联系人：关佳晶</w:t>
      </w:r>
      <w:r w:rsidR="00095C2B">
        <w:rPr>
          <w:rFonts w:ascii="仿宋" w:eastAsia="仿宋" w:hAnsi="仿宋" w:hint="eastAsia"/>
          <w:sz w:val="32"/>
          <w:szCs w:val="32"/>
        </w:rPr>
        <w:t>，电话：</w:t>
      </w:r>
      <w:r w:rsidR="00D36A56" w:rsidRPr="00D36A56">
        <w:rPr>
          <w:rFonts w:ascii="仿宋" w:eastAsia="仿宋" w:hAnsi="仿宋"/>
          <w:sz w:val="32"/>
          <w:szCs w:val="32"/>
        </w:rPr>
        <w:t>0571-89501157</w:t>
      </w:r>
      <w:r w:rsidR="00095C2B">
        <w:rPr>
          <w:rFonts w:ascii="仿宋" w:eastAsia="仿宋" w:hAnsi="仿宋" w:hint="eastAsia"/>
          <w:sz w:val="32"/>
          <w:szCs w:val="32"/>
        </w:rPr>
        <w:t>）</w:t>
      </w:r>
    </w:p>
    <w:sectPr w:rsidR="00DA3390" w:rsidRPr="009F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58" w:rsidRDefault="00E27658" w:rsidP="00A01DE4">
      <w:r>
        <w:separator/>
      </w:r>
    </w:p>
  </w:endnote>
  <w:endnote w:type="continuationSeparator" w:id="0">
    <w:p w:rsidR="00E27658" w:rsidRDefault="00E27658" w:rsidP="00A0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58" w:rsidRDefault="00E27658" w:rsidP="00A01DE4">
      <w:r>
        <w:separator/>
      </w:r>
    </w:p>
  </w:footnote>
  <w:footnote w:type="continuationSeparator" w:id="0">
    <w:p w:rsidR="00E27658" w:rsidRDefault="00E27658" w:rsidP="00A0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327A"/>
    <w:rsid w:val="000077A8"/>
    <w:rsid w:val="00025DB0"/>
    <w:rsid w:val="0006364B"/>
    <w:rsid w:val="00095C2B"/>
    <w:rsid w:val="000B28C8"/>
    <w:rsid w:val="00125D13"/>
    <w:rsid w:val="00376068"/>
    <w:rsid w:val="005022DD"/>
    <w:rsid w:val="007833CF"/>
    <w:rsid w:val="009F100F"/>
    <w:rsid w:val="00A01DE4"/>
    <w:rsid w:val="00A81900"/>
    <w:rsid w:val="00B20018"/>
    <w:rsid w:val="00C731E9"/>
    <w:rsid w:val="00CF43CA"/>
    <w:rsid w:val="00D36A56"/>
    <w:rsid w:val="00D814D7"/>
    <w:rsid w:val="00DA3390"/>
    <w:rsid w:val="00E27658"/>
    <w:rsid w:val="00F210A9"/>
    <w:rsid w:val="00FD6498"/>
    <w:rsid w:val="0B300F76"/>
    <w:rsid w:val="0B5E0480"/>
    <w:rsid w:val="119D0633"/>
    <w:rsid w:val="37E4327A"/>
    <w:rsid w:val="51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D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1D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D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1D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lenovo001</dc:creator>
  <cp:lastModifiedBy>匿名用户</cp:lastModifiedBy>
  <cp:revision>16</cp:revision>
  <dcterms:created xsi:type="dcterms:W3CDTF">2018-03-15T12:42:00Z</dcterms:created>
  <dcterms:modified xsi:type="dcterms:W3CDTF">2023-04-19T05:58:00Z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