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firstLine="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w:t>
      </w:r>
      <w:r>
        <w:rPr>
          <w:rFonts w:hint="default" w:ascii="Times New Roman" w:hAnsi="Times New Roman" w:eastAsia="方正小标宋简体" w:cs="Times New Roman"/>
          <w:sz w:val="44"/>
          <w:szCs w:val="44"/>
          <w:lang w:val="en-US" w:eastAsia="zh-CN"/>
        </w:rPr>
        <w:t>上城区支持特色楼宇产业园发展的若干政策措施</w:t>
      </w:r>
      <w:r>
        <w:rPr>
          <w:rFonts w:hint="default" w:ascii="Times New Roman" w:hAnsi="Times New Roman" w:eastAsia="方正小标宋简体" w:cs="Times New Roman"/>
          <w:sz w:val="44"/>
          <w:szCs w:val="44"/>
          <w:lang w:val="en-US" w:eastAsia="zh-CN"/>
        </w:rPr>
        <w:t>（征求意见稿）》的起草说明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现就《上城区支持特色楼宇产业园发展的若干政策措施（征求意见稿）》起草情况说明如下：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一、制定背景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r>
        <w:rPr>
          <w:rFonts w:hint="default"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lang w:val="en-US" w:eastAsia="zh-CN"/>
        </w:rPr>
        <w:t>进一步提升上城区楼宇经济发展质效，优化楼宇产业生态，提升楼宇产业集聚水平，</w:t>
      </w:r>
      <w:r>
        <w:rPr>
          <w:rFonts w:hint="default" w:ascii="Times New Roman" w:hAnsi="Times New Roman" w:eastAsia="仿宋_GB2312" w:cs="Times New Roman"/>
          <w:sz w:val="32"/>
          <w:szCs w:val="32"/>
          <w:highlight w:val="none"/>
          <w:lang w:val="en-US" w:eastAsia="zh-CN"/>
        </w:rPr>
        <w:t>提升</w:t>
      </w:r>
      <w:r>
        <w:rPr>
          <w:rFonts w:hint="default" w:ascii="Times New Roman" w:hAnsi="Times New Roman" w:eastAsia="仿宋_GB2312" w:cs="Times New Roman"/>
          <w:sz w:val="32"/>
          <w:szCs w:val="32"/>
          <w:highlight w:val="none"/>
          <w:lang w:val="en-US" w:eastAsia="zh-CN"/>
        </w:rPr>
        <w:t>特色楼宇产业园</w:t>
      </w:r>
      <w:r>
        <w:rPr>
          <w:rFonts w:hint="default" w:ascii="Times New Roman" w:hAnsi="Times New Roman" w:eastAsia="仿宋_GB2312" w:cs="Times New Roman"/>
          <w:sz w:val="32"/>
          <w:szCs w:val="32"/>
          <w:highlight w:val="none"/>
          <w:lang w:val="en-US" w:eastAsia="zh-CN"/>
        </w:rPr>
        <w:t>功能品质、经济业态、产出效益和品牌效应，</w:t>
      </w:r>
      <w:r>
        <w:rPr>
          <w:rFonts w:hint="default" w:ascii="Times New Roman" w:hAnsi="Times New Roman" w:eastAsia="仿宋_GB2312" w:cs="Times New Roman"/>
          <w:sz w:val="32"/>
          <w:szCs w:val="32"/>
          <w:highlight w:val="none"/>
          <w:lang w:val="en-US" w:eastAsia="zh-CN"/>
        </w:rPr>
        <w:t>结合上城楼宇发展实际，</w:t>
      </w:r>
      <w:r>
        <w:rPr>
          <w:rFonts w:hint="default" w:ascii="Times New Roman" w:hAnsi="Times New Roman" w:eastAsia="仿宋_GB2312" w:cs="Times New Roman"/>
          <w:sz w:val="32"/>
          <w:szCs w:val="32"/>
          <w:highlight w:val="none"/>
          <w:lang w:val="en-US" w:eastAsia="zh-CN"/>
        </w:rPr>
        <w:t>制定本政策</w:t>
      </w:r>
      <w:r>
        <w:rPr>
          <w:rFonts w:hint="default" w:ascii="Times New Roman" w:hAnsi="Times New Roman" w:eastAsia="仿宋_GB2312" w:cs="Times New Roman"/>
          <w:sz w:val="32"/>
          <w:szCs w:val="32"/>
          <w:highlight w:val="none"/>
          <w:lang w:val="en-US" w:eastAsia="zh-CN"/>
        </w:rPr>
        <w:t>措施</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二、制定依据</w:t>
      </w:r>
    </w:p>
    <w:p>
      <w:pPr>
        <w:pStyle w:val="10"/>
        <w:bidi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《上城区支持特色楼宇产业园发展的若干政策措施（征求意见稿）》的制定参考了</w:t>
      </w:r>
      <w:r>
        <w:rPr>
          <w:rFonts w:hint="default" w:ascii="Times New Roman" w:hAnsi="Times New Roman" w:cs="Times New Roman"/>
          <w:sz w:val="32"/>
          <w:szCs w:val="32"/>
          <w:lang w:val="en-US" w:eastAsia="zh-CN"/>
        </w:rPr>
        <w:t>《杭州市人民政府办公厅关于加快楼宇经济发展若干财税扶持政策的意见（杭政办〔2009〕12号）》、《杭州市加力推动跨境电商高质量发展行动计划》（杭政办函〔2024〕52号）、《杭州市推进软件和信息技术服务业高质量发展的若干政策》（杭政办函〔2022〕61号）、《杭州市促进人力资源服务业高质量发展实施细则》（杭人社发〔2023〕127号）等相关文件精神，结合我区楼宇产业园发展情况起草，制定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三、基本内容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包括扶持范围、扶持政策和附则三部分内容。</w:t>
      </w:r>
    </w:p>
    <w:p>
      <w:pPr>
        <w:pStyle w:val="10"/>
        <w:bidi w:val="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lang w:val="en-US" w:eastAsia="zh-CN"/>
        </w:rPr>
        <w:t>第一部分</w:t>
      </w:r>
      <w:r>
        <w:rPr>
          <w:rFonts w:hint="default" w:ascii="Times New Roman" w:hAnsi="Times New Roman" w:cs="Times New Roman"/>
          <w:b/>
          <w:bCs/>
          <w:sz w:val="32"/>
          <w:szCs w:val="32"/>
          <w:lang w:val="en-US" w:eastAsia="zh-CN"/>
        </w:rPr>
        <w:t>为扶持范围。</w:t>
      </w:r>
      <w:r>
        <w:rPr>
          <w:rFonts w:hint="default" w:ascii="Times New Roman" w:hAnsi="Times New Roman" w:cs="Times New Roman"/>
          <w:b w:val="0"/>
          <w:bCs w:val="0"/>
          <w:sz w:val="32"/>
          <w:szCs w:val="32"/>
          <w:lang w:val="en-US" w:eastAsia="zh-CN"/>
        </w:rPr>
        <w:t>明确了</w:t>
      </w:r>
      <w:r>
        <w:rPr>
          <w:rFonts w:hint="default" w:ascii="Times New Roman" w:hAnsi="Times New Roman" w:eastAsia="仿宋_GB2312" w:cs="Times New Roman"/>
          <w:sz w:val="32"/>
          <w:szCs w:val="32"/>
          <w:highlight w:val="none"/>
          <w:lang w:val="en-US" w:eastAsia="zh-CN"/>
        </w:rPr>
        <w:t>特色</w:t>
      </w:r>
      <w:r>
        <w:rPr>
          <w:rFonts w:hint="default" w:ascii="Times New Roman" w:hAnsi="Times New Roman" w:eastAsia="仿宋_GB2312" w:cs="Times New Roman"/>
          <w:sz w:val="32"/>
          <w:szCs w:val="32"/>
          <w:highlight w:val="none"/>
          <w:lang w:val="en-US" w:eastAsia="zh-CN"/>
        </w:rPr>
        <w:t>楼宇</w:t>
      </w:r>
      <w:r>
        <w:rPr>
          <w:rFonts w:hint="default" w:ascii="Times New Roman" w:hAnsi="Times New Roman" w:eastAsia="仿宋_GB2312" w:cs="Times New Roman"/>
          <w:sz w:val="32"/>
          <w:szCs w:val="32"/>
          <w:highlight w:val="none"/>
          <w:lang w:val="en-US" w:eastAsia="zh-CN"/>
        </w:rPr>
        <w:t>产业园</w:t>
      </w:r>
      <w:r>
        <w:rPr>
          <w:rFonts w:hint="default" w:ascii="Times New Roman" w:hAnsi="Times New Roman" w:cs="Times New Roman"/>
          <w:sz w:val="32"/>
          <w:szCs w:val="32"/>
          <w:highlight w:val="none"/>
          <w:lang w:val="en-US" w:eastAsia="zh-CN"/>
        </w:rPr>
        <w:t>范围，即</w:t>
      </w:r>
      <w:r>
        <w:rPr>
          <w:rFonts w:hint="default" w:ascii="Times New Roman" w:hAnsi="Times New Roman" w:eastAsia="仿宋_GB2312" w:cs="Times New Roman"/>
          <w:sz w:val="32"/>
          <w:szCs w:val="32"/>
          <w:highlight w:val="none"/>
          <w:lang w:val="en-US" w:eastAsia="zh-CN"/>
        </w:rPr>
        <w:t>上城</w:t>
      </w:r>
      <w:r>
        <w:rPr>
          <w:rFonts w:hint="default" w:ascii="Times New Roman" w:hAnsi="Times New Roman" w:eastAsia="仿宋_GB2312" w:cs="Times New Roman"/>
          <w:sz w:val="32"/>
          <w:szCs w:val="32"/>
          <w:highlight w:val="none"/>
          <w:lang w:val="en-US" w:eastAsia="zh-CN"/>
        </w:rPr>
        <w:t>区域范围内已投入正常</w:t>
      </w:r>
      <w:r>
        <w:rPr>
          <w:rFonts w:hint="default" w:ascii="Times New Roman" w:hAnsi="Times New Roman" w:eastAsia="仿宋_GB2312" w:cs="Times New Roman"/>
          <w:sz w:val="32"/>
          <w:szCs w:val="32"/>
          <w:highlight w:val="none"/>
          <w:lang w:val="en-US" w:eastAsia="zh-CN"/>
        </w:rPr>
        <w:t>使用的</w:t>
      </w:r>
      <w:r>
        <w:rPr>
          <w:rFonts w:hint="default" w:ascii="Times New Roman" w:hAnsi="Times New Roman" w:eastAsia="仿宋_GB2312" w:cs="Times New Roman"/>
          <w:sz w:val="32"/>
          <w:szCs w:val="32"/>
          <w:highlight w:val="none"/>
          <w:lang w:val="en-US" w:eastAsia="zh-CN"/>
        </w:rPr>
        <w:t>总建筑面积原则上在</w:t>
      </w:r>
      <w:r>
        <w:rPr>
          <w:rFonts w:hint="default" w:ascii="Times New Roman" w:hAnsi="Times New Roman" w:eastAsia="仿宋_GB2312" w:cs="Times New Roman"/>
          <w:sz w:val="32"/>
          <w:szCs w:val="32"/>
          <w:highlight w:val="none"/>
          <w:lang w:val="en-US" w:eastAsia="zh-CN"/>
        </w:rPr>
        <w:t>5000</w:t>
      </w:r>
      <w:r>
        <w:rPr>
          <w:rFonts w:hint="default" w:ascii="Times New Roman" w:hAnsi="Times New Roman" w:eastAsia="仿宋_GB2312" w:cs="Times New Roman"/>
          <w:sz w:val="32"/>
          <w:szCs w:val="32"/>
          <w:highlight w:val="none"/>
          <w:lang w:val="en-US" w:eastAsia="zh-CN"/>
        </w:rPr>
        <w:t>平方米（含）以上的独栋</w:t>
      </w:r>
      <w:r>
        <w:rPr>
          <w:rFonts w:hint="default" w:ascii="Times New Roman" w:hAnsi="Times New Roman" w:eastAsia="仿宋_GB2312" w:cs="Times New Roman"/>
          <w:sz w:val="32"/>
          <w:szCs w:val="32"/>
          <w:highlight w:val="none"/>
          <w:lang w:val="en-US" w:eastAsia="zh-CN"/>
        </w:rPr>
        <w:t>或多栋</w:t>
      </w:r>
      <w:r>
        <w:rPr>
          <w:rFonts w:hint="default" w:ascii="Times New Roman" w:hAnsi="Times New Roman" w:eastAsia="仿宋_GB2312" w:cs="Times New Roman"/>
          <w:sz w:val="32"/>
          <w:szCs w:val="32"/>
          <w:highlight w:val="none"/>
          <w:lang w:val="en-US" w:eastAsia="zh-CN"/>
        </w:rPr>
        <w:t>楼宇</w:t>
      </w:r>
      <w:r>
        <w:rPr>
          <w:rFonts w:hint="default" w:ascii="Times New Roman" w:hAnsi="Times New Roman" w:eastAsia="仿宋_GB2312" w:cs="Times New Roman"/>
          <w:sz w:val="32"/>
          <w:szCs w:val="32"/>
          <w:highlight w:val="none"/>
          <w:lang w:val="en-US" w:eastAsia="zh-CN"/>
        </w:rPr>
        <w:t>，且符合上城区</w:t>
      </w:r>
      <w:r>
        <w:rPr>
          <w:rFonts w:hint="default" w:ascii="Times New Roman" w:hAnsi="Times New Roman" w:eastAsia="仿宋_GB2312" w:cs="Times New Roman"/>
          <w:b w:val="0"/>
          <w:bCs w:val="0"/>
          <w:sz w:val="32"/>
          <w:szCs w:val="32"/>
          <w:highlight w:val="none"/>
          <w:lang w:val="en-US" w:eastAsia="zh-CN"/>
        </w:rPr>
        <w:t>信息软件、大宗贸易、人力资源、跨境电商、文化创意等</w:t>
      </w:r>
      <w:r>
        <w:rPr>
          <w:rFonts w:hint="default" w:ascii="Times New Roman" w:hAnsi="Times New Roman" w:eastAsia="仿宋_GB2312" w:cs="Times New Roman"/>
          <w:sz w:val="32"/>
          <w:szCs w:val="32"/>
          <w:highlight w:val="none"/>
          <w:lang w:val="en-US" w:eastAsia="zh-CN"/>
        </w:rPr>
        <w:t>主导产业集聚发展，经认定的</w:t>
      </w:r>
      <w:r>
        <w:rPr>
          <w:rFonts w:hint="default" w:ascii="Times New Roman" w:hAnsi="Times New Roman" w:eastAsia="仿宋_GB2312" w:cs="Times New Roman"/>
          <w:sz w:val="32"/>
          <w:szCs w:val="32"/>
          <w:highlight w:val="none"/>
          <w:lang w:val="en-US" w:eastAsia="zh-CN"/>
        </w:rPr>
        <w:t>楼宇</w:t>
      </w:r>
      <w:r>
        <w:rPr>
          <w:rFonts w:hint="default" w:ascii="Times New Roman" w:hAnsi="Times New Roman" w:eastAsia="仿宋_GB2312" w:cs="Times New Roman"/>
          <w:sz w:val="32"/>
          <w:szCs w:val="32"/>
          <w:highlight w:val="none"/>
          <w:lang w:val="en-US" w:eastAsia="zh-CN"/>
        </w:rPr>
        <w:t>或产业园</w:t>
      </w:r>
      <w:r>
        <w:rPr>
          <w:rFonts w:hint="default" w:ascii="Times New Roman" w:hAnsi="Times New Roman" w:eastAsia="仿宋_GB2312" w:cs="Times New Roman"/>
          <w:sz w:val="32"/>
          <w:szCs w:val="32"/>
          <w:highlight w:val="none"/>
          <w:lang w:val="en-US" w:eastAsia="zh-CN"/>
        </w:rPr>
        <w:t>。</w:t>
      </w:r>
    </w:p>
    <w:p>
      <w:pPr>
        <w:pStyle w:val="10"/>
        <w:bidi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w:t>
      </w:r>
      <w:r>
        <w:rPr>
          <w:rFonts w:hint="default" w:ascii="Times New Roman" w:hAnsi="Times New Roman" w:cs="Times New Roman"/>
          <w:b/>
          <w:bCs/>
          <w:sz w:val="32"/>
          <w:szCs w:val="32"/>
          <w:lang w:val="en-US" w:eastAsia="zh-CN"/>
        </w:rPr>
        <w:t>二</w:t>
      </w:r>
      <w:r>
        <w:rPr>
          <w:rFonts w:hint="default" w:ascii="Times New Roman" w:hAnsi="Times New Roman" w:eastAsia="仿宋_GB2312" w:cs="Times New Roman"/>
          <w:b/>
          <w:bCs/>
          <w:sz w:val="32"/>
          <w:szCs w:val="32"/>
          <w:lang w:val="en-US" w:eastAsia="zh-CN"/>
        </w:rPr>
        <w:t>部分</w:t>
      </w:r>
      <w:r>
        <w:rPr>
          <w:rFonts w:hint="default" w:ascii="Times New Roman" w:hAnsi="Times New Roman" w:cs="Times New Roman"/>
          <w:b/>
          <w:bCs/>
          <w:sz w:val="32"/>
          <w:szCs w:val="32"/>
          <w:lang w:val="en-US" w:eastAsia="zh-CN"/>
        </w:rPr>
        <w:t>为扶持政策。</w:t>
      </w:r>
      <w:r>
        <w:rPr>
          <w:rFonts w:hint="default" w:ascii="Times New Roman" w:hAnsi="Times New Roman" w:eastAsia="仿宋_GB2312" w:cs="Times New Roman"/>
          <w:b w:val="0"/>
          <w:bCs w:val="0"/>
          <w:sz w:val="32"/>
          <w:szCs w:val="32"/>
          <w:highlight w:val="none"/>
          <w:lang w:val="en-US" w:eastAsia="zh-CN"/>
        </w:rPr>
        <w:t>主要从</w:t>
      </w:r>
      <w:r>
        <w:rPr>
          <w:rFonts w:hint="default" w:ascii="Times New Roman" w:hAnsi="Times New Roman" w:eastAsia="仿宋_GB2312" w:cs="Times New Roman"/>
          <w:snapToGrid w:val="0"/>
          <w:kern w:val="0"/>
          <w:sz w:val="32"/>
          <w:szCs w:val="32"/>
          <w:lang w:val="en-US" w:eastAsia="zh-CN"/>
        </w:rPr>
        <w:t>特色创建奖励、企业引育奖励、办公补助扶持、</w:t>
      </w:r>
      <w:r>
        <w:rPr>
          <w:rFonts w:hint="default" w:ascii="Times New Roman" w:hAnsi="Times New Roman" w:eastAsia="仿宋_GB2312" w:cs="Times New Roman"/>
          <w:sz w:val="32"/>
          <w:szCs w:val="32"/>
          <w:lang w:val="en-US" w:eastAsia="zh-CN"/>
        </w:rPr>
        <w:t>支持创新发展、楼宇提升改造等方面明确政策支持。</w:t>
      </w:r>
      <w:r>
        <w:rPr>
          <w:rFonts w:hint="default" w:ascii="Times New Roman" w:hAnsi="Times New Roman" w:eastAsia="仿宋_GB2312" w:cs="Times New Roman"/>
          <w:snapToGrid w:val="0"/>
          <w:kern w:val="0"/>
          <w:sz w:val="32"/>
          <w:szCs w:val="32"/>
          <w:lang w:val="en-US" w:eastAsia="zh-CN"/>
        </w:rPr>
        <w:t>特色创建奖励给</w:t>
      </w:r>
      <w:r>
        <w:rPr>
          <w:rFonts w:hint="default" w:ascii="Times New Roman" w:hAnsi="Times New Roman" w:eastAsia="仿宋_GB2312" w:cs="Times New Roman"/>
          <w:sz w:val="32"/>
          <w:szCs w:val="32"/>
          <w:lang w:val="en-US" w:eastAsia="zh-CN"/>
        </w:rPr>
        <w:t>予</w:t>
      </w:r>
      <w:r>
        <w:rPr>
          <w:rFonts w:hint="default" w:ascii="Times New Roman" w:hAnsi="Times New Roman" w:eastAsia="仿宋_GB2312" w:cs="Times New Roman"/>
          <w:snapToGrid w:val="0"/>
          <w:kern w:val="0"/>
          <w:sz w:val="32"/>
          <w:szCs w:val="32"/>
          <w:lang w:val="en-US" w:eastAsia="zh-CN"/>
        </w:rPr>
        <w:t>最高200万元，鼓励楼宇运营主体打造特色楼宇产业园。企业引育奖励给</w:t>
      </w:r>
      <w:r>
        <w:rPr>
          <w:rFonts w:hint="default" w:ascii="Times New Roman" w:hAnsi="Times New Roman" w:eastAsia="仿宋_GB2312" w:cs="Times New Roman"/>
          <w:sz w:val="32"/>
          <w:szCs w:val="32"/>
          <w:lang w:val="en-US" w:eastAsia="zh-CN"/>
        </w:rPr>
        <w:t>予</w:t>
      </w:r>
      <w:r>
        <w:rPr>
          <w:rFonts w:hint="default" w:ascii="Times New Roman" w:hAnsi="Times New Roman" w:eastAsia="仿宋_GB2312" w:cs="Times New Roman"/>
          <w:snapToGrid w:val="0"/>
          <w:kern w:val="0"/>
          <w:sz w:val="32"/>
          <w:szCs w:val="32"/>
          <w:lang w:val="en-US" w:eastAsia="zh-CN"/>
        </w:rPr>
        <w:t>最高500万元，鼓励楼宇运营主体招引优质企业。办公补助扶持方面单家企业最高</w:t>
      </w:r>
      <w:r>
        <w:rPr>
          <w:rFonts w:hint="default" w:ascii="Times New Roman" w:hAnsi="Times New Roman"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lang w:val="en-US" w:eastAsia="zh-CN"/>
        </w:rPr>
        <w:t>00万元/年，减轻企业租赁成本。支持创新发展给予最高100万元奖励，提升楼宇科创水平。楼宇提升改造方面单个项</w:t>
      </w:r>
      <w:bookmarkStart w:id="0" w:name="_GoBack"/>
      <w:bookmarkEnd w:id="0"/>
      <w:r>
        <w:rPr>
          <w:rFonts w:hint="default" w:ascii="Times New Roman" w:hAnsi="Times New Roman" w:eastAsia="仿宋_GB2312" w:cs="Times New Roman"/>
          <w:snapToGrid w:val="0"/>
          <w:kern w:val="0"/>
          <w:sz w:val="32"/>
          <w:szCs w:val="32"/>
          <w:lang w:val="en-US" w:eastAsia="zh-CN"/>
        </w:rPr>
        <w:t>目最高不超过200万元，主要提升楼宇品质形象，打造上城楼宇品牌。</w:t>
      </w:r>
    </w:p>
    <w:p>
      <w:pPr>
        <w:pStyle w:val="10"/>
        <w:bidi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第三部分为附则。</w:t>
      </w:r>
      <w:r>
        <w:rPr>
          <w:rFonts w:hint="default" w:ascii="Times New Roman" w:hAnsi="Times New Roman" w:eastAsia="仿宋_GB2312" w:cs="Times New Roman"/>
          <w:sz w:val="32"/>
          <w:szCs w:val="32"/>
          <w:lang w:val="en-US" w:eastAsia="zh-CN"/>
        </w:rPr>
        <w:t>主要对</w:t>
      </w:r>
      <w:r>
        <w:rPr>
          <w:rFonts w:hint="default" w:ascii="Times New Roman" w:hAnsi="Times New Roman" w:cs="Times New Roman"/>
          <w:sz w:val="32"/>
          <w:szCs w:val="32"/>
          <w:lang w:val="en-US" w:eastAsia="zh-CN"/>
        </w:rPr>
        <w:t>扶持</w:t>
      </w:r>
      <w:r>
        <w:rPr>
          <w:rFonts w:hint="default" w:ascii="Times New Roman" w:hAnsi="Times New Roman" w:eastAsia="仿宋_GB2312" w:cs="Times New Roman"/>
          <w:sz w:val="32"/>
          <w:szCs w:val="32"/>
          <w:lang w:val="en-US" w:eastAsia="zh-CN"/>
        </w:rPr>
        <w:t>对象进行监督，对同一对象享受政策的原则以及政策享受年限等进行解释说明。</w:t>
      </w:r>
    </w:p>
    <w:p>
      <w:pPr>
        <w:pStyle w:val="10"/>
        <w:bidi w:val="0"/>
        <w:rPr>
          <w:rFonts w:hint="default" w:ascii="Times New Roman" w:hAnsi="Times New Roman" w:eastAsia="仿宋_GB2312" w:cs="Times New Roman"/>
          <w:sz w:val="32"/>
          <w:szCs w:val="32"/>
          <w:lang w:val="en-US" w:eastAsia="zh-CN"/>
        </w:rPr>
      </w:pPr>
    </w:p>
    <w:p>
      <w:pPr>
        <w:pStyle w:val="10"/>
        <w:bidi w:val="0"/>
        <w:rPr>
          <w:rFonts w:hint="default" w:ascii="Times New Roman" w:hAnsi="Times New Roman" w:eastAsia="仿宋_GB2312" w:cs="Times New Roman"/>
          <w:sz w:val="32"/>
          <w:szCs w:val="32"/>
          <w:lang w:val="en-US" w:eastAsia="zh-CN"/>
        </w:rPr>
      </w:pPr>
    </w:p>
    <w:p>
      <w:pPr>
        <w:spacing w:line="58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杭州市上城区</w:t>
      </w:r>
      <w:r>
        <w:rPr>
          <w:rFonts w:hint="default" w:ascii="Times New Roman" w:hAnsi="Times New Roman" w:eastAsia="仿宋_GB2312" w:cs="Times New Roman"/>
          <w:sz w:val="32"/>
          <w:szCs w:val="32"/>
          <w:lang w:val="en-US" w:eastAsia="zh-CN"/>
        </w:rPr>
        <w:t>发展改革和经济信息化</w:t>
      </w:r>
      <w:r>
        <w:rPr>
          <w:rFonts w:hint="default" w:ascii="Times New Roman" w:hAnsi="Times New Roman" w:eastAsia="仿宋_GB2312" w:cs="Times New Roman"/>
          <w:sz w:val="32"/>
          <w:szCs w:val="32"/>
        </w:rPr>
        <w:t>局</w:t>
      </w:r>
    </w:p>
    <w:p>
      <w:pPr>
        <w:pStyle w:val="10"/>
        <w:bidi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202</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cs="Times New Roman"/>
          <w:sz w:val="32"/>
          <w:szCs w:val="32"/>
          <w:lang w:val="en-US" w:eastAsia="zh-CN"/>
        </w:rPr>
        <w:t>8</w:t>
      </w:r>
      <w:r>
        <w:rPr>
          <w:rFonts w:hint="default"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C683F"/>
    <w:rsid w:val="005B6AB1"/>
    <w:rsid w:val="09641937"/>
    <w:rsid w:val="0EF60FA5"/>
    <w:rsid w:val="10A56967"/>
    <w:rsid w:val="153C7DC1"/>
    <w:rsid w:val="16C5112F"/>
    <w:rsid w:val="170D29F3"/>
    <w:rsid w:val="172E586A"/>
    <w:rsid w:val="18AC6492"/>
    <w:rsid w:val="1909257E"/>
    <w:rsid w:val="1B774CBA"/>
    <w:rsid w:val="1E6F4A71"/>
    <w:rsid w:val="211C5064"/>
    <w:rsid w:val="27B800C2"/>
    <w:rsid w:val="2916727E"/>
    <w:rsid w:val="29B66E9E"/>
    <w:rsid w:val="301C1AE4"/>
    <w:rsid w:val="376B40B3"/>
    <w:rsid w:val="37AD0FE0"/>
    <w:rsid w:val="386C1246"/>
    <w:rsid w:val="39EB2BDE"/>
    <w:rsid w:val="3A190219"/>
    <w:rsid w:val="3C0C683F"/>
    <w:rsid w:val="3C734D69"/>
    <w:rsid w:val="41EF11BB"/>
    <w:rsid w:val="424961F0"/>
    <w:rsid w:val="44505E98"/>
    <w:rsid w:val="450A753E"/>
    <w:rsid w:val="47FE7568"/>
    <w:rsid w:val="4EEE3337"/>
    <w:rsid w:val="509D7A11"/>
    <w:rsid w:val="51717C5F"/>
    <w:rsid w:val="51A24815"/>
    <w:rsid w:val="537410DE"/>
    <w:rsid w:val="59287DF9"/>
    <w:rsid w:val="5B6C6D5C"/>
    <w:rsid w:val="5C0A7166"/>
    <w:rsid w:val="5CC05541"/>
    <w:rsid w:val="5CDA2830"/>
    <w:rsid w:val="5E2D753B"/>
    <w:rsid w:val="5F700BCD"/>
    <w:rsid w:val="63506D0C"/>
    <w:rsid w:val="6DB56EA5"/>
    <w:rsid w:val="6E1D4E69"/>
    <w:rsid w:val="6ED5057B"/>
    <w:rsid w:val="7A013357"/>
    <w:rsid w:val="7B8C6D5D"/>
    <w:rsid w:val="7D2D18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Chars="200"/>
    </w:pPr>
    <w:rPr>
      <w:rFonts w:ascii="等线" w:hAnsi="等线" w:eastAsia="等线"/>
      <w:spacing w:val="0"/>
      <w:sz w:val="21"/>
    </w:rPr>
  </w:style>
  <w:style w:type="paragraph" w:styleId="3">
    <w:name w:val="Body Text"/>
    <w:basedOn w:val="1"/>
    <w:next w:val="1"/>
    <w:qFormat/>
    <w:uiPriority w:val="0"/>
    <w:pPr>
      <w:spacing w:line="240" w:lineRule="atLeast"/>
      <w:ind w:firstLine="0" w:firstLineChars="0"/>
      <w:jc w:val="center"/>
    </w:pPr>
    <w:rPr>
      <w:rFonts w:ascii="Times New Roman" w:hAnsi="Times New Roman" w:eastAsia="宋体" w:cs="Times New Roman"/>
      <w:sz w:val="24"/>
      <w:lang w:eastAsia="en-US"/>
    </w:rPr>
  </w:style>
  <w:style w:type="paragraph" w:styleId="4">
    <w:name w:val="Plain Text"/>
    <w:basedOn w:val="1"/>
    <w:unhideWhenUsed/>
    <w:qFormat/>
    <w:uiPriority w:val="0"/>
    <w:rPr>
      <w:rFonts w:ascii="宋体" w:hAnsi="Courier New" w:cs="Courier New"/>
      <w:szCs w:val="21"/>
    </w:rPr>
  </w:style>
  <w:style w:type="paragraph" w:customStyle="1" w:styleId="7">
    <w:name w:val="小标题0"/>
    <w:basedOn w:val="1"/>
    <w:qFormat/>
    <w:uiPriority w:val="0"/>
    <w:pPr>
      <w:adjustRightInd/>
      <w:snapToGrid w:val="0"/>
      <w:spacing w:line="560" w:lineRule="exact"/>
      <w:ind w:firstLine="640" w:firstLineChars="200"/>
    </w:pPr>
    <w:rPr>
      <w:rFonts w:hint="eastAsia" w:ascii="黑体" w:hAnsi="黑体" w:eastAsia="黑体" w:cs="黑体"/>
      <w:sz w:val="32"/>
      <w:szCs w:val="24"/>
    </w:rPr>
  </w:style>
  <w:style w:type="paragraph" w:customStyle="1" w:styleId="8">
    <w:name w:val="标题0"/>
    <w:basedOn w:val="1"/>
    <w:qFormat/>
    <w:uiPriority w:val="0"/>
    <w:pPr>
      <w:spacing w:line="640" w:lineRule="exact"/>
      <w:ind w:firstLine="0" w:firstLineChars="0"/>
      <w:jc w:val="center"/>
    </w:pPr>
    <w:rPr>
      <w:rFonts w:hint="eastAsia" w:ascii="方正小标宋简体" w:hAnsi="方正小标宋简体" w:eastAsia="方正小标宋简体" w:cs="方正小标宋简体"/>
      <w:sz w:val="44"/>
      <w:szCs w:val="44"/>
    </w:rPr>
  </w:style>
  <w:style w:type="paragraph" w:customStyle="1" w:styleId="9">
    <w:name w:val="小小标题0"/>
    <w:basedOn w:val="1"/>
    <w:qFormat/>
    <w:uiPriority w:val="0"/>
    <w:pPr>
      <w:adjustRightInd/>
      <w:spacing w:line="560" w:lineRule="exact"/>
      <w:ind w:firstLine="643" w:firstLineChars="200"/>
    </w:pPr>
    <w:rPr>
      <w:rFonts w:hint="eastAsia" w:ascii="楷体_GB2312" w:hAnsi="楷体_GB2312" w:eastAsia="楷体_GB2312" w:cs="楷体_GB2312"/>
      <w:b/>
      <w:bCs/>
    </w:rPr>
  </w:style>
  <w:style w:type="paragraph" w:customStyle="1" w:styleId="10">
    <w:name w:val="正文0"/>
    <w:basedOn w:val="1"/>
    <w:qFormat/>
    <w:uiPriority w:val="0"/>
    <w:pPr>
      <w:adjustRightInd w:val="0"/>
      <w:snapToGrid w:val="0"/>
      <w:spacing w:line="560" w:lineRule="exact"/>
      <w:ind w:firstLine="960" w:firstLineChars="200"/>
      <w:jc w:val="both"/>
    </w:pPr>
    <w:rPr>
      <w:rFonts w:ascii="仿宋_GB2312" w:hAnsi="仿宋_GB2312" w:eastAsia="仿宋_GB2312" w:cs="Times New Roman"/>
      <w:sz w:val="32"/>
      <w:szCs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2025-01-06T06:23:00Z</dcterms:created>
  <dc:creator>匿名用户</dc:creator>
  <cp:lastModifiedBy>wy</cp:lastModifiedBy>
  <cp:lastPrinted>2025-01-07T08:35:00Z</cp:lastPrinted>
  <dcterms:modified xsi:type="dcterms:W3CDTF">2025-01-08T06:32:08Z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7FA018F838B845CFBAF68B21564827E0</vt:lpwstr>
  </property>
</Properties>
</file>