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640" w:firstLineChars="200"/>
        <w:rPr>
          <w:rFonts w:ascii="仿宋_GB2312" w:hAnsi="华文中宋" w:eastAsia="仿宋_GB2312" w:cs="黑体"/>
          <w:bCs/>
          <w:color w:val="000000"/>
          <w:sz w:val="32"/>
          <w:szCs w:val="32"/>
        </w:rPr>
      </w:pPr>
    </w:p>
    <w:p>
      <w:pPr>
        <w:autoSpaceDE w:val="0"/>
        <w:spacing w:line="560" w:lineRule="exact"/>
        <w:jc w:val="center"/>
        <w:rPr>
          <w:rFonts w:hint="eastAsia" w:ascii="方正小标宋简体" w:hAnsi="华文中宋" w:eastAsia="方正小标宋简体" w:cs="黑体"/>
          <w:bCs/>
          <w:color w:val="000000"/>
          <w:sz w:val="36"/>
          <w:szCs w:val="36"/>
        </w:rPr>
      </w:pPr>
      <w:r>
        <w:rPr>
          <w:rFonts w:hint="eastAsia" w:ascii="方正小标宋简体" w:hAnsi="华文中宋" w:eastAsia="方正小标宋简体" w:cs="黑体"/>
          <w:bCs/>
          <w:color w:val="000000"/>
          <w:sz w:val="36"/>
          <w:szCs w:val="36"/>
        </w:rPr>
        <w:t>临海市</w:t>
      </w:r>
      <w:r>
        <w:rPr>
          <w:rFonts w:hint="eastAsia" w:ascii="方正小标宋简体" w:hAnsi="华文中宋" w:eastAsia="方正小标宋简体" w:cs="黑体"/>
          <w:bCs/>
          <w:color w:val="000000"/>
          <w:sz w:val="36"/>
          <w:szCs w:val="36"/>
          <w:lang w:eastAsia="zh-CN"/>
        </w:rPr>
        <w:t>零工市场</w:t>
      </w:r>
      <w:r>
        <w:rPr>
          <w:rFonts w:hint="eastAsia" w:ascii="方正小标宋简体" w:hAnsi="华文中宋" w:eastAsia="方正小标宋简体" w:cs="黑体"/>
          <w:bCs/>
          <w:color w:val="000000"/>
          <w:sz w:val="36"/>
          <w:szCs w:val="36"/>
        </w:rPr>
        <w:t>资金补助实施办法(试行)</w:t>
      </w:r>
    </w:p>
    <w:p>
      <w:pPr>
        <w:pStyle w:val="2"/>
        <w:jc w:val="center"/>
        <w:rPr>
          <w:sz w:val="44"/>
          <w:szCs w:val="44"/>
        </w:rPr>
      </w:pPr>
      <w:r>
        <w:rPr>
          <w:rFonts w:hint="eastAsia" w:ascii="方正小标宋简体" w:hAnsi="华文中宋" w:eastAsia="方正小标宋简体" w:cs="黑体"/>
          <w:bCs/>
          <w:color w:val="000000"/>
          <w:kern w:val="2"/>
          <w:sz w:val="36"/>
          <w:szCs w:val="36"/>
          <w:lang w:val="en-US" w:eastAsia="zh-CN" w:bidi="ar-SA"/>
        </w:rPr>
        <w:t>征求意见稿</w:t>
      </w:r>
    </w:p>
    <w:p>
      <w:pPr>
        <w:adjustRightInd w:val="0"/>
        <w:snapToGrid w:val="0"/>
        <w:spacing w:line="560" w:lineRule="exact"/>
        <w:jc w:val="left"/>
        <w:rPr>
          <w:rFonts w:ascii="仿宋_GB2312" w:hAnsi="仿宋" w:eastAsia="仿宋_GB2312" w:cs="仿宋"/>
          <w:sz w:val="44"/>
          <w:szCs w:val="44"/>
        </w:rPr>
      </w:pP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hint="eastAsia" w:ascii="仿宋_GB2312" w:hAnsi="宋体" w:eastAsia="仿宋_GB2312"/>
          <w:sz w:val="32"/>
          <w:szCs w:val="32"/>
          <w:lang w:eastAsia="zh-CN"/>
        </w:rPr>
      </w:pPr>
      <w:r>
        <w:rPr>
          <w:rFonts w:hint="eastAsia" w:ascii="仿宋_GB2312" w:hAnsi="仿宋_GB2312" w:eastAsia="仿宋_GB2312" w:cs="仿宋_GB2312"/>
          <w:color w:val="auto"/>
          <w:kern w:val="0"/>
          <w:sz w:val="32"/>
          <w:szCs w:val="32"/>
          <w:lang w:val="en-US" w:eastAsia="zh-CN" w:bidi="ar"/>
        </w:rPr>
        <w:t>为有效推动零工市场建设，搭建就业平台，使更多灵活就业人员实现家庭增收</w:t>
      </w:r>
      <w:r>
        <w:rPr>
          <w:rFonts w:hint="eastAsia" w:ascii="仿宋_GB2312" w:hAnsi="微软雅黑" w:eastAsia="仿宋_GB2312" w:cs="宋体"/>
          <w:spacing w:val="8"/>
          <w:sz w:val="32"/>
          <w:szCs w:val="32"/>
        </w:rPr>
        <w:t>，</w:t>
      </w:r>
      <w:r>
        <w:rPr>
          <w:rFonts w:hint="eastAsia" w:ascii="仿宋_GB2312" w:hAnsi="微软雅黑" w:eastAsia="仿宋_GB2312" w:cs="宋体"/>
          <w:spacing w:val="8"/>
          <w:sz w:val="32"/>
          <w:szCs w:val="32"/>
          <w:lang w:eastAsia="zh-CN"/>
        </w:rPr>
        <w:t>达到共同富裕目标。</w:t>
      </w:r>
      <w:r>
        <w:rPr>
          <w:rFonts w:hint="eastAsia" w:ascii="仿宋_GB2312" w:hAnsi="仿宋_GB2312" w:eastAsia="仿宋_GB2312" w:cs="仿宋_GB2312"/>
          <w:color w:val="auto"/>
          <w:kern w:val="0"/>
          <w:sz w:val="32"/>
          <w:szCs w:val="32"/>
          <w:lang w:val="en-US" w:eastAsia="zh-CN" w:bidi="ar"/>
        </w:rPr>
        <w:t>根据</w:t>
      </w:r>
      <w:r>
        <w:rPr>
          <w:rFonts w:hint="eastAsia" w:ascii="仿宋_GB2312" w:hAnsi="仿宋_GB2312" w:eastAsia="仿宋_GB2312" w:cs="仿宋_GB2312"/>
          <w:b w:val="0"/>
          <w:bCs w:val="0"/>
          <w:color w:val="auto"/>
          <w:sz w:val="32"/>
          <w:szCs w:val="32"/>
          <w:lang w:val="en-US" w:eastAsia="zh-CN" w:bidi="ar-SA"/>
        </w:rPr>
        <w:t>《中共中央 国务院关于支持浙江高质量发展建设共同富裕示范区的意见》、</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val="0"/>
          <w:bCs w:val="0"/>
          <w:color w:val="auto"/>
          <w:sz w:val="32"/>
          <w:szCs w:val="32"/>
          <w:lang w:val="en-US" w:eastAsia="zh-CN" w:bidi="ar-SA"/>
        </w:rPr>
        <w:t>人力资源社会保障部 民政部 财政部 住房和城乡建设部 国家市场监管总局关于加强零工市场建设完善求职招聘服务的意见》（</w:t>
      </w:r>
      <w:r>
        <w:rPr>
          <w:rFonts w:hint="eastAsia" w:ascii="仿宋_GB2312" w:hAnsi="仿宋_GB2312" w:eastAsia="仿宋_GB2312" w:cs="仿宋_GB2312"/>
          <w:color w:val="auto"/>
          <w:sz w:val="32"/>
          <w:szCs w:val="32"/>
          <w:lang w:val="en-US" w:eastAsia="zh-CN"/>
        </w:rPr>
        <w:t>人社部发</w:t>
      </w:r>
      <w:r>
        <w:rPr>
          <w:rFonts w:hint="eastAsia" w:ascii="仿宋_GB2312" w:hAnsi="仿宋_GB2312" w:eastAsia="仿宋_GB2312" w:cs="仿宋_GB2312"/>
          <w:b w:val="0"/>
          <w:bCs w:val="0"/>
          <w:color w:val="auto"/>
          <w:sz w:val="32"/>
          <w:szCs w:val="32"/>
          <w:lang w:val="en-US" w:eastAsia="zh-CN" w:bidi="ar-SA"/>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bidi="ar-SA"/>
        </w:rPr>
        <w:t>〕</w:t>
      </w:r>
      <w:r>
        <w:rPr>
          <w:rFonts w:hint="eastAsia" w:ascii="仿宋_GB2312" w:hAnsi="仿宋_GB2312" w:eastAsia="仿宋_GB2312" w:cs="仿宋_GB2312"/>
          <w:color w:val="auto"/>
          <w:sz w:val="32"/>
          <w:szCs w:val="32"/>
          <w:lang w:val="en-US" w:eastAsia="zh-CN"/>
        </w:rPr>
        <w:t>38号</w:t>
      </w:r>
      <w:r>
        <w:rPr>
          <w:rFonts w:hint="eastAsia" w:ascii="仿宋_GB2312" w:hAnsi="仿宋_GB2312" w:eastAsia="仿宋_GB2312" w:cs="仿宋_GB2312"/>
          <w:b w:val="0"/>
          <w:bCs w:val="0"/>
          <w:color w:val="auto"/>
          <w:sz w:val="32"/>
          <w:szCs w:val="32"/>
          <w:lang w:val="en-US" w:eastAsia="zh-CN" w:bidi="ar-SA"/>
        </w:rPr>
        <w:t>）、省委《浙江高质量发展建设共同富裕示范区实施方案》、《浙江省人力资源和社会保障厅等 7 部门关于促进零工市场高质量发展 健全完善公共就业服务体系的实施意见》（浙人社发〔2023〕5号）、《台州市人力资源和社会保障局  台州市财政局关于关于高质量开展零工市场建设的通知》（台人社发〔2023〕26号）和《临海市百万家庭奔富行动实施方案》等文件</w:t>
      </w:r>
      <w:r>
        <w:rPr>
          <w:rFonts w:hint="eastAsia" w:ascii="仿宋_GB2312" w:hAnsi="仿宋_GB2312" w:eastAsia="仿宋_GB2312" w:cs="仿宋_GB2312"/>
          <w:color w:val="auto"/>
          <w:kern w:val="0"/>
          <w:sz w:val="32"/>
          <w:szCs w:val="32"/>
          <w:lang w:val="en-US" w:eastAsia="zh-CN" w:bidi="ar"/>
        </w:rPr>
        <w:t>精神</w:t>
      </w:r>
      <w:r>
        <w:rPr>
          <w:rFonts w:hint="eastAsia" w:ascii="仿宋_GB2312" w:hAnsi="宋体" w:eastAsia="仿宋_GB2312"/>
          <w:sz w:val="32"/>
          <w:szCs w:val="32"/>
        </w:rPr>
        <w:t>》要求，</w:t>
      </w:r>
      <w:r>
        <w:rPr>
          <w:rFonts w:hint="eastAsia" w:ascii="仿宋_GB2312" w:hAnsi="宋体" w:eastAsia="仿宋_GB2312"/>
          <w:sz w:val="32"/>
          <w:szCs w:val="32"/>
          <w:lang w:eastAsia="zh-CN"/>
        </w:rPr>
        <w:t>对我市零工市场给予适当补助，现就有关事项明确如下：</w:t>
      </w:r>
    </w:p>
    <w:p>
      <w:pPr>
        <w:keepNext w:val="0"/>
        <w:keepLines w:val="0"/>
        <w:pageBreakBefore w:val="0"/>
        <w:kinsoku/>
        <w:wordWrap/>
        <w:overflowPunct/>
        <w:topLinePunct w:val="0"/>
        <w:bidi w:val="0"/>
        <w:snapToGrid/>
        <w:spacing w:line="520" w:lineRule="exact"/>
        <w:ind w:firstLine="640" w:firstLineChars="200"/>
        <w:textAlignment w:val="auto"/>
        <w:rPr>
          <w:rFonts w:ascii="黑体" w:hAnsi="宋体" w:eastAsia="黑体"/>
          <w:sz w:val="32"/>
          <w:szCs w:val="32"/>
        </w:rPr>
      </w:pPr>
      <w:r>
        <w:rPr>
          <w:rFonts w:hint="eastAsia" w:ascii="黑体" w:hAnsi="宋体" w:eastAsia="黑体"/>
          <w:sz w:val="32"/>
          <w:szCs w:val="32"/>
        </w:rPr>
        <w:t>一、补助</w:t>
      </w:r>
      <w:r>
        <w:rPr>
          <w:rFonts w:hint="eastAsia" w:ascii="黑体" w:hAnsi="宋体" w:eastAsia="黑体"/>
          <w:sz w:val="32"/>
          <w:szCs w:val="32"/>
          <w:lang w:eastAsia="zh-CN"/>
        </w:rPr>
        <w:t>项目</w:t>
      </w:r>
      <w:r>
        <w:rPr>
          <w:rFonts w:hint="eastAsia" w:ascii="黑体" w:hAnsi="宋体" w:eastAsia="黑体"/>
          <w:sz w:val="32"/>
          <w:szCs w:val="32"/>
        </w:rPr>
        <w:t>对象</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凡在临海市辖区内，有独立办公和服务场地，能够提供公益性的零工信息收集发布、岗位对接、政策咨询等服务，符合开办条件，且经市人社局备案的</w:t>
      </w:r>
      <w:r>
        <w:rPr>
          <w:rFonts w:hint="eastAsia" w:ascii="仿宋_GB2312" w:hAnsi="宋体" w:eastAsia="仿宋_GB2312"/>
          <w:sz w:val="32"/>
          <w:szCs w:val="32"/>
          <w:lang w:eastAsia="zh-CN"/>
        </w:rPr>
        <w:t>零工市场</w:t>
      </w:r>
      <w:r>
        <w:rPr>
          <w:rFonts w:hint="eastAsia" w:ascii="仿宋_GB2312" w:hAnsi="仿宋_GB2312" w:eastAsia="仿宋_GB2312" w:cs="仿宋_GB2312"/>
          <w:b w:val="0"/>
          <w:bCs w:val="0"/>
          <w:color w:val="auto"/>
          <w:sz w:val="32"/>
          <w:szCs w:val="32"/>
          <w:lang w:val="en-US" w:eastAsia="zh-CN" w:bidi="ar-SA"/>
        </w:rPr>
        <w:t>。</w:t>
      </w:r>
    </w:p>
    <w:p>
      <w:pPr>
        <w:keepNext w:val="0"/>
        <w:keepLines w:val="0"/>
        <w:pageBreakBefore w:val="0"/>
        <w:kinsoku/>
        <w:wordWrap/>
        <w:overflowPunct/>
        <w:topLinePunct w:val="0"/>
        <w:bidi w:val="0"/>
        <w:snapToGrid/>
        <w:spacing w:line="520" w:lineRule="exact"/>
        <w:ind w:firstLine="640" w:firstLineChars="200"/>
        <w:textAlignment w:val="auto"/>
        <w:rPr>
          <w:rFonts w:hint="eastAsia" w:ascii="黑体" w:hAnsi="宋体" w:eastAsia="黑体"/>
          <w:sz w:val="32"/>
          <w:szCs w:val="32"/>
          <w:lang w:eastAsia="zh-CN"/>
        </w:rPr>
      </w:pPr>
      <w:r>
        <w:rPr>
          <w:rFonts w:hint="eastAsia" w:ascii="黑体" w:hAnsi="宋体" w:eastAsia="黑体"/>
          <w:sz w:val="32"/>
          <w:szCs w:val="32"/>
          <w:lang w:eastAsia="zh-CN"/>
        </w:rPr>
        <w:t>二、申请条件</w:t>
      </w:r>
    </w:p>
    <w:p>
      <w:pPr>
        <w:keepNext w:val="0"/>
        <w:keepLines w:val="0"/>
        <w:pageBreakBefore w:val="0"/>
        <w:numPr>
          <w:ilvl w:val="0"/>
          <w:numId w:val="1"/>
        </w:numPr>
        <w:kinsoku/>
        <w:wordWrap/>
        <w:overflowPunct/>
        <w:topLinePunct w:val="0"/>
        <w:bidi w:val="0"/>
        <w:snapToGrid/>
        <w:spacing w:line="520" w:lineRule="exact"/>
        <w:ind w:left="-10" w:leftChars="0"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场地要求。办公和服务场地面积原则上不低于100平方米，如所选场地受条件限制难以达到标准的，可适当降低场所面积要求，同时必须具备完善的设施设备。</w:t>
      </w:r>
    </w:p>
    <w:p>
      <w:pPr>
        <w:keepNext w:val="0"/>
        <w:keepLines w:val="0"/>
        <w:pageBreakBefore w:val="0"/>
        <w:numPr>
          <w:ilvl w:val="0"/>
          <w:numId w:val="1"/>
        </w:numPr>
        <w:kinsoku/>
        <w:wordWrap/>
        <w:overflowPunct/>
        <w:topLinePunct w:val="0"/>
        <w:bidi w:val="0"/>
        <w:snapToGrid/>
        <w:spacing w:line="520" w:lineRule="exact"/>
        <w:ind w:left="-10" w:leftChars="0"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服务范围。具备齐全的服务功能：招聘求职、对接洽谈、职业指导、职业培训、政策咨询、劳动维权等，能广泛收集非全日制、临时性和阶段性用工等零工岗位需求信息，能拓宽零工信息发布渠道，能提供培训信息，维护零工市场正常秩序，公开服务制度、服务热线和投诉举报渠道，为灵活就业人员和用工主体提供常态化就业服务。</w:t>
      </w:r>
    </w:p>
    <w:p>
      <w:pPr>
        <w:keepNext w:val="0"/>
        <w:keepLines w:val="0"/>
        <w:pageBreakBefore w:val="0"/>
        <w:numPr>
          <w:ilvl w:val="0"/>
          <w:numId w:val="1"/>
        </w:numPr>
        <w:kinsoku/>
        <w:wordWrap/>
        <w:overflowPunct/>
        <w:topLinePunct w:val="0"/>
        <w:bidi w:val="0"/>
        <w:snapToGrid/>
        <w:spacing w:line="520" w:lineRule="exact"/>
        <w:ind w:left="-10" w:leftChars="0"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人员要求。零工市场原则上要求每个零工市场至少要配备1名及以上专职工作人员。</w:t>
      </w:r>
    </w:p>
    <w:p>
      <w:pPr>
        <w:keepNext w:val="0"/>
        <w:keepLines w:val="0"/>
        <w:pageBreakBefore w:val="0"/>
        <w:kinsoku/>
        <w:wordWrap/>
        <w:overflowPunct/>
        <w:topLinePunct w:val="0"/>
        <w:bidi w:val="0"/>
        <w:snapToGrid/>
        <w:spacing w:line="520" w:lineRule="exact"/>
        <w:ind w:firstLine="640" w:firstLineChars="200"/>
        <w:textAlignment w:val="auto"/>
        <w:rPr>
          <w:rFonts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、补助标准</w:t>
      </w:r>
    </w:p>
    <w:p>
      <w:pPr>
        <w:keepNext w:val="0"/>
        <w:keepLines w:val="0"/>
        <w:pageBreakBefore w:val="0"/>
        <w:widowControl/>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每个零工市场建设运营费用由房租补贴、建设补助、</w:t>
      </w:r>
      <w:r>
        <w:rPr>
          <w:rFonts w:hint="eastAsia" w:ascii="仿宋_GB2312" w:hAnsi="仿宋_GB2312" w:eastAsia="仿宋_GB2312" w:cs="仿宋_GB2312"/>
          <w:b w:val="0"/>
          <w:bCs w:val="0"/>
          <w:color w:val="auto"/>
          <w:kern w:val="2"/>
          <w:sz w:val="32"/>
          <w:szCs w:val="32"/>
          <w:lang w:val="en-US" w:eastAsia="zh-CN" w:bidi="ar-SA"/>
        </w:rPr>
        <w:t>日常</w:t>
      </w:r>
      <w:r>
        <w:rPr>
          <w:rFonts w:hint="eastAsia" w:ascii="仿宋_GB2312" w:hAnsi="仿宋_GB2312" w:eastAsia="仿宋_GB2312" w:cs="仿宋_GB2312"/>
          <w:color w:val="auto"/>
          <w:kern w:val="0"/>
          <w:sz w:val="32"/>
          <w:szCs w:val="32"/>
          <w:lang w:val="en-US" w:eastAsia="zh-CN" w:bidi="ar"/>
        </w:rPr>
        <w:t>运营补助和示范奖励补助四部分组成。</w:t>
      </w:r>
    </w:p>
    <w:p>
      <w:pPr>
        <w:keepNext w:val="0"/>
        <w:keepLines w:val="0"/>
        <w:pageBreakBefore w:val="0"/>
        <w:widowControl/>
        <w:numPr>
          <w:ilvl w:val="0"/>
          <w:numId w:val="0"/>
        </w:numPr>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eastAsia="楷体_GB2312" w:cs="Times New Roman"/>
          <w:sz w:val="32"/>
          <w:szCs w:val="32"/>
          <w:shd w:val="clear" w:color="auto" w:fill="FFFFFF"/>
          <w:lang w:val="en-US" w:eastAsia="zh-CN"/>
        </w:rPr>
        <w:t>（一）</w:t>
      </w:r>
      <w:r>
        <w:rPr>
          <w:rFonts w:hint="eastAsia" w:ascii="楷体_GB2312" w:hAnsi="Times New Roman" w:eastAsia="楷体_GB2312" w:cs="Times New Roman"/>
          <w:sz w:val="32"/>
          <w:szCs w:val="32"/>
          <w:shd w:val="clear" w:color="auto" w:fill="FFFFFF"/>
          <w:lang w:val="en-US" w:eastAsia="zh-CN"/>
        </w:rPr>
        <w:t>房租补助。</w:t>
      </w:r>
      <w:r>
        <w:rPr>
          <w:rFonts w:hint="eastAsia" w:ascii="仿宋_GB2312" w:hAnsi="仿宋_GB2312" w:eastAsia="仿宋_GB2312" w:cs="仿宋_GB2312"/>
          <w:b w:val="0"/>
          <w:bCs w:val="0"/>
          <w:color w:val="auto"/>
          <w:kern w:val="2"/>
          <w:sz w:val="32"/>
          <w:szCs w:val="32"/>
          <w:lang w:val="en-US" w:eastAsia="zh-CN" w:bidi="ar-SA"/>
        </w:rPr>
        <w:t>对零工市场的房租给予按其实际投入的相关费用50%的补助，补助金额最高不超过10万元。</w:t>
      </w:r>
    </w:p>
    <w:p>
      <w:pPr>
        <w:pStyle w:val="2"/>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eastAsia="楷体_GB2312" w:cs="Times New Roman"/>
          <w:color w:val="auto"/>
          <w:kern w:val="2"/>
          <w:sz w:val="32"/>
          <w:szCs w:val="32"/>
          <w:shd w:val="clear" w:color="auto" w:fill="FFFFFF"/>
          <w:lang w:val="en-US" w:eastAsia="zh-CN" w:bidi="ar-SA"/>
        </w:rPr>
        <w:t>（二）</w:t>
      </w:r>
      <w:r>
        <w:rPr>
          <w:rFonts w:hint="eastAsia" w:ascii="楷体_GB2312" w:hAnsi="Times New Roman" w:eastAsia="楷体_GB2312" w:cs="Times New Roman"/>
          <w:color w:val="auto"/>
          <w:kern w:val="2"/>
          <w:sz w:val="32"/>
          <w:szCs w:val="32"/>
          <w:shd w:val="clear" w:color="auto" w:fill="FFFFFF"/>
          <w:lang w:val="en-US" w:eastAsia="zh-CN" w:bidi="ar-SA"/>
        </w:rPr>
        <w:t>建设补助。</w:t>
      </w:r>
      <w:r>
        <w:rPr>
          <w:rFonts w:hint="eastAsia" w:ascii="仿宋_GB2312" w:hAnsi="仿宋_GB2312" w:eastAsia="仿宋_GB2312" w:cs="仿宋_GB2312"/>
          <w:b w:val="0"/>
          <w:bCs w:val="0"/>
          <w:color w:val="auto"/>
          <w:kern w:val="2"/>
          <w:sz w:val="32"/>
          <w:szCs w:val="32"/>
          <w:lang w:val="en-US" w:eastAsia="zh-CN" w:bidi="ar-SA"/>
        </w:rPr>
        <w:t>对经相关部门验收达标，且通过</w:t>
      </w:r>
      <w:r>
        <w:rPr>
          <w:rFonts w:hint="eastAsia" w:ascii="仿宋_GB2312" w:hAnsi="仿宋_GB2312" w:eastAsia="仿宋_GB2312" w:cs="仿宋_GB2312"/>
          <w:b w:val="0"/>
          <w:bCs w:val="0"/>
          <w:color w:val="auto"/>
          <w:sz w:val="32"/>
          <w:szCs w:val="32"/>
          <w:lang w:val="en-US" w:eastAsia="zh-CN" w:bidi="ar-SA"/>
        </w:rPr>
        <w:t>市人社局</w:t>
      </w:r>
      <w:r>
        <w:rPr>
          <w:rFonts w:hint="eastAsia" w:ascii="仿宋_GB2312" w:hAnsi="仿宋_GB2312" w:eastAsia="仿宋_GB2312" w:cs="仿宋_GB2312"/>
          <w:b w:val="0"/>
          <w:bCs w:val="0"/>
          <w:color w:val="auto"/>
          <w:kern w:val="2"/>
          <w:sz w:val="32"/>
          <w:szCs w:val="32"/>
          <w:lang w:val="en-US" w:eastAsia="zh-CN" w:bidi="ar-SA"/>
        </w:rPr>
        <w:t>备案，并投入运营的零工市场，给予按建设工程决算价50%的建设经费（包含装饰经费）一次性补助，补助金额最高不超过20万元；此外，按实际投入情况给予一次性最高5万元的设备、设施补助。</w:t>
      </w:r>
    </w:p>
    <w:p>
      <w:pPr>
        <w:keepNext w:val="0"/>
        <w:keepLines w:val="0"/>
        <w:pageBreakBefore w:val="0"/>
        <w:widowControl/>
        <w:numPr>
          <w:ilvl w:val="0"/>
          <w:numId w:val="0"/>
        </w:numPr>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eastAsia="楷体_GB2312" w:cs="Times New Roman"/>
          <w:sz w:val="32"/>
          <w:szCs w:val="32"/>
          <w:shd w:val="clear" w:color="auto" w:fill="FFFFFF"/>
          <w:lang w:val="en-US" w:eastAsia="zh-CN"/>
        </w:rPr>
        <w:t>（三）日常</w:t>
      </w:r>
      <w:r>
        <w:rPr>
          <w:rFonts w:hint="eastAsia" w:ascii="楷体_GB2312" w:hAnsi="Times New Roman" w:eastAsia="楷体_GB2312" w:cs="Times New Roman"/>
          <w:sz w:val="32"/>
          <w:szCs w:val="32"/>
          <w:shd w:val="clear" w:color="auto" w:fill="FFFFFF"/>
          <w:lang w:val="en-US" w:eastAsia="zh-CN"/>
        </w:rPr>
        <w:t>运营补助。</w:t>
      </w:r>
      <w:r>
        <w:rPr>
          <w:rFonts w:hint="eastAsia" w:ascii="仿宋_GB2312" w:hAnsi="仿宋_GB2312" w:eastAsia="仿宋_GB2312" w:cs="仿宋_GB2312"/>
          <w:b w:val="0"/>
          <w:bCs w:val="0"/>
          <w:color w:val="auto"/>
          <w:kern w:val="2"/>
          <w:sz w:val="32"/>
          <w:szCs w:val="32"/>
          <w:lang w:val="en-US" w:eastAsia="zh-CN" w:bidi="ar-SA"/>
        </w:rPr>
        <w:t>对考核合格并规范开展服务的零工市场，根据市场规模，按</w:t>
      </w:r>
      <w:r>
        <w:rPr>
          <w:rFonts w:hint="eastAsia" w:ascii="仿宋_GB2312" w:hAnsi="仿宋_GB2312" w:eastAsia="仿宋_GB2312" w:cs="仿宋_GB2312"/>
          <w:b w:val="0"/>
          <w:bCs w:val="0"/>
          <w:color w:val="auto"/>
          <w:sz w:val="32"/>
          <w:szCs w:val="32"/>
          <w:lang w:val="en-US" w:eastAsia="zh-CN" w:bidi="ar-SA"/>
        </w:rPr>
        <w:t>专职工作人员数量</w:t>
      </w:r>
      <w:r>
        <w:rPr>
          <w:rFonts w:hint="eastAsia" w:ascii="仿宋_GB2312" w:hAnsi="仿宋_GB2312" w:eastAsia="仿宋_GB2312" w:cs="仿宋_GB2312"/>
          <w:b w:val="0"/>
          <w:bCs w:val="0"/>
          <w:color w:val="auto"/>
          <w:kern w:val="2"/>
          <w:sz w:val="32"/>
          <w:szCs w:val="32"/>
          <w:lang w:val="en-US" w:eastAsia="zh-CN" w:bidi="ar-SA"/>
        </w:rPr>
        <w:t>给予10万元/人的运营补助，超过备案核定人数，超过部分不享受财政补助。</w:t>
      </w:r>
    </w:p>
    <w:p>
      <w:pPr>
        <w:keepNext w:val="0"/>
        <w:keepLines w:val="0"/>
        <w:pageBreakBefore w:val="0"/>
        <w:shd w:val="clear" w:color="auto" w:fill="FFFFFF"/>
        <w:kinsoku/>
        <w:wordWrap/>
        <w:overflowPunct/>
        <w:topLinePunct w:val="0"/>
        <w:bidi w:val="0"/>
        <w:snapToGrid/>
        <w:spacing w:line="520" w:lineRule="exact"/>
        <w:ind w:firstLine="640" w:firstLineChars="200"/>
        <w:textAlignment w:val="auto"/>
        <w:rPr>
          <w:rFonts w:ascii="仿宋_GB2312" w:hAnsi="微软雅黑" w:eastAsia="仿宋_GB2312" w:cs="宋体"/>
          <w:spacing w:val="8"/>
          <w:sz w:val="32"/>
          <w:szCs w:val="32"/>
        </w:rPr>
      </w:pPr>
      <w:r>
        <w:rPr>
          <w:rFonts w:hint="eastAsia" w:ascii="楷体_GB2312" w:eastAsia="楷体_GB2312"/>
          <w:sz w:val="32"/>
          <w:szCs w:val="32"/>
          <w:shd w:val="clear" w:color="auto" w:fill="FFFFFF"/>
          <w:lang w:eastAsia="zh-CN"/>
        </w:rPr>
        <w:t>（四）</w:t>
      </w:r>
      <w:r>
        <w:rPr>
          <w:rFonts w:hint="eastAsia" w:ascii="楷体_GB2312" w:eastAsia="楷体_GB2312"/>
          <w:sz w:val="32"/>
          <w:szCs w:val="32"/>
          <w:shd w:val="clear" w:color="auto" w:fill="FFFFFF"/>
        </w:rPr>
        <w:t>示范奖励补助。</w:t>
      </w:r>
      <w:r>
        <w:rPr>
          <w:rFonts w:hint="eastAsia" w:ascii="仿宋_GB2312" w:hAnsi="微软雅黑" w:eastAsia="仿宋_GB2312" w:cs="宋体"/>
          <w:spacing w:val="8"/>
          <w:sz w:val="32"/>
          <w:szCs w:val="32"/>
        </w:rPr>
        <w:t>对于申报</w:t>
      </w:r>
      <w:r>
        <w:rPr>
          <w:rFonts w:hint="eastAsia" w:ascii="仿宋_GB2312" w:hAnsi="微软雅黑" w:eastAsia="仿宋_GB2312" w:cs="宋体"/>
          <w:spacing w:val="8"/>
          <w:sz w:val="32"/>
          <w:szCs w:val="32"/>
          <w:lang w:eastAsia="zh-CN"/>
        </w:rPr>
        <w:t>省级</w:t>
      </w:r>
      <w:r>
        <w:rPr>
          <w:rFonts w:hint="eastAsia" w:ascii="仿宋_GB2312" w:hAnsi="微软雅黑" w:eastAsia="仿宋_GB2312" w:cs="宋体"/>
          <w:spacing w:val="8"/>
          <w:sz w:val="32"/>
          <w:szCs w:val="32"/>
        </w:rPr>
        <w:t>示范</w:t>
      </w:r>
      <w:r>
        <w:rPr>
          <w:rFonts w:hint="eastAsia" w:ascii="仿宋_GB2312" w:hAnsi="微软雅黑" w:eastAsia="仿宋_GB2312" w:cs="宋体"/>
          <w:spacing w:val="8"/>
          <w:sz w:val="32"/>
          <w:szCs w:val="32"/>
          <w:lang w:eastAsia="zh-CN"/>
        </w:rPr>
        <w:t>零工市场并成功入选的</w:t>
      </w:r>
      <w:r>
        <w:rPr>
          <w:rFonts w:hint="eastAsia" w:ascii="仿宋_GB2312" w:hAnsi="宋体" w:eastAsia="仿宋_GB2312" w:cs="宋体"/>
          <w:color w:val="000000"/>
          <w:spacing w:val="2"/>
          <w:sz w:val="32"/>
          <w:szCs w:val="32"/>
        </w:rPr>
        <w:t>，</w:t>
      </w:r>
      <w:r>
        <w:rPr>
          <w:rFonts w:hint="eastAsia" w:ascii="仿宋_GB2312" w:hAnsi="微软雅黑" w:eastAsia="仿宋_GB2312" w:cs="宋体"/>
          <w:spacing w:val="8"/>
          <w:sz w:val="32"/>
          <w:szCs w:val="32"/>
        </w:rPr>
        <w:t>予以</w:t>
      </w:r>
      <w:r>
        <w:rPr>
          <w:rFonts w:hint="eastAsia" w:ascii="仿宋_GB2312" w:hAnsi="微软雅黑" w:eastAsia="仿宋_GB2312" w:cs="宋体"/>
          <w:spacing w:val="8"/>
          <w:kern w:val="2"/>
          <w:sz w:val="32"/>
          <w:szCs w:val="32"/>
          <w:lang w:val="en-US" w:eastAsia="zh-CN" w:bidi="ar-SA"/>
        </w:rPr>
        <w:t>镇（街道）</w:t>
      </w:r>
      <w:r>
        <w:rPr>
          <w:rFonts w:hint="eastAsia" w:ascii="仿宋_GB2312" w:hAnsi="微软雅黑" w:eastAsia="仿宋_GB2312" w:cs="宋体"/>
          <w:spacing w:val="8"/>
          <w:sz w:val="32"/>
          <w:szCs w:val="32"/>
        </w:rPr>
        <w:t>一次性奖励</w:t>
      </w:r>
      <w:r>
        <w:rPr>
          <w:rFonts w:hint="eastAsia" w:ascii="仿宋_GB2312" w:hAnsi="微软雅黑" w:eastAsia="仿宋_GB2312" w:cs="宋体"/>
          <w:spacing w:val="8"/>
          <w:sz w:val="32"/>
          <w:szCs w:val="32"/>
          <w:lang w:val="en-US" w:eastAsia="zh-CN"/>
        </w:rPr>
        <w:t>3</w:t>
      </w:r>
      <w:r>
        <w:rPr>
          <w:rFonts w:hint="eastAsia" w:ascii="仿宋_GB2312" w:hAnsi="微软雅黑" w:eastAsia="仿宋_GB2312" w:cs="宋体"/>
          <w:spacing w:val="8"/>
          <w:sz w:val="32"/>
          <w:szCs w:val="32"/>
        </w:rPr>
        <w:t>万元。</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宋体" w:eastAsia="仿宋_GB2312"/>
          <w:bCs/>
          <w:sz w:val="32"/>
          <w:szCs w:val="32"/>
        </w:rPr>
      </w:pPr>
      <w:r>
        <w:rPr>
          <w:rFonts w:hint="eastAsia" w:ascii="黑体" w:hAnsi="宋体" w:eastAsia="黑体"/>
          <w:sz w:val="32"/>
          <w:szCs w:val="32"/>
        </w:rPr>
        <w:t>三、资金拨付方式</w:t>
      </w:r>
    </w:p>
    <w:p>
      <w:pPr>
        <w:pStyle w:val="7"/>
        <w:keepNext w:val="0"/>
        <w:keepLines w:val="0"/>
        <w:pageBreakBefore w:val="0"/>
        <w:kinsoku/>
        <w:wordWrap/>
        <w:overflowPunct/>
        <w:topLinePunct w:val="0"/>
        <w:bidi w:val="0"/>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eastAsia="楷体_GB2312" w:cs="Times New Roman"/>
          <w:sz w:val="32"/>
          <w:szCs w:val="32"/>
          <w:shd w:val="clear" w:color="auto" w:fill="FFFFFF"/>
          <w:lang w:val="en-US" w:eastAsia="zh-CN"/>
        </w:rPr>
        <w:t>（一）市场</w:t>
      </w:r>
      <w:r>
        <w:rPr>
          <w:rFonts w:hint="eastAsia" w:ascii="楷体_GB2312" w:hAnsi="Times New Roman" w:eastAsia="楷体_GB2312" w:cs="Times New Roman"/>
          <w:color w:val="auto"/>
          <w:kern w:val="2"/>
          <w:sz w:val="32"/>
          <w:szCs w:val="32"/>
          <w:shd w:val="clear" w:color="auto" w:fill="FFFFFF"/>
          <w:lang w:val="en-US" w:eastAsia="zh-CN" w:bidi="ar-SA"/>
        </w:rPr>
        <w:t>建设</w:t>
      </w:r>
      <w:r>
        <w:rPr>
          <w:rFonts w:hint="eastAsia" w:ascii="楷体_GB2312" w:eastAsia="楷体_GB2312" w:cs="Times New Roman"/>
          <w:color w:val="auto"/>
          <w:kern w:val="2"/>
          <w:sz w:val="32"/>
          <w:szCs w:val="32"/>
          <w:shd w:val="clear" w:color="auto" w:fill="FFFFFF"/>
          <w:lang w:val="en-US" w:eastAsia="zh-CN" w:bidi="ar-SA"/>
        </w:rPr>
        <w:t>、设备购置及</w:t>
      </w:r>
      <w:r>
        <w:rPr>
          <w:rFonts w:hint="eastAsia" w:ascii="楷体_GB2312" w:hAnsi="Times New Roman" w:eastAsia="楷体_GB2312" w:cs="Times New Roman"/>
          <w:sz w:val="32"/>
          <w:szCs w:val="32"/>
          <w:shd w:val="clear" w:color="auto" w:fill="FFFFFF"/>
          <w:lang w:val="en-US" w:eastAsia="zh-CN"/>
        </w:rPr>
        <w:t>房租补助</w:t>
      </w:r>
      <w:r>
        <w:rPr>
          <w:rFonts w:hint="eastAsia" w:ascii="楷体_GB2312" w:hAnsi="Calibri" w:eastAsia="楷体_GB2312"/>
          <w:kern w:val="2"/>
          <w:sz w:val="32"/>
          <w:szCs w:val="32"/>
          <w:shd w:val="clear" w:color="auto" w:fill="FFFFFF"/>
        </w:rPr>
        <w:t>。</w:t>
      </w:r>
      <w:r>
        <w:rPr>
          <w:rFonts w:hint="eastAsia" w:ascii="仿宋_GB2312" w:hAnsi="微软雅黑" w:eastAsia="仿宋_GB2312" w:cs="宋体"/>
          <w:spacing w:val="8"/>
          <w:kern w:val="2"/>
          <w:sz w:val="32"/>
          <w:szCs w:val="32"/>
          <w:lang w:val="en-US" w:eastAsia="zh-CN" w:bidi="ar-SA"/>
        </w:rPr>
        <w:t>符合条件的零工市场建设方向镇（街道）自主申报（附件1）并提供相关资料，镇（街道）审核后，将资金申请补助表报市人社局，市人社局复核确认后，按规定拨付资金至镇（街道）</w:t>
      </w:r>
      <w:r>
        <w:rPr>
          <w:rFonts w:hint="eastAsia" w:ascii="仿宋_GB2312" w:hAnsi="仿宋_GB2312" w:eastAsia="仿宋_GB2312" w:cs="仿宋_GB2312"/>
          <w:b w:val="0"/>
          <w:bCs w:val="0"/>
          <w:color w:val="auto"/>
          <w:kern w:val="2"/>
          <w:sz w:val="32"/>
          <w:szCs w:val="32"/>
          <w:lang w:val="en-US" w:eastAsia="zh-CN" w:bidi="ar-SA"/>
        </w:rPr>
        <w:t>。</w:t>
      </w:r>
    </w:p>
    <w:p>
      <w:pPr>
        <w:pStyle w:val="7"/>
        <w:keepNext w:val="0"/>
        <w:keepLines w:val="0"/>
        <w:pageBreakBefore w:val="0"/>
        <w:kinsoku/>
        <w:wordWrap/>
        <w:overflowPunct/>
        <w:topLinePunct w:val="0"/>
        <w:bidi w:val="0"/>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eastAsia="楷体_GB2312" w:cs="Times New Roman"/>
          <w:sz w:val="32"/>
          <w:szCs w:val="32"/>
          <w:shd w:val="clear" w:color="auto" w:fill="FFFFFF"/>
          <w:lang w:val="en-US" w:eastAsia="zh-CN"/>
        </w:rPr>
        <w:t>（二）日常</w:t>
      </w:r>
      <w:r>
        <w:rPr>
          <w:rFonts w:hint="eastAsia" w:ascii="楷体_GB2312" w:hAnsi="Times New Roman" w:eastAsia="楷体_GB2312" w:cs="Times New Roman"/>
          <w:sz w:val="32"/>
          <w:szCs w:val="32"/>
          <w:shd w:val="clear" w:color="auto" w:fill="FFFFFF"/>
          <w:lang w:val="en-US" w:eastAsia="zh-CN"/>
        </w:rPr>
        <w:t>运营补助</w:t>
      </w:r>
      <w:r>
        <w:rPr>
          <w:rFonts w:hint="eastAsia" w:ascii="楷体_GB2312" w:eastAsia="楷体_GB2312" w:cs="Times New Roman"/>
          <w:sz w:val="32"/>
          <w:szCs w:val="32"/>
          <w:shd w:val="clear" w:color="auto" w:fill="FFFFFF"/>
          <w:lang w:val="en-US" w:eastAsia="zh-CN"/>
        </w:rPr>
        <w:t>。</w:t>
      </w:r>
      <w:r>
        <w:rPr>
          <w:rFonts w:hint="eastAsia" w:ascii="仿宋_GB2312" w:hAnsi="仿宋_GB2312" w:eastAsia="仿宋_GB2312" w:cs="仿宋_GB2312"/>
          <w:b w:val="0"/>
          <w:bCs w:val="0"/>
          <w:color w:val="auto"/>
          <w:kern w:val="2"/>
          <w:sz w:val="32"/>
          <w:szCs w:val="32"/>
          <w:lang w:val="en-US" w:eastAsia="zh-CN" w:bidi="ar-SA"/>
        </w:rPr>
        <w:t>签订协议后一个月内拨付50%的日常运营经费，</w:t>
      </w:r>
      <w:r>
        <w:rPr>
          <w:rFonts w:hint="eastAsia" w:ascii="仿宋_GB2312" w:hAnsi="微软雅黑" w:eastAsia="仿宋_GB2312" w:cs="宋体"/>
          <w:spacing w:val="8"/>
          <w:kern w:val="2"/>
          <w:sz w:val="32"/>
          <w:szCs w:val="32"/>
          <w:lang w:eastAsia="zh-CN"/>
        </w:rPr>
        <w:t>在运营期限</w:t>
      </w:r>
      <w:r>
        <w:rPr>
          <w:rFonts w:hint="eastAsia" w:ascii="仿宋_GB2312" w:hAnsi="仿宋_GB2312" w:eastAsia="仿宋_GB2312" w:cs="仿宋_GB2312"/>
          <w:color w:val="auto"/>
          <w:sz w:val="32"/>
          <w:szCs w:val="32"/>
          <w:lang w:val="en-US" w:eastAsia="zh-CN"/>
        </w:rPr>
        <w:t>到期前一个月，符合条件</w:t>
      </w:r>
      <w:r>
        <w:rPr>
          <w:rFonts w:hint="eastAsia" w:ascii="仿宋_GB2312" w:hAnsi="微软雅黑" w:eastAsia="仿宋_GB2312" w:cs="宋体"/>
          <w:spacing w:val="8"/>
          <w:kern w:val="2"/>
          <w:sz w:val="32"/>
          <w:szCs w:val="32"/>
          <w:lang w:eastAsia="zh-CN"/>
        </w:rPr>
        <w:t>零工市场</w:t>
      </w:r>
      <w:r>
        <w:rPr>
          <w:rFonts w:hint="eastAsia" w:ascii="仿宋_GB2312" w:hAnsi="微软雅黑" w:eastAsia="仿宋_GB2312" w:cs="宋体"/>
          <w:spacing w:val="8"/>
          <w:kern w:val="2"/>
          <w:sz w:val="32"/>
          <w:szCs w:val="32"/>
          <w:lang w:val="en-US" w:eastAsia="zh-CN" w:bidi="ar-SA"/>
        </w:rPr>
        <w:t>运营方</w:t>
      </w:r>
      <w:r>
        <w:rPr>
          <w:rFonts w:hint="eastAsia" w:ascii="仿宋_GB2312" w:hAnsi="微软雅黑" w:eastAsia="仿宋_GB2312" w:cs="宋体"/>
          <w:spacing w:val="8"/>
          <w:kern w:val="2"/>
          <w:sz w:val="32"/>
          <w:szCs w:val="32"/>
          <w:lang w:eastAsia="zh-CN"/>
        </w:rPr>
        <w:t>申请（附件</w:t>
      </w:r>
      <w:r>
        <w:rPr>
          <w:rFonts w:hint="eastAsia" w:ascii="仿宋_GB2312" w:hAnsi="微软雅黑" w:eastAsia="仿宋_GB2312" w:cs="宋体"/>
          <w:spacing w:val="8"/>
          <w:kern w:val="2"/>
          <w:sz w:val="32"/>
          <w:szCs w:val="32"/>
          <w:lang w:val="en-US" w:eastAsia="zh-CN"/>
        </w:rPr>
        <w:t>2</w:t>
      </w:r>
      <w:r>
        <w:rPr>
          <w:rFonts w:hint="eastAsia" w:ascii="仿宋_GB2312" w:hAnsi="微软雅黑" w:eastAsia="仿宋_GB2312" w:cs="宋体"/>
          <w:spacing w:val="8"/>
          <w:kern w:val="2"/>
          <w:sz w:val="32"/>
          <w:szCs w:val="32"/>
          <w:lang w:eastAsia="zh-CN"/>
        </w:rPr>
        <w:t>），并以年度工作考核为基础，考核内容依据</w:t>
      </w:r>
      <w:r>
        <w:rPr>
          <w:rFonts w:hint="eastAsia" w:ascii="仿宋_GB2312" w:hAnsi="仿宋_GB2312" w:eastAsia="仿宋_GB2312" w:cs="仿宋_GB2312"/>
          <w:b w:val="0"/>
          <w:bCs w:val="0"/>
          <w:color w:val="auto"/>
          <w:kern w:val="2"/>
          <w:sz w:val="32"/>
          <w:szCs w:val="32"/>
          <w:lang w:val="en-US" w:eastAsia="zh-CN" w:bidi="ar-SA"/>
        </w:rPr>
        <w:t>《临海市零工市场建设运营考核细则》（附件3）执行，考核得分率低于70%的，不予补助剩余资金。市人社局建立零工市场资金补助的考核评定机制，会同市财</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政局对零工市场</w:t>
      </w:r>
      <w:r>
        <w:rPr>
          <w:rFonts w:hint="eastAsia" w:ascii="仿宋_GB2312" w:hAnsi="微软雅黑" w:eastAsia="仿宋_GB2312" w:cs="宋体"/>
          <w:spacing w:val="8"/>
          <w:kern w:val="2"/>
          <w:sz w:val="32"/>
          <w:szCs w:val="32"/>
          <w:lang w:val="en-US" w:eastAsia="zh-CN" w:bidi="ar-SA"/>
        </w:rPr>
        <w:t>运营方</w:t>
      </w:r>
      <w:r>
        <w:rPr>
          <w:rFonts w:hint="eastAsia" w:ascii="仿宋_GB2312" w:hAnsi="仿宋_GB2312" w:eastAsia="仿宋_GB2312" w:cs="仿宋_GB2312"/>
          <w:b w:val="0"/>
          <w:bCs w:val="0"/>
          <w:color w:val="auto"/>
          <w:kern w:val="2"/>
          <w:sz w:val="32"/>
          <w:szCs w:val="32"/>
          <w:lang w:val="en-US" w:eastAsia="zh-CN" w:bidi="ar-SA"/>
        </w:rPr>
        <w:t>进行考核，市人社局按照考核结果进行发放。</w:t>
      </w:r>
    </w:p>
    <w:p>
      <w:pPr>
        <w:keepNext w:val="0"/>
        <w:keepLines w:val="0"/>
        <w:pageBreakBefore w:val="0"/>
        <w:kinsoku/>
        <w:wordWrap/>
        <w:overflowPunct/>
        <w:topLinePunct w:val="0"/>
        <w:bidi w:val="0"/>
        <w:snapToGrid/>
        <w:spacing w:line="520" w:lineRule="exact"/>
        <w:ind w:firstLine="640" w:firstLineChars="200"/>
        <w:textAlignment w:val="auto"/>
        <w:rPr>
          <w:rFonts w:ascii="黑体" w:hAnsi="宋体" w:eastAsia="黑体"/>
          <w:sz w:val="32"/>
          <w:szCs w:val="32"/>
        </w:rPr>
      </w:pPr>
      <w:r>
        <w:rPr>
          <w:rFonts w:hint="eastAsia" w:ascii="黑体" w:hAnsi="宋体" w:eastAsia="黑体"/>
          <w:sz w:val="32"/>
          <w:szCs w:val="32"/>
        </w:rPr>
        <w:t>四、明确职责，强化管理</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eastAsia="仿宋_GB2312"/>
          <w:sz w:val="32"/>
          <w:szCs w:val="32"/>
        </w:rPr>
      </w:pPr>
      <w:r>
        <w:rPr>
          <w:rFonts w:hint="eastAsia" w:ascii="仿宋_GB2312" w:eastAsia="仿宋_GB2312"/>
          <w:kern w:val="24"/>
          <w:sz w:val="32"/>
          <w:szCs w:val="32"/>
          <w:lang w:eastAsia="zh-CN"/>
        </w:rPr>
        <w:t>临海市零工市场资金</w:t>
      </w:r>
      <w:r>
        <w:rPr>
          <w:rFonts w:hint="eastAsia" w:ascii="仿宋_GB2312" w:eastAsia="仿宋_GB2312"/>
          <w:kern w:val="24"/>
          <w:sz w:val="32"/>
          <w:szCs w:val="32"/>
        </w:rPr>
        <w:t>补助由</w:t>
      </w:r>
      <w:r>
        <w:rPr>
          <w:rFonts w:hint="eastAsia" w:ascii="仿宋_GB2312" w:eastAsia="仿宋_GB2312"/>
          <w:sz w:val="32"/>
          <w:szCs w:val="32"/>
        </w:rPr>
        <w:t>市</w:t>
      </w:r>
      <w:r>
        <w:rPr>
          <w:rFonts w:hint="eastAsia" w:ascii="仿宋_GB2312" w:eastAsia="仿宋_GB2312"/>
          <w:sz w:val="32"/>
          <w:szCs w:val="32"/>
          <w:lang w:eastAsia="zh-CN"/>
        </w:rPr>
        <w:t>人社局</w:t>
      </w:r>
      <w:r>
        <w:rPr>
          <w:rFonts w:hint="eastAsia" w:ascii="仿宋_GB2312" w:eastAsia="仿宋_GB2312"/>
          <w:sz w:val="32"/>
          <w:szCs w:val="32"/>
        </w:rPr>
        <w:t>、市财政局负责实施。</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eastAsia="仿宋_GB2312"/>
          <w:sz w:val="32"/>
          <w:szCs w:val="32"/>
        </w:rPr>
      </w:pPr>
      <w:r>
        <w:rPr>
          <w:rFonts w:hint="eastAsia" w:ascii="楷体_GB2312" w:eastAsia="楷体_GB2312" w:cs="Times New Roman"/>
          <w:sz w:val="32"/>
          <w:szCs w:val="32"/>
          <w:shd w:val="clear" w:color="auto" w:fill="FFFFFF"/>
          <w:lang w:val="en-US" w:eastAsia="zh-CN"/>
        </w:rPr>
        <w:t>（一）</w:t>
      </w:r>
      <w:r>
        <w:rPr>
          <w:rFonts w:hint="eastAsia" w:ascii="楷体_GB2312" w:eastAsia="楷体_GB2312"/>
          <w:sz w:val="32"/>
          <w:szCs w:val="32"/>
          <w:shd w:val="clear" w:color="auto" w:fill="FFFFFF"/>
        </w:rPr>
        <w:t>市</w:t>
      </w:r>
      <w:r>
        <w:rPr>
          <w:rFonts w:hint="eastAsia" w:ascii="楷体_GB2312" w:eastAsia="楷体_GB2312"/>
          <w:sz w:val="32"/>
          <w:szCs w:val="32"/>
          <w:shd w:val="clear" w:color="auto" w:fill="FFFFFF"/>
          <w:lang w:eastAsia="zh-CN"/>
        </w:rPr>
        <w:t>人社</w:t>
      </w:r>
      <w:r>
        <w:rPr>
          <w:rFonts w:hint="eastAsia" w:ascii="楷体_GB2312" w:eastAsia="楷体_GB2312"/>
          <w:sz w:val="32"/>
          <w:szCs w:val="32"/>
          <w:shd w:val="clear" w:color="auto" w:fill="FFFFFF"/>
        </w:rPr>
        <w:t>局职责：</w:t>
      </w:r>
      <w:r>
        <w:rPr>
          <w:rFonts w:hint="eastAsia" w:ascii="仿宋_GB2312" w:hAnsi="宋体" w:eastAsia="仿宋_GB2312" w:cs="宋体"/>
          <w:kern w:val="0"/>
          <w:sz w:val="32"/>
          <w:szCs w:val="32"/>
        </w:rPr>
        <w:t>负责牵头制订</w:t>
      </w:r>
      <w:r>
        <w:rPr>
          <w:rFonts w:hint="eastAsia" w:ascii="仿宋_GB2312" w:hAnsi="宋体" w:eastAsia="仿宋_GB2312" w:cs="宋体"/>
          <w:kern w:val="0"/>
          <w:sz w:val="32"/>
          <w:szCs w:val="32"/>
          <w:lang w:eastAsia="zh-CN"/>
        </w:rPr>
        <w:t>零工市场建设运营考核评分细则，</w:t>
      </w:r>
      <w:r>
        <w:rPr>
          <w:rFonts w:hint="eastAsia" w:ascii="仿宋_GB2312" w:hAnsi="宋体" w:eastAsia="仿宋_GB2312" w:cs="宋体"/>
          <w:kern w:val="0"/>
          <w:sz w:val="32"/>
          <w:szCs w:val="32"/>
        </w:rPr>
        <w:t>建设实施规划，</w:t>
      </w:r>
      <w:r>
        <w:rPr>
          <w:rFonts w:hint="eastAsia" w:ascii="仿宋_GB2312" w:eastAsia="仿宋_GB2312"/>
          <w:sz w:val="32"/>
          <w:szCs w:val="32"/>
        </w:rPr>
        <w:t>抓好项目的检查、验收、考核和资金拨付</w:t>
      </w:r>
      <w:r>
        <w:rPr>
          <w:rFonts w:hint="eastAsia" w:ascii="仿宋_GB2312" w:hAnsi="宋体" w:eastAsia="仿宋_GB2312" w:cs="宋体"/>
          <w:kern w:val="0"/>
          <w:sz w:val="32"/>
          <w:szCs w:val="32"/>
        </w:rPr>
        <w:t>。</w:t>
      </w:r>
    </w:p>
    <w:p>
      <w:pPr>
        <w:keepNext w:val="0"/>
        <w:keepLines w:val="0"/>
        <w:pageBreakBefore w:val="0"/>
        <w:tabs>
          <w:tab w:val="left" w:pos="720"/>
        </w:tabs>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楷体_GB2312" w:eastAsia="楷体_GB2312" w:cs="Times New Roman"/>
          <w:sz w:val="32"/>
          <w:szCs w:val="32"/>
          <w:shd w:val="clear" w:color="auto" w:fill="FFFFFF"/>
          <w:lang w:val="en-US" w:eastAsia="zh-CN"/>
        </w:rPr>
        <w:t>（二）</w:t>
      </w:r>
      <w:r>
        <w:rPr>
          <w:rFonts w:hint="eastAsia" w:ascii="楷体_GB2312" w:eastAsia="楷体_GB2312"/>
          <w:sz w:val="32"/>
          <w:szCs w:val="32"/>
          <w:shd w:val="clear" w:color="auto" w:fill="FFFFFF"/>
        </w:rPr>
        <w:t>市财政局职责：</w:t>
      </w:r>
      <w:r>
        <w:rPr>
          <w:rFonts w:hint="eastAsia" w:ascii="仿宋_GB2312" w:hAnsi="宋体" w:eastAsia="仿宋_GB2312" w:cs="宋体"/>
          <w:kern w:val="0"/>
          <w:sz w:val="32"/>
          <w:szCs w:val="32"/>
        </w:rPr>
        <w:t>负责</w:t>
      </w:r>
      <w:r>
        <w:rPr>
          <w:rFonts w:hint="eastAsia" w:ascii="仿宋_GB2312" w:hAnsi="仿宋" w:eastAsia="仿宋_GB2312" w:cs="仿宋"/>
          <w:sz w:val="32"/>
          <w:szCs w:val="32"/>
        </w:rPr>
        <w:t>保障</w:t>
      </w:r>
      <w:r>
        <w:rPr>
          <w:rFonts w:hint="eastAsia" w:ascii="仿宋_GB2312" w:hAnsi="仿宋" w:eastAsia="仿宋_GB2312" w:cs="仿宋"/>
          <w:sz w:val="32"/>
          <w:szCs w:val="32"/>
          <w:lang w:eastAsia="zh-CN"/>
        </w:rPr>
        <w:t>零工市场</w:t>
      </w:r>
      <w:r>
        <w:rPr>
          <w:rFonts w:hint="eastAsia" w:ascii="仿宋_GB2312" w:hAnsi="仿宋" w:eastAsia="仿宋_GB2312" w:cs="仿宋"/>
          <w:sz w:val="32"/>
          <w:szCs w:val="32"/>
        </w:rPr>
        <w:t>补助</w:t>
      </w:r>
      <w:r>
        <w:rPr>
          <w:rFonts w:hint="eastAsia" w:ascii="仿宋_GB2312" w:hAnsi="仿宋" w:eastAsia="仿宋_GB2312" w:cs="仿宋"/>
          <w:sz w:val="32"/>
          <w:szCs w:val="32"/>
          <w:lang w:eastAsia="zh-CN"/>
        </w:rPr>
        <w:t>经费并配合市人社局做好零工市场验收、考核工作</w:t>
      </w:r>
      <w:r>
        <w:rPr>
          <w:rFonts w:hint="eastAsia" w:ascii="仿宋_GB2312" w:hAnsi="仿宋" w:eastAsia="仿宋_GB2312" w:cs="仿宋"/>
          <w:sz w:val="32"/>
          <w:szCs w:val="32"/>
        </w:rPr>
        <w:t>。</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楷体_GB2312" w:eastAsia="楷体_GB2312"/>
          <w:sz w:val="32"/>
          <w:szCs w:val="32"/>
          <w:shd w:val="clear" w:color="auto" w:fill="FFFFFF"/>
          <w:lang w:eastAsia="zh-CN"/>
        </w:rPr>
        <w:t>（三）</w:t>
      </w:r>
      <w:r>
        <w:rPr>
          <w:rFonts w:hint="eastAsia" w:ascii="楷体_GB2312" w:eastAsia="楷体_GB2312"/>
          <w:sz w:val="32"/>
          <w:szCs w:val="32"/>
          <w:shd w:val="clear" w:color="auto" w:fill="FFFFFF"/>
        </w:rPr>
        <w:t>各镇街道职责：</w:t>
      </w:r>
      <w:r>
        <w:rPr>
          <w:rFonts w:hint="eastAsia" w:ascii="仿宋_GB2312" w:hAnsi="仿宋" w:eastAsia="仿宋_GB2312" w:cs="仿宋"/>
          <w:sz w:val="32"/>
          <w:szCs w:val="32"/>
          <w:lang w:eastAsia="zh-CN"/>
        </w:rPr>
        <w:t>有零工市场的乡镇配合做好项目实施</w:t>
      </w:r>
      <w:r>
        <w:rPr>
          <w:rFonts w:hint="eastAsia" w:ascii="仿宋_GB2312" w:hAnsi="仿宋" w:eastAsia="仿宋_GB2312" w:cs="仿宋"/>
          <w:sz w:val="32"/>
          <w:szCs w:val="32"/>
        </w:rPr>
        <w:t>，确保</w:t>
      </w:r>
      <w:r>
        <w:rPr>
          <w:rFonts w:hint="eastAsia" w:ascii="仿宋_GB2312" w:hAnsi="仿宋" w:eastAsia="仿宋_GB2312" w:cs="仿宋"/>
          <w:sz w:val="32"/>
          <w:szCs w:val="32"/>
          <w:lang w:eastAsia="zh-CN"/>
        </w:rPr>
        <w:t>零工市场</w:t>
      </w:r>
      <w:r>
        <w:rPr>
          <w:rFonts w:hint="eastAsia" w:ascii="仿宋_GB2312" w:hAnsi="仿宋" w:eastAsia="仿宋_GB2312" w:cs="仿宋"/>
          <w:sz w:val="32"/>
          <w:szCs w:val="32"/>
        </w:rPr>
        <w:t>建设</w:t>
      </w:r>
      <w:r>
        <w:rPr>
          <w:rFonts w:hint="eastAsia" w:ascii="仿宋_GB2312" w:hAnsi="仿宋" w:eastAsia="仿宋_GB2312" w:cs="仿宋"/>
          <w:sz w:val="32"/>
          <w:szCs w:val="32"/>
          <w:lang w:eastAsia="zh-CN"/>
        </w:rPr>
        <w:t>规范化</w:t>
      </w:r>
      <w:r>
        <w:rPr>
          <w:rFonts w:hint="eastAsia" w:ascii="仿宋_GB2312" w:hAnsi="仿宋" w:eastAsia="仿宋_GB2312" w:cs="仿宋"/>
          <w:sz w:val="32"/>
          <w:szCs w:val="32"/>
        </w:rPr>
        <w:t>，落实监管责任，抓好项目的督促、落</w:t>
      </w:r>
      <w:r>
        <w:rPr>
          <w:rFonts w:hint="eastAsia" w:ascii="仿宋_GB2312" w:eastAsia="仿宋_GB2312"/>
          <w:sz w:val="32"/>
          <w:szCs w:val="32"/>
        </w:rPr>
        <w:t>实及机构运营后的日常监管</w:t>
      </w:r>
      <w:r>
        <w:rPr>
          <w:rFonts w:hint="eastAsia" w:ascii="仿宋_GB2312" w:hAnsi="宋体" w:eastAsia="仿宋_GB2312" w:cs="宋体"/>
          <w:kern w:val="0"/>
          <w:sz w:val="32"/>
          <w:szCs w:val="32"/>
        </w:rPr>
        <w:t>。</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宋体" w:eastAsia="仿宋_GB2312"/>
          <w:sz w:val="32"/>
          <w:szCs w:val="32"/>
        </w:rPr>
      </w:pPr>
      <w:r>
        <w:rPr>
          <w:rFonts w:hint="eastAsia" w:ascii="楷体_GB2312" w:eastAsia="楷体_GB2312"/>
          <w:sz w:val="32"/>
          <w:szCs w:val="32"/>
          <w:shd w:val="clear" w:color="auto" w:fill="FFFFFF"/>
          <w:lang w:eastAsia="zh-CN"/>
        </w:rPr>
        <w:t>（四）运营方</w:t>
      </w:r>
      <w:r>
        <w:rPr>
          <w:rFonts w:hint="eastAsia" w:ascii="楷体_GB2312" w:eastAsia="楷体_GB2312"/>
          <w:sz w:val="32"/>
          <w:szCs w:val="32"/>
          <w:shd w:val="clear" w:color="auto" w:fill="FFFFFF"/>
        </w:rPr>
        <w:t>职责：</w:t>
      </w:r>
      <w:r>
        <w:rPr>
          <w:rFonts w:hint="eastAsia" w:ascii="仿宋_GB2312" w:hAnsi="宋体" w:eastAsia="仿宋_GB2312"/>
          <w:sz w:val="32"/>
          <w:szCs w:val="32"/>
        </w:rPr>
        <w:t>严格按照</w:t>
      </w:r>
      <w:r>
        <w:rPr>
          <w:rFonts w:hint="eastAsia" w:ascii="仿宋_GB2312" w:hAnsi="仿宋_GB2312" w:eastAsia="仿宋_GB2312" w:cs="仿宋_GB2312"/>
          <w:color w:val="auto"/>
          <w:kern w:val="0"/>
          <w:sz w:val="32"/>
          <w:szCs w:val="32"/>
          <w:lang w:val="en-US" w:eastAsia="zh-CN" w:bidi="ar"/>
        </w:rPr>
        <w:t>《临海市零工市场建设运营考核评分细则》</w:t>
      </w:r>
      <w:r>
        <w:rPr>
          <w:rFonts w:hint="eastAsia" w:ascii="仿宋_GB2312" w:hAnsi="宋体" w:eastAsia="仿宋_GB2312"/>
          <w:sz w:val="32"/>
          <w:szCs w:val="32"/>
        </w:rPr>
        <w:t>，做好项目申报，</w:t>
      </w:r>
      <w:r>
        <w:rPr>
          <w:rFonts w:hint="eastAsia" w:ascii="仿宋_GB2312" w:eastAsia="仿宋_GB2312"/>
          <w:sz w:val="32"/>
          <w:szCs w:val="32"/>
        </w:rPr>
        <w:t>抓好</w:t>
      </w:r>
      <w:r>
        <w:rPr>
          <w:rFonts w:hint="eastAsia" w:ascii="仿宋_GB2312" w:hAnsi="宋体" w:eastAsia="仿宋_GB2312"/>
          <w:sz w:val="32"/>
          <w:szCs w:val="32"/>
        </w:rPr>
        <w:t>项目的质量和进度；规范开展</w:t>
      </w:r>
      <w:r>
        <w:rPr>
          <w:rFonts w:hint="eastAsia" w:ascii="仿宋_GB2312" w:hAnsi="宋体" w:eastAsia="仿宋_GB2312"/>
          <w:sz w:val="32"/>
          <w:szCs w:val="32"/>
          <w:lang w:eastAsia="zh-CN"/>
        </w:rPr>
        <w:t>零工</w:t>
      </w:r>
      <w:r>
        <w:rPr>
          <w:rFonts w:hint="eastAsia" w:ascii="仿宋_GB2312" w:hAnsi="宋体" w:eastAsia="仿宋_GB2312"/>
          <w:sz w:val="32"/>
          <w:szCs w:val="32"/>
        </w:rPr>
        <w:t>服务。</w:t>
      </w:r>
    </w:p>
    <w:p>
      <w:pPr>
        <w:keepNext w:val="0"/>
        <w:keepLines w:val="0"/>
        <w:pageBreakBefore w:val="0"/>
        <w:kinsoku/>
        <w:wordWrap/>
        <w:overflowPunct/>
        <w:topLinePunct w:val="0"/>
        <w:bidi w:val="0"/>
        <w:snapToGrid/>
        <w:spacing w:line="520" w:lineRule="exact"/>
        <w:ind w:firstLine="640" w:firstLineChars="200"/>
        <w:textAlignment w:val="auto"/>
        <w:rPr>
          <w:rFonts w:ascii="黑体" w:hAnsi="宋体" w:eastAsia="黑体"/>
          <w:sz w:val="32"/>
          <w:szCs w:val="32"/>
        </w:rPr>
      </w:pPr>
      <w:r>
        <w:rPr>
          <w:rFonts w:hint="eastAsia" w:ascii="黑体" w:hAnsi="宋体" w:eastAsia="黑体"/>
          <w:sz w:val="32"/>
          <w:szCs w:val="32"/>
        </w:rPr>
        <w:t>五、监督检查</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市</w:t>
      </w:r>
      <w:r>
        <w:rPr>
          <w:rFonts w:hint="eastAsia" w:ascii="仿宋_GB2312" w:hAnsi="宋体" w:eastAsia="仿宋_GB2312" w:cs="宋体"/>
          <w:kern w:val="0"/>
          <w:sz w:val="32"/>
          <w:szCs w:val="32"/>
          <w:lang w:eastAsia="zh-CN"/>
        </w:rPr>
        <w:t>人社</w:t>
      </w:r>
      <w:r>
        <w:rPr>
          <w:rFonts w:hint="eastAsia" w:ascii="仿宋_GB2312" w:hAnsi="宋体" w:eastAsia="仿宋_GB2312" w:cs="宋体"/>
          <w:kern w:val="0"/>
          <w:sz w:val="32"/>
          <w:szCs w:val="32"/>
        </w:rPr>
        <w:t>局、市财政局结合</w:t>
      </w:r>
      <w:r>
        <w:rPr>
          <w:rFonts w:hint="eastAsia" w:ascii="仿宋_GB2312" w:hAnsi="宋体" w:eastAsia="仿宋_GB2312" w:cs="宋体"/>
          <w:kern w:val="0"/>
          <w:sz w:val="32"/>
          <w:szCs w:val="32"/>
          <w:lang w:eastAsia="zh-CN"/>
        </w:rPr>
        <w:t>运营方报送</w:t>
      </w:r>
      <w:r>
        <w:rPr>
          <w:rFonts w:hint="eastAsia" w:ascii="仿宋_GB2312" w:hAnsi="宋体" w:eastAsia="仿宋_GB2312" w:cs="宋体"/>
          <w:kern w:val="0"/>
          <w:sz w:val="32"/>
          <w:szCs w:val="32"/>
        </w:rPr>
        <w:t>的相关材料，对</w:t>
      </w:r>
      <w:r>
        <w:rPr>
          <w:rFonts w:hint="eastAsia" w:ascii="仿宋_GB2312" w:hAnsi="宋体" w:eastAsia="仿宋_GB2312" w:cs="宋体"/>
          <w:kern w:val="0"/>
          <w:sz w:val="32"/>
          <w:szCs w:val="32"/>
          <w:lang w:eastAsia="zh-CN"/>
        </w:rPr>
        <w:t>全市零工市场</w:t>
      </w:r>
      <w:r>
        <w:rPr>
          <w:rFonts w:hint="eastAsia" w:ascii="仿宋_GB2312" w:hAnsi="宋体" w:eastAsia="仿宋_GB2312" w:cs="宋体"/>
          <w:kern w:val="0"/>
          <w:sz w:val="32"/>
          <w:szCs w:val="32"/>
        </w:rPr>
        <w:t>补助资金使用管理情况进行专项检查。在检查中如果发现下列情形之一，责令整改、停拨并收回相应财政补助资金：</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eastAsia="zh-CN"/>
        </w:rPr>
        <w:t>弄虚作假</w:t>
      </w:r>
      <w:r>
        <w:rPr>
          <w:rFonts w:hint="eastAsia" w:ascii="仿宋_GB2312" w:hAnsi="宋体" w:eastAsia="仿宋_GB2312" w:cs="宋体"/>
          <w:kern w:val="0"/>
          <w:sz w:val="32"/>
          <w:szCs w:val="32"/>
        </w:rPr>
        <w:t>，骗取财政补助经费的；</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(二)向</w:t>
      </w:r>
      <w:r>
        <w:rPr>
          <w:rFonts w:hint="eastAsia" w:ascii="仿宋_GB2312" w:hAnsi="宋体" w:eastAsia="仿宋_GB2312" w:cs="宋体"/>
          <w:kern w:val="0"/>
          <w:sz w:val="32"/>
          <w:szCs w:val="32"/>
          <w:lang w:eastAsia="zh-CN"/>
        </w:rPr>
        <w:t>用人单位或求职者</w:t>
      </w:r>
      <w:r>
        <w:rPr>
          <w:rFonts w:hint="eastAsia" w:ascii="仿宋_GB2312" w:hAnsi="宋体" w:eastAsia="仿宋_GB2312" w:cs="宋体"/>
          <w:kern w:val="0"/>
          <w:sz w:val="32"/>
          <w:szCs w:val="32"/>
        </w:rPr>
        <w:t>收取</w:t>
      </w:r>
      <w:r>
        <w:rPr>
          <w:rFonts w:hint="eastAsia" w:ascii="仿宋_GB2312" w:hAnsi="宋体" w:eastAsia="仿宋_GB2312" w:cs="宋体"/>
          <w:kern w:val="0"/>
          <w:sz w:val="32"/>
          <w:szCs w:val="32"/>
          <w:lang w:eastAsia="zh-CN"/>
        </w:rPr>
        <w:t>费用</w:t>
      </w:r>
      <w:r>
        <w:rPr>
          <w:rFonts w:hint="eastAsia" w:ascii="仿宋_GB2312" w:hAnsi="宋体" w:eastAsia="仿宋_GB2312" w:cs="宋体"/>
          <w:kern w:val="0"/>
          <w:sz w:val="32"/>
          <w:szCs w:val="32"/>
        </w:rPr>
        <w:t>或存在乱收费行为并造成较大社会影响的；</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(三)上一年度发生重大安全责任事故或发生群体性事件造成较大社会影响的；</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(四)日常监管中发现重大问题的；</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w:t>
      </w:r>
      <w:r>
        <w:rPr>
          <w:rFonts w:hint="eastAsia" w:ascii="仿宋_GB2312" w:hAnsi="宋体" w:eastAsia="仿宋_GB2312" w:cs="宋体"/>
          <w:kern w:val="0"/>
          <w:sz w:val="32"/>
          <w:szCs w:val="32"/>
          <w:lang w:eastAsia="zh-CN"/>
        </w:rPr>
        <w:t>运营方违反</w:t>
      </w:r>
      <w:r>
        <w:rPr>
          <w:rFonts w:hint="eastAsia" w:ascii="仿宋_GB2312" w:hAnsi="宋体" w:eastAsia="仿宋_GB2312" w:cs="宋体"/>
          <w:kern w:val="0"/>
          <w:sz w:val="32"/>
          <w:szCs w:val="32"/>
        </w:rPr>
        <w:t>服务相关标准和规范的；</w:t>
      </w:r>
    </w:p>
    <w:p>
      <w:pPr>
        <w:keepNext w:val="0"/>
        <w:keepLines w:val="0"/>
        <w:pageBreakBefore w:val="0"/>
        <w:widowControl/>
        <w:shd w:val="clear" w:color="auto" w:fill="FFFFFF"/>
        <w:kinsoku/>
        <w:wordWrap/>
        <w:overflowPunct/>
        <w:topLinePunct w:val="0"/>
        <w:bidi w:val="0"/>
        <w:snapToGrid/>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(六)存在其他违反法律、法规行为的。</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黑体" w:hAnsi="宋体" w:eastAsia="黑体" w:cs="Times New Roman"/>
          <w:color w:val="auto"/>
          <w:kern w:val="2"/>
          <w:sz w:val="32"/>
          <w:szCs w:val="32"/>
          <w:lang w:val="en-US" w:eastAsia="zh-CN" w:bidi="ar-SA"/>
        </w:rPr>
      </w:pPr>
      <w:r>
        <w:rPr>
          <w:rFonts w:hint="eastAsia" w:ascii="黑体" w:hAnsi="宋体" w:eastAsia="黑体" w:cs="Times New Roman"/>
          <w:color w:val="auto"/>
          <w:kern w:val="2"/>
          <w:sz w:val="32"/>
          <w:szCs w:val="32"/>
          <w:lang w:val="en-US" w:eastAsia="zh-CN" w:bidi="ar-SA"/>
        </w:rPr>
        <w:t>六、附则</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本办法由市财政局、</w:t>
      </w:r>
      <w:r>
        <w:rPr>
          <w:rFonts w:hint="eastAsia" w:ascii="仿宋_GB2312" w:hAnsi="宋体" w:eastAsia="仿宋_GB2312" w:cs="宋体"/>
          <w:kern w:val="0"/>
          <w:sz w:val="32"/>
          <w:szCs w:val="32"/>
        </w:rPr>
        <w:t>市</w:t>
      </w:r>
      <w:r>
        <w:rPr>
          <w:rFonts w:hint="eastAsia" w:ascii="仿宋_GB2312" w:hAnsi="宋体" w:eastAsia="仿宋_GB2312" w:cs="宋体"/>
          <w:kern w:val="0"/>
          <w:sz w:val="32"/>
          <w:szCs w:val="32"/>
          <w:lang w:eastAsia="zh-CN"/>
        </w:rPr>
        <w:t>人社</w:t>
      </w:r>
      <w:r>
        <w:rPr>
          <w:rFonts w:hint="eastAsia" w:ascii="仿宋_GB2312" w:hAnsi="宋体" w:eastAsia="仿宋_GB2312" w:cs="宋体"/>
          <w:kern w:val="0"/>
          <w:sz w:val="32"/>
          <w:szCs w:val="32"/>
        </w:rPr>
        <w:t>局</w:t>
      </w:r>
      <w:r>
        <w:rPr>
          <w:rFonts w:hint="eastAsia" w:ascii="仿宋_GB2312" w:hAnsi="宋体" w:eastAsia="仿宋_GB2312" w:cs="宋体"/>
          <w:color w:val="auto"/>
          <w:kern w:val="0"/>
          <w:sz w:val="32"/>
          <w:szCs w:val="32"/>
          <w:lang w:val="en-US" w:eastAsia="zh-CN" w:bidi="ar-SA"/>
        </w:rPr>
        <w:t>负责解释。</w:t>
      </w:r>
    </w:p>
    <w:p>
      <w:pPr>
        <w:keepNext w:val="0"/>
        <w:keepLines w:val="0"/>
        <w:pageBreakBefore w:val="0"/>
        <w:kinsoku/>
        <w:wordWrap/>
        <w:overflowPunct/>
        <w:topLinePunct w:val="0"/>
        <w:bidi w:val="0"/>
        <w:snapToGrid/>
        <w:spacing w:line="520" w:lineRule="exact"/>
        <w:ind w:firstLine="640" w:firstLineChars="200"/>
        <w:textAlignment w:val="auto"/>
        <w:rPr>
          <w:rFonts w:ascii="仿宋" w:hAnsi="仿宋" w:eastAsia="仿宋" w:cs="仿宋"/>
          <w:spacing w:val="-23"/>
          <w:sz w:val="32"/>
          <w:szCs w:val="32"/>
        </w:rPr>
      </w:pPr>
      <w:r>
        <w:rPr>
          <w:rFonts w:hint="eastAsia" w:ascii="仿宋_GB2312" w:hAnsi="宋体" w:eastAsia="仿宋_GB2312" w:cs="宋体"/>
          <w:kern w:val="0"/>
          <w:sz w:val="32"/>
          <w:szCs w:val="32"/>
        </w:rPr>
        <w:t>本办法自</w:t>
      </w:r>
      <w:r>
        <w:rPr>
          <w:rFonts w:hint="eastAsia" w:ascii="仿宋_GB2312" w:hAnsi="宋体" w:eastAsia="仿宋_GB2312" w:cs="宋体"/>
          <w:kern w:val="0"/>
          <w:sz w:val="32"/>
          <w:szCs w:val="32"/>
          <w:lang w:val="en-US" w:eastAsia="zh-CN"/>
        </w:rPr>
        <w:t>2023年10月1</w:t>
      </w:r>
      <w:r>
        <w:rPr>
          <w:rFonts w:hint="eastAsia" w:ascii="仿宋_GB2312" w:hAnsi="宋体" w:eastAsia="仿宋_GB2312" w:cs="宋体"/>
          <w:kern w:val="0"/>
          <w:sz w:val="32"/>
          <w:szCs w:val="32"/>
          <w:lang w:eastAsia="zh-CN"/>
        </w:rPr>
        <w:t>日</w:t>
      </w:r>
      <w:r>
        <w:rPr>
          <w:rFonts w:hint="eastAsia" w:ascii="仿宋_GB2312" w:hAnsi="宋体" w:eastAsia="仿宋_GB2312" w:cs="宋体"/>
          <w:kern w:val="0"/>
          <w:sz w:val="32"/>
          <w:szCs w:val="32"/>
        </w:rPr>
        <w:t>起正式施行。</w:t>
      </w:r>
    </w:p>
    <w:p>
      <w:pPr>
        <w:keepNext w:val="0"/>
        <w:keepLines w:val="0"/>
        <w:pageBreakBefore w:val="0"/>
        <w:kinsoku/>
        <w:wordWrap/>
        <w:overflowPunct/>
        <w:topLinePunct w:val="0"/>
        <w:bidi w:val="0"/>
        <w:snapToGrid/>
        <w:spacing w:line="520" w:lineRule="exact"/>
        <w:ind w:firstLine="640" w:firstLineChars="200"/>
        <w:textAlignment w:val="auto"/>
        <w:rPr>
          <w:rFonts w:ascii="仿宋_GB2312" w:hAnsi="宋体" w:eastAsia="仿宋_GB2312"/>
          <w:sz w:val="32"/>
          <w:szCs w:val="32"/>
        </w:rPr>
      </w:pPr>
    </w:p>
    <w:p>
      <w:pPr>
        <w:keepNext w:val="0"/>
        <w:keepLines w:val="0"/>
        <w:pageBreakBefore w:val="0"/>
        <w:shd w:val="clear" w:color="auto" w:fill="FFFFFF"/>
        <w:kinsoku/>
        <w:wordWrap/>
        <w:overflowPunct/>
        <w:topLinePunct w:val="0"/>
        <w:bidi w:val="0"/>
        <w:snapToGrid/>
        <w:spacing w:line="520" w:lineRule="exact"/>
        <w:ind w:firstLine="640" w:firstLineChars="200"/>
        <w:textAlignment w:val="auto"/>
        <w:rPr>
          <w:rFonts w:hint="eastAsia" w:ascii="仿宋_GB2312" w:hAnsi="宋体" w:eastAsia="仿宋_GB2312"/>
          <w:sz w:val="32"/>
          <w:szCs w:val="32"/>
        </w:rPr>
      </w:pPr>
      <w:r>
        <w:rPr>
          <w:rFonts w:hint="eastAsia" w:ascii="仿宋_GB2312" w:eastAsia="仿宋_GB2312"/>
          <w:kern w:val="24"/>
          <w:sz w:val="32"/>
          <w:szCs w:val="32"/>
        </w:rPr>
        <w:t>附件：</w:t>
      </w:r>
      <w:r>
        <w:rPr>
          <w:rFonts w:hint="eastAsia" w:ascii="仿宋_GB2312" w:eastAsia="仿宋_GB2312"/>
          <w:kern w:val="24"/>
          <w:sz w:val="32"/>
          <w:szCs w:val="32"/>
          <w:lang w:val="en-US" w:eastAsia="zh-CN"/>
        </w:rPr>
        <w:t>1</w:t>
      </w:r>
      <w:r>
        <w:rPr>
          <w:rFonts w:hint="eastAsia" w:ascii="仿宋_GB2312" w:hAnsi="宋体" w:eastAsia="仿宋_GB2312"/>
          <w:sz w:val="32"/>
          <w:szCs w:val="32"/>
        </w:rPr>
        <w:t>.临海市</w:t>
      </w:r>
      <w:r>
        <w:rPr>
          <w:rFonts w:hint="eastAsia" w:ascii="仿宋_GB2312" w:hAnsi="宋体" w:eastAsia="仿宋_GB2312"/>
          <w:sz w:val="32"/>
          <w:szCs w:val="32"/>
          <w:lang w:eastAsia="zh-CN"/>
        </w:rPr>
        <w:t>零工市场建设项目及房租项目补助</w:t>
      </w:r>
      <w:r>
        <w:rPr>
          <w:rFonts w:hint="eastAsia" w:ascii="仿宋_GB2312" w:hAnsi="宋体" w:eastAsia="仿宋_GB2312"/>
          <w:sz w:val="32"/>
          <w:szCs w:val="32"/>
        </w:rPr>
        <w:t>申请表</w:t>
      </w:r>
    </w:p>
    <w:p>
      <w:pPr>
        <w:pStyle w:val="2"/>
        <w:keepNext w:val="0"/>
        <w:keepLines w:val="0"/>
        <w:pageBreakBefore w:val="0"/>
        <w:kinsoku/>
        <w:wordWrap/>
        <w:overflowPunct/>
        <w:topLinePunct w:val="0"/>
        <w:bidi w:val="0"/>
        <w:snapToGrid/>
        <w:spacing w:line="520" w:lineRule="exact"/>
        <w:ind w:firstLine="640" w:firstLineChars="200"/>
        <w:textAlignment w:val="auto"/>
        <w:rPr>
          <w:rFonts w:hint="default" w:eastAsia="仿宋_GB2312"/>
          <w:lang w:val="en-US" w:eastAsia="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rPr>
        <w:t>临海市</w:t>
      </w:r>
      <w:r>
        <w:rPr>
          <w:rFonts w:hint="eastAsia" w:ascii="仿宋_GB2312" w:hAnsi="宋体" w:eastAsia="仿宋_GB2312"/>
          <w:sz w:val="32"/>
          <w:szCs w:val="32"/>
          <w:lang w:eastAsia="zh-CN"/>
        </w:rPr>
        <w:t>零工市场</w:t>
      </w:r>
      <w:r>
        <w:rPr>
          <w:rFonts w:hint="eastAsia" w:ascii="仿宋_GB2312" w:hAnsi="宋体" w:eastAsia="仿宋_GB2312"/>
          <w:sz w:val="32"/>
          <w:szCs w:val="32"/>
          <w:lang w:val="en-US" w:eastAsia="zh-CN"/>
        </w:rPr>
        <w:t>日常资金运营</w:t>
      </w:r>
      <w:r>
        <w:rPr>
          <w:rFonts w:hint="eastAsia" w:ascii="仿宋_GB2312" w:hAnsi="宋体" w:eastAsia="仿宋_GB2312"/>
          <w:sz w:val="32"/>
          <w:szCs w:val="32"/>
          <w:lang w:eastAsia="zh-CN"/>
        </w:rPr>
        <w:t>补助</w:t>
      </w:r>
      <w:r>
        <w:rPr>
          <w:rFonts w:hint="eastAsia" w:ascii="仿宋_GB2312" w:hAnsi="宋体" w:eastAsia="仿宋_GB2312"/>
          <w:sz w:val="32"/>
          <w:szCs w:val="32"/>
        </w:rPr>
        <w:t>申请表</w:t>
      </w:r>
    </w:p>
    <w:p>
      <w:pPr>
        <w:keepNext w:val="0"/>
        <w:keepLines w:val="0"/>
        <w:pageBreakBefore w:val="0"/>
        <w:shd w:val="clear" w:color="auto" w:fill="FFFFFF"/>
        <w:kinsoku/>
        <w:wordWrap/>
        <w:overflowPunct/>
        <w:topLinePunct w:val="0"/>
        <w:bidi w:val="0"/>
        <w:snapToGrid/>
        <w:spacing w:line="520" w:lineRule="exact"/>
        <w:ind w:firstLine="1600" w:firstLineChars="5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临海市零工市场建设运营考核评分细则</w:t>
      </w:r>
    </w:p>
    <w:p>
      <w:pPr>
        <w:shd w:val="clear" w:color="auto" w:fill="FFFFFF"/>
        <w:spacing w:line="560" w:lineRule="exact"/>
        <w:ind w:firstLine="1600" w:firstLineChars="500"/>
        <w:rPr>
          <w:rFonts w:ascii="仿宋_GB2312" w:hAnsi="宋体" w:eastAsia="仿宋_GB2312"/>
          <w:sz w:val="32"/>
          <w:szCs w:val="32"/>
        </w:rPr>
      </w:pPr>
    </w:p>
    <w:p>
      <w:pPr>
        <w:snapToGrid w:val="0"/>
        <w:spacing w:line="560" w:lineRule="exact"/>
        <w:ind w:firstLine="640" w:firstLineChars="200"/>
        <w:rPr>
          <w:rFonts w:ascii="仿宋_GB2312" w:hAnsi="宋体" w:eastAsia="仿宋_GB2312"/>
          <w:sz w:val="32"/>
          <w:szCs w:val="32"/>
        </w:rPr>
      </w:pPr>
    </w:p>
    <w:p>
      <w:pPr>
        <w:snapToGrid w:val="0"/>
        <w:spacing w:line="560" w:lineRule="exact"/>
        <w:rPr>
          <w:rFonts w:ascii="仿宋_GB2312" w:eastAsia="仿宋_GB2312"/>
          <w:sz w:val="32"/>
          <w:szCs w:val="32"/>
          <w:shd w:val="clear" w:color="auto" w:fill="FFFFFF"/>
        </w:rPr>
      </w:pPr>
    </w:p>
    <w:p>
      <w:pPr>
        <w:snapToGrid w:val="0"/>
        <w:spacing w:line="560" w:lineRule="exac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eastAsia="zh-CN"/>
        </w:rPr>
        <w:t>临海市财政局</w:t>
      </w:r>
      <w:r>
        <w:rPr>
          <w:rFonts w:hint="eastAsia" w:ascii="仿宋_GB2312" w:eastAsia="仿宋_GB2312"/>
          <w:sz w:val="32"/>
          <w:szCs w:val="32"/>
          <w:shd w:val="clear" w:color="auto" w:fill="FFFFFF"/>
          <w:lang w:val="en-US" w:eastAsia="zh-CN"/>
        </w:rPr>
        <w:t xml:space="preserve">              临海市人力资源和社会保障局</w:t>
      </w:r>
    </w:p>
    <w:p>
      <w:pPr>
        <w:snapToGrid w:val="0"/>
        <w:spacing w:line="560" w:lineRule="exact"/>
        <w:ind w:firstLine="5120" w:firstLineChars="1600"/>
        <w:rPr>
          <w:rFonts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2023年8月31日</w:t>
      </w:r>
      <w:r>
        <w:rPr>
          <w:rFonts w:ascii="仿宋_GB2312" w:eastAsia="仿宋_GB2312"/>
          <w:sz w:val="32"/>
          <w:szCs w:val="32"/>
          <w:shd w:val="clear" w:color="auto" w:fill="FFFFFF"/>
        </w:rPr>
        <w:br w:type="page"/>
      </w:r>
      <w:r>
        <w:rPr>
          <w:rFonts w:hint="eastAsia" w:ascii="仿宋_GB2312" w:eastAsia="仿宋_GB2312"/>
          <w:sz w:val="32"/>
          <w:szCs w:val="32"/>
          <w:shd w:val="clear" w:color="auto" w:fill="FFFFFF"/>
        </w:rPr>
        <w:t>附件1</w:t>
      </w:r>
    </w:p>
    <w:p>
      <w:pPr>
        <w:snapToGrid w:val="0"/>
        <w:spacing w:line="240" w:lineRule="exact"/>
        <w:ind w:firstLine="640" w:firstLineChars="200"/>
        <w:rPr>
          <w:rFonts w:ascii="仿宋_GB2312" w:eastAsia="仿宋_GB2312"/>
          <w:sz w:val="32"/>
          <w:szCs w:val="32"/>
          <w:shd w:val="clear" w:color="auto" w:fill="FFFFFF"/>
        </w:rPr>
      </w:pPr>
    </w:p>
    <w:p>
      <w:pPr>
        <w:snapToGrid w:val="0"/>
        <w:spacing w:line="240" w:lineRule="exact"/>
        <w:ind w:firstLine="640" w:firstLineChars="200"/>
        <w:rPr>
          <w:rFonts w:ascii="仿宋_GB2312" w:eastAsia="仿宋_GB2312"/>
          <w:sz w:val="32"/>
          <w:szCs w:val="32"/>
          <w:shd w:val="clear" w:color="auto" w:fill="FFFFFF"/>
        </w:rPr>
      </w:pPr>
    </w:p>
    <w:p>
      <w:pPr>
        <w:snapToGrid w:val="0"/>
        <w:spacing w:line="560" w:lineRule="exact"/>
        <w:jc w:val="center"/>
        <w:rPr>
          <w:rFonts w:hint="eastAsia" w:ascii="方正小标宋简体" w:eastAsia="方正小标宋简体"/>
          <w:sz w:val="36"/>
          <w:szCs w:val="36"/>
          <w:shd w:val="clear" w:color="auto" w:fill="FFFFFF"/>
        </w:rPr>
      </w:pPr>
      <w:r>
        <w:rPr>
          <w:rFonts w:hint="eastAsia" w:ascii="方正小标宋简体" w:eastAsia="方正小标宋简体"/>
          <w:sz w:val="36"/>
          <w:szCs w:val="36"/>
          <w:shd w:val="clear" w:color="auto" w:fill="FFFFFF"/>
        </w:rPr>
        <w:t>临海市</w:t>
      </w:r>
      <w:r>
        <w:rPr>
          <w:rFonts w:hint="eastAsia" w:ascii="方正小标宋简体" w:eastAsia="方正小标宋简体"/>
          <w:sz w:val="36"/>
          <w:szCs w:val="36"/>
          <w:shd w:val="clear" w:color="auto" w:fill="FFFFFF"/>
          <w:lang w:eastAsia="zh-CN"/>
        </w:rPr>
        <w:t>零工市场建设项目及房租项目补助</w:t>
      </w:r>
      <w:r>
        <w:rPr>
          <w:rFonts w:hint="eastAsia" w:ascii="方正小标宋简体" w:eastAsia="方正小标宋简体"/>
          <w:sz w:val="36"/>
          <w:szCs w:val="36"/>
          <w:shd w:val="clear" w:color="auto" w:fill="FFFFFF"/>
        </w:rPr>
        <w:t>申请表</w:t>
      </w:r>
    </w:p>
    <w:p>
      <w:pPr>
        <w:pStyle w:val="2"/>
      </w:pPr>
    </w:p>
    <w:tbl>
      <w:tblPr>
        <w:tblStyle w:val="8"/>
        <w:tblW w:w="8932" w:type="dxa"/>
        <w:tblInd w:w="0" w:type="dxa"/>
        <w:tblLayout w:type="fixed"/>
        <w:tblCellMar>
          <w:top w:w="0" w:type="dxa"/>
          <w:left w:w="0" w:type="dxa"/>
          <w:bottom w:w="0" w:type="dxa"/>
          <w:right w:w="0" w:type="dxa"/>
        </w:tblCellMar>
      </w:tblPr>
      <w:tblGrid>
        <w:gridCol w:w="1574"/>
        <w:gridCol w:w="2161"/>
        <w:gridCol w:w="1530"/>
        <w:gridCol w:w="1160"/>
        <w:gridCol w:w="1440"/>
        <w:gridCol w:w="1067"/>
      </w:tblGrid>
      <w:tr>
        <w:tblPrEx>
          <w:tblLayout w:type="fixed"/>
          <w:tblCellMar>
            <w:top w:w="0" w:type="dxa"/>
            <w:left w:w="0" w:type="dxa"/>
            <w:bottom w:w="0" w:type="dxa"/>
            <w:right w:w="0" w:type="dxa"/>
          </w:tblCellMar>
        </w:tblPrEx>
        <w:trPr>
          <w:trHeight w:val="1005" w:hRule="atLeast"/>
        </w:trPr>
        <w:tc>
          <w:tcPr>
            <w:tcW w:w="6425" w:type="dxa"/>
            <w:gridSpan w:val="4"/>
            <w:tcBorders>
              <w:top w:val="nil"/>
              <w:left w:val="nil"/>
              <w:bottom w:val="nil"/>
              <w:right w:val="nil"/>
            </w:tcBorders>
            <w:noWrap/>
            <w:tcMar>
              <w:top w:w="15" w:type="dxa"/>
              <w:left w:w="15" w:type="dxa"/>
              <w:right w:w="15" w:type="dxa"/>
            </w:tcMar>
            <w:vAlign w:val="center"/>
          </w:tcPr>
          <w:p>
            <w:pPr>
              <w:widowControl/>
              <w:spacing w:line="440" w:lineRule="exact"/>
              <w:ind w:firstLine="240" w:firstLineChars="100"/>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填报单位：</w:t>
            </w:r>
          </w:p>
        </w:tc>
        <w:tc>
          <w:tcPr>
            <w:tcW w:w="2507" w:type="dxa"/>
            <w:gridSpan w:val="2"/>
            <w:tcBorders>
              <w:top w:val="nil"/>
              <w:left w:val="nil"/>
              <w:bottom w:val="nil"/>
              <w:right w:val="nil"/>
            </w:tcBorders>
            <w:noWrap/>
            <w:tcMar>
              <w:top w:w="15" w:type="dxa"/>
              <w:left w:w="15" w:type="dxa"/>
              <w:right w:w="15" w:type="dxa"/>
            </w:tcMar>
            <w:vAlign w:val="center"/>
          </w:tcPr>
          <w:p>
            <w:pPr>
              <w:widowControl/>
              <w:spacing w:line="44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填表时间：</w:t>
            </w:r>
          </w:p>
        </w:tc>
      </w:tr>
      <w:tr>
        <w:tblPrEx>
          <w:tblLayout w:type="fixed"/>
          <w:tblCellMar>
            <w:top w:w="0" w:type="dxa"/>
            <w:left w:w="0" w:type="dxa"/>
            <w:bottom w:w="0" w:type="dxa"/>
            <w:right w:w="0" w:type="dxa"/>
          </w:tblCellMar>
        </w:tblPrEx>
        <w:trPr>
          <w:trHeight w:val="845" w:hRule="atLeast"/>
        </w:trPr>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eastAsia="zh-CN"/>
              </w:rPr>
              <w:t>零工市场</w:t>
            </w:r>
            <w:r>
              <w:rPr>
                <w:rFonts w:hint="eastAsia" w:ascii="仿宋_GB2312" w:hAnsi="仿宋" w:eastAsia="仿宋_GB2312" w:cs="仿宋"/>
                <w:color w:val="000000"/>
                <w:kern w:val="0"/>
                <w:sz w:val="24"/>
              </w:rPr>
              <w:t>名称</w:t>
            </w:r>
          </w:p>
        </w:tc>
        <w:tc>
          <w:tcPr>
            <w:tcW w:w="21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占地面积</w:t>
            </w:r>
          </w:p>
          <w:p>
            <w:pPr>
              <w:spacing w:line="300" w:lineRule="exact"/>
              <w:jc w:val="center"/>
              <w:rPr>
                <w:rFonts w:ascii="仿宋_GB2312" w:hAnsi="仿宋" w:eastAsia="仿宋_GB2312" w:cs="仿宋"/>
                <w:color w:val="000000"/>
                <w:sz w:val="24"/>
              </w:rPr>
            </w:pPr>
            <w:r>
              <w:rPr>
                <w:rFonts w:hint="eastAsia" w:ascii="仿宋_GB2312" w:eastAsia="仿宋_GB2312"/>
                <w:sz w:val="24"/>
              </w:rPr>
              <w:t xml:space="preserve"> (M</w:t>
            </w:r>
            <w:r>
              <w:rPr>
                <w:rFonts w:hint="eastAsia" w:ascii="仿宋_GB2312" w:hAnsi="宋体" w:cs="宋体"/>
                <w:sz w:val="24"/>
              </w:rPr>
              <w:t>²</w:t>
            </w:r>
            <w:r>
              <w:rPr>
                <w:rFonts w:hint="eastAsia" w:ascii="仿宋_GB2312" w:eastAsia="仿宋_GB2312"/>
                <w:sz w:val="24"/>
              </w:rPr>
              <w:t>)</w:t>
            </w:r>
          </w:p>
        </w:tc>
        <w:tc>
          <w:tcPr>
            <w:tcW w:w="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仿宋_GB2312" w:hAnsi="仿宋" w:eastAsia="仿宋_GB2312" w:cs="仿宋"/>
                <w:color w:val="000000"/>
                <w:sz w:val="24"/>
              </w:rPr>
            </w:pP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建筑面积</w:t>
            </w:r>
          </w:p>
          <w:p>
            <w:pPr>
              <w:spacing w:line="300" w:lineRule="exact"/>
              <w:jc w:val="center"/>
              <w:rPr>
                <w:rFonts w:ascii="仿宋_GB2312" w:hAnsi="仿宋" w:eastAsia="仿宋_GB2312" w:cs="仿宋"/>
                <w:color w:val="000000"/>
                <w:sz w:val="24"/>
              </w:rPr>
            </w:pPr>
            <w:r>
              <w:rPr>
                <w:rFonts w:hint="eastAsia" w:ascii="仿宋_GB2312" w:eastAsia="仿宋_GB2312"/>
                <w:sz w:val="24"/>
              </w:rPr>
              <w:t>(M</w:t>
            </w:r>
            <w:r>
              <w:rPr>
                <w:rFonts w:hint="eastAsia" w:ascii="仿宋_GB2312" w:hAnsi="宋体" w:cs="宋体"/>
                <w:sz w:val="24"/>
              </w:rPr>
              <w:t>²</w:t>
            </w:r>
            <w:r>
              <w:rPr>
                <w:rFonts w:hint="eastAsia" w:ascii="仿宋_GB2312" w:eastAsia="仿宋_GB2312"/>
                <w:sz w:val="24"/>
              </w:rPr>
              <w:t>)</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rPr>
            </w:pPr>
          </w:p>
        </w:tc>
      </w:tr>
      <w:tr>
        <w:tblPrEx>
          <w:tblLayout w:type="fixed"/>
          <w:tblCellMar>
            <w:top w:w="0" w:type="dxa"/>
            <w:left w:w="0" w:type="dxa"/>
            <w:bottom w:w="0" w:type="dxa"/>
            <w:right w:w="0" w:type="dxa"/>
          </w:tblCellMar>
        </w:tblPrEx>
        <w:trPr>
          <w:trHeight w:val="974" w:hRule="atLeast"/>
        </w:trPr>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sz w:val="24"/>
              </w:rPr>
            </w:pPr>
            <w:r>
              <w:rPr>
                <w:rFonts w:hint="eastAsia" w:ascii="仿宋_GB2312" w:hAnsi="仿宋" w:eastAsia="仿宋_GB2312" w:cs="仿宋"/>
                <w:color w:val="000000"/>
                <w:sz w:val="24"/>
              </w:rPr>
              <w:t>室外面积独有</w:t>
            </w:r>
          </w:p>
          <w:p>
            <w:pPr>
              <w:spacing w:line="300" w:lineRule="exact"/>
              <w:jc w:val="center"/>
              <w:rPr>
                <w:rFonts w:ascii="仿宋_GB2312" w:hAnsi="仿宋" w:eastAsia="仿宋_GB2312" w:cs="仿宋"/>
                <w:color w:val="000000"/>
                <w:sz w:val="24"/>
              </w:rPr>
            </w:pPr>
            <w:r>
              <w:rPr>
                <w:rFonts w:hint="eastAsia" w:ascii="仿宋_GB2312" w:eastAsia="仿宋_GB2312"/>
                <w:sz w:val="24"/>
              </w:rPr>
              <w:t>(M</w:t>
            </w:r>
            <w:r>
              <w:rPr>
                <w:rFonts w:hint="eastAsia" w:ascii="仿宋_GB2312" w:hAnsi="宋体" w:cs="宋体"/>
                <w:sz w:val="24"/>
              </w:rPr>
              <w:t>²</w:t>
            </w:r>
            <w:r>
              <w:rPr>
                <w:rFonts w:hint="eastAsia" w:ascii="仿宋_GB2312" w:eastAsia="仿宋_GB2312"/>
                <w:sz w:val="24"/>
              </w:rPr>
              <w:t>)</w:t>
            </w:r>
          </w:p>
        </w:tc>
        <w:tc>
          <w:tcPr>
            <w:tcW w:w="21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仿宋_GB2312" w:hAnsi="仿宋" w:eastAsia="仿宋_GB2312" w:cs="仿宋"/>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室外面积共享</w:t>
            </w:r>
          </w:p>
          <w:p>
            <w:pPr>
              <w:spacing w:line="300" w:lineRule="exact"/>
              <w:jc w:val="center"/>
              <w:rPr>
                <w:rFonts w:ascii="仿宋_GB2312" w:hAnsi="仿宋" w:eastAsia="仿宋_GB2312" w:cs="仿宋"/>
                <w:color w:val="000000"/>
                <w:sz w:val="24"/>
              </w:rPr>
            </w:pPr>
            <w:r>
              <w:rPr>
                <w:rFonts w:hint="eastAsia" w:ascii="仿宋_GB2312" w:eastAsia="仿宋_GB2312"/>
                <w:sz w:val="24"/>
              </w:rPr>
              <w:t>(M</w:t>
            </w:r>
            <w:r>
              <w:rPr>
                <w:rFonts w:hint="eastAsia" w:ascii="仿宋_GB2312" w:hAnsi="宋体" w:cs="宋体"/>
                <w:sz w:val="24"/>
              </w:rPr>
              <w:t>²</w:t>
            </w:r>
            <w:r>
              <w:rPr>
                <w:rFonts w:hint="eastAsia" w:ascii="仿宋_GB2312" w:eastAsia="仿宋_GB2312"/>
                <w:sz w:val="24"/>
              </w:rPr>
              <w:t>)</w:t>
            </w:r>
          </w:p>
        </w:tc>
        <w:tc>
          <w:tcPr>
            <w:tcW w:w="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仿宋_GB2312" w:hAnsi="仿宋" w:eastAsia="仿宋_GB2312" w:cs="仿宋"/>
                <w:color w:val="000000"/>
                <w:sz w:val="24"/>
              </w:rPr>
            </w:pPr>
          </w:p>
        </w:tc>
        <w:tc>
          <w:tcPr>
            <w:tcW w:w="14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00" w:lineRule="exact"/>
              <w:jc w:val="center"/>
              <w:rPr>
                <w:rFonts w:hint="default" w:ascii="仿宋_GB2312" w:hAnsi="仿宋" w:eastAsia="仿宋_GB2312" w:cs="仿宋"/>
                <w:color w:val="000000"/>
                <w:sz w:val="24"/>
                <w:lang w:val="en-US" w:eastAsia="zh-CN"/>
              </w:rPr>
            </w:pPr>
            <w:r>
              <w:rPr>
                <w:rFonts w:hint="eastAsia" w:ascii="仿宋_GB2312" w:hAnsi="仿宋" w:eastAsia="仿宋_GB2312" w:cs="仿宋"/>
                <w:color w:val="000000"/>
                <w:sz w:val="24"/>
              </w:rPr>
              <w:t>职工总人数</w:t>
            </w:r>
            <w:r>
              <w:rPr>
                <w:rFonts w:hint="eastAsia" w:ascii="仿宋_GB2312" w:hAnsi="仿宋" w:eastAsia="仿宋_GB2312" w:cs="仿宋"/>
                <w:color w:val="000000"/>
                <w:sz w:val="24"/>
                <w:lang w:eastAsia="zh-CN"/>
              </w:rPr>
              <w:t>（</w:t>
            </w:r>
            <w:r>
              <w:rPr>
                <w:rFonts w:hint="eastAsia" w:ascii="仿宋_GB2312" w:hAnsi="仿宋" w:eastAsia="仿宋_GB2312" w:cs="仿宋"/>
                <w:color w:val="000000"/>
                <w:sz w:val="24"/>
                <w:lang w:val="en-US" w:eastAsia="zh-CN"/>
              </w:rPr>
              <w:t>人</w:t>
            </w:r>
            <w:r>
              <w:rPr>
                <w:rFonts w:hint="eastAsia" w:ascii="仿宋_GB2312" w:hAnsi="仿宋" w:eastAsia="仿宋_GB2312" w:cs="仿宋"/>
                <w:color w:val="000000"/>
                <w:sz w:val="24"/>
                <w:lang w:eastAsia="zh-CN"/>
              </w:rPr>
              <w:t>）</w:t>
            </w:r>
          </w:p>
        </w:tc>
        <w:tc>
          <w:tcPr>
            <w:tcW w:w="106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rPr>
            </w:pPr>
          </w:p>
        </w:tc>
      </w:tr>
      <w:tr>
        <w:tblPrEx>
          <w:tblLayout w:type="fixed"/>
          <w:tblCellMar>
            <w:top w:w="0" w:type="dxa"/>
            <w:left w:w="0" w:type="dxa"/>
            <w:bottom w:w="0" w:type="dxa"/>
            <w:right w:w="0" w:type="dxa"/>
          </w:tblCellMar>
        </w:tblPrEx>
        <w:trPr>
          <w:trHeight w:val="833" w:hRule="atLeast"/>
        </w:trPr>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rFonts w:hint="default"/>
                <w:lang w:val="en-US" w:eastAsia="zh-CN"/>
              </w:rPr>
            </w:pPr>
            <w:r>
              <w:rPr>
                <w:rFonts w:hint="eastAsia"/>
                <w:lang w:val="en-US" w:eastAsia="zh-CN"/>
              </w:rPr>
              <w:t>申请事项</w:t>
            </w:r>
          </w:p>
        </w:tc>
        <w:tc>
          <w:tcPr>
            <w:tcW w:w="21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rFonts w:hint="eastAsia"/>
                <w:lang w:val="en-US" w:eastAsia="zh-CN"/>
              </w:rPr>
            </w:pPr>
            <w:r>
              <w:rPr>
                <w:rFonts w:hint="eastAsia"/>
                <w:lang w:val="en-US" w:eastAsia="zh-CN"/>
              </w:rPr>
              <w:sym w:font="Wingdings 2" w:char="00A3"/>
            </w:r>
            <w:r>
              <w:rPr>
                <w:rFonts w:hint="eastAsia"/>
                <w:lang w:val="en-US" w:eastAsia="zh-CN"/>
              </w:rPr>
              <w:t>房租补助</w:t>
            </w:r>
          </w:p>
          <w:p>
            <w:pPr>
              <w:pStyle w:val="2"/>
              <w:jc w:val="center"/>
              <w:rPr>
                <w:rFonts w:hint="default"/>
                <w:lang w:val="en-US" w:eastAsia="zh-CN"/>
              </w:rPr>
            </w:pPr>
            <w:r>
              <w:rPr>
                <w:rFonts w:hint="eastAsia"/>
                <w:lang w:val="en-US" w:eastAsia="zh-CN"/>
              </w:rPr>
              <w:sym w:font="Wingdings 2" w:char="00A3"/>
            </w:r>
            <w:r>
              <w:rPr>
                <w:rFonts w:hint="eastAsia"/>
                <w:lang w:val="en-US" w:eastAsia="zh-CN"/>
              </w:rPr>
              <w:t>建设补助</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rFonts w:hint="default"/>
                <w:lang w:val="en-US" w:eastAsia="zh-CN"/>
              </w:rPr>
            </w:pPr>
            <w:r>
              <w:rPr>
                <w:rFonts w:hint="eastAsia"/>
                <w:lang w:val="en-US" w:eastAsia="zh-CN"/>
              </w:rPr>
              <w:t>实际费用</w:t>
            </w:r>
          </w:p>
        </w:tc>
        <w:tc>
          <w:tcPr>
            <w:tcW w:w="11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pStyle w:val="2"/>
              <w:jc w:val="center"/>
              <w:rPr>
                <w:rFonts w:hint="eastAsia"/>
                <w:lang w:val="en-US" w:eastAsia="zh-CN"/>
              </w:rPr>
            </w:pPr>
          </w:p>
        </w:tc>
        <w:tc>
          <w:tcPr>
            <w:tcW w:w="1440" w:type="dxa"/>
            <w:tcBorders>
              <w:top w:val="single" w:color="000000" w:sz="4" w:space="0"/>
              <w:left w:val="single" w:color="auto" w:sz="4" w:space="0"/>
              <w:bottom w:val="single" w:color="000000" w:sz="4" w:space="0"/>
              <w:right w:val="single" w:color="auto" w:sz="4" w:space="0"/>
            </w:tcBorders>
            <w:noWrap/>
            <w:vAlign w:val="center"/>
          </w:tcPr>
          <w:p>
            <w:pPr>
              <w:pStyle w:val="2"/>
              <w:jc w:val="center"/>
              <w:rPr>
                <w:rFonts w:hint="default"/>
                <w:lang w:val="en-US" w:eastAsia="zh-CN"/>
              </w:rPr>
            </w:pPr>
            <w:r>
              <w:rPr>
                <w:rFonts w:hint="eastAsia"/>
                <w:lang w:val="en-US" w:eastAsia="zh-CN"/>
              </w:rPr>
              <w:t>申请补助金额（元）</w:t>
            </w:r>
          </w:p>
        </w:tc>
        <w:tc>
          <w:tcPr>
            <w:tcW w:w="1067" w:type="dxa"/>
            <w:tcBorders>
              <w:top w:val="single" w:color="000000" w:sz="4" w:space="0"/>
              <w:left w:val="single" w:color="auto" w:sz="4" w:space="0"/>
              <w:bottom w:val="single" w:color="000000" w:sz="4" w:space="0"/>
              <w:right w:val="single" w:color="000000" w:sz="4" w:space="0"/>
            </w:tcBorders>
            <w:noWrap/>
            <w:vAlign w:val="center"/>
          </w:tcPr>
          <w:p>
            <w:pPr>
              <w:pStyle w:val="2"/>
              <w:jc w:val="center"/>
              <w:rPr>
                <w:rFonts w:hint="eastAsia"/>
                <w:lang w:val="en-US" w:eastAsia="zh-CN"/>
              </w:rPr>
            </w:pPr>
          </w:p>
        </w:tc>
      </w:tr>
      <w:tr>
        <w:tblPrEx>
          <w:tblLayout w:type="fixed"/>
          <w:tblCellMar>
            <w:top w:w="0" w:type="dxa"/>
            <w:left w:w="0" w:type="dxa"/>
            <w:bottom w:w="0" w:type="dxa"/>
            <w:right w:w="0" w:type="dxa"/>
          </w:tblCellMar>
        </w:tblPrEx>
        <w:trPr>
          <w:trHeight w:val="3542" w:hRule="atLeast"/>
        </w:trPr>
        <w:tc>
          <w:tcPr>
            <w:tcW w:w="1574"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4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sz w:val="24"/>
              </w:rPr>
              <w:t>镇/街道</w:t>
            </w:r>
          </w:p>
          <w:p>
            <w:pPr>
              <w:widowControl/>
              <w:spacing w:line="44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sz w:val="24"/>
              </w:rPr>
              <w:t>审核意见</w:t>
            </w:r>
          </w:p>
        </w:tc>
        <w:tc>
          <w:tcPr>
            <w:tcW w:w="7358" w:type="dxa"/>
            <w:gridSpan w:val="5"/>
            <w:tcBorders>
              <w:top w:val="single" w:color="auto" w:sz="4" w:space="0"/>
              <w:left w:val="single" w:color="auto" w:sz="4" w:space="0"/>
              <w:bottom w:val="single" w:color="000000" w:sz="4" w:space="0"/>
              <w:right w:val="single" w:color="000000" w:sz="4" w:space="0"/>
            </w:tcBorders>
            <w:noWrap/>
            <w:vAlign w:val="center"/>
          </w:tcPr>
          <w:p>
            <w:pPr>
              <w:spacing w:line="440" w:lineRule="exact"/>
              <w:ind w:firstLine="720" w:firstLineChars="300"/>
              <w:rPr>
                <w:rFonts w:ascii="仿宋_GB2312" w:hAnsi="仿宋" w:eastAsia="仿宋_GB2312" w:cs="仿宋"/>
                <w:color w:val="000000"/>
                <w:sz w:val="24"/>
              </w:rPr>
            </w:pPr>
          </w:p>
          <w:p>
            <w:pPr>
              <w:spacing w:line="440" w:lineRule="exact"/>
              <w:ind w:firstLine="720" w:firstLineChars="300"/>
              <w:rPr>
                <w:rFonts w:ascii="仿宋_GB2312" w:hAnsi="仿宋" w:eastAsia="仿宋_GB2312" w:cs="仿宋"/>
                <w:color w:val="000000"/>
                <w:sz w:val="24"/>
              </w:rPr>
            </w:pP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lang w:val="en-US" w:eastAsia="zh-CN"/>
              </w:rPr>
              <w:t>经办</w:t>
            </w:r>
            <w:r>
              <w:rPr>
                <w:rFonts w:hint="eastAsia" w:ascii="仿宋_GB2312" w:hAnsi="仿宋" w:eastAsia="仿宋_GB2312" w:cs="仿宋"/>
                <w:color w:val="000000"/>
                <w:sz w:val="24"/>
              </w:rPr>
              <w:t>人(签字):</w:t>
            </w: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rPr>
              <w:t>单 位 盖 章 :</w:t>
            </w:r>
          </w:p>
        </w:tc>
      </w:tr>
      <w:tr>
        <w:tblPrEx>
          <w:tblLayout w:type="fixed"/>
          <w:tblCellMar>
            <w:top w:w="0" w:type="dxa"/>
            <w:left w:w="0" w:type="dxa"/>
            <w:bottom w:w="0" w:type="dxa"/>
            <w:right w:w="0" w:type="dxa"/>
          </w:tblCellMar>
        </w:tblPrEx>
        <w:trPr>
          <w:trHeight w:val="3095" w:hRule="atLeast"/>
        </w:trPr>
        <w:tc>
          <w:tcPr>
            <w:tcW w:w="157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40" w:lineRule="exact"/>
              <w:jc w:val="center"/>
              <w:textAlignment w:val="center"/>
              <w:rPr>
                <w:rFonts w:hint="eastAsia" w:ascii="仿宋_GB2312" w:hAnsi="仿宋" w:eastAsia="仿宋_GB2312" w:cs="仿宋"/>
                <w:color w:val="000000"/>
                <w:sz w:val="24"/>
                <w:lang w:eastAsia="zh-CN"/>
              </w:rPr>
            </w:pPr>
            <w:r>
              <w:rPr>
                <w:rFonts w:hint="eastAsia" w:ascii="仿宋_GB2312" w:hAnsi="仿宋" w:eastAsia="仿宋_GB2312" w:cs="仿宋"/>
                <w:color w:val="000000"/>
                <w:sz w:val="24"/>
              </w:rPr>
              <w:t>市</w:t>
            </w:r>
            <w:r>
              <w:rPr>
                <w:rFonts w:hint="eastAsia" w:ascii="仿宋_GB2312" w:hAnsi="仿宋" w:eastAsia="仿宋_GB2312" w:cs="仿宋"/>
                <w:color w:val="000000"/>
                <w:sz w:val="24"/>
                <w:lang w:eastAsia="zh-CN"/>
              </w:rPr>
              <w:t>人社局</w:t>
            </w:r>
          </w:p>
          <w:p>
            <w:pPr>
              <w:widowControl/>
              <w:spacing w:line="44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sz w:val="24"/>
              </w:rPr>
              <w:t>审批意见</w:t>
            </w:r>
          </w:p>
        </w:tc>
        <w:tc>
          <w:tcPr>
            <w:tcW w:w="7358" w:type="dxa"/>
            <w:gridSpan w:val="5"/>
            <w:tcBorders>
              <w:top w:val="single" w:color="000000" w:sz="4" w:space="0"/>
              <w:left w:val="single" w:color="auto" w:sz="4" w:space="0"/>
              <w:bottom w:val="single" w:color="000000" w:sz="4" w:space="0"/>
              <w:right w:val="single" w:color="000000" w:sz="4" w:space="0"/>
            </w:tcBorders>
            <w:noWrap/>
            <w:vAlign w:val="center"/>
          </w:tcPr>
          <w:p>
            <w:pPr>
              <w:spacing w:line="440" w:lineRule="exact"/>
              <w:ind w:firstLine="720" w:firstLineChars="300"/>
              <w:rPr>
                <w:rFonts w:ascii="仿宋_GB2312" w:hAnsi="仿宋" w:eastAsia="仿宋_GB2312" w:cs="仿宋"/>
                <w:color w:val="000000"/>
                <w:sz w:val="24"/>
              </w:rPr>
            </w:pPr>
          </w:p>
          <w:p>
            <w:pPr>
              <w:spacing w:line="440" w:lineRule="exact"/>
              <w:ind w:firstLine="720" w:firstLineChars="300"/>
              <w:rPr>
                <w:rFonts w:ascii="仿宋_GB2312" w:hAnsi="仿宋" w:eastAsia="仿宋_GB2312" w:cs="仿宋"/>
                <w:color w:val="000000"/>
                <w:sz w:val="24"/>
              </w:rPr>
            </w:pP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lang w:val="en-US" w:eastAsia="zh-CN"/>
              </w:rPr>
              <w:t>经办</w:t>
            </w:r>
            <w:r>
              <w:rPr>
                <w:rFonts w:hint="eastAsia" w:ascii="仿宋_GB2312" w:hAnsi="仿宋" w:eastAsia="仿宋_GB2312" w:cs="仿宋"/>
                <w:color w:val="000000"/>
                <w:sz w:val="24"/>
              </w:rPr>
              <w:t>人(签字):</w:t>
            </w: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rPr>
              <w:t>单 位 盖 章 :</w:t>
            </w:r>
          </w:p>
        </w:tc>
      </w:tr>
    </w:tbl>
    <w:p>
      <w:pPr>
        <w:snapToGrid w:val="0"/>
        <w:spacing w:line="560" w:lineRule="exact"/>
        <w:rPr>
          <w:rFonts w:hint="eastAsia" w:ascii="仿宋_GB2312" w:eastAsia="仿宋_GB2312"/>
          <w:sz w:val="24"/>
          <w:shd w:val="clear" w:color="auto" w:fill="FFFFFF"/>
        </w:rPr>
      </w:pPr>
      <w:r>
        <w:rPr>
          <w:rFonts w:hint="eastAsia" w:ascii="仿宋_GB2312" w:eastAsia="仿宋_GB2312"/>
          <w:sz w:val="24"/>
          <w:shd w:val="clear" w:color="auto" w:fill="FFFFFF"/>
        </w:rPr>
        <w:t>注：申请时请</w:t>
      </w:r>
      <w:r>
        <w:rPr>
          <w:rFonts w:hint="eastAsia" w:ascii="仿宋_GB2312" w:eastAsia="仿宋_GB2312"/>
          <w:sz w:val="24"/>
          <w:shd w:val="clear" w:color="auto" w:fill="FFFFFF"/>
          <w:lang w:eastAsia="zh-CN"/>
        </w:rPr>
        <w:t>提供</w:t>
      </w:r>
      <w:r>
        <w:rPr>
          <w:rFonts w:hint="eastAsia" w:ascii="仿宋_GB2312" w:eastAsia="仿宋_GB2312"/>
          <w:sz w:val="24"/>
          <w:shd w:val="clear" w:color="auto" w:fill="FFFFFF"/>
          <w:lang w:val="en-US" w:eastAsia="zh-CN"/>
        </w:rPr>
        <w:t>相关</w:t>
      </w:r>
      <w:r>
        <w:rPr>
          <w:rFonts w:hint="eastAsia" w:ascii="仿宋_GB2312" w:eastAsia="仿宋_GB2312"/>
          <w:sz w:val="24"/>
          <w:shd w:val="clear" w:color="auto" w:fill="FFFFFF"/>
        </w:rPr>
        <w:t>佐证材料。</w:t>
      </w:r>
    </w:p>
    <w:p>
      <w:pPr>
        <w:snapToGrid w:val="0"/>
        <w:spacing w:line="240" w:lineRule="exact"/>
        <w:ind w:firstLine="640" w:firstLineChars="200"/>
        <w:rPr>
          <w:rFonts w:ascii="仿宋_GB2312" w:eastAsia="仿宋_GB2312"/>
          <w:sz w:val="32"/>
          <w:szCs w:val="32"/>
          <w:shd w:val="clear" w:color="auto" w:fill="FFFFFF"/>
        </w:rPr>
      </w:pPr>
    </w:p>
    <w:p>
      <w:pPr>
        <w:pStyle w:val="2"/>
      </w:pPr>
    </w:p>
    <w:p>
      <w:pPr>
        <w:snapToGrid w:val="0"/>
        <w:spacing w:line="240" w:lineRule="exact"/>
        <w:ind w:firstLine="640" w:firstLineChars="200"/>
        <w:rPr>
          <w:rFonts w:ascii="仿宋_GB2312" w:eastAsia="仿宋_GB2312"/>
          <w:sz w:val="32"/>
          <w:szCs w:val="32"/>
          <w:shd w:val="clear" w:color="auto" w:fill="FFFFFF"/>
        </w:rPr>
      </w:pPr>
    </w:p>
    <w:p>
      <w:pPr>
        <w:snapToGrid w:val="0"/>
        <w:spacing w:line="560" w:lineRule="exact"/>
        <w:jc w:val="left"/>
        <w:rPr>
          <w:rFonts w:hint="eastAsia" w:ascii="方正小标宋简体" w:eastAsia="仿宋_GB2312"/>
          <w:sz w:val="36"/>
          <w:szCs w:val="36"/>
          <w:shd w:val="clear" w:color="auto" w:fill="FFFFFF"/>
          <w:lang w:eastAsia="zh-CN"/>
        </w:rPr>
      </w:pPr>
      <w:r>
        <w:rPr>
          <w:rFonts w:hint="eastAsia" w:ascii="仿宋_GB2312" w:eastAsia="仿宋_GB2312"/>
          <w:sz w:val="32"/>
          <w:szCs w:val="32"/>
          <w:shd w:val="clear" w:color="auto" w:fill="FFFFFF"/>
        </w:rPr>
        <w:t>附件</w:t>
      </w:r>
      <w:r>
        <w:rPr>
          <w:rFonts w:hint="eastAsia" w:ascii="仿宋_GB2312" w:eastAsia="仿宋_GB2312"/>
          <w:sz w:val="32"/>
          <w:szCs w:val="32"/>
          <w:shd w:val="clear" w:color="auto" w:fill="FFFFFF"/>
          <w:lang w:val="en-US" w:eastAsia="zh-CN"/>
        </w:rPr>
        <w:t>2</w:t>
      </w:r>
    </w:p>
    <w:p>
      <w:pPr>
        <w:snapToGrid w:val="0"/>
        <w:spacing w:line="560" w:lineRule="exact"/>
        <w:jc w:val="center"/>
        <w:rPr>
          <w:rFonts w:ascii="方正小标宋简体" w:eastAsia="方正小标宋简体"/>
          <w:sz w:val="36"/>
          <w:szCs w:val="36"/>
          <w:shd w:val="clear" w:color="auto" w:fill="FFFFFF"/>
        </w:rPr>
      </w:pPr>
      <w:r>
        <w:rPr>
          <w:rFonts w:hint="eastAsia" w:ascii="方正小标宋简体" w:eastAsia="方正小标宋简体"/>
          <w:sz w:val="36"/>
          <w:szCs w:val="36"/>
          <w:shd w:val="clear" w:color="auto" w:fill="FFFFFF"/>
        </w:rPr>
        <w:t>临海市</w:t>
      </w:r>
      <w:r>
        <w:rPr>
          <w:rFonts w:hint="eastAsia" w:ascii="方正小标宋简体" w:eastAsia="方正小标宋简体"/>
          <w:sz w:val="36"/>
          <w:szCs w:val="36"/>
          <w:shd w:val="clear" w:color="auto" w:fill="FFFFFF"/>
          <w:lang w:eastAsia="zh-CN"/>
        </w:rPr>
        <w:t>零工市场</w:t>
      </w:r>
      <w:r>
        <w:rPr>
          <w:rFonts w:hint="eastAsia" w:ascii="方正小标宋简体" w:eastAsia="方正小标宋简体"/>
          <w:sz w:val="36"/>
          <w:szCs w:val="36"/>
          <w:shd w:val="clear" w:color="auto" w:fill="FFFFFF"/>
          <w:lang w:val="en-US" w:eastAsia="zh-CN"/>
        </w:rPr>
        <w:t>绩效考核奖励</w:t>
      </w:r>
      <w:r>
        <w:rPr>
          <w:rFonts w:hint="eastAsia" w:ascii="方正小标宋简体" w:eastAsia="方正小标宋简体"/>
          <w:sz w:val="36"/>
          <w:szCs w:val="36"/>
          <w:shd w:val="clear" w:color="auto" w:fill="FFFFFF"/>
        </w:rPr>
        <w:t>补助申请表</w:t>
      </w:r>
    </w:p>
    <w:p>
      <w:pPr>
        <w:snapToGrid w:val="0"/>
        <w:spacing w:line="240" w:lineRule="exact"/>
        <w:ind w:firstLine="640" w:firstLineChars="200"/>
        <w:rPr>
          <w:rFonts w:ascii="仿宋_GB2312" w:eastAsia="仿宋_GB2312"/>
          <w:sz w:val="32"/>
          <w:szCs w:val="32"/>
          <w:shd w:val="clear" w:color="auto" w:fill="FFFFFF"/>
        </w:rPr>
      </w:pPr>
    </w:p>
    <w:tbl>
      <w:tblPr>
        <w:tblStyle w:val="8"/>
        <w:tblW w:w="8932" w:type="dxa"/>
        <w:tblInd w:w="0" w:type="dxa"/>
        <w:tblLayout w:type="fixed"/>
        <w:tblCellMar>
          <w:top w:w="0" w:type="dxa"/>
          <w:left w:w="0" w:type="dxa"/>
          <w:bottom w:w="0" w:type="dxa"/>
          <w:right w:w="0" w:type="dxa"/>
        </w:tblCellMar>
      </w:tblPr>
      <w:tblGrid>
        <w:gridCol w:w="1574"/>
        <w:gridCol w:w="993"/>
        <w:gridCol w:w="2054"/>
        <w:gridCol w:w="1349"/>
        <w:gridCol w:w="1842"/>
        <w:gridCol w:w="1120"/>
      </w:tblGrid>
      <w:tr>
        <w:tblPrEx>
          <w:tblLayout w:type="fixed"/>
          <w:tblCellMar>
            <w:top w:w="0" w:type="dxa"/>
            <w:left w:w="0" w:type="dxa"/>
            <w:bottom w:w="0" w:type="dxa"/>
            <w:right w:w="0" w:type="dxa"/>
          </w:tblCellMar>
        </w:tblPrEx>
        <w:tc>
          <w:tcPr>
            <w:tcW w:w="5970" w:type="dxa"/>
            <w:gridSpan w:val="4"/>
            <w:tcBorders>
              <w:top w:val="nil"/>
              <w:left w:val="nil"/>
              <w:bottom w:val="nil"/>
              <w:right w:val="nil"/>
            </w:tcBorders>
            <w:noWrap/>
            <w:tcMar>
              <w:top w:w="15" w:type="dxa"/>
              <w:left w:w="15" w:type="dxa"/>
              <w:right w:w="15" w:type="dxa"/>
            </w:tcMar>
            <w:vAlign w:val="center"/>
          </w:tcPr>
          <w:p>
            <w:pPr>
              <w:widowControl/>
              <w:spacing w:line="440" w:lineRule="exact"/>
              <w:ind w:firstLine="240" w:firstLineChars="100"/>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填报单位：</w:t>
            </w:r>
          </w:p>
        </w:tc>
        <w:tc>
          <w:tcPr>
            <w:tcW w:w="2962" w:type="dxa"/>
            <w:gridSpan w:val="2"/>
            <w:tcBorders>
              <w:top w:val="nil"/>
              <w:left w:val="nil"/>
              <w:bottom w:val="nil"/>
              <w:right w:val="nil"/>
            </w:tcBorders>
            <w:noWrap/>
            <w:tcMar>
              <w:top w:w="15" w:type="dxa"/>
              <w:left w:w="15" w:type="dxa"/>
              <w:right w:w="15" w:type="dxa"/>
            </w:tcMar>
            <w:vAlign w:val="center"/>
          </w:tcPr>
          <w:p>
            <w:pPr>
              <w:widowControl/>
              <w:spacing w:line="440" w:lineRule="exact"/>
              <w:jc w:val="left"/>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rPr>
              <w:t>填表时间：</w:t>
            </w:r>
          </w:p>
        </w:tc>
      </w:tr>
      <w:tr>
        <w:tblPrEx>
          <w:tblLayout w:type="fixed"/>
          <w:tblCellMar>
            <w:top w:w="0" w:type="dxa"/>
            <w:left w:w="0" w:type="dxa"/>
            <w:bottom w:w="0" w:type="dxa"/>
            <w:right w:w="0" w:type="dxa"/>
          </w:tblCellMar>
        </w:tblPrEx>
        <w:trPr>
          <w:trHeight w:val="845" w:hRule="atLeast"/>
        </w:trPr>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eastAsia="zh-CN"/>
              </w:rPr>
              <w:t>零工市场</w:t>
            </w:r>
            <w:r>
              <w:rPr>
                <w:rFonts w:hint="eastAsia" w:ascii="仿宋_GB2312" w:hAnsi="仿宋" w:eastAsia="仿宋_GB2312" w:cs="仿宋"/>
                <w:color w:val="000000"/>
                <w:kern w:val="0"/>
                <w:sz w:val="24"/>
              </w:rPr>
              <w:t>名称</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sz w:val="24"/>
              </w:rPr>
            </w:pPr>
          </w:p>
        </w:tc>
        <w:tc>
          <w:tcPr>
            <w:tcW w:w="2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占地面积</w:t>
            </w:r>
          </w:p>
          <w:p>
            <w:pPr>
              <w:spacing w:line="300" w:lineRule="exact"/>
              <w:jc w:val="center"/>
              <w:rPr>
                <w:rFonts w:ascii="仿宋_GB2312" w:hAnsi="仿宋" w:eastAsia="仿宋_GB2312" w:cs="仿宋"/>
                <w:color w:val="000000"/>
                <w:sz w:val="24"/>
              </w:rPr>
            </w:pPr>
            <w:r>
              <w:rPr>
                <w:rFonts w:hint="eastAsia" w:ascii="仿宋_GB2312" w:eastAsia="仿宋_GB2312"/>
                <w:sz w:val="24"/>
              </w:rPr>
              <w:t xml:space="preserve"> (M</w:t>
            </w:r>
            <w:r>
              <w:rPr>
                <w:rFonts w:hint="eastAsia" w:ascii="仿宋_GB2312" w:hAnsi="宋体" w:cs="宋体"/>
                <w:sz w:val="24"/>
              </w:rPr>
              <w:t>²</w:t>
            </w:r>
            <w:r>
              <w:rPr>
                <w:rFonts w:hint="eastAsia" w:ascii="仿宋_GB2312" w:eastAsia="仿宋_GB2312"/>
                <w:sz w:val="24"/>
              </w:rPr>
              <w:t>)</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仿宋_GB2312" w:hAnsi="仿宋" w:eastAsia="仿宋_GB2312" w:cs="仿宋"/>
                <w:color w:val="000000"/>
                <w:sz w:val="24"/>
              </w:rPr>
            </w:pP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建筑面积</w:t>
            </w:r>
          </w:p>
          <w:p>
            <w:pPr>
              <w:spacing w:line="300" w:lineRule="exact"/>
              <w:jc w:val="center"/>
              <w:rPr>
                <w:rFonts w:ascii="仿宋_GB2312" w:hAnsi="仿宋" w:eastAsia="仿宋_GB2312" w:cs="仿宋"/>
                <w:color w:val="000000"/>
                <w:sz w:val="24"/>
              </w:rPr>
            </w:pPr>
            <w:r>
              <w:rPr>
                <w:rFonts w:hint="eastAsia" w:ascii="仿宋_GB2312" w:eastAsia="仿宋_GB2312"/>
                <w:sz w:val="24"/>
              </w:rPr>
              <w:t>(M</w:t>
            </w:r>
            <w:r>
              <w:rPr>
                <w:rFonts w:hint="eastAsia" w:ascii="仿宋_GB2312" w:hAnsi="宋体" w:cs="宋体"/>
                <w:sz w:val="24"/>
              </w:rPr>
              <w:t>²</w:t>
            </w:r>
            <w:r>
              <w:rPr>
                <w:rFonts w:hint="eastAsia" w:ascii="仿宋_GB2312" w:eastAsia="仿宋_GB2312"/>
                <w:sz w:val="24"/>
              </w:rPr>
              <w:t>)</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rPr>
            </w:pPr>
          </w:p>
        </w:tc>
      </w:tr>
      <w:tr>
        <w:tblPrEx>
          <w:tblLayout w:type="fixed"/>
          <w:tblCellMar>
            <w:top w:w="0" w:type="dxa"/>
            <w:left w:w="0" w:type="dxa"/>
            <w:bottom w:w="0" w:type="dxa"/>
            <w:right w:w="0" w:type="dxa"/>
          </w:tblCellMar>
        </w:tblPrEx>
        <w:trPr>
          <w:trHeight w:val="974" w:hRule="atLeast"/>
        </w:trPr>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sz w:val="24"/>
              </w:rPr>
            </w:pPr>
            <w:r>
              <w:rPr>
                <w:rFonts w:hint="eastAsia" w:ascii="仿宋_GB2312" w:hAnsi="仿宋" w:eastAsia="仿宋_GB2312" w:cs="仿宋"/>
                <w:color w:val="000000"/>
                <w:sz w:val="24"/>
              </w:rPr>
              <w:t>室外面积独有</w:t>
            </w:r>
          </w:p>
          <w:p>
            <w:pPr>
              <w:spacing w:line="300" w:lineRule="exact"/>
              <w:jc w:val="center"/>
              <w:rPr>
                <w:rFonts w:ascii="仿宋_GB2312" w:hAnsi="仿宋" w:eastAsia="仿宋_GB2312" w:cs="仿宋"/>
                <w:color w:val="000000"/>
                <w:sz w:val="24"/>
              </w:rPr>
            </w:pPr>
            <w:r>
              <w:rPr>
                <w:rFonts w:hint="eastAsia" w:ascii="仿宋_GB2312" w:eastAsia="仿宋_GB2312"/>
                <w:sz w:val="24"/>
              </w:rPr>
              <w:t>(M</w:t>
            </w:r>
            <w:r>
              <w:rPr>
                <w:rFonts w:hint="eastAsia" w:ascii="仿宋_GB2312" w:hAnsi="宋体" w:cs="宋体"/>
                <w:sz w:val="24"/>
              </w:rPr>
              <w:t>²</w:t>
            </w:r>
            <w:r>
              <w:rPr>
                <w:rFonts w:hint="eastAsia" w:ascii="仿宋_GB2312" w:eastAsia="仿宋_GB2312"/>
                <w:sz w:val="24"/>
              </w:rPr>
              <w:t>)</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仿宋_GB2312" w:hAnsi="仿宋" w:eastAsia="仿宋_GB2312" w:cs="仿宋"/>
                <w:color w:val="000000"/>
                <w:sz w:val="24"/>
              </w:rPr>
            </w:pPr>
          </w:p>
        </w:tc>
        <w:tc>
          <w:tcPr>
            <w:tcW w:w="2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室外面积共享</w:t>
            </w:r>
          </w:p>
          <w:p>
            <w:pPr>
              <w:spacing w:line="300" w:lineRule="exact"/>
              <w:jc w:val="center"/>
              <w:rPr>
                <w:rFonts w:ascii="仿宋_GB2312" w:hAnsi="仿宋" w:eastAsia="仿宋_GB2312" w:cs="仿宋"/>
                <w:color w:val="000000"/>
                <w:sz w:val="24"/>
              </w:rPr>
            </w:pPr>
            <w:r>
              <w:rPr>
                <w:rFonts w:hint="eastAsia" w:ascii="仿宋_GB2312" w:eastAsia="仿宋_GB2312"/>
                <w:sz w:val="24"/>
              </w:rPr>
              <w:t>(M</w:t>
            </w:r>
            <w:r>
              <w:rPr>
                <w:rFonts w:hint="eastAsia" w:ascii="仿宋_GB2312" w:hAnsi="宋体" w:cs="宋体"/>
                <w:sz w:val="24"/>
              </w:rPr>
              <w:t>²</w:t>
            </w:r>
            <w:r>
              <w:rPr>
                <w:rFonts w:hint="eastAsia" w:ascii="仿宋_GB2312" w:eastAsia="仿宋_GB2312"/>
                <w:sz w:val="24"/>
              </w:rPr>
              <w:t>)</w:t>
            </w:r>
          </w:p>
        </w:tc>
        <w:tc>
          <w:tcPr>
            <w:tcW w:w="13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00" w:lineRule="exact"/>
              <w:jc w:val="center"/>
              <w:rPr>
                <w:rFonts w:ascii="仿宋_GB2312" w:hAnsi="仿宋" w:eastAsia="仿宋_GB2312" w:cs="仿宋"/>
                <w:color w:val="000000"/>
                <w:sz w:val="24"/>
              </w:rPr>
            </w:pPr>
          </w:p>
        </w:tc>
        <w:tc>
          <w:tcPr>
            <w:tcW w:w="184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sz w:val="24"/>
              </w:rPr>
            </w:pPr>
            <w:r>
              <w:rPr>
                <w:rFonts w:hint="eastAsia" w:ascii="仿宋_GB2312" w:hAnsi="仿宋" w:eastAsia="仿宋_GB2312" w:cs="仿宋"/>
                <w:color w:val="000000"/>
                <w:sz w:val="24"/>
              </w:rPr>
              <w:t>职工总人数</w:t>
            </w:r>
          </w:p>
        </w:tc>
        <w:tc>
          <w:tcPr>
            <w:tcW w:w="112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rPr>
            </w:pPr>
          </w:p>
        </w:tc>
      </w:tr>
      <w:tr>
        <w:tblPrEx>
          <w:tblLayout w:type="fixed"/>
          <w:tblCellMar>
            <w:top w:w="0" w:type="dxa"/>
            <w:left w:w="0" w:type="dxa"/>
            <w:bottom w:w="0" w:type="dxa"/>
            <w:right w:w="0" w:type="dxa"/>
          </w:tblCellMar>
        </w:tblPrEx>
        <w:trPr>
          <w:trHeight w:val="833" w:hRule="atLeast"/>
        </w:trPr>
        <w:tc>
          <w:tcPr>
            <w:tcW w:w="1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 w:eastAsia="仿宋_GB2312" w:cs="仿宋"/>
                <w:color w:val="000000"/>
                <w:kern w:val="0"/>
                <w:sz w:val="24"/>
                <w:lang w:eastAsia="zh-CN"/>
              </w:rPr>
            </w:pPr>
            <w:r>
              <w:rPr>
                <w:rFonts w:hint="eastAsia" w:ascii="仿宋_GB2312" w:hAnsi="仿宋" w:eastAsia="仿宋_GB2312" w:cs="仿宋"/>
                <w:color w:val="000000"/>
                <w:kern w:val="0"/>
                <w:sz w:val="24"/>
                <w:lang w:eastAsia="zh-CN"/>
              </w:rPr>
              <w:t>发布岗位数</w:t>
            </w: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rPr>
            </w:pPr>
          </w:p>
        </w:tc>
        <w:tc>
          <w:tcPr>
            <w:tcW w:w="2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 w:eastAsia="仿宋_GB2312" w:cs="仿宋"/>
                <w:color w:val="000000"/>
                <w:kern w:val="0"/>
                <w:sz w:val="24"/>
                <w:lang w:eastAsia="zh-CN"/>
              </w:rPr>
            </w:pPr>
            <w:r>
              <w:rPr>
                <w:rFonts w:hint="eastAsia" w:ascii="仿宋_GB2312" w:hAnsi="仿宋" w:eastAsia="仿宋_GB2312" w:cs="仿宋"/>
                <w:color w:val="000000"/>
                <w:kern w:val="0"/>
                <w:sz w:val="24"/>
                <w:lang w:eastAsia="zh-CN"/>
              </w:rPr>
              <w:t>求职人员数</w:t>
            </w:r>
          </w:p>
        </w:tc>
        <w:tc>
          <w:tcPr>
            <w:tcW w:w="13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p>
        </w:tc>
        <w:tc>
          <w:tcPr>
            <w:tcW w:w="1842" w:type="dxa"/>
            <w:tcBorders>
              <w:top w:val="single" w:color="000000" w:sz="4" w:space="0"/>
              <w:left w:val="single" w:color="auto" w:sz="4" w:space="0"/>
              <w:bottom w:val="single" w:color="000000" w:sz="4" w:space="0"/>
              <w:right w:val="single" w:color="auto" w:sz="4" w:space="0"/>
            </w:tcBorders>
            <w:noWrap/>
            <w:vAlign w:val="center"/>
          </w:tcPr>
          <w:p>
            <w:pPr>
              <w:spacing w:line="300" w:lineRule="exact"/>
              <w:jc w:val="center"/>
              <w:rPr>
                <w:rFonts w:hint="eastAsia" w:ascii="仿宋_GB2312" w:hAnsi="仿宋" w:eastAsia="仿宋_GB2312" w:cs="仿宋"/>
                <w:color w:val="000000"/>
                <w:spacing w:val="-16"/>
                <w:kern w:val="0"/>
                <w:sz w:val="24"/>
                <w:lang w:eastAsia="zh-CN"/>
              </w:rPr>
            </w:pPr>
            <w:r>
              <w:rPr>
                <w:rFonts w:hint="eastAsia" w:ascii="仿宋_GB2312" w:hAnsi="仿宋" w:eastAsia="仿宋_GB2312" w:cs="仿宋"/>
                <w:color w:val="000000"/>
                <w:spacing w:val="-16"/>
                <w:kern w:val="0"/>
                <w:sz w:val="24"/>
                <w:lang w:eastAsia="zh-CN"/>
              </w:rPr>
              <w:t>达成意向人数</w:t>
            </w:r>
          </w:p>
        </w:tc>
        <w:tc>
          <w:tcPr>
            <w:tcW w:w="112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仿宋_GB2312" w:hAnsi="仿宋" w:eastAsia="仿宋_GB2312" w:cs="仿宋"/>
                <w:color w:val="000000"/>
                <w:kern w:val="0"/>
                <w:sz w:val="24"/>
              </w:rPr>
            </w:pPr>
          </w:p>
        </w:tc>
      </w:tr>
      <w:tr>
        <w:tblPrEx>
          <w:tblLayout w:type="fixed"/>
          <w:tblCellMar>
            <w:top w:w="0" w:type="dxa"/>
            <w:left w:w="0" w:type="dxa"/>
            <w:bottom w:w="0" w:type="dxa"/>
            <w:right w:w="0" w:type="dxa"/>
          </w:tblCellMar>
        </w:tblPrEx>
        <w:trPr>
          <w:trHeight w:val="1380" w:hRule="atLeast"/>
        </w:trPr>
        <w:tc>
          <w:tcPr>
            <w:tcW w:w="1574"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考核</w:t>
            </w:r>
          </w:p>
          <w:p>
            <w:pPr>
              <w:spacing w:line="30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得分</w:t>
            </w:r>
          </w:p>
        </w:tc>
        <w:tc>
          <w:tcPr>
            <w:tcW w:w="7358" w:type="dxa"/>
            <w:gridSpan w:val="5"/>
            <w:tcBorders>
              <w:top w:val="single" w:color="000000" w:sz="4" w:space="0"/>
              <w:left w:val="single" w:color="auto" w:sz="4" w:space="0"/>
              <w:bottom w:val="single" w:color="auto" w:sz="4" w:space="0"/>
              <w:right w:val="single" w:color="000000" w:sz="4" w:space="0"/>
            </w:tcBorders>
            <w:noWrap/>
            <w:vAlign w:val="center"/>
          </w:tcPr>
          <w:p>
            <w:pPr>
              <w:ind w:firstLine="720" w:firstLineChars="300"/>
              <w:rPr>
                <w:rFonts w:ascii="仿宋_GB2312" w:hAnsi="仿宋" w:eastAsia="仿宋_GB2312" w:cs="仿宋"/>
                <w:color w:val="000000"/>
                <w:kern w:val="0"/>
                <w:sz w:val="24"/>
              </w:rPr>
            </w:pPr>
          </w:p>
        </w:tc>
      </w:tr>
      <w:tr>
        <w:tblPrEx>
          <w:tblLayout w:type="fixed"/>
          <w:tblCellMar>
            <w:top w:w="0" w:type="dxa"/>
            <w:left w:w="0" w:type="dxa"/>
            <w:bottom w:w="0" w:type="dxa"/>
            <w:right w:w="0" w:type="dxa"/>
          </w:tblCellMar>
        </w:tblPrEx>
        <w:trPr>
          <w:trHeight w:val="2817" w:hRule="atLeast"/>
        </w:trPr>
        <w:tc>
          <w:tcPr>
            <w:tcW w:w="1574"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4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sz w:val="24"/>
              </w:rPr>
              <w:t>镇/街道</w:t>
            </w:r>
          </w:p>
          <w:p>
            <w:pPr>
              <w:widowControl/>
              <w:spacing w:line="44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sz w:val="24"/>
              </w:rPr>
              <w:t>审核意见</w:t>
            </w:r>
          </w:p>
        </w:tc>
        <w:tc>
          <w:tcPr>
            <w:tcW w:w="7358" w:type="dxa"/>
            <w:gridSpan w:val="5"/>
            <w:tcBorders>
              <w:top w:val="single" w:color="auto" w:sz="4" w:space="0"/>
              <w:left w:val="single" w:color="auto" w:sz="4" w:space="0"/>
              <w:bottom w:val="single" w:color="000000" w:sz="4" w:space="0"/>
              <w:right w:val="single" w:color="000000" w:sz="4" w:space="0"/>
            </w:tcBorders>
            <w:noWrap/>
            <w:vAlign w:val="center"/>
          </w:tcPr>
          <w:p>
            <w:pPr>
              <w:spacing w:line="440" w:lineRule="exact"/>
              <w:ind w:firstLine="720" w:firstLineChars="300"/>
              <w:rPr>
                <w:rFonts w:ascii="仿宋_GB2312" w:hAnsi="仿宋" w:eastAsia="仿宋_GB2312" w:cs="仿宋"/>
                <w:color w:val="000000"/>
                <w:sz w:val="24"/>
              </w:rPr>
            </w:pPr>
          </w:p>
          <w:p>
            <w:pPr>
              <w:spacing w:line="440" w:lineRule="exact"/>
              <w:ind w:firstLine="720" w:firstLineChars="300"/>
              <w:rPr>
                <w:rFonts w:ascii="仿宋_GB2312" w:hAnsi="仿宋" w:eastAsia="仿宋_GB2312" w:cs="仿宋"/>
                <w:color w:val="000000"/>
                <w:sz w:val="24"/>
              </w:rPr>
            </w:pP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rPr>
              <w:t>负责人(签字):</w:t>
            </w: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rPr>
              <w:t>单 位 盖 章 :</w:t>
            </w:r>
          </w:p>
        </w:tc>
      </w:tr>
      <w:tr>
        <w:tblPrEx>
          <w:tblLayout w:type="fixed"/>
          <w:tblCellMar>
            <w:top w:w="0" w:type="dxa"/>
            <w:left w:w="0" w:type="dxa"/>
            <w:bottom w:w="0" w:type="dxa"/>
            <w:right w:w="0" w:type="dxa"/>
          </w:tblCellMar>
        </w:tblPrEx>
        <w:trPr>
          <w:trHeight w:val="3095" w:hRule="atLeast"/>
        </w:trPr>
        <w:tc>
          <w:tcPr>
            <w:tcW w:w="157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440" w:lineRule="exact"/>
              <w:jc w:val="center"/>
              <w:textAlignment w:val="center"/>
              <w:rPr>
                <w:rFonts w:hint="eastAsia" w:ascii="仿宋_GB2312" w:hAnsi="仿宋" w:eastAsia="仿宋_GB2312" w:cs="仿宋"/>
                <w:color w:val="000000"/>
                <w:sz w:val="24"/>
                <w:lang w:eastAsia="zh-CN"/>
              </w:rPr>
            </w:pPr>
            <w:r>
              <w:rPr>
                <w:rFonts w:hint="eastAsia" w:ascii="仿宋_GB2312" w:hAnsi="仿宋" w:eastAsia="仿宋_GB2312" w:cs="仿宋"/>
                <w:color w:val="000000"/>
                <w:sz w:val="24"/>
              </w:rPr>
              <w:t>市</w:t>
            </w:r>
            <w:r>
              <w:rPr>
                <w:rFonts w:hint="eastAsia" w:ascii="仿宋_GB2312" w:hAnsi="仿宋" w:eastAsia="仿宋_GB2312" w:cs="仿宋"/>
                <w:color w:val="000000"/>
                <w:sz w:val="24"/>
                <w:lang w:eastAsia="zh-CN"/>
              </w:rPr>
              <w:t>人社局</w:t>
            </w:r>
          </w:p>
          <w:p>
            <w:pPr>
              <w:widowControl/>
              <w:spacing w:line="44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sz w:val="24"/>
              </w:rPr>
              <w:t>审批意见</w:t>
            </w:r>
          </w:p>
        </w:tc>
        <w:tc>
          <w:tcPr>
            <w:tcW w:w="7358" w:type="dxa"/>
            <w:gridSpan w:val="5"/>
            <w:tcBorders>
              <w:top w:val="single" w:color="000000" w:sz="4" w:space="0"/>
              <w:left w:val="single" w:color="auto" w:sz="4" w:space="0"/>
              <w:bottom w:val="single" w:color="000000" w:sz="4" w:space="0"/>
              <w:right w:val="single" w:color="000000" w:sz="4" w:space="0"/>
            </w:tcBorders>
            <w:noWrap/>
            <w:vAlign w:val="center"/>
          </w:tcPr>
          <w:p>
            <w:pPr>
              <w:spacing w:line="440" w:lineRule="exact"/>
              <w:ind w:firstLine="720" w:firstLineChars="300"/>
              <w:rPr>
                <w:rFonts w:ascii="仿宋_GB2312" w:hAnsi="仿宋" w:eastAsia="仿宋_GB2312" w:cs="仿宋"/>
                <w:color w:val="000000"/>
                <w:sz w:val="24"/>
              </w:rPr>
            </w:pPr>
          </w:p>
          <w:p>
            <w:pPr>
              <w:spacing w:line="440" w:lineRule="exact"/>
              <w:ind w:firstLine="720" w:firstLineChars="300"/>
              <w:rPr>
                <w:rFonts w:ascii="仿宋_GB2312" w:hAnsi="仿宋" w:eastAsia="仿宋_GB2312" w:cs="仿宋"/>
                <w:color w:val="000000"/>
                <w:sz w:val="24"/>
              </w:rPr>
            </w:pP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rPr>
              <w:t>负责人(签字):</w:t>
            </w:r>
          </w:p>
          <w:p>
            <w:pPr>
              <w:spacing w:line="560" w:lineRule="exact"/>
              <w:ind w:firstLine="3360" w:firstLineChars="1400"/>
              <w:rPr>
                <w:rFonts w:ascii="仿宋_GB2312" w:hAnsi="仿宋" w:eastAsia="仿宋_GB2312" w:cs="仿宋"/>
                <w:color w:val="000000"/>
                <w:sz w:val="24"/>
              </w:rPr>
            </w:pPr>
            <w:r>
              <w:rPr>
                <w:rFonts w:hint="eastAsia" w:ascii="仿宋_GB2312" w:hAnsi="仿宋" w:eastAsia="仿宋_GB2312" w:cs="仿宋"/>
                <w:color w:val="000000"/>
                <w:sz w:val="24"/>
              </w:rPr>
              <w:t>单 位 盖 章 :</w:t>
            </w:r>
          </w:p>
        </w:tc>
      </w:tr>
    </w:tbl>
    <w:p>
      <w:pPr>
        <w:snapToGrid w:val="0"/>
        <w:spacing w:line="560" w:lineRule="exact"/>
        <w:rPr>
          <w:rFonts w:ascii="仿宋_GB2312" w:eastAsia="仿宋_GB2312"/>
          <w:sz w:val="24"/>
          <w:shd w:val="clear" w:color="auto" w:fill="FFFFFF"/>
        </w:rPr>
      </w:pPr>
      <w:r>
        <w:rPr>
          <w:rFonts w:hint="eastAsia" w:ascii="仿宋_GB2312" w:eastAsia="仿宋_GB2312"/>
          <w:sz w:val="24"/>
          <w:shd w:val="clear" w:color="auto" w:fill="FFFFFF"/>
        </w:rPr>
        <w:t>注：申请时请</w:t>
      </w:r>
      <w:r>
        <w:rPr>
          <w:rFonts w:hint="eastAsia" w:ascii="仿宋_GB2312" w:eastAsia="仿宋_GB2312"/>
          <w:sz w:val="24"/>
          <w:shd w:val="clear" w:color="auto" w:fill="FFFFFF"/>
          <w:lang w:eastAsia="zh-CN"/>
        </w:rPr>
        <w:t>提供考核细则中所需的</w:t>
      </w:r>
      <w:r>
        <w:rPr>
          <w:rFonts w:hint="eastAsia" w:ascii="仿宋_GB2312" w:eastAsia="仿宋_GB2312"/>
          <w:sz w:val="24"/>
          <w:shd w:val="clear" w:color="auto" w:fill="FFFFFF"/>
        </w:rPr>
        <w:t>佐证材料。</w:t>
      </w:r>
    </w:p>
    <w:p>
      <w:pPr>
        <w:snapToGrid w:val="0"/>
        <w:spacing w:line="560" w:lineRule="exact"/>
        <w:ind w:firstLine="640" w:firstLineChars="200"/>
        <w:rPr>
          <w:rFonts w:ascii="仿宋_GB2312" w:eastAsia="仿宋_GB2312"/>
          <w:sz w:val="32"/>
          <w:szCs w:val="32"/>
          <w:shd w:val="clear" w:color="auto" w:fill="FFFFFF"/>
        </w:rPr>
      </w:pPr>
    </w:p>
    <w:p>
      <w:pPr>
        <w:widowControl/>
        <w:jc w:val="left"/>
        <w:rPr>
          <w:rFonts w:ascii="仿宋_GB2312" w:eastAsia="仿宋_GB2312"/>
          <w:sz w:val="32"/>
          <w:szCs w:val="32"/>
        </w:rPr>
        <w:sectPr>
          <w:footerReference r:id="rId3" w:type="default"/>
          <w:footerReference r:id="rId4" w:type="even"/>
          <w:pgSz w:w="11906" w:h="16838"/>
          <w:pgMar w:top="1440" w:right="1416" w:bottom="1440" w:left="1588" w:header="851" w:footer="992" w:gutter="0"/>
          <w:pgNumType w:fmt="numberInDash"/>
          <w:cols w:space="720" w:num="1"/>
          <w:docGrid w:type="lines" w:linePitch="312" w:charSpace="0"/>
        </w:sectPr>
      </w:pPr>
      <w:r>
        <w:rPr>
          <w:rFonts w:ascii="仿宋_GB2312" w:eastAsia="仿宋_GB2312"/>
          <w:sz w:val="32"/>
          <w:szCs w:val="32"/>
          <w:shd w:val="clear" w:color="auto" w:fill="FFFFFF"/>
        </w:rPr>
        <w:br w:type="page"/>
      </w:r>
    </w:p>
    <w:p>
      <w:pPr>
        <w:pStyle w:val="2"/>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附件3</w:t>
      </w:r>
    </w:p>
    <w:p>
      <w:pPr>
        <w:ind w:firstLine="3080" w:firstLineChars="700"/>
        <w:jc w:val="both"/>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临海市零工市场建设运营考核评分细则</w:t>
      </w:r>
    </w:p>
    <w:tbl>
      <w:tblPr>
        <w:tblStyle w:val="8"/>
        <w:tblpPr w:leftFromText="180" w:rightFromText="180" w:vertAnchor="text" w:horzAnchor="page" w:tblpX="1716" w:tblpY="186"/>
        <w:tblOverlap w:val="never"/>
        <w:tblW w:w="13208" w:type="dxa"/>
        <w:tblInd w:w="0" w:type="dxa"/>
        <w:tblLayout w:type="fixed"/>
        <w:tblCellMar>
          <w:top w:w="0" w:type="dxa"/>
          <w:left w:w="0" w:type="dxa"/>
          <w:bottom w:w="0" w:type="dxa"/>
          <w:right w:w="0" w:type="dxa"/>
        </w:tblCellMar>
      </w:tblPr>
      <w:tblGrid>
        <w:gridCol w:w="1414"/>
        <w:gridCol w:w="1557"/>
        <w:gridCol w:w="6699"/>
        <w:gridCol w:w="688"/>
        <w:gridCol w:w="2850"/>
      </w:tblGrid>
      <w:tr>
        <w:tblPrEx>
          <w:tblLayout w:type="fixed"/>
          <w:tblCellMar>
            <w:top w:w="0" w:type="dxa"/>
            <w:left w:w="0" w:type="dxa"/>
            <w:bottom w:w="0" w:type="dxa"/>
            <w:right w:w="0" w:type="dxa"/>
          </w:tblCellMar>
        </w:tblPrEx>
        <w:trPr>
          <w:trHeight w:val="90" w:hRule="atLeast"/>
        </w:trPr>
        <w:tc>
          <w:tcPr>
            <w:tcW w:w="2971" w:type="dxa"/>
            <w:gridSpan w:val="2"/>
            <w:tcBorders>
              <w:top w:val="single" w:color="auto" w:sz="4" w:space="0"/>
              <w:left w:val="single" w:color="auto" w:sz="4" w:space="0"/>
              <w:bottom w:val="single" w:color="auto" w:sz="4" w:space="0"/>
              <w:right w:val="single" w:color="000000" w:sz="4" w:space="0"/>
            </w:tcBorders>
            <w:noWrap w:val="0"/>
            <w:tcMar>
              <w:top w:w="8" w:type="dxa"/>
              <w:left w:w="8" w:type="dxa"/>
              <w:right w:w="8" w:type="dxa"/>
            </w:tcMar>
            <w:vAlign w:val="center"/>
          </w:tcPr>
          <w:p>
            <w:pPr>
              <w:widowControl/>
              <w:spacing w:line="560" w:lineRule="exact"/>
              <w:jc w:val="center"/>
              <w:textAlignment w:val="center"/>
              <w:rPr>
                <w:rFonts w:ascii="Times New Roman" w:hAnsi="Times New Roman" w:eastAsia="黑体"/>
                <w:bCs/>
                <w:color w:val="auto"/>
                <w:kern w:val="0"/>
                <w:szCs w:val="21"/>
                <w:lang w:bidi="ar"/>
              </w:rPr>
            </w:pPr>
            <w:r>
              <w:rPr>
                <w:rFonts w:hint="eastAsia" w:ascii="Times New Roman" w:hAnsi="Times New Roman" w:eastAsia="黑体"/>
                <w:bCs/>
                <w:color w:val="auto"/>
                <w:kern w:val="0"/>
                <w:szCs w:val="21"/>
                <w:lang w:bidi="ar"/>
              </w:rPr>
              <w:t>项目</w:t>
            </w:r>
          </w:p>
        </w:tc>
        <w:tc>
          <w:tcPr>
            <w:tcW w:w="6699" w:type="dxa"/>
            <w:tcBorders>
              <w:top w:val="single" w:color="auto" w:sz="4" w:space="0"/>
              <w:left w:val="nil"/>
              <w:bottom w:val="single" w:color="auto" w:sz="4" w:space="0"/>
              <w:right w:val="single" w:color="auto" w:sz="4" w:space="0"/>
            </w:tcBorders>
            <w:noWrap w:val="0"/>
            <w:tcMar>
              <w:top w:w="8" w:type="dxa"/>
              <w:left w:w="8" w:type="dxa"/>
              <w:right w:w="8" w:type="dxa"/>
            </w:tcMar>
            <w:vAlign w:val="center"/>
          </w:tcPr>
          <w:p>
            <w:pPr>
              <w:widowControl/>
              <w:spacing w:line="560" w:lineRule="exact"/>
              <w:jc w:val="center"/>
              <w:textAlignment w:val="center"/>
              <w:rPr>
                <w:rFonts w:ascii="Times New Roman" w:hAnsi="Times New Roman" w:eastAsia="黑体"/>
                <w:bCs/>
                <w:color w:val="auto"/>
                <w:kern w:val="0"/>
                <w:szCs w:val="21"/>
                <w:lang w:bidi="ar"/>
              </w:rPr>
            </w:pPr>
            <w:r>
              <w:rPr>
                <w:rFonts w:hint="eastAsia" w:ascii="Times New Roman" w:hAnsi="Times New Roman" w:eastAsia="黑体"/>
                <w:bCs/>
                <w:color w:val="auto"/>
                <w:kern w:val="0"/>
                <w:szCs w:val="21"/>
                <w:lang w:bidi="ar"/>
              </w:rPr>
              <w:t>考核内容及相关要求</w:t>
            </w:r>
          </w:p>
        </w:tc>
        <w:tc>
          <w:tcPr>
            <w:tcW w:w="688" w:type="dxa"/>
            <w:tcBorders>
              <w:top w:val="single" w:color="auto" w:sz="4" w:space="0"/>
              <w:left w:val="nil"/>
              <w:bottom w:val="single" w:color="auto" w:sz="4" w:space="0"/>
              <w:right w:val="single" w:color="auto" w:sz="4" w:space="0"/>
            </w:tcBorders>
            <w:noWrap w:val="0"/>
            <w:tcMar>
              <w:top w:w="8" w:type="dxa"/>
              <w:left w:w="8" w:type="dxa"/>
              <w:right w:w="8" w:type="dxa"/>
            </w:tcMar>
            <w:vAlign w:val="center"/>
          </w:tcPr>
          <w:p>
            <w:pPr>
              <w:widowControl/>
              <w:spacing w:line="560" w:lineRule="exact"/>
              <w:jc w:val="center"/>
              <w:textAlignment w:val="center"/>
              <w:rPr>
                <w:rFonts w:ascii="Times New Roman" w:hAnsi="Times New Roman" w:eastAsia="黑体"/>
                <w:bCs/>
                <w:color w:val="auto"/>
                <w:kern w:val="0"/>
                <w:szCs w:val="21"/>
                <w:lang w:bidi="ar"/>
              </w:rPr>
            </w:pPr>
            <w:r>
              <w:rPr>
                <w:rFonts w:hint="eastAsia" w:ascii="Times New Roman" w:hAnsi="Times New Roman" w:eastAsia="黑体"/>
                <w:bCs/>
                <w:color w:val="auto"/>
                <w:kern w:val="0"/>
                <w:szCs w:val="21"/>
                <w:lang w:bidi="ar"/>
              </w:rPr>
              <w:t>分值</w:t>
            </w:r>
          </w:p>
        </w:tc>
        <w:tc>
          <w:tcPr>
            <w:tcW w:w="2850" w:type="dxa"/>
            <w:tcBorders>
              <w:top w:val="single" w:color="auto" w:sz="4" w:space="0"/>
              <w:left w:val="nil"/>
              <w:bottom w:val="single" w:color="auto" w:sz="4" w:space="0"/>
              <w:right w:val="single" w:color="auto" w:sz="4" w:space="0"/>
            </w:tcBorders>
            <w:noWrap w:val="0"/>
            <w:tcMar>
              <w:top w:w="8" w:type="dxa"/>
              <w:left w:w="8" w:type="dxa"/>
              <w:right w:w="8" w:type="dxa"/>
            </w:tcMar>
            <w:vAlign w:val="center"/>
          </w:tcPr>
          <w:p>
            <w:pPr>
              <w:widowControl/>
              <w:spacing w:line="560" w:lineRule="exact"/>
              <w:jc w:val="center"/>
              <w:textAlignment w:val="center"/>
              <w:rPr>
                <w:rFonts w:ascii="Times New Roman" w:hAnsi="Times New Roman" w:eastAsia="黑体"/>
                <w:bCs/>
                <w:color w:val="auto"/>
                <w:kern w:val="0"/>
                <w:szCs w:val="21"/>
                <w:lang w:bidi="ar"/>
              </w:rPr>
            </w:pPr>
            <w:r>
              <w:rPr>
                <w:rFonts w:hint="eastAsia" w:ascii="Times New Roman" w:hAnsi="Times New Roman" w:eastAsia="黑体"/>
                <w:bCs/>
                <w:color w:val="auto"/>
                <w:kern w:val="0"/>
                <w:szCs w:val="21"/>
                <w:lang w:bidi="ar"/>
              </w:rPr>
              <w:t>台账要求</w:t>
            </w:r>
          </w:p>
        </w:tc>
      </w:tr>
      <w:tr>
        <w:tblPrEx>
          <w:tblLayout w:type="fixed"/>
          <w:tblCellMar>
            <w:top w:w="0" w:type="dxa"/>
            <w:left w:w="0" w:type="dxa"/>
            <w:bottom w:w="0" w:type="dxa"/>
            <w:right w:w="0" w:type="dxa"/>
          </w:tblCellMar>
        </w:tblPrEx>
        <w:trPr>
          <w:trHeight w:val="811" w:hRule="atLeast"/>
        </w:trPr>
        <w:tc>
          <w:tcPr>
            <w:tcW w:w="1414" w:type="dxa"/>
            <w:vMerge w:val="restart"/>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Hans" w:bidi="ar"/>
              </w:rPr>
              <w:t>组织</w:t>
            </w:r>
            <w:r>
              <w:rPr>
                <w:rFonts w:hint="eastAsia" w:ascii="仿宋_GB2312" w:hAnsi="仿宋_GB2312" w:eastAsia="仿宋_GB2312" w:cs="仿宋_GB2312"/>
                <w:color w:val="auto"/>
                <w:kern w:val="0"/>
                <w:szCs w:val="21"/>
                <w:lang w:val="en-US" w:eastAsia="zh-CN" w:bidi="ar"/>
              </w:rPr>
              <w:t>建设</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eastAsia="zh-Hans" w:bidi="ar"/>
              </w:rPr>
            </w:pPr>
            <w:r>
              <w:rPr>
                <w:rFonts w:hint="eastAsia" w:ascii="仿宋_GB2312" w:hAnsi="仿宋_GB2312" w:eastAsia="仿宋_GB2312" w:cs="仿宋_GB2312"/>
                <w:color w:val="auto"/>
                <w:kern w:val="0"/>
                <w:szCs w:val="21"/>
                <w:lang w:eastAsia="zh-Hans" w:bidi="ar"/>
              </w:rPr>
              <w:t>（</w:t>
            </w:r>
            <w:r>
              <w:rPr>
                <w:rFonts w:hint="eastAsia" w:ascii="仿宋_GB2312" w:hAnsi="仿宋_GB2312" w:eastAsia="仿宋_GB2312" w:cs="仿宋_GB2312"/>
                <w:color w:val="auto"/>
                <w:kern w:val="0"/>
                <w:szCs w:val="21"/>
                <w:lang w:val="en-US" w:eastAsia="zh-CN" w:bidi="ar"/>
              </w:rPr>
              <w:t>15</w:t>
            </w:r>
            <w:r>
              <w:rPr>
                <w:rFonts w:hint="eastAsia" w:ascii="仿宋_GB2312" w:hAnsi="仿宋_GB2312" w:eastAsia="仿宋_GB2312" w:cs="仿宋_GB2312"/>
                <w:color w:val="auto"/>
                <w:kern w:val="0"/>
                <w:szCs w:val="21"/>
                <w:lang w:bidi="ar"/>
              </w:rPr>
              <w:t>分</w:t>
            </w:r>
            <w:r>
              <w:rPr>
                <w:rFonts w:hint="eastAsia" w:ascii="仿宋_GB2312" w:hAnsi="仿宋_GB2312" w:eastAsia="仿宋_GB2312" w:cs="仿宋_GB2312"/>
                <w:color w:val="auto"/>
                <w:kern w:val="0"/>
                <w:szCs w:val="21"/>
                <w:lang w:eastAsia="zh-Hans" w:bidi="ar"/>
              </w:rPr>
              <w:t>）</w:t>
            </w: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队伍建设</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val="en-US" w:eastAsia="zh-CN" w:bidi="ar"/>
              </w:rPr>
              <w:t>负责零工市场的日常运营，在岗工作人员</w:t>
            </w:r>
            <w:r>
              <w:rPr>
                <w:rFonts w:hint="eastAsia" w:ascii="仿宋_GB2312" w:hAnsi="仿宋_GB2312" w:eastAsia="仿宋_GB2312" w:cs="仿宋_GB2312"/>
                <w:color w:val="auto"/>
                <w:kern w:val="0"/>
                <w:szCs w:val="21"/>
                <w:lang w:eastAsia="zh-Hans" w:bidi="ar"/>
              </w:rPr>
              <w:t>不少于</w:t>
            </w:r>
            <w:r>
              <w:rPr>
                <w:rFonts w:hint="eastAsia" w:ascii="仿宋_GB2312" w:hAnsi="仿宋_GB2312" w:eastAsia="仿宋_GB2312" w:cs="仿宋_GB2312"/>
                <w:color w:val="auto"/>
                <w:kern w:val="0"/>
                <w:szCs w:val="21"/>
                <w:lang w:val="en-US" w:eastAsia="zh-CN" w:bidi="ar"/>
              </w:rPr>
              <w:t>1</w:t>
            </w:r>
            <w:r>
              <w:rPr>
                <w:rFonts w:hint="eastAsia" w:ascii="仿宋_GB2312" w:hAnsi="仿宋_GB2312" w:eastAsia="仿宋_GB2312" w:cs="仿宋_GB2312"/>
                <w:color w:val="auto"/>
                <w:kern w:val="0"/>
                <w:szCs w:val="21"/>
                <w:lang w:eastAsia="zh-Hans" w:bidi="ar"/>
              </w:rPr>
              <w:t>人</w:t>
            </w:r>
            <w:r>
              <w:rPr>
                <w:rFonts w:hint="eastAsia" w:ascii="仿宋_GB2312" w:hAnsi="仿宋_GB2312" w:eastAsia="仿宋_GB2312" w:cs="仿宋_GB2312"/>
                <w:i w:val="0"/>
                <w:color w:val="auto"/>
                <w:kern w:val="0"/>
                <w:sz w:val="21"/>
                <w:szCs w:val="21"/>
                <w:highlight w:val="none"/>
                <w:u w:val="none"/>
                <w:lang w:val="en-US" w:eastAsia="zh-CN" w:bidi="ar"/>
              </w:rPr>
              <w:t>，人员必须熟悉零工市场业务事项、审批流程，具备清楚解答求职（用工）人员问题的业务能力，掌握电脑操作。</w:t>
            </w:r>
          </w:p>
        </w:tc>
        <w:tc>
          <w:tcPr>
            <w:tcW w:w="688" w:type="dxa"/>
            <w:tcBorders>
              <w:top w:val="nil"/>
              <w:left w:val="nil"/>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10</w:t>
            </w:r>
          </w:p>
        </w:tc>
        <w:tc>
          <w:tcPr>
            <w:tcW w:w="2850" w:type="dxa"/>
            <w:tcBorders>
              <w:top w:val="nil"/>
              <w:left w:val="nil"/>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eastAsia="zh-Hans" w:bidi="ar"/>
              </w:rPr>
              <w:t>提供</w:t>
            </w:r>
            <w:r>
              <w:rPr>
                <w:rFonts w:hint="eastAsia" w:ascii="仿宋_GB2312" w:hAnsi="仿宋_GB2312" w:eastAsia="仿宋_GB2312" w:cs="仿宋_GB2312"/>
                <w:color w:val="auto"/>
                <w:kern w:val="0"/>
                <w:szCs w:val="21"/>
                <w:lang w:val="en-US" w:eastAsia="zh-CN" w:bidi="ar"/>
              </w:rPr>
              <w:t>员工名册</w:t>
            </w:r>
          </w:p>
        </w:tc>
      </w:tr>
      <w:tr>
        <w:tblPrEx>
          <w:tblLayout w:type="fixed"/>
          <w:tblCellMar>
            <w:top w:w="0" w:type="dxa"/>
            <w:left w:w="0" w:type="dxa"/>
            <w:bottom w:w="0" w:type="dxa"/>
            <w:right w:w="0" w:type="dxa"/>
          </w:tblCellMar>
        </w:tblPrEx>
        <w:trPr>
          <w:trHeight w:val="478" w:hRule="atLeast"/>
        </w:trPr>
        <w:tc>
          <w:tcPr>
            <w:tcW w:w="1414" w:type="dxa"/>
            <w:vMerge w:val="continue"/>
            <w:tcBorders>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组织建设</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bidi="ar"/>
              </w:rPr>
              <w:t>细化职责与任务</w:t>
            </w:r>
            <w:r>
              <w:rPr>
                <w:rFonts w:hint="eastAsia" w:ascii="仿宋_GB2312" w:hAnsi="仿宋_GB2312" w:eastAsia="仿宋_GB2312" w:cs="仿宋_GB2312"/>
                <w:color w:val="auto"/>
                <w:kern w:val="0"/>
                <w:szCs w:val="21"/>
                <w:lang w:val="en-US" w:eastAsia="zh-CN" w:bidi="ar"/>
              </w:rPr>
              <w:t>分工</w:t>
            </w:r>
            <w:r>
              <w:rPr>
                <w:rFonts w:hint="eastAsia" w:ascii="仿宋_GB2312" w:hAnsi="仿宋_GB2312" w:eastAsia="仿宋_GB2312" w:cs="仿宋_GB2312"/>
                <w:color w:val="auto"/>
                <w:kern w:val="0"/>
                <w:szCs w:val="21"/>
                <w:lang w:eastAsia="zh-CN" w:bidi="ar"/>
              </w:rPr>
              <w:t>。</w:t>
            </w:r>
          </w:p>
        </w:tc>
        <w:tc>
          <w:tcPr>
            <w:tcW w:w="688" w:type="dxa"/>
            <w:tcBorders>
              <w:top w:val="nil"/>
              <w:left w:val="nil"/>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w:t>
            </w:r>
          </w:p>
        </w:tc>
        <w:tc>
          <w:tcPr>
            <w:tcW w:w="2850" w:type="dxa"/>
            <w:tcBorders>
              <w:top w:val="nil"/>
              <w:left w:val="nil"/>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提交</w:t>
            </w:r>
            <w:r>
              <w:rPr>
                <w:rFonts w:hint="eastAsia" w:ascii="仿宋_GB2312" w:hAnsi="仿宋_GB2312" w:eastAsia="仿宋_GB2312" w:cs="仿宋_GB2312"/>
                <w:color w:val="auto"/>
                <w:kern w:val="0"/>
                <w:szCs w:val="21"/>
                <w:lang w:eastAsia="zh-Hans" w:bidi="ar"/>
              </w:rPr>
              <w:t>职责任务内容</w:t>
            </w:r>
          </w:p>
        </w:tc>
      </w:tr>
      <w:tr>
        <w:tblPrEx>
          <w:tblLayout w:type="fixed"/>
          <w:tblCellMar>
            <w:top w:w="0" w:type="dxa"/>
            <w:left w:w="0" w:type="dxa"/>
            <w:bottom w:w="0" w:type="dxa"/>
            <w:right w:w="0" w:type="dxa"/>
          </w:tblCellMar>
        </w:tblPrEx>
        <w:trPr>
          <w:trHeight w:val="578" w:hRule="atLeast"/>
        </w:trPr>
        <w:tc>
          <w:tcPr>
            <w:tcW w:w="1414" w:type="dxa"/>
            <w:vMerge w:val="restart"/>
            <w:tcBorders>
              <w:top w:val="single" w:color="auto" w:sz="4" w:space="0"/>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规范运作</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w:t>
            </w:r>
            <w:r>
              <w:rPr>
                <w:rFonts w:hint="eastAsia" w:ascii="仿宋_GB2312" w:hAnsi="仿宋_GB2312" w:eastAsia="仿宋_GB2312" w:cs="仿宋_GB2312"/>
                <w:color w:val="auto"/>
                <w:kern w:val="0"/>
                <w:szCs w:val="21"/>
                <w:lang w:val="en-US" w:eastAsia="zh-CN" w:bidi="ar"/>
              </w:rPr>
              <w:t>20</w:t>
            </w:r>
            <w:r>
              <w:rPr>
                <w:rFonts w:hint="eastAsia" w:ascii="仿宋_GB2312" w:hAnsi="仿宋_GB2312" w:eastAsia="仿宋_GB2312" w:cs="仿宋_GB2312"/>
                <w:color w:val="auto"/>
                <w:kern w:val="0"/>
                <w:szCs w:val="21"/>
                <w:lang w:bidi="ar"/>
              </w:rPr>
              <w:t>分）</w:t>
            </w: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trike/>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线上平台维护运营</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strike/>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线上需按人力社保部门要求，通过浙里打零工、就业招聘网等线上平台实现零工信息归集。</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 w:val="21"/>
                <w:szCs w:val="21"/>
                <w:lang w:val="en-US" w:eastAsia="zh-Hans" w:bidi="ar"/>
              </w:rPr>
            </w:pPr>
            <w:r>
              <w:rPr>
                <w:rFonts w:hint="eastAsia" w:ascii="仿宋_GB2312" w:hAnsi="仿宋_GB2312" w:eastAsia="仿宋_GB2312" w:cs="仿宋_GB2312"/>
                <w:color w:val="auto"/>
                <w:kern w:val="0"/>
                <w:szCs w:val="21"/>
                <w:lang w:val="en-US" w:eastAsia="zh-CN" w:bidi="ar"/>
              </w:rPr>
              <w:t>后台调取或提供相关佐证材料</w:t>
            </w:r>
          </w:p>
        </w:tc>
      </w:tr>
      <w:tr>
        <w:tblPrEx>
          <w:tblLayout w:type="fixed"/>
          <w:tblCellMar>
            <w:top w:w="0" w:type="dxa"/>
            <w:left w:w="0" w:type="dxa"/>
            <w:bottom w:w="0" w:type="dxa"/>
            <w:right w:w="0" w:type="dxa"/>
          </w:tblCellMar>
        </w:tblPrEx>
        <w:trPr>
          <w:trHeight w:val="578"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线下平台维护运营</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零工市场标志需摆放在显眼位置，日常维护好综合服务区、岗位对接区等设施设备，保持办公场地清洁。</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提供照片及相关佐证材料</w:t>
            </w:r>
          </w:p>
        </w:tc>
      </w:tr>
      <w:tr>
        <w:tblPrEx>
          <w:tblLayout w:type="fixed"/>
          <w:tblCellMar>
            <w:top w:w="0" w:type="dxa"/>
            <w:left w:w="0" w:type="dxa"/>
            <w:bottom w:w="0" w:type="dxa"/>
            <w:right w:w="0" w:type="dxa"/>
          </w:tblCellMar>
        </w:tblPrEx>
        <w:trPr>
          <w:trHeight w:val="578"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制度建设</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eastAsia="zh-CN" w:bidi="ar"/>
              </w:rPr>
              <w:t>根据零工市场运营</w:t>
            </w:r>
            <w:r>
              <w:rPr>
                <w:rFonts w:hint="eastAsia" w:ascii="仿宋_GB2312" w:hAnsi="仿宋_GB2312" w:eastAsia="仿宋_GB2312" w:cs="仿宋_GB2312"/>
                <w:color w:val="auto"/>
                <w:kern w:val="0"/>
                <w:szCs w:val="21"/>
                <w:lang w:bidi="ar"/>
              </w:rPr>
              <w:t>情况，</w:t>
            </w:r>
            <w:r>
              <w:rPr>
                <w:rFonts w:hint="eastAsia" w:ascii="仿宋_GB2312" w:hAnsi="仿宋_GB2312" w:eastAsia="仿宋_GB2312" w:cs="仿宋_GB2312"/>
                <w:color w:val="auto"/>
                <w:kern w:val="0"/>
                <w:szCs w:val="21"/>
                <w:lang w:eastAsia="zh-CN" w:bidi="ar"/>
              </w:rPr>
              <w:t>补充和完善零工市场管理服务机制和业务流程，</w:t>
            </w:r>
            <w:r>
              <w:rPr>
                <w:rFonts w:hint="eastAsia" w:ascii="仿宋_GB2312" w:hAnsi="仿宋_GB2312" w:eastAsia="仿宋_GB2312" w:cs="仿宋_GB2312"/>
                <w:color w:val="auto"/>
                <w:kern w:val="0"/>
                <w:szCs w:val="21"/>
                <w:lang w:val="en-US" w:eastAsia="zh-CN" w:bidi="ar"/>
              </w:rPr>
              <w:t>12月中旬前</w:t>
            </w:r>
            <w:r>
              <w:rPr>
                <w:rFonts w:hint="eastAsia" w:ascii="仿宋_GB2312" w:hAnsi="仿宋_GB2312" w:eastAsia="仿宋_GB2312" w:cs="仿宋_GB2312"/>
                <w:color w:val="auto"/>
                <w:kern w:val="0"/>
                <w:szCs w:val="21"/>
                <w:lang w:eastAsia="zh-CN" w:bidi="ar"/>
              </w:rPr>
              <w:t>向人力社保部门汇报本年度工作工作小结和下年度工作计划。</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szCs w:val="21"/>
                <w:lang w:eastAsia="zh-CN"/>
              </w:rPr>
              <w:t>提供</w:t>
            </w:r>
            <w:r>
              <w:rPr>
                <w:rFonts w:hint="eastAsia" w:ascii="仿宋_GB2312" w:hAnsi="仿宋_GB2312" w:eastAsia="仿宋_GB2312" w:cs="仿宋_GB2312"/>
                <w:color w:val="auto"/>
                <w:szCs w:val="21"/>
              </w:rPr>
              <w:t>年度工作计划、年度</w:t>
            </w:r>
            <w:r>
              <w:rPr>
                <w:rFonts w:hint="eastAsia" w:ascii="仿宋_GB2312" w:hAnsi="仿宋_GB2312" w:eastAsia="仿宋_GB2312" w:cs="仿宋_GB2312"/>
                <w:color w:val="auto"/>
                <w:szCs w:val="21"/>
                <w:lang w:eastAsia="zh-CN"/>
              </w:rPr>
              <w:t>工作</w:t>
            </w:r>
            <w:r>
              <w:rPr>
                <w:rFonts w:hint="eastAsia" w:ascii="仿宋_GB2312" w:hAnsi="仿宋_GB2312" w:eastAsia="仿宋_GB2312" w:cs="仿宋_GB2312"/>
                <w:color w:val="auto"/>
                <w:szCs w:val="21"/>
              </w:rPr>
              <w:t>总结</w:t>
            </w:r>
            <w:r>
              <w:rPr>
                <w:rFonts w:hint="eastAsia" w:ascii="仿宋_GB2312" w:hAnsi="仿宋_GB2312" w:eastAsia="仿宋_GB2312" w:cs="仿宋_GB2312"/>
                <w:color w:val="auto"/>
                <w:szCs w:val="21"/>
                <w:lang w:eastAsia="zh-CN"/>
              </w:rPr>
              <w:t>书面资料</w:t>
            </w:r>
          </w:p>
        </w:tc>
      </w:tr>
      <w:tr>
        <w:tblPrEx>
          <w:tblLayout w:type="fixed"/>
          <w:tblCellMar>
            <w:top w:w="0" w:type="dxa"/>
            <w:left w:w="0" w:type="dxa"/>
            <w:bottom w:w="0" w:type="dxa"/>
            <w:right w:w="0" w:type="dxa"/>
          </w:tblCellMar>
        </w:tblPrEx>
        <w:trPr>
          <w:trHeight w:val="578"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宣传工作</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通过媒体、网站、微信等线上线下宣传渠道对零工市场进行宣传，做到广而告之。</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bidi="ar"/>
              </w:rPr>
              <w:t>提供照片及相关佐证材料</w:t>
            </w:r>
          </w:p>
        </w:tc>
      </w:tr>
      <w:tr>
        <w:tblPrEx>
          <w:tblLayout w:type="fixed"/>
          <w:tblCellMar>
            <w:top w:w="0" w:type="dxa"/>
            <w:left w:w="0" w:type="dxa"/>
            <w:bottom w:w="0" w:type="dxa"/>
            <w:right w:w="0" w:type="dxa"/>
          </w:tblCellMar>
        </w:tblPrEx>
        <w:trPr>
          <w:trHeight w:val="663" w:hRule="atLeast"/>
        </w:trPr>
        <w:tc>
          <w:tcPr>
            <w:tcW w:w="1414" w:type="dxa"/>
            <w:vMerge w:val="restart"/>
            <w:tcBorders>
              <w:top w:val="single" w:color="auto" w:sz="4" w:space="0"/>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目标完成度（45分）</w:t>
            </w: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个人</w:t>
            </w:r>
            <w:r>
              <w:rPr>
                <w:rFonts w:hint="eastAsia" w:ascii="仿宋_GB2312" w:hAnsi="仿宋_GB2312" w:eastAsia="仿宋_GB2312" w:cs="仿宋_GB2312"/>
                <w:color w:val="auto"/>
                <w:kern w:val="0"/>
                <w:szCs w:val="21"/>
                <w:lang w:eastAsia="zh-CN" w:bidi="ar"/>
              </w:rPr>
              <w:t>登记</w:t>
            </w:r>
            <w:r>
              <w:rPr>
                <w:rFonts w:hint="eastAsia" w:ascii="仿宋_GB2312" w:hAnsi="仿宋_GB2312" w:eastAsia="仿宋_GB2312" w:cs="仿宋_GB2312"/>
                <w:color w:val="auto"/>
                <w:kern w:val="0"/>
                <w:szCs w:val="21"/>
                <w:lang w:bidi="ar"/>
              </w:rPr>
              <w:t>数</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每年个人求职数500人，每减少1人扣0.01分。</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10</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提供台账或系统数据</w:t>
            </w:r>
          </w:p>
        </w:tc>
      </w:tr>
      <w:tr>
        <w:tblPrEx>
          <w:tblLayout w:type="fixed"/>
          <w:tblCellMar>
            <w:top w:w="0" w:type="dxa"/>
            <w:left w:w="0" w:type="dxa"/>
            <w:bottom w:w="0" w:type="dxa"/>
            <w:right w:w="0" w:type="dxa"/>
          </w:tblCellMar>
        </w:tblPrEx>
        <w:trPr>
          <w:trHeight w:val="663"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用工方登记数</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每年用工单位（个人）登记数100户，每减少1户扣0.025分。</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10</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提供台账或系统数据</w:t>
            </w:r>
          </w:p>
        </w:tc>
      </w:tr>
      <w:tr>
        <w:tblPrEx>
          <w:tblLayout w:type="fixed"/>
          <w:tblCellMar>
            <w:top w:w="0" w:type="dxa"/>
            <w:left w:w="0" w:type="dxa"/>
            <w:bottom w:w="0" w:type="dxa"/>
            <w:right w:w="0" w:type="dxa"/>
          </w:tblCellMar>
        </w:tblPrEx>
        <w:trPr>
          <w:trHeight w:val="811"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岗位发布数</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每年新增发布岗位人次1000人次。</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提供台账或系统数据</w:t>
            </w:r>
          </w:p>
        </w:tc>
      </w:tr>
      <w:tr>
        <w:tblPrEx>
          <w:tblLayout w:type="fixed"/>
          <w:tblCellMar>
            <w:top w:w="0" w:type="dxa"/>
            <w:left w:w="0" w:type="dxa"/>
            <w:bottom w:w="0" w:type="dxa"/>
            <w:right w:w="0" w:type="dxa"/>
          </w:tblCellMar>
        </w:tblPrEx>
        <w:trPr>
          <w:trHeight w:val="663"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成交匹配数</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color w:val="auto"/>
                <w:lang w:val="en-US" w:eastAsia="zh-CN"/>
              </w:rPr>
            </w:pPr>
            <w:r>
              <w:rPr>
                <w:rFonts w:hint="eastAsia" w:ascii="仿宋_GB2312" w:hAnsi="仿宋_GB2312" w:eastAsia="仿宋_GB2312" w:cs="仿宋_GB2312"/>
                <w:color w:val="auto"/>
                <w:kern w:val="0"/>
                <w:szCs w:val="21"/>
                <w:lang w:val="en-US" w:eastAsia="zh-CN" w:bidi="ar"/>
              </w:rPr>
              <w:t>每年成交匹配300人次得10分，每减少1人，扣0.02分。</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10</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提供台账或系统数据</w:t>
            </w:r>
          </w:p>
        </w:tc>
      </w:tr>
      <w:tr>
        <w:tblPrEx>
          <w:tblLayout w:type="fixed"/>
          <w:tblCellMar>
            <w:top w:w="0" w:type="dxa"/>
            <w:left w:w="0" w:type="dxa"/>
            <w:bottom w:w="0" w:type="dxa"/>
            <w:right w:w="0" w:type="dxa"/>
          </w:tblCellMar>
        </w:tblPrEx>
        <w:trPr>
          <w:trHeight w:val="663" w:hRule="atLeast"/>
        </w:trPr>
        <w:tc>
          <w:tcPr>
            <w:tcW w:w="1414" w:type="dxa"/>
            <w:vMerge w:val="continue"/>
            <w:tcBorders>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val="en-US" w:eastAsia="zh-CN"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活动举办</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每年至少组织4场招聘会（线上或线下），每个月组织各项活动</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提供图文资料</w:t>
            </w:r>
          </w:p>
        </w:tc>
      </w:tr>
      <w:tr>
        <w:tblPrEx>
          <w:tblLayout w:type="fixed"/>
          <w:tblCellMar>
            <w:top w:w="0" w:type="dxa"/>
            <w:left w:w="0" w:type="dxa"/>
            <w:bottom w:w="0" w:type="dxa"/>
            <w:right w:w="0" w:type="dxa"/>
          </w:tblCellMar>
        </w:tblPrEx>
        <w:trPr>
          <w:trHeight w:val="663" w:hRule="atLeast"/>
        </w:trPr>
        <w:tc>
          <w:tcPr>
            <w:tcW w:w="1414" w:type="dxa"/>
            <w:vMerge w:val="continue"/>
            <w:tcBorders>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群众帮扶</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对大学生、失业人员等群体进行就业帮扶，每年帮扶人数不少于100人。</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5</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提供台账或系统数据</w:t>
            </w:r>
          </w:p>
        </w:tc>
      </w:tr>
      <w:tr>
        <w:tblPrEx>
          <w:tblLayout w:type="fixed"/>
          <w:tblCellMar>
            <w:top w:w="0" w:type="dxa"/>
            <w:left w:w="0" w:type="dxa"/>
            <w:bottom w:w="0" w:type="dxa"/>
            <w:right w:w="0" w:type="dxa"/>
          </w:tblCellMar>
        </w:tblPrEx>
        <w:trPr>
          <w:trHeight w:val="791" w:hRule="atLeast"/>
        </w:trPr>
        <w:tc>
          <w:tcPr>
            <w:tcW w:w="1414"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eastAsia="zh-CN" w:bidi="ar"/>
              </w:rPr>
              <w:t>群众满意度</w:t>
            </w:r>
            <w:r>
              <w:rPr>
                <w:rFonts w:hint="eastAsia" w:ascii="仿宋_GB2312" w:hAnsi="仿宋_GB2312" w:eastAsia="仿宋_GB2312" w:cs="仿宋_GB2312"/>
                <w:color w:val="auto"/>
                <w:kern w:val="0"/>
                <w:szCs w:val="21"/>
                <w:lang w:bidi="ar"/>
              </w:rPr>
              <w:t>（</w:t>
            </w:r>
            <w:r>
              <w:rPr>
                <w:rFonts w:hint="eastAsia" w:ascii="仿宋_GB2312" w:hAnsi="仿宋_GB2312" w:eastAsia="仿宋_GB2312" w:cs="仿宋_GB2312"/>
                <w:color w:val="auto"/>
                <w:kern w:val="0"/>
                <w:szCs w:val="21"/>
                <w:lang w:val="en-US" w:eastAsia="zh-CN" w:bidi="ar"/>
              </w:rPr>
              <w:t>10</w:t>
            </w:r>
            <w:r>
              <w:rPr>
                <w:rFonts w:hint="eastAsia" w:ascii="仿宋_GB2312" w:hAnsi="仿宋_GB2312" w:eastAsia="仿宋_GB2312" w:cs="仿宋_GB2312"/>
                <w:color w:val="auto"/>
                <w:kern w:val="0"/>
                <w:szCs w:val="21"/>
                <w:lang w:bidi="ar"/>
              </w:rPr>
              <w:t>分）</w:t>
            </w: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eastAsia="zh-CN" w:bidi="ar"/>
              </w:rPr>
              <w:t>求职人员</w:t>
            </w:r>
            <w:r>
              <w:rPr>
                <w:rFonts w:hint="eastAsia" w:ascii="仿宋_GB2312" w:hAnsi="仿宋_GB2312" w:eastAsia="仿宋_GB2312" w:cs="仿宋_GB2312"/>
                <w:color w:val="auto"/>
                <w:kern w:val="0"/>
                <w:szCs w:val="21"/>
                <w:lang w:val="en-US" w:eastAsia="zh-CN" w:bidi="ar"/>
              </w:rPr>
              <w:t>/用工方</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eastAsia="zh-CN" w:bidi="ar"/>
              </w:rPr>
              <w:t>在浙里办</w:t>
            </w:r>
            <w:r>
              <w:rPr>
                <w:rFonts w:hint="eastAsia" w:ascii="仿宋_GB2312" w:hAnsi="仿宋_GB2312" w:eastAsia="仿宋_GB2312" w:cs="仿宋_GB2312"/>
                <w:color w:val="auto"/>
                <w:kern w:val="0"/>
                <w:szCs w:val="21"/>
                <w:lang w:val="en-US" w:eastAsia="zh-CN" w:bidi="ar"/>
              </w:rPr>
              <w:t>-民生实事模块，浏览人数、评价人数、好评率需达到就业中心要求。</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10</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以台账或系统数据为准</w:t>
            </w:r>
          </w:p>
        </w:tc>
      </w:tr>
      <w:tr>
        <w:tblPrEx>
          <w:tblLayout w:type="fixed"/>
          <w:tblCellMar>
            <w:top w:w="0" w:type="dxa"/>
            <w:left w:w="0" w:type="dxa"/>
            <w:bottom w:w="0" w:type="dxa"/>
            <w:right w:w="0" w:type="dxa"/>
          </w:tblCellMar>
        </w:tblPrEx>
        <w:trPr>
          <w:trHeight w:val="758" w:hRule="atLeast"/>
        </w:trPr>
        <w:tc>
          <w:tcPr>
            <w:tcW w:w="1414" w:type="dxa"/>
            <w:vMerge w:val="restart"/>
            <w:tcBorders>
              <w:top w:val="single" w:color="auto" w:sz="4" w:space="0"/>
              <w:left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Cs w:val="21"/>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bidi="ar"/>
              </w:rPr>
              <w:t>加减分项</w:t>
            </w: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加分项</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工作有创新</w:t>
            </w:r>
            <w:r>
              <w:rPr>
                <w:rFonts w:hint="eastAsia" w:ascii="仿宋_GB2312" w:hAnsi="仿宋_GB2312" w:eastAsia="仿宋_GB2312" w:cs="仿宋_GB2312"/>
                <w:color w:val="auto"/>
                <w:kern w:val="0"/>
                <w:szCs w:val="21"/>
                <w:lang w:eastAsia="zh-CN" w:bidi="ar"/>
              </w:rPr>
              <w:t>，</w:t>
            </w:r>
            <w:r>
              <w:rPr>
                <w:rFonts w:hint="eastAsia" w:ascii="仿宋_GB2312" w:hAnsi="仿宋_GB2312" w:eastAsia="仿宋_GB2312" w:cs="仿宋_GB2312"/>
                <w:color w:val="auto"/>
                <w:kern w:val="0"/>
                <w:szCs w:val="21"/>
                <w:lang w:val="en-US" w:eastAsia="zh-CN" w:bidi="ar"/>
              </w:rPr>
              <w:t>获得荣誉、</w:t>
            </w:r>
            <w:r>
              <w:rPr>
                <w:rFonts w:hint="eastAsia" w:ascii="仿宋_GB2312" w:hAnsi="仿宋_GB2312" w:eastAsia="仿宋_GB2312" w:cs="仿宋_GB2312"/>
                <w:color w:val="auto"/>
                <w:kern w:val="0"/>
                <w:szCs w:val="21"/>
                <w:lang w:bidi="ar"/>
              </w:rPr>
              <w:t>得到</w:t>
            </w:r>
            <w:r>
              <w:rPr>
                <w:rFonts w:hint="eastAsia" w:ascii="仿宋_GB2312" w:hAnsi="仿宋_GB2312" w:eastAsia="仿宋_GB2312" w:cs="仿宋_GB2312"/>
                <w:color w:val="auto"/>
                <w:kern w:val="0"/>
                <w:szCs w:val="21"/>
                <w:lang w:val="en-US" w:eastAsia="zh-CN" w:bidi="ar"/>
              </w:rPr>
              <w:t>各级</w:t>
            </w:r>
            <w:r>
              <w:rPr>
                <w:rFonts w:hint="eastAsia" w:ascii="仿宋_GB2312" w:hAnsi="仿宋_GB2312" w:eastAsia="仿宋_GB2312" w:cs="仿宋_GB2312"/>
                <w:color w:val="auto"/>
                <w:kern w:val="0"/>
                <w:szCs w:val="21"/>
                <w:lang w:bidi="ar"/>
              </w:rPr>
              <w:t>政府</w:t>
            </w:r>
            <w:r>
              <w:rPr>
                <w:rFonts w:hint="eastAsia" w:ascii="仿宋_GB2312" w:hAnsi="仿宋_GB2312" w:eastAsia="仿宋_GB2312" w:cs="仿宋_GB2312"/>
                <w:color w:val="auto"/>
                <w:kern w:val="0"/>
                <w:szCs w:val="21"/>
                <w:lang w:eastAsia="zh-CN" w:bidi="ar"/>
              </w:rPr>
              <w:t>、</w:t>
            </w:r>
            <w:r>
              <w:rPr>
                <w:rFonts w:hint="eastAsia" w:ascii="仿宋_GB2312" w:hAnsi="仿宋_GB2312" w:eastAsia="仿宋_GB2312" w:cs="仿宋_GB2312"/>
                <w:color w:val="auto"/>
                <w:kern w:val="0"/>
                <w:szCs w:val="21"/>
                <w:lang w:val="en-US" w:eastAsia="zh-CN" w:bidi="ar"/>
              </w:rPr>
              <w:t>人力社保部门</w:t>
            </w:r>
            <w:r>
              <w:rPr>
                <w:rFonts w:hint="eastAsia" w:ascii="仿宋_GB2312" w:hAnsi="仿宋_GB2312" w:eastAsia="仿宋_GB2312" w:cs="仿宋_GB2312"/>
                <w:color w:val="auto"/>
                <w:kern w:val="0"/>
                <w:szCs w:val="21"/>
                <w:lang w:bidi="ar"/>
              </w:rPr>
              <w:t>领导批示肯定</w:t>
            </w:r>
            <w:r>
              <w:rPr>
                <w:rFonts w:hint="eastAsia" w:ascii="仿宋_GB2312" w:hAnsi="仿宋_GB2312" w:eastAsia="仿宋_GB2312" w:cs="仿宋_GB2312"/>
                <w:color w:val="auto"/>
                <w:kern w:val="0"/>
                <w:szCs w:val="21"/>
                <w:lang w:eastAsia="zh-CN" w:bidi="ar"/>
              </w:rPr>
              <w:t>，</w:t>
            </w:r>
            <w:r>
              <w:rPr>
                <w:rFonts w:hint="eastAsia" w:ascii="仿宋_GB2312" w:hAnsi="仿宋_GB2312" w:eastAsia="仿宋_GB2312" w:cs="仿宋_GB2312"/>
                <w:color w:val="auto"/>
                <w:kern w:val="0"/>
                <w:szCs w:val="21"/>
                <w:lang w:val="en-US" w:eastAsia="zh-CN" w:bidi="ar"/>
              </w:rPr>
              <w:t>或在各级媒体报刊上宣传报道，</w:t>
            </w:r>
            <w:r>
              <w:rPr>
                <w:rFonts w:hint="eastAsia" w:ascii="仿宋_GB2312" w:hAnsi="仿宋_GB2312" w:eastAsia="仿宋_GB2312" w:cs="仿宋_GB2312"/>
                <w:color w:val="auto"/>
                <w:kern w:val="0"/>
                <w:szCs w:val="21"/>
                <w:lang w:bidi="ar"/>
              </w:rPr>
              <w:t>有较好社会影响</w:t>
            </w:r>
            <w:r>
              <w:rPr>
                <w:rFonts w:hint="eastAsia" w:ascii="仿宋_GB2312" w:hAnsi="仿宋_GB2312" w:eastAsia="仿宋_GB2312" w:cs="仿宋_GB2312"/>
                <w:color w:val="auto"/>
                <w:kern w:val="0"/>
                <w:szCs w:val="21"/>
                <w:lang w:val="en-US" w:eastAsia="zh-CN" w:bidi="ar"/>
              </w:rPr>
              <w:t>的</w:t>
            </w:r>
            <w:r>
              <w:rPr>
                <w:rFonts w:hint="eastAsia" w:ascii="仿宋_GB2312" w:hAnsi="仿宋_GB2312" w:eastAsia="仿宋_GB2312" w:cs="仿宋_GB2312"/>
                <w:color w:val="auto"/>
                <w:kern w:val="0"/>
                <w:szCs w:val="21"/>
                <w:lang w:eastAsia="zh-CN" w:bidi="ar"/>
              </w:rPr>
              <w:t>，</w:t>
            </w:r>
            <w:r>
              <w:rPr>
                <w:rFonts w:hint="eastAsia" w:ascii="仿宋_GB2312" w:hAnsi="仿宋_GB2312" w:eastAsia="仿宋_GB2312" w:cs="仿宋_GB2312"/>
                <w:color w:val="auto"/>
                <w:kern w:val="0"/>
                <w:szCs w:val="21"/>
                <w:lang w:bidi="ar"/>
              </w:rPr>
              <w:t>由</w:t>
            </w:r>
            <w:r>
              <w:rPr>
                <w:rFonts w:hint="eastAsia" w:ascii="仿宋_GB2312" w:hAnsi="仿宋_GB2312" w:eastAsia="仿宋_GB2312" w:cs="仿宋_GB2312"/>
                <w:color w:val="auto"/>
                <w:kern w:val="0"/>
                <w:szCs w:val="21"/>
                <w:lang w:val="en-US" w:eastAsia="zh-CN" w:bidi="ar"/>
              </w:rPr>
              <w:t>市人力社保局</w:t>
            </w:r>
            <w:r>
              <w:rPr>
                <w:rFonts w:hint="eastAsia" w:ascii="仿宋_GB2312" w:hAnsi="仿宋_GB2312" w:eastAsia="仿宋_GB2312" w:cs="仿宋_GB2312"/>
                <w:color w:val="auto"/>
                <w:kern w:val="0"/>
                <w:szCs w:val="21"/>
                <w:lang w:bidi="ar"/>
              </w:rPr>
              <w:t>进行综合认定，</w:t>
            </w:r>
            <w:r>
              <w:rPr>
                <w:rFonts w:hint="eastAsia" w:ascii="仿宋_GB2312" w:hAnsi="仿宋_GB2312" w:eastAsia="仿宋_GB2312" w:cs="仿宋_GB2312"/>
                <w:color w:val="auto"/>
                <w:kern w:val="0"/>
                <w:szCs w:val="21"/>
                <w:lang w:val="en-US" w:eastAsia="zh-CN" w:bidi="ar"/>
              </w:rPr>
              <w:t>国家级、省部级荣誉、领导批示或媒体宣传报道的每次加5分；省人社厅、台州市荣誉、领导批示或媒体宣传报道的每次加3分，临海市荣誉、领导批示或媒体宣传报道的每次加2分，最高加10分。</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酌情加分</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Cs w:val="21"/>
              </w:rPr>
              <w:t>提供领导批示件，提交各类荣誉证书、认定证书、</w:t>
            </w:r>
            <w:r>
              <w:rPr>
                <w:rFonts w:hint="eastAsia" w:ascii="仿宋_GB2312" w:hAnsi="仿宋_GB2312" w:eastAsia="仿宋_GB2312" w:cs="仿宋_GB2312"/>
                <w:color w:val="auto"/>
                <w:kern w:val="0"/>
                <w:szCs w:val="21"/>
                <w:lang w:bidi="ar"/>
              </w:rPr>
              <w:t>活动信息报道等材料</w:t>
            </w:r>
          </w:p>
        </w:tc>
      </w:tr>
      <w:tr>
        <w:tblPrEx>
          <w:tblLayout w:type="fixed"/>
          <w:tblCellMar>
            <w:top w:w="0" w:type="dxa"/>
            <w:left w:w="0" w:type="dxa"/>
            <w:bottom w:w="0" w:type="dxa"/>
            <w:right w:w="0" w:type="dxa"/>
          </w:tblCellMar>
        </w:tblPrEx>
        <w:trPr>
          <w:trHeight w:val="758" w:hRule="atLeast"/>
        </w:trPr>
        <w:tc>
          <w:tcPr>
            <w:tcW w:w="1414" w:type="dxa"/>
            <w:vMerge w:val="continue"/>
            <w:tcBorders>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kern w:val="0"/>
                <w:szCs w:val="21"/>
                <w:lang w:bidi="ar"/>
              </w:rPr>
            </w:pPr>
          </w:p>
        </w:tc>
        <w:tc>
          <w:tcPr>
            <w:tcW w:w="1557"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kern w:val="0"/>
                <w:szCs w:val="21"/>
                <w:lang w:bidi="ar"/>
              </w:rPr>
            </w:pPr>
            <w:r>
              <w:rPr>
                <w:rFonts w:hint="eastAsia" w:ascii="仿宋_GB2312" w:hAnsi="仿宋_GB2312" w:eastAsia="仿宋_GB2312" w:cs="仿宋_GB2312"/>
                <w:color w:val="auto"/>
                <w:kern w:val="0"/>
                <w:szCs w:val="21"/>
                <w:lang w:bidi="ar"/>
              </w:rPr>
              <w:t>减分项</w:t>
            </w:r>
          </w:p>
        </w:tc>
        <w:tc>
          <w:tcPr>
            <w:tcW w:w="6699"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color w:val="auto"/>
                <w:kern w:val="0"/>
                <w:szCs w:val="21"/>
                <w:lang w:bidi="ar"/>
              </w:rPr>
            </w:pPr>
            <w:r>
              <w:rPr>
                <w:rFonts w:hint="eastAsia" w:ascii="仿宋_GB2312" w:hAnsi="仿宋_GB2312" w:eastAsia="仿宋_GB2312" w:cs="仿宋_GB2312"/>
                <w:color w:val="auto"/>
                <w:kern w:val="0"/>
                <w:szCs w:val="21"/>
                <w:lang w:val="en-US" w:eastAsia="zh-CN" w:bidi="ar"/>
              </w:rPr>
              <w:t>临海市就业中心年底组织人员对零工市场进行实地走访核验考核指标。主要核验组织建设、目标完成度、群众评价情况。核查过程中若发现登记人员信息泄露、恶意刷单、拆单，因工作人员失误</w:t>
            </w:r>
            <w:r>
              <w:rPr>
                <w:rFonts w:hint="eastAsia" w:ascii="仿宋_GB2312" w:hAnsi="仿宋_GB2312" w:eastAsia="仿宋_GB2312" w:cs="仿宋_GB2312"/>
                <w:color w:val="auto"/>
                <w:kern w:val="0"/>
                <w:szCs w:val="21"/>
                <w:lang w:bidi="ar"/>
              </w:rPr>
              <w:t>发生安全</w:t>
            </w:r>
            <w:r>
              <w:rPr>
                <w:rFonts w:hint="eastAsia" w:ascii="仿宋_GB2312" w:hAnsi="仿宋_GB2312" w:eastAsia="仿宋_GB2312" w:cs="仿宋_GB2312"/>
                <w:color w:val="auto"/>
                <w:kern w:val="0"/>
                <w:szCs w:val="21"/>
                <w:lang w:val="en-US" w:eastAsia="zh-CN" w:bidi="ar"/>
              </w:rPr>
              <w:t>责任</w:t>
            </w:r>
            <w:r>
              <w:rPr>
                <w:rFonts w:hint="eastAsia" w:ascii="仿宋_GB2312" w:hAnsi="仿宋_GB2312" w:eastAsia="仿宋_GB2312" w:cs="仿宋_GB2312"/>
                <w:color w:val="auto"/>
                <w:kern w:val="0"/>
                <w:szCs w:val="21"/>
                <w:lang w:bidi="ar"/>
              </w:rPr>
              <w:t>事故、</w:t>
            </w:r>
            <w:r>
              <w:rPr>
                <w:rFonts w:hint="eastAsia" w:ascii="仿宋_GB2312" w:hAnsi="仿宋_GB2312" w:eastAsia="仿宋_GB2312" w:cs="仿宋_GB2312"/>
                <w:color w:val="auto"/>
                <w:kern w:val="0"/>
                <w:szCs w:val="21"/>
                <w:lang w:eastAsia="zh-CN" w:bidi="ar"/>
              </w:rPr>
              <w:t>发生</w:t>
            </w:r>
            <w:r>
              <w:rPr>
                <w:rFonts w:hint="eastAsia" w:ascii="仿宋_GB2312" w:hAnsi="仿宋_GB2312" w:eastAsia="仿宋_GB2312" w:cs="仿宋_GB2312"/>
                <w:color w:val="auto"/>
                <w:kern w:val="0"/>
                <w:szCs w:val="21"/>
                <w:lang w:val="en-US" w:eastAsia="zh-CN" w:bidi="ar"/>
              </w:rPr>
              <w:t>纠纷等情况的，</w:t>
            </w:r>
            <w:r>
              <w:rPr>
                <w:rFonts w:hint="eastAsia" w:ascii="仿宋_GB2312" w:hAnsi="仿宋_GB2312" w:eastAsia="仿宋_GB2312" w:cs="仿宋_GB2312"/>
                <w:color w:val="auto"/>
                <w:kern w:val="0"/>
                <w:szCs w:val="21"/>
                <w:lang w:bidi="ar"/>
              </w:rPr>
              <w:t>由</w:t>
            </w:r>
            <w:r>
              <w:rPr>
                <w:rFonts w:hint="eastAsia" w:ascii="仿宋_GB2312" w:hAnsi="仿宋_GB2312" w:eastAsia="仿宋_GB2312" w:cs="仿宋_GB2312"/>
                <w:color w:val="auto"/>
                <w:kern w:val="0"/>
                <w:szCs w:val="21"/>
                <w:lang w:val="en-US" w:eastAsia="zh-CN" w:bidi="ar"/>
              </w:rPr>
              <w:t>人力社保部门</w:t>
            </w:r>
            <w:r>
              <w:rPr>
                <w:rFonts w:hint="eastAsia" w:ascii="仿宋_GB2312" w:hAnsi="仿宋_GB2312" w:eastAsia="仿宋_GB2312" w:cs="仿宋_GB2312"/>
                <w:color w:val="auto"/>
                <w:kern w:val="0"/>
                <w:szCs w:val="21"/>
                <w:lang w:bidi="ar"/>
              </w:rPr>
              <w:t>进行综合认定</w:t>
            </w:r>
            <w:r>
              <w:rPr>
                <w:rFonts w:hint="eastAsia" w:ascii="仿宋_GB2312" w:hAnsi="仿宋_GB2312" w:eastAsia="仿宋_GB2312" w:cs="仿宋_GB2312"/>
                <w:color w:val="auto"/>
                <w:kern w:val="0"/>
                <w:szCs w:val="21"/>
                <w:lang w:eastAsia="zh-CN" w:bidi="ar"/>
              </w:rPr>
              <w:t>，</w:t>
            </w:r>
            <w:r>
              <w:rPr>
                <w:rFonts w:hint="eastAsia" w:ascii="仿宋_GB2312" w:hAnsi="仿宋_GB2312" w:eastAsia="仿宋_GB2312" w:cs="仿宋_GB2312"/>
                <w:color w:val="auto"/>
                <w:kern w:val="0"/>
                <w:szCs w:val="21"/>
                <w:lang w:val="en-US" w:eastAsia="zh-CN" w:bidi="ar"/>
              </w:rPr>
              <w:t>发生一起，视情节严重扣1-5分。</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酌情扣分</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 w:val="21"/>
                <w:szCs w:val="21"/>
                <w:lang w:val="en-US" w:eastAsia="zh-CN" w:bidi="ar"/>
              </w:rPr>
            </w:pPr>
          </w:p>
        </w:tc>
      </w:tr>
      <w:tr>
        <w:tblPrEx>
          <w:tblLayout w:type="fixed"/>
          <w:tblCellMar>
            <w:top w:w="0" w:type="dxa"/>
            <w:left w:w="0" w:type="dxa"/>
            <w:bottom w:w="0" w:type="dxa"/>
            <w:right w:w="0" w:type="dxa"/>
          </w:tblCellMar>
        </w:tblPrEx>
        <w:trPr>
          <w:trHeight w:val="758" w:hRule="atLeast"/>
        </w:trPr>
        <w:tc>
          <w:tcPr>
            <w:tcW w:w="9670" w:type="dxa"/>
            <w:gridSpan w:val="3"/>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就业服务中心交代的其他事项</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val="en-US" w:eastAsia="zh-CN" w:bidi="ar"/>
              </w:rPr>
              <w:t>10</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以就业中心评价为准</w:t>
            </w:r>
          </w:p>
        </w:tc>
      </w:tr>
      <w:tr>
        <w:tblPrEx>
          <w:tblLayout w:type="fixed"/>
          <w:tblCellMar>
            <w:top w:w="0" w:type="dxa"/>
            <w:left w:w="0" w:type="dxa"/>
            <w:bottom w:w="0" w:type="dxa"/>
            <w:right w:w="0" w:type="dxa"/>
          </w:tblCellMar>
        </w:tblPrEx>
        <w:trPr>
          <w:trHeight w:val="758" w:hRule="atLeast"/>
        </w:trPr>
        <w:tc>
          <w:tcPr>
            <w:tcW w:w="9670" w:type="dxa"/>
            <w:gridSpan w:val="3"/>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b/>
                <w:color w:val="auto"/>
                <w:kern w:val="0"/>
                <w:szCs w:val="21"/>
                <w:lang w:bidi="ar"/>
              </w:rPr>
              <w:t>总计</w:t>
            </w:r>
          </w:p>
        </w:tc>
        <w:tc>
          <w:tcPr>
            <w:tcW w:w="68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Cs w:val="21"/>
                <w:lang w:bidi="ar"/>
              </w:rPr>
              <w:t>100</w:t>
            </w:r>
          </w:p>
        </w:tc>
        <w:tc>
          <w:tcPr>
            <w:tcW w:w="2850"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color w:val="auto"/>
                <w:kern w:val="0"/>
                <w:sz w:val="21"/>
                <w:szCs w:val="21"/>
                <w:lang w:val="en-US" w:eastAsia="zh-CN" w:bidi="ar"/>
              </w:rPr>
            </w:pPr>
          </w:p>
        </w:tc>
      </w:tr>
    </w:tbl>
    <w:p>
      <w:pPr>
        <w:pStyle w:val="2"/>
        <w:rPr>
          <w:rFonts w:hint="default"/>
          <w:color w:val="auto"/>
          <w:lang w:val="en-US" w:eastAsia="zh-CN"/>
        </w:rPr>
      </w:pPr>
    </w:p>
    <w:p>
      <w:pPr>
        <w:pStyle w:val="2"/>
        <w:rPr>
          <w:rFonts w:hint="default"/>
          <w:color w:val="auto"/>
          <w:lang w:val="en-US" w:eastAsia="zh-CN"/>
        </w:rPr>
      </w:pPr>
    </w:p>
    <w:p>
      <w:pPr>
        <w:ind w:firstLine="420" w:firstLineChars="200"/>
        <w:rPr>
          <w:rFonts w:ascii="仿宋_GB2312" w:hAnsi="仿宋" w:eastAsia="仿宋_GB2312" w:cs="仿宋"/>
          <w:szCs w:val="32"/>
        </w:rPr>
      </w:pPr>
    </w:p>
    <w:sectPr>
      <w:footerReference r:id="rId5" w:type="default"/>
      <w:pgSz w:w="16838" w:h="11906" w:orient="landscape"/>
      <w:pgMar w:top="138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w:t>
    </w:r>
    <w:r>
      <w:t xml:space="preserve"> 1 -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PAGE   \* MERGEFORMAT</w:instrText>
    </w:r>
    <w:r>
      <w:fldChar w:fldCharType="separate"/>
    </w:r>
    <w:r>
      <w:rPr>
        <w:lang w:val="zh-CN"/>
      </w:rPr>
      <w:t>-</w:t>
    </w:r>
    <w:r>
      <w:t xml:space="preserve"> 10 -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0C29F"/>
    <w:multiLevelType w:val="singleLevel"/>
    <w:tmpl w:val="2A00C29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ZjMDZkMDIxYmI3OTA0YmVjOTk4NWE4YzY5N2MyMjgifQ=="/>
  </w:docVars>
  <w:rsids>
    <w:rsidRoot w:val="00C67389"/>
    <w:rsid w:val="00001C41"/>
    <w:rsid w:val="00003B6A"/>
    <w:rsid w:val="000050A4"/>
    <w:rsid w:val="000102B9"/>
    <w:rsid w:val="00012101"/>
    <w:rsid w:val="0002134F"/>
    <w:rsid w:val="0002174E"/>
    <w:rsid w:val="00023825"/>
    <w:rsid w:val="000322E3"/>
    <w:rsid w:val="00032F45"/>
    <w:rsid w:val="00034B51"/>
    <w:rsid w:val="00035D7B"/>
    <w:rsid w:val="00046F80"/>
    <w:rsid w:val="000526C7"/>
    <w:rsid w:val="000575EB"/>
    <w:rsid w:val="000621D1"/>
    <w:rsid w:val="000669C7"/>
    <w:rsid w:val="00073517"/>
    <w:rsid w:val="00075002"/>
    <w:rsid w:val="00080C68"/>
    <w:rsid w:val="000905B6"/>
    <w:rsid w:val="000956B7"/>
    <w:rsid w:val="000C24C6"/>
    <w:rsid w:val="000C252C"/>
    <w:rsid w:val="000C59BD"/>
    <w:rsid w:val="000C7D0F"/>
    <w:rsid w:val="000D351F"/>
    <w:rsid w:val="000E1C1E"/>
    <w:rsid w:val="000E5263"/>
    <w:rsid w:val="000F161A"/>
    <w:rsid w:val="000F2826"/>
    <w:rsid w:val="001008AF"/>
    <w:rsid w:val="00104BB9"/>
    <w:rsid w:val="00104CE9"/>
    <w:rsid w:val="001405AB"/>
    <w:rsid w:val="00143D67"/>
    <w:rsid w:val="00151F3F"/>
    <w:rsid w:val="00163E20"/>
    <w:rsid w:val="0018214C"/>
    <w:rsid w:val="001867F5"/>
    <w:rsid w:val="0019263E"/>
    <w:rsid w:val="001B3817"/>
    <w:rsid w:val="001C10E1"/>
    <w:rsid w:val="001C191F"/>
    <w:rsid w:val="001C5724"/>
    <w:rsid w:val="001D2B6F"/>
    <w:rsid w:val="001E148A"/>
    <w:rsid w:val="001E5558"/>
    <w:rsid w:val="001F336E"/>
    <w:rsid w:val="00220FA0"/>
    <w:rsid w:val="002227A2"/>
    <w:rsid w:val="00231445"/>
    <w:rsid w:val="00241DAE"/>
    <w:rsid w:val="00252958"/>
    <w:rsid w:val="0025595A"/>
    <w:rsid w:val="002604E5"/>
    <w:rsid w:val="0026179A"/>
    <w:rsid w:val="002627BE"/>
    <w:rsid w:val="0027538F"/>
    <w:rsid w:val="00282E61"/>
    <w:rsid w:val="002A0406"/>
    <w:rsid w:val="002A2368"/>
    <w:rsid w:val="002A2E76"/>
    <w:rsid w:val="002A3B64"/>
    <w:rsid w:val="002A5371"/>
    <w:rsid w:val="002D1921"/>
    <w:rsid w:val="002D62E0"/>
    <w:rsid w:val="002D7134"/>
    <w:rsid w:val="002E037A"/>
    <w:rsid w:val="002F060F"/>
    <w:rsid w:val="002F795A"/>
    <w:rsid w:val="002F7C43"/>
    <w:rsid w:val="0030127E"/>
    <w:rsid w:val="0031014E"/>
    <w:rsid w:val="0031043A"/>
    <w:rsid w:val="00326086"/>
    <w:rsid w:val="00352ECA"/>
    <w:rsid w:val="00386169"/>
    <w:rsid w:val="00390ECC"/>
    <w:rsid w:val="00393DDE"/>
    <w:rsid w:val="003A401B"/>
    <w:rsid w:val="003B160C"/>
    <w:rsid w:val="003B5D97"/>
    <w:rsid w:val="003D0599"/>
    <w:rsid w:val="003D3934"/>
    <w:rsid w:val="003F1CEB"/>
    <w:rsid w:val="003F39F3"/>
    <w:rsid w:val="00423A63"/>
    <w:rsid w:val="00442001"/>
    <w:rsid w:val="00452281"/>
    <w:rsid w:val="00463893"/>
    <w:rsid w:val="00466051"/>
    <w:rsid w:val="0046662A"/>
    <w:rsid w:val="0047084B"/>
    <w:rsid w:val="00470C8A"/>
    <w:rsid w:val="0047751E"/>
    <w:rsid w:val="00485854"/>
    <w:rsid w:val="00494618"/>
    <w:rsid w:val="00496E06"/>
    <w:rsid w:val="004A6649"/>
    <w:rsid w:val="004B0E45"/>
    <w:rsid w:val="004C385B"/>
    <w:rsid w:val="004E4144"/>
    <w:rsid w:val="004F0B07"/>
    <w:rsid w:val="004F7123"/>
    <w:rsid w:val="00502FAA"/>
    <w:rsid w:val="00506778"/>
    <w:rsid w:val="005121F0"/>
    <w:rsid w:val="0051281B"/>
    <w:rsid w:val="00521A05"/>
    <w:rsid w:val="005251C9"/>
    <w:rsid w:val="005274D2"/>
    <w:rsid w:val="00534F34"/>
    <w:rsid w:val="0055747C"/>
    <w:rsid w:val="00570793"/>
    <w:rsid w:val="00573176"/>
    <w:rsid w:val="005931AD"/>
    <w:rsid w:val="00594A9F"/>
    <w:rsid w:val="005A6F48"/>
    <w:rsid w:val="005A7E4E"/>
    <w:rsid w:val="005C2383"/>
    <w:rsid w:val="005C3F38"/>
    <w:rsid w:val="005C43B3"/>
    <w:rsid w:val="005C6F33"/>
    <w:rsid w:val="005D6DA1"/>
    <w:rsid w:val="005E3E35"/>
    <w:rsid w:val="006011A4"/>
    <w:rsid w:val="00603ABF"/>
    <w:rsid w:val="00605B53"/>
    <w:rsid w:val="006100C1"/>
    <w:rsid w:val="00611047"/>
    <w:rsid w:val="0061106C"/>
    <w:rsid w:val="00615B5C"/>
    <w:rsid w:val="00630203"/>
    <w:rsid w:val="00646AD9"/>
    <w:rsid w:val="006568EC"/>
    <w:rsid w:val="0066710E"/>
    <w:rsid w:val="00691B42"/>
    <w:rsid w:val="00693298"/>
    <w:rsid w:val="006A2A7A"/>
    <w:rsid w:val="006C1A3F"/>
    <w:rsid w:val="006C5CA1"/>
    <w:rsid w:val="006C6BD3"/>
    <w:rsid w:val="006D2F3F"/>
    <w:rsid w:val="006D7481"/>
    <w:rsid w:val="006E272B"/>
    <w:rsid w:val="006F161B"/>
    <w:rsid w:val="00705678"/>
    <w:rsid w:val="007063E7"/>
    <w:rsid w:val="00706D68"/>
    <w:rsid w:val="007123D5"/>
    <w:rsid w:val="00714C6A"/>
    <w:rsid w:val="00717033"/>
    <w:rsid w:val="00717E27"/>
    <w:rsid w:val="0072217E"/>
    <w:rsid w:val="007313B5"/>
    <w:rsid w:val="0073447B"/>
    <w:rsid w:val="007361C0"/>
    <w:rsid w:val="00746222"/>
    <w:rsid w:val="00746BA4"/>
    <w:rsid w:val="00747D09"/>
    <w:rsid w:val="0075197B"/>
    <w:rsid w:val="00752FFD"/>
    <w:rsid w:val="007562CA"/>
    <w:rsid w:val="00760306"/>
    <w:rsid w:val="007619D4"/>
    <w:rsid w:val="007706BC"/>
    <w:rsid w:val="007711E0"/>
    <w:rsid w:val="00771F0B"/>
    <w:rsid w:val="00786A21"/>
    <w:rsid w:val="00790914"/>
    <w:rsid w:val="00794B17"/>
    <w:rsid w:val="00795960"/>
    <w:rsid w:val="00796C36"/>
    <w:rsid w:val="007A1B6D"/>
    <w:rsid w:val="007A4915"/>
    <w:rsid w:val="007C3598"/>
    <w:rsid w:val="007C7DBB"/>
    <w:rsid w:val="007D6440"/>
    <w:rsid w:val="007E0A11"/>
    <w:rsid w:val="007E5CD9"/>
    <w:rsid w:val="007F3EA5"/>
    <w:rsid w:val="008149AC"/>
    <w:rsid w:val="00815FBB"/>
    <w:rsid w:val="00816670"/>
    <w:rsid w:val="0083105C"/>
    <w:rsid w:val="0083144A"/>
    <w:rsid w:val="00831D35"/>
    <w:rsid w:val="00832883"/>
    <w:rsid w:val="00836F19"/>
    <w:rsid w:val="00836F5B"/>
    <w:rsid w:val="008370B5"/>
    <w:rsid w:val="00841C7E"/>
    <w:rsid w:val="00851A01"/>
    <w:rsid w:val="008551AC"/>
    <w:rsid w:val="00880EC8"/>
    <w:rsid w:val="008A043A"/>
    <w:rsid w:val="008A339F"/>
    <w:rsid w:val="008A5150"/>
    <w:rsid w:val="008C0072"/>
    <w:rsid w:val="008C64EC"/>
    <w:rsid w:val="008E4752"/>
    <w:rsid w:val="008E4F45"/>
    <w:rsid w:val="008F5115"/>
    <w:rsid w:val="008F58D9"/>
    <w:rsid w:val="009040D9"/>
    <w:rsid w:val="00904A56"/>
    <w:rsid w:val="009227CD"/>
    <w:rsid w:val="009318B6"/>
    <w:rsid w:val="009356A6"/>
    <w:rsid w:val="00940D2B"/>
    <w:rsid w:val="00951298"/>
    <w:rsid w:val="0095667F"/>
    <w:rsid w:val="0096163A"/>
    <w:rsid w:val="00962509"/>
    <w:rsid w:val="00963542"/>
    <w:rsid w:val="009652B9"/>
    <w:rsid w:val="0096618A"/>
    <w:rsid w:val="009672EB"/>
    <w:rsid w:val="00971624"/>
    <w:rsid w:val="00992D3D"/>
    <w:rsid w:val="009A0716"/>
    <w:rsid w:val="009A0B2E"/>
    <w:rsid w:val="009A0BFB"/>
    <w:rsid w:val="009E4ADB"/>
    <w:rsid w:val="009F551F"/>
    <w:rsid w:val="00A01F68"/>
    <w:rsid w:val="00A12E4E"/>
    <w:rsid w:val="00A13AF2"/>
    <w:rsid w:val="00A15464"/>
    <w:rsid w:val="00A16B75"/>
    <w:rsid w:val="00A23D3D"/>
    <w:rsid w:val="00A361E0"/>
    <w:rsid w:val="00A36635"/>
    <w:rsid w:val="00A41FFA"/>
    <w:rsid w:val="00A465BD"/>
    <w:rsid w:val="00A60BA4"/>
    <w:rsid w:val="00A737BA"/>
    <w:rsid w:val="00A76426"/>
    <w:rsid w:val="00A77D2B"/>
    <w:rsid w:val="00A81629"/>
    <w:rsid w:val="00A83259"/>
    <w:rsid w:val="00A856CC"/>
    <w:rsid w:val="00A86DB3"/>
    <w:rsid w:val="00A9101C"/>
    <w:rsid w:val="00AA20A1"/>
    <w:rsid w:val="00AA50BC"/>
    <w:rsid w:val="00AB3A3A"/>
    <w:rsid w:val="00AC178F"/>
    <w:rsid w:val="00AD128A"/>
    <w:rsid w:val="00AE3BB9"/>
    <w:rsid w:val="00AE4279"/>
    <w:rsid w:val="00AE5CC4"/>
    <w:rsid w:val="00AF5721"/>
    <w:rsid w:val="00AF5AA7"/>
    <w:rsid w:val="00B02423"/>
    <w:rsid w:val="00B14D0E"/>
    <w:rsid w:val="00B21170"/>
    <w:rsid w:val="00B25585"/>
    <w:rsid w:val="00B41991"/>
    <w:rsid w:val="00B43263"/>
    <w:rsid w:val="00B47C7F"/>
    <w:rsid w:val="00B6047B"/>
    <w:rsid w:val="00B65219"/>
    <w:rsid w:val="00B73123"/>
    <w:rsid w:val="00B733B3"/>
    <w:rsid w:val="00B747FA"/>
    <w:rsid w:val="00B96DB3"/>
    <w:rsid w:val="00B97C39"/>
    <w:rsid w:val="00BA2FF2"/>
    <w:rsid w:val="00BA5ECD"/>
    <w:rsid w:val="00BB358E"/>
    <w:rsid w:val="00BC584D"/>
    <w:rsid w:val="00BD1064"/>
    <w:rsid w:val="00BD6FC3"/>
    <w:rsid w:val="00BE1F6A"/>
    <w:rsid w:val="00BE3638"/>
    <w:rsid w:val="00BF411E"/>
    <w:rsid w:val="00C102E4"/>
    <w:rsid w:val="00C11B37"/>
    <w:rsid w:val="00C13ABF"/>
    <w:rsid w:val="00C1507C"/>
    <w:rsid w:val="00C20511"/>
    <w:rsid w:val="00C25EA0"/>
    <w:rsid w:val="00C36950"/>
    <w:rsid w:val="00C43373"/>
    <w:rsid w:val="00C510D2"/>
    <w:rsid w:val="00C55030"/>
    <w:rsid w:val="00C65084"/>
    <w:rsid w:val="00C67389"/>
    <w:rsid w:val="00C70796"/>
    <w:rsid w:val="00C754BB"/>
    <w:rsid w:val="00C8292C"/>
    <w:rsid w:val="00C95147"/>
    <w:rsid w:val="00C95BC3"/>
    <w:rsid w:val="00CA50DA"/>
    <w:rsid w:val="00CA5DE9"/>
    <w:rsid w:val="00CB2D5E"/>
    <w:rsid w:val="00CD149E"/>
    <w:rsid w:val="00CD316A"/>
    <w:rsid w:val="00CD659B"/>
    <w:rsid w:val="00CE5577"/>
    <w:rsid w:val="00CE5D2B"/>
    <w:rsid w:val="00CE5DC5"/>
    <w:rsid w:val="00D13193"/>
    <w:rsid w:val="00D25EB0"/>
    <w:rsid w:val="00D3138C"/>
    <w:rsid w:val="00D4249E"/>
    <w:rsid w:val="00D46667"/>
    <w:rsid w:val="00D54E13"/>
    <w:rsid w:val="00D54FCA"/>
    <w:rsid w:val="00D55324"/>
    <w:rsid w:val="00D65335"/>
    <w:rsid w:val="00D7659C"/>
    <w:rsid w:val="00D81D2C"/>
    <w:rsid w:val="00D83650"/>
    <w:rsid w:val="00D8626C"/>
    <w:rsid w:val="00D8658E"/>
    <w:rsid w:val="00DA20F1"/>
    <w:rsid w:val="00DA2C7B"/>
    <w:rsid w:val="00DA3B73"/>
    <w:rsid w:val="00DA68E4"/>
    <w:rsid w:val="00DA7A65"/>
    <w:rsid w:val="00DD0CE9"/>
    <w:rsid w:val="00DD3440"/>
    <w:rsid w:val="00E00C62"/>
    <w:rsid w:val="00E00FCD"/>
    <w:rsid w:val="00E370C6"/>
    <w:rsid w:val="00E462F4"/>
    <w:rsid w:val="00E51D39"/>
    <w:rsid w:val="00E669C9"/>
    <w:rsid w:val="00E721BA"/>
    <w:rsid w:val="00E81CE7"/>
    <w:rsid w:val="00E96D07"/>
    <w:rsid w:val="00EA28C2"/>
    <w:rsid w:val="00EA3DB2"/>
    <w:rsid w:val="00EA4AE7"/>
    <w:rsid w:val="00EB0563"/>
    <w:rsid w:val="00EB714A"/>
    <w:rsid w:val="00EB7A15"/>
    <w:rsid w:val="00EE0C0E"/>
    <w:rsid w:val="00EE426E"/>
    <w:rsid w:val="00EF105D"/>
    <w:rsid w:val="00EF2655"/>
    <w:rsid w:val="00F14A7B"/>
    <w:rsid w:val="00F20D8F"/>
    <w:rsid w:val="00F270FB"/>
    <w:rsid w:val="00F3140E"/>
    <w:rsid w:val="00F408B0"/>
    <w:rsid w:val="00F53974"/>
    <w:rsid w:val="00F5678D"/>
    <w:rsid w:val="00F60C31"/>
    <w:rsid w:val="00F72211"/>
    <w:rsid w:val="00F76972"/>
    <w:rsid w:val="00F86478"/>
    <w:rsid w:val="00F91705"/>
    <w:rsid w:val="00F94125"/>
    <w:rsid w:val="00FA3B7B"/>
    <w:rsid w:val="00FA721B"/>
    <w:rsid w:val="00FB28E0"/>
    <w:rsid w:val="00FC3842"/>
    <w:rsid w:val="00FD3135"/>
    <w:rsid w:val="00FD7752"/>
    <w:rsid w:val="00FE7505"/>
    <w:rsid w:val="02DC550E"/>
    <w:rsid w:val="07182FDB"/>
    <w:rsid w:val="08C618DB"/>
    <w:rsid w:val="0B6B7655"/>
    <w:rsid w:val="10663229"/>
    <w:rsid w:val="12A12A5B"/>
    <w:rsid w:val="16E94DF8"/>
    <w:rsid w:val="1E0320D1"/>
    <w:rsid w:val="2C3C420E"/>
    <w:rsid w:val="2DAE2384"/>
    <w:rsid w:val="2ECF50D1"/>
    <w:rsid w:val="33B80C25"/>
    <w:rsid w:val="34CF6B89"/>
    <w:rsid w:val="38BC48C4"/>
    <w:rsid w:val="393C6B60"/>
    <w:rsid w:val="3D796E57"/>
    <w:rsid w:val="40BD7453"/>
    <w:rsid w:val="4D626ACE"/>
    <w:rsid w:val="4F554745"/>
    <w:rsid w:val="52DA313F"/>
    <w:rsid w:val="536C380A"/>
    <w:rsid w:val="55AB15EE"/>
    <w:rsid w:val="58B366E0"/>
    <w:rsid w:val="5A544E40"/>
    <w:rsid w:val="68A27F2A"/>
    <w:rsid w:val="769F53BB"/>
    <w:rsid w:val="7989180F"/>
    <w:rsid w:val="7BB51707"/>
    <w:rsid w:val="7DD8037F"/>
    <w:rsid w:val="FFFD3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Indent"/>
    <w:basedOn w:val="1"/>
    <w:qFormat/>
    <w:uiPriority w:val="0"/>
    <w:pPr>
      <w:spacing w:after="120"/>
      <w:ind w:left="420" w:leftChars="200"/>
    </w:pPr>
  </w:style>
  <w:style w:type="paragraph" w:styleId="4">
    <w:name w:val="Plain Text"/>
    <w:basedOn w:val="1"/>
    <w:link w:val="13"/>
    <w:qFormat/>
    <w:uiPriority w:val="0"/>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22"/>
    <w:rPr>
      <w:b/>
    </w:rPr>
  </w:style>
  <w:style w:type="character" w:styleId="12">
    <w:name w:val="Hyperlink"/>
    <w:qFormat/>
    <w:uiPriority w:val="0"/>
    <w:rPr>
      <w:color w:val="0000FF"/>
      <w:u w:val="single"/>
    </w:rPr>
  </w:style>
  <w:style w:type="character" w:customStyle="1" w:styleId="13">
    <w:name w:val="纯文本 Char"/>
    <w:link w:val="4"/>
    <w:qFormat/>
    <w:uiPriority w:val="0"/>
    <w:rPr>
      <w:rFonts w:ascii="宋体" w:hAnsi="Courier New" w:eastAsia="宋体" w:cs="Courier New"/>
      <w:kern w:val="2"/>
      <w:sz w:val="21"/>
      <w:szCs w:val="21"/>
      <w:lang w:val="en-US" w:eastAsia="zh-CN" w:bidi="ar-SA"/>
    </w:rPr>
  </w:style>
  <w:style w:type="character" w:customStyle="1" w:styleId="14">
    <w:name w:val="页脚 Char"/>
    <w:link w:val="5"/>
    <w:qFormat/>
    <w:uiPriority w:val="99"/>
    <w:rPr>
      <w:kern w:val="2"/>
      <w:sz w:val="18"/>
      <w:szCs w:val="18"/>
    </w:rPr>
  </w:style>
  <w:style w:type="character" w:customStyle="1" w:styleId="15">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667</Words>
  <Characters>3808</Characters>
  <Lines>31</Lines>
  <Paragraphs>8</Paragraphs>
  <TotalTime>7</TotalTime>
  <ScaleCrop>false</ScaleCrop>
  <LinksUpToDate>false</LinksUpToDate>
  <CharactersWithSpaces>4467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2022-10-29T13:41:00Z</dcterms:created>
  <dc:creator>杨波</dc:creator>
  <cp:lastModifiedBy>何昆阳</cp:lastModifiedBy>
  <cp:lastPrinted>2023-09-04T02:18:00Z</cp:lastPrinted>
  <dcterms:modified xsi:type="dcterms:W3CDTF">2023-09-04T09:03:57Z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2BEDAC7ABB2747F3B455928DB380D3D9</vt:lpwstr>
  </property>
</Properties>
</file>