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A9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03BC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44"/>
          <w:szCs w:val="36"/>
          <w:lang w:val="en-US" w:eastAsia="zh-CN"/>
        </w:rPr>
      </w:pPr>
    </w:p>
    <w:p w14:paraId="5FBBD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《宁波市科技型企业孵化器认定管理办法</w:t>
      </w:r>
    </w:p>
    <w:p w14:paraId="5EF25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（征求意见稿）》起草说明</w:t>
      </w:r>
    </w:p>
    <w:bookmarkEnd w:id="0"/>
    <w:p w14:paraId="550D6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</w:p>
    <w:p w14:paraId="47041D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一、起草背景</w:t>
      </w:r>
    </w:p>
    <w:p w14:paraId="799C20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科技型企业孵化器是科技创新和产业创新深度融合的重要载体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为分级分类推动科技型企业孵化器高质量发展，提升孵化服务效能，持续优化科创生态体系，支撑科技创新和产业创新融合发展，助力发展新质生产力，我局起草形成了《宁波市科技型企业孵化器认定管理办法（征求意见稿）》。</w:t>
      </w:r>
    </w:p>
    <w:p w14:paraId="541189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  <w:t>二、起草过程</w:t>
      </w:r>
    </w:p>
    <w:p w14:paraId="304557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2025年6月，我局在排摸梳理全市孵化器现状、调研了解同类型城市做法的基础上，启动《宁波市科技型企业孵化器认定管理办法（征求意见稿）》的起草工作，形成了初稿。7月，我局征求了各区（县、市）科技管理部门意见，同时组织召开宁波市科技型企业孵化器建设工作座谈交流会，征求我市各类孵化器意见建议。下步，我局将吸收市级有关部门、各区（县、市）科技管理部门和公开征求反馈意见，进一步修改完善。</w:t>
      </w:r>
    </w:p>
    <w:p w14:paraId="5C7A45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  <w:t>三、主要内容</w:t>
      </w:r>
    </w:p>
    <w:p w14:paraId="66149F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《宁波市科技型企业孵化器认定管理办法（征求意见稿）》共六部分，主要内容如下：</w:t>
      </w:r>
    </w:p>
    <w:p w14:paraId="65981F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明确工作职责。明确了宁波市科技型企业孵化器的基本要求和培育方向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。同时，界定了市科技局、各区（县、市）科技管理部门在孵化器认定管理等方面的主要职责。</w:t>
      </w:r>
    </w:p>
    <w:p w14:paraId="02B2D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（二）明确认定条件。一是提出我市孵化器3类分型，分别为基础型、标准型和示范型。二是提出5项基本认定条件，一是对孵化场地作出要求；二是对申报主体及运营团队作出要求；三是对创业团队或在孵企业提出要求；四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/>
          <w:lang w:val="en-US" w:eastAsia="zh-CN" w:bidi="ar"/>
        </w:rPr>
        <w:t>孵化服务能力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作出要求；五是对投融资能力作出要求。三是提出“在孵企业”“毕业企业”要求和申报原则。</w:t>
      </w:r>
    </w:p>
    <w:p w14:paraId="085BC9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（三）明确认定程序。一是市科技局发布申报通知，孵化器运营主体对照认定条件，自愿提交申请及证明材料。二是区（县、市）科技管理部门经初步审核及实地核查后，向市科技局提交推荐名单。三是市科技局组织专家进行综合评审和实地抽查，并根据评审情况提出拟认定名单，并予以公示后按相关规定办理。</w:t>
      </w:r>
    </w:p>
    <w:p w14:paraId="29E50D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（四）完善日常管理。一是建立评价机制，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市科技局每年组织绩效评价，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并对我市孵化器进行常态化监督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二是建立动态管理机制，提出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市级孵化器运营主体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若发生重大变更，应在三个月内向所在区（县、市）科技管理部门报告，由市科技局进行统一备案，对符合条件的予以变更。三是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落实一票否决机制，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孵化器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有弄虚作假、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严重失信、重大安全事故等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情形的，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予以撤销，三年内不得再次申报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四是明确统计机制，市级及以上孵化器需按国家创新创业类服务机构统计调查制度要求，及时提供真实完整的统计数据。</w:t>
      </w:r>
    </w:p>
    <w:p w14:paraId="23E41A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（五）明确促进机制。一是认定支持，对新认定的孵化器，转型或升级的孵化器，进行差额奖补。二是服务支持，鼓励孵化器加强与高校院所、新型研发机构及社会组织等单位的合作，为在孵企业提供精准服务。三是金融支持，鼓励孵化器开展投融资服务，并加强与金融机构的合作。四是设备支持，在大仪网中设立孵化器服务模块，支持企业使用科技消费券。</w:t>
      </w:r>
    </w:p>
    <w:p w14:paraId="5D9626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BD6940-52A5-4F7E-9D4E-5E24F6477D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686C56-6222-4914-BD7E-1B01E1771D4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1971E66-1663-4825-9AD0-F6517D6492F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61885F6-701E-42B9-AF0B-C70E004FB3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74450"/>
    <w:multiLevelType w:val="singleLevel"/>
    <w:tmpl w:val="EE2744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5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2025-08-22T09:42:40Z</dcterms:created>
  <dc:creator>lenovo</dc:creator>
  <cp:lastModifiedBy>流沙。</cp:lastModifiedBy>
  <dcterms:modified xsi:type="dcterms:W3CDTF">2025-08-22T09:42:48Z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eyJoZGlkIjoiNDAwMmU3M2IwYTE5NDhhMDY3Y2JlZGJkZDg3M2FkYzAiLCJ1c2VySWQiOiI3NTA1MzUzMzgifQ==</vt:lpwstr>
  </property>
  <property fmtid="{D5CDD505-2E9C-101B-9397-08002B2CF9AE}" pid="4" name="ICV">
    <vt:lpwstr>C21AA2A3F2C741829C59901FB18FC419_12</vt:lpwstr>
  </property>
</Properties>
</file>