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23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cs="黑体"/>
          <w:sz w:val="32"/>
          <w:szCs w:val="32"/>
          <w:lang w:val="en-US" w:eastAsia="zh-CN"/>
        </w:rPr>
        <w:t>2</w:t>
      </w:r>
    </w:p>
    <w:p>
      <w:pPr>
        <w:pStyle w:val="8"/>
        <w:framePr w:w="0" w:hRule="auto" w:wrap="auto" w:vAnchor="margin" w:hAnchor="text" w:xAlign="left" w:yAlign="inline"/>
        <w:spacing w:line="240" w:lineRule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  <w:t>丽水市本级政府投资信息化项目管理办法（</w:t>
      </w:r>
      <w:r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  <w:t>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  <w:t>》意见反馈表</w:t>
      </w:r>
    </w:p>
    <w:bookmarkEnd w:id="0"/>
    <w:tbl>
      <w:tblPr>
        <w:tblStyle w:val="5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940"/>
        <w:gridCol w:w="4918"/>
        <w:gridCol w:w="1362"/>
        <w:gridCol w:w="1323"/>
        <w:gridCol w:w="1514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位</w:t>
            </w:r>
          </w:p>
        </w:tc>
        <w:tc>
          <w:tcPr>
            <w:tcW w:w="6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tabs>
                <w:tab w:val="left" w:pos="5220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tabs>
                <w:tab w:val="left" w:pos="5220"/>
              </w:tabs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 号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章条号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修改意见</w:t>
            </w:r>
          </w:p>
        </w:tc>
        <w:tc>
          <w:tcPr>
            <w:tcW w:w="5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92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5220"/>
        </w:tabs>
      </w:pPr>
      <w:r>
        <w:rPr>
          <w:rFonts w:hint="eastAsia" w:ascii="仿宋_GB2312" w:hAnsi="仿宋_GB2312" w:eastAsia="仿宋_GB2312" w:cs="仿宋_GB2312"/>
          <w:sz w:val="28"/>
          <w:szCs w:val="28"/>
        </w:rPr>
        <w:t>（纸幅不够，请附页）</w:t>
      </w:r>
    </w:p>
    <w:p/>
    <w:p/>
    <w:sectPr>
      <w:footerReference r:id="rId5" w:type="default"/>
      <w:footerReference r:id="rId6" w:type="even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line="471" w:lineRule="auto"/>
      <w:ind w:left="0" w:leftChars="0" w:right="308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471" w:lineRule="auto"/>
      <w:ind w:left="308" w:leftChars="100"/>
      <w:jc w:val="left"/>
      <w:rPr>
        <w:rStyle w:val="7"/>
        <w:rFonts w:hint="eastAsia"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2C8A8"/>
    <w:rsid w:val="FFE2C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4"/>
      <w:lang w:val="zh-CN" w:bidi="zh-CN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2025-05-22T11:25:00Z</dcterms:created>
  <dc:creator>施伟谊</dc:creator>
  <cp:lastModifiedBy>施伟谊</cp:lastModifiedBy>
  <dcterms:modified xsi:type="dcterms:W3CDTF">2025-05-22T11:26:12Z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