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A57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Cs/>
          <w:color w:val="auto"/>
          <w:spacing w:val="-6"/>
          <w:sz w:val="44"/>
          <w:szCs w:val="44"/>
          <w:highlight w:val="none"/>
          <w:lang w:val="en-US" w:eastAsia="zh-CN"/>
        </w:rPr>
      </w:pPr>
      <w:r>
        <w:rPr>
          <w:rFonts w:hint="eastAsia" w:ascii="方正小标宋简体" w:hAnsi="方正小标宋简体" w:eastAsia="方正小标宋简体" w:cs="方正小标宋简体"/>
          <w:b/>
          <w:bCs w:val="0"/>
          <w:color w:val="auto"/>
          <w:spacing w:val="-6"/>
          <w:sz w:val="44"/>
          <w:szCs w:val="44"/>
          <w:highlight w:val="none"/>
        </w:rPr>
        <w:t>钱塘区</w:t>
      </w:r>
      <w:r>
        <w:rPr>
          <w:rFonts w:hint="eastAsia" w:ascii="方正小标宋简体" w:hAnsi="方正小标宋简体" w:eastAsia="方正小标宋简体" w:cs="方正小标宋简体"/>
          <w:b/>
          <w:bCs w:val="0"/>
          <w:color w:val="auto"/>
          <w:spacing w:val="-6"/>
          <w:sz w:val="44"/>
          <w:szCs w:val="44"/>
          <w:highlight w:val="none"/>
          <w:lang w:eastAsia="zh-CN"/>
        </w:rPr>
        <w:t>重大科创载体（</w:t>
      </w:r>
      <w:r>
        <w:rPr>
          <w:rFonts w:hint="eastAsia" w:ascii="方正小标宋简体" w:hAnsi="方正小标宋简体" w:eastAsia="方正小标宋简体" w:cs="方正小标宋简体"/>
          <w:b/>
          <w:bCs w:val="0"/>
          <w:color w:val="auto"/>
          <w:spacing w:val="-6"/>
          <w:sz w:val="44"/>
          <w:szCs w:val="44"/>
          <w:highlight w:val="none"/>
          <w:lang w:val="en-US" w:eastAsia="zh-CN"/>
        </w:rPr>
        <w:t>科技企业孵化</w:t>
      </w:r>
      <w:r>
        <w:rPr>
          <w:rFonts w:hint="eastAsia" w:ascii="方正小标宋简体" w:hAnsi="方正小标宋简体" w:eastAsia="方正小标宋简体" w:cs="方正小标宋简体"/>
          <w:b/>
          <w:bCs w:val="0"/>
          <w:color w:val="auto"/>
          <w:spacing w:val="-6"/>
          <w:sz w:val="44"/>
          <w:szCs w:val="44"/>
          <w:highlight w:val="none"/>
        </w:rPr>
        <w:t>载体</w:t>
      </w:r>
      <w:r>
        <w:rPr>
          <w:rFonts w:hint="eastAsia" w:ascii="方正小标宋简体" w:hAnsi="方正小标宋简体" w:eastAsia="方正小标宋简体" w:cs="方正小标宋简体"/>
          <w:b/>
          <w:bCs w:val="0"/>
          <w:color w:val="auto"/>
          <w:spacing w:val="-6"/>
          <w:sz w:val="44"/>
          <w:szCs w:val="44"/>
          <w:highlight w:val="none"/>
          <w:lang w:eastAsia="zh-CN"/>
        </w:rPr>
        <w:t>）</w:t>
      </w:r>
      <w:r>
        <w:rPr>
          <w:rFonts w:hint="eastAsia" w:ascii="方正小标宋简体" w:hAnsi="方正小标宋简体" w:eastAsia="方正小标宋简体" w:cs="方正小标宋简体"/>
          <w:b/>
          <w:bCs w:val="0"/>
          <w:color w:val="auto"/>
          <w:spacing w:val="-6"/>
          <w:sz w:val="44"/>
          <w:szCs w:val="44"/>
          <w:highlight w:val="none"/>
          <w:lang w:val="en-US" w:eastAsia="zh-CN"/>
        </w:rPr>
        <w:t>扶持政策实施细则</w:t>
      </w:r>
    </w:p>
    <w:p w14:paraId="609493A8">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spacing w:val="-6"/>
          <w:sz w:val="32"/>
          <w:szCs w:val="32"/>
          <w:highlight w:val="none"/>
        </w:rPr>
        <w:t>为</w:t>
      </w:r>
      <w:r>
        <w:rPr>
          <w:rFonts w:hint="eastAsia" w:ascii="仿宋_GB2312" w:hAnsi="仿宋_GB2312" w:eastAsia="仿宋_GB2312" w:cs="仿宋_GB2312"/>
          <w:color w:val="auto"/>
          <w:spacing w:val="-6"/>
          <w:sz w:val="32"/>
          <w:szCs w:val="32"/>
          <w:highlight w:val="none"/>
          <w:lang w:eastAsia="zh-CN"/>
        </w:rPr>
        <w:t>认真贯彻落实</w:t>
      </w:r>
      <w:r>
        <w:rPr>
          <w:rFonts w:hint="eastAsia" w:ascii="仿宋_GB2312" w:hAnsi="仿宋_GB2312" w:eastAsia="仿宋_GB2312" w:cs="仿宋_GB2312"/>
          <w:color w:val="auto"/>
          <w:spacing w:val="-6"/>
          <w:sz w:val="32"/>
          <w:szCs w:val="32"/>
          <w:highlight w:val="none"/>
        </w:rPr>
        <w:t>区委区政府关于推进全域创新重要决策部署，发挥</w:t>
      </w:r>
      <w:r>
        <w:rPr>
          <w:rFonts w:hint="eastAsia" w:ascii="仿宋_GB2312" w:hAnsi="仿宋_GB2312" w:eastAsia="仿宋_GB2312" w:cs="仿宋_GB2312"/>
          <w:color w:val="auto"/>
          <w:spacing w:val="-6"/>
          <w:sz w:val="32"/>
          <w:szCs w:val="32"/>
          <w:highlight w:val="none"/>
          <w:lang w:eastAsia="zh-CN"/>
        </w:rPr>
        <w:t>科技企业孵化载体</w:t>
      </w:r>
      <w:r>
        <w:rPr>
          <w:rFonts w:hint="eastAsia" w:ascii="仿宋_GB2312" w:hAnsi="仿宋_GB2312" w:eastAsia="仿宋_GB2312" w:cs="仿宋_GB2312"/>
          <w:color w:val="auto"/>
          <w:spacing w:val="-6"/>
          <w:sz w:val="32"/>
          <w:szCs w:val="32"/>
          <w:highlight w:val="none"/>
        </w:rPr>
        <w:t>在</w:t>
      </w:r>
      <w:r>
        <w:rPr>
          <w:rFonts w:hint="eastAsia" w:ascii="仿宋_GB2312" w:hAnsi="仿宋_GB2312" w:eastAsia="仿宋_GB2312" w:cs="仿宋_GB2312"/>
          <w:color w:val="auto"/>
          <w:spacing w:val="-6"/>
          <w:sz w:val="32"/>
          <w:szCs w:val="32"/>
          <w:highlight w:val="none"/>
          <w:lang w:val="en-US" w:eastAsia="zh-CN"/>
        </w:rPr>
        <w:t>集聚创新主体，培育新质生产力</w:t>
      </w:r>
      <w:r>
        <w:rPr>
          <w:rFonts w:hint="eastAsia" w:ascii="仿宋_GB2312" w:hAnsi="仿宋_GB2312" w:eastAsia="仿宋_GB2312" w:cs="仿宋_GB2312"/>
          <w:color w:val="auto"/>
          <w:spacing w:val="-6"/>
          <w:sz w:val="32"/>
          <w:szCs w:val="32"/>
          <w:highlight w:val="none"/>
        </w:rPr>
        <w:t>过程中的重要作用，</w:t>
      </w:r>
      <w:r>
        <w:rPr>
          <w:rFonts w:hint="eastAsia" w:ascii="仿宋_GB2312" w:hAnsi="仿宋_GB2312" w:eastAsia="仿宋_GB2312" w:cs="仿宋_GB2312"/>
          <w:color w:val="auto"/>
          <w:spacing w:val="-6"/>
          <w:sz w:val="32"/>
          <w:szCs w:val="32"/>
          <w:highlight w:val="none"/>
          <w:lang w:eastAsia="zh-CN"/>
        </w:rPr>
        <w:t>加快</w:t>
      </w:r>
      <w:r>
        <w:rPr>
          <w:rFonts w:hint="eastAsia" w:ascii="仿宋_GB2312" w:hAnsi="仿宋_GB2312" w:eastAsia="仿宋_GB2312" w:cs="仿宋_GB2312"/>
          <w:color w:val="auto"/>
          <w:spacing w:val="-6"/>
          <w:sz w:val="32"/>
          <w:szCs w:val="32"/>
          <w:highlight w:val="none"/>
        </w:rPr>
        <w:t>推动</w:t>
      </w:r>
      <w:r>
        <w:rPr>
          <w:rFonts w:hint="eastAsia" w:ascii="仿宋_GB2312" w:hAnsi="仿宋_GB2312" w:eastAsia="仿宋_GB2312" w:cs="仿宋_GB2312"/>
          <w:color w:val="auto"/>
          <w:spacing w:val="-6"/>
          <w:sz w:val="32"/>
          <w:szCs w:val="32"/>
          <w:highlight w:val="none"/>
          <w:lang w:eastAsia="zh-CN"/>
        </w:rPr>
        <w:t>钱塘</w:t>
      </w:r>
      <w:r>
        <w:rPr>
          <w:rFonts w:hint="eastAsia" w:ascii="仿宋_GB2312" w:hAnsi="仿宋_GB2312" w:eastAsia="仿宋_GB2312" w:cs="仿宋_GB2312"/>
          <w:color w:val="auto"/>
          <w:spacing w:val="-6"/>
          <w:sz w:val="32"/>
          <w:szCs w:val="32"/>
          <w:highlight w:val="none"/>
        </w:rPr>
        <w:t>经济</w:t>
      </w:r>
      <w:r>
        <w:rPr>
          <w:rFonts w:hint="eastAsia" w:ascii="仿宋_GB2312" w:hAnsi="仿宋_GB2312" w:eastAsia="仿宋_GB2312" w:cs="仿宋_GB2312"/>
          <w:color w:val="auto"/>
          <w:spacing w:val="-6"/>
          <w:sz w:val="32"/>
          <w:szCs w:val="32"/>
          <w:highlight w:val="none"/>
          <w:lang w:eastAsia="zh-CN"/>
        </w:rPr>
        <w:t>社会</w:t>
      </w:r>
      <w:r>
        <w:rPr>
          <w:rFonts w:hint="eastAsia" w:ascii="仿宋_GB2312" w:hAnsi="仿宋_GB2312" w:eastAsia="仿宋_GB2312" w:cs="仿宋_GB2312"/>
          <w:color w:val="auto"/>
          <w:spacing w:val="-6"/>
          <w:sz w:val="32"/>
          <w:szCs w:val="32"/>
          <w:highlight w:val="none"/>
        </w:rPr>
        <w:t>高质量发展</w:t>
      </w:r>
      <w:r>
        <w:rPr>
          <w:rFonts w:hint="eastAsia" w:ascii="仿宋_GB2312" w:hAnsi="仿宋_GB2312" w:eastAsia="仿宋_GB2312" w:cs="仿宋_GB2312"/>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rPr>
        <w:t>根据《关于实施钱塘“领飞计划”打造新时代高能级</w:t>
      </w:r>
      <w:r>
        <w:rPr>
          <w:rFonts w:hint="eastAsia" w:ascii="仿宋_GB2312" w:hAnsi="仿宋_GB2312" w:eastAsia="仿宋_GB2312" w:cs="仿宋_GB2312"/>
          <w:color w:val="auto"/>
          <w:spacing w:val="-6"/>
          <w:sz w:val="32"/>
          <w:szCs w:val="32"/>
          <w:highlight w:val="none"/>
          <w:lang w:eastAsia="zh-CN"/>
        </w:rPr>
        <w:t>产业</w:t>
      </w:r>
      <w:r>
        <w:rPr>
          <w:rFonts w:hint="eastAsia" w:ascii="仿宋_GB2312" w:hAnsi="仿宋_GB2312" w:eastAsia="仿宋_GB2312" w:cs="仿宋_GB2312"/>
          <w:color w:val="auto"/>
          <w:spacing w:val="-6"/>
          <w:sz w:val="32"/>
          <w:szCs w:val="32"/>
          <w:highlight w:val="none"/>
        </w:rPr>
        <w:t>发展战略平台若干政策意见》，特制定本细则。</w:t>
      </w:r>
    </w:p>
    <w:p w14:paraId="19203618">
      <w:pPr>
        <w:keepNext w:val="0"/>
        <w:keepLines w:val="0"/>
        <w:pageBreakBefore w:val="0"/>
        <w:widowControl w:val="0"/>
        <w:kinsoku/>
        <w:wordWrap/>
        <w:overflowPunct/>
        <w:topLinePunct w:val="0"/>
        <w:autoSpaceDE/>
        <w:autoSpaceDN/>
        <w:bidi w:val="0"/>
        <w:adjustRightInd/>
        <w:snapToGrid/>
        <w:spacing w:line="240" w:lineRule="auto"/>
        <w:ind w:left="640"/>
        <w:textAlignment w:val="auto"/>
        <w:rPr>
          <w:rFonts w:hint="eastAsia" w:ascii="黑体" w:hAnsi="黑体" w:eastAsia="黑体" w:cs="仿宋_GB2312"/>
          <w:bCs/>
          <w:color w:val="auto"/>
          <w:spacing w:val="-6"/>
          <w:sz w:val="32"/>
          <w:szCs w:val="32"/>
          <w:highlight w:val="none"/>
          <w:lang w:eastAsia="zh-CN"/>
        </w:rPr>
      </w:pPr>
      <w:r>
        <w:rPr>
          <w:rFonts w:hint="eastAsia" w:ascii="黑体" w:hAnsi="黑体" w:eastAsia="黑体" w:cs="仿宋_GB2312"/>
          <w:bCs/>
          <w:color w:val="auto"/>
          <w:spacing w:val="-6"/>
          <w:sz w:val="32"/>
          <w:szCs w:val="32"/>
          <w:highlight w:val="none"/>
          <w:lang w:eastAsia="zh-CN"/>
        </w:rPr>
        <w:t>一、扶持对象</w:t>
      </w:r>
    </w:p>
    <w:p w14:paraId="608ABF34">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sz w:val="32"/>
          <w:szCs w:val="32"/>
          <w:highlight w:val="none"/>
          <w:lang w:eastAsia="zh-CN"/>
        </w:rPr>
      </w:pPr>
      <w:bookmarkStart w:id="0" w:name="_GoBack"/>
      <w:r>
        <w:rPr>
          <w:rFonts w:hint="eastAsia" w:ascii="仿宋_GB2312" w:hAnsi="仿宋_GB2312" w:eastAsia="仿宋_GB2312" w:cs="仿宋_GB2312"/>
          <w:color w:val="auto"/>
          <w:spacing w:val="-6"/>
          <w:sz w:val="32"/>
          <w:szCs w:val="32"/>
          <w:highlight w:val="none"/>
          <w:lang w:eastAsia="zh-CN"/>
        </w:rPr>
        <w:t>在钱塘区范围办理工商登记且财政级次属钱塘区，具有独立法人资格，依法纳税，经科技主管部门认定</w:t>
      </w:r>
      <w:r>
        <w:rPr>
          <w:rFonts w:hint="eastAsia" w:ascii="仿宋_GB2312" w:hAnsi="仿宋_GB2312" w:eastAsia="仿宋_GB2312" w:cs="仿宋_GB2312"/>
          <w:color w:val="auto"/>
          <w:spacing w:val="-6"/>
          <w:sz w:val="32"/>
          <w:szCs w:val="32"/>
          <w:highlight w:val="none"/>
          <w:lang w:val="en-US" w:eastAsia="zh-CN"/>
        </w:rPr>
        <w:t>或</w:t>
      </w:r>
      <w:r>
        <w:rPr>
          <w:rFonts w:hint="eastAsia" w:ascii="仿宋_GB2312" w:hAnsi="仿宋_GB2312" w:eastAsia="仿宋_GB2312" w:cs="仿宋_GB2312"/>
          <w:color w:val="auto"/>
          <w:spacing w:val="-6"/>
          <w:sz w:val="32"/>
          <w:szCs w:val="32"/>
          <w:highlight w:val="none"/>
          <w:lang w:eastAsia="zh-CN"/>
        </w:rPr>
        <w:t>备案的市级及以上科技企业孵化器、众创空间</w:t>
      </w:r>
      <w:r>
        <w:rPr>
          <w:rFonts w:hint="eastAsia" w:ascii="仿宋_GB2312" w:hAnsi="仿宋_GB2312" w:eastAsia="仿宋_GB2312" w:cs="仿宋_GB2312"/>
          <w:color w:val="auto"/>
          <w:spacing w:val="-6"/>
          <w:sz w:val="32"/>
          <w:szCs w:val="32"/>
          <w:highlight w:val="none"/>
          <w:lang w:val="en-US" w:eastAsia="zh-CN"/>
        </w:rPr>
        <w:t>的运营主体和具有健全的财务管理制度和良好的财务记录的科技型中小企业。</w:t>
      </w:r>
    </w:p>
    <w:bookmarkEnd w:id="0"/>
    <w:p w14:paraId="7C1AC178">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黑体" w:hAnsi="黑体" w:eastAsia="黑体" w:cs="仿宋_GB2312"/>
          <w:b w:val="0"/>
          <w:bCs/>
          <w:color w:val="auto"/>
          <w:spacing w:val="-6"/>
          <w:sz w:val="32"/>
          <w:szCs w:val="32"/>
          <w:highlight w:val="none"/>
          <w:lang w:val="en-US" w:eastAsia="zh-CN"/>
        </w:rPr>
      </w:pPr>
      <w:r>
        <w:rPr>
          <w:rFonts w:hint="eastAsia" w:ascii="黑体" w:hAnsi="黑体" w:eastAsia="黑体" w:cs="仿宋_GB2312"/>
          <w:b w:val="0"/>
          <w:bCs/>
          <w:color w:val="auto"/>
          <w:spacing w:val="-6"/>
          <w:sz w:val="32"/>
          <w:szCs w:val="32"/>
          <w:highlight w:val="none"/>
          <w:lang w:eastAsia="zh-CN"/>
        </w:rPr>
        <w:t>二、</w:t>
      </w:r>
      <w:r>
        <w:rPr>
          <w:rFonts w:hint="eastAsia" w:ascii="黑体" w:hAnsi="黑体" w:eastAsia="黑体" w:cs="仿宋_GB2312"/>
          <w:b w:val="0"/>
          <w:bCs/>
          <w:color w:val="auto"/>
          <w:spacing w:val="-6"/>
          <w:sz w:val="32"/>
          <w:szCs w:val="32"/>
          <w:highlight w:val="none"/>
          <w:lang w:val="en-US" w:eastAsia="zh-CN"/>
        </w:rPr>
        <w:t>扶持条款</w:t>
      </w:r>
    </w:p>
    <w:p w14:paraId="24DE70DC">
      <w:pPr>
        <w:keepNext w:val="0"/>
        <w:keepLines w:val="0"/>
        <w:pageBreakBefore w:val="0"/>
        <w:widowControl w:val="0"/>
        <w:kinsoku/>
        <w:wordWrap/>
        <w:overflowPunct/>
        <w:topLinePunct w:val="0"/>
        <w:autoSpaceDE/>
        <w:autoSpaceDN/>
        <w:bidi w:val="0"/>
        <w:adjustRightInd/>
        <w:snapToGrid/>
        <w:spacing w:line="240" w:lineRule="auto"/>
        <w:ind w:firstLine="619" w:firstLineChars="200"/>
        <w:textAlignment w:val="auto"/>
        <w:rPr>
          <w:rFonts w:hint="eastAsia" w:ascii="仿宋_GB2312" w:hAnsi="仿宋_GB2312" w:eastAsia="仿宋_GB2312" w:cs="仿宋_GB2312"/>
          <w:color w:val="auto"/>
          <w:spacing w:val="-6"/>
          <w:sz w:val="32"/>
          <w:szCs w:val="32"/>
          <w:highlight w:val="none"/>
          <w:lang w:eastAsia="zh-CN"/>
        </w:rPr>
      </w:pPr>
      <w:r>
        <w:rPr>
          <w:rFonts w:hint="eastAsia" w:ascii="仿宋_GB2312" w:hAnsi="仿宋_GB2312" w:eastAsia="仿宋_GB2312" w:cs="仿宋_GB2312"/>
          <w:b/>
          <w:bCs w:val="0"/>
          <w:color w:val="auto"/>
          <w:spacing w:val="-6"/>
          <w:sz w:val="32"/>
          <w:szCs w:val="32"/>
          <w:highlight w:val="none"/>
          <w:lang w:val="en-US" w:eastAsia="zh-CN"/>
        </w:rPr>
        <w:t>1.认定备案奖励</w:t>
      </w:r>
      <w:r>
        <w:rPr>
          <w:rFonts w:hint="eastAsia" w:ascii="仿宋_GB2312" w:hAnsi="仿宋_GB2312" w:eastAsia="仿宋_GB2312" w:cs="仿宋_GB2312"/>
          <w:b w:val="0"/>
          <w:bCs/>
          <w:color w:val="auto"/>
          <w:spacing w:val="-6"/>
          <w:sz w:val="32"/>
          <w:szCs w:val="32"/>
          <w:highlight w:val="none"/>
          <w:lang w:val="en-US" w:eastAsia="zh-CN"/>
        </w:rPr>
        <w:t>。</w:t>
      </w:r>
      <w:r>
        <w:rPr>
          <w:rFonts w:hint="eastAsia" w:ascii="仿宋_GB2312" w:hAnsi="仿宋_GB2312" w:eastAsia="仿宋_GB2312" w:cs="仿宋_GB2312"/>
          <w:color w:val="auto"/>
          <w:spacing w:val="-6"/>
          <w:sz w:val="32"/>
          <w:szCs w:val="32"/>
          <w:highlight w:val="none"/>
        </w:rPr>
        <w:t>对新认定</w:t>
      </w:r>
      <w:r>
        <w:rPr>
          <w:rFonts w:hint="eastAsia" w:ascii="仿宋_GB2312" w:hAnsi="仿宋_GB2312" w:eastAsia="仿宋_GB2312" w:cs="仿宋_GB2312"/>
          <w:color w:val="auto"/>
          <w:spacing w:val="-6"/>
          <w:sz w:val="32"/>
          <w:szCs w:val="32"/>
          <w:highlight w:val="none"/>
          <w:lang w:eastAsia="zh-CN"/>
        </w:rPr>
        <w:t>为</w:t>
      </w:r>
      <w:r>
        <w:rPr>
          <w:rFonts w:hint="eastAsia" w:ascii="仿宋_GB2312" w:hAnsi="仿宋_GB2312" w:eastAsia="仿宋_GB2312" w:cs="仿宋_GB2312"/>
          <w:color w:val="auto"/>
          <w:spacing w:val="-6"/>
          <w:sz w:val="32"/>
          <w:szCs w:val="32"/>
          <w:highlight w:val="none"/>
        </w:rPr>
        <w:t>国家级、省级、市级</w:t>
      </w:r>
      <w:r>
        <w:rPr>
          <w:rFonts w:hint="eastAsia" w:ascii="仿宋_GB2312" w:hAnsi="仿宋_GB2312" w:eastAsia="仿宋_GB2312" w:cs="仿宋_GB2312"/>
          <w:color w:val="auto"/>
          <w:spacing w:val="-6"/>
          <w:sz w:val="32"/>
          <w:szCs w:val="32"/>
          <w:highlight w:val="none"/>
          <w:lang w:eastAsia="zh-CN"/>
        </w:rPr>
        <w:t>科技企业</w:t>
      </w:r>
      <w:r>
        <w:rPr>
          <w:rFonts w:hint="eastAsia" w:ascii="仿宋_GB2312" w:hAnsi="仿宋_GB2312" w:eastAsia="仿宋_GB2312" w:cs="仿宋_GB2312"/>
          <w:color w:val="auto"/>
          <w:spacing w:val="-6"/>
          <w:sz w:val="32"/>
          <w:szCs w:val="32"/>
          <w:highlight w:val="none"/>
        </w:rPr>
        <w:t>孵化器</w:t>
      </w:r>
      <w:r>
        <w:rPr>
          <w:rFonts w:hint="eastAsia" w:ascii="仿宋_GB2312" w:hAnsi="仿宋_GB2312" w:eastAsia="仿宋_GB2312" w:cs="仿宋_GB2312"/>
          <w:color w:val="auto"/>
          <w:spacing w:val="-6"/>
          <w:sz w:val="32"/>
          <w:szCs w:val="32"/>
          <w:highlight w:val="none"/>
          <w:lang w:eastAsia="zh-CN"/>
        </w:rPr>
        <w:t>的</w:t>
      </w:r>
      <w:r>
        <w:rPr>
          <w:rFonts w:hint="eastAsia" w:ascii="仿宋_GB2312" w:hAnsi="仿宋_GB2312" w:eastAsia="仿宋_GB2312" w:cs="仿宋_GB2312"/>
          <w:color w:val="auto"/>
          <w:spacing w:val="-6"/>
          <w:sz w:val="32"/>
          <w:szCs w:val="32"/>
          <w:highlight w:val="none"/>
        </w:rPr>
        <w:t>，分别给予</w:t>
      </w:r>
      <w:r>
        <w:rPr>
          <w:rFonts w:hint="eastAsia" w:ascii="仿宋_GB2312" w:hAnsi="仿宋_GB2312" w:eastAsia="仿宋_GB2312" w:cs="仿宋_GB2312"/>
          <w:color w:val="auto"/>
          <w:spacing w:val="-6"/>
          <w:sz w:val="32"/>
          <w:szCs w:val="32"/>
          <w:highlight w:val="none"/>
          <w:lang w:eastAsia="zh-CN"/>
        </w:rPr>
        <w:t>运营</w:t>
      </w:r>
      <w:r>
        <w:rPr>
          <w:rFonts w:hint="eastAsia" w:ascii="仿宋_GB2312" w:hAnsi="仿宋_GB2312" w:eastAsia="仿宋_GB2312" w:cs="仿宋_GB2312"/>
          <w:color w:val="auto"/>
          <w:spacing w:val="-6"/>
          <w:sz w:val="32"/>
          <w:szCs w:val="32"/>
          <w:highlight w:val="none"/>
        </w:rPr>
        <w:t>公司最高200万元、80万元、30万元奖励</w:t>
      </w:r>
      <w:r>
        <w:rPr>
          <w:rFonts w:hint="eastAsia" w:ascii="仿宋_GB2312" w:hAnsi="仿宋_GB2312" w:eastAsia="仿宋_GB2312" w:cs="仿宋_GB2312"/>
          <w:color w:val="auto"/>
          <w:spacing w:val="-6"/>
          <w:sz w:val="32"/>
          <w:szCs w:val="32"/>
          <w:highlight w:val="none"/>
          <w:lang w:eastAsia="zh-CN"/>
        </w:rPr>
        <w:t>。对新备案的国家级、省级、市级</w:t>
      </w:r>
      <w:r>
        <w:rPr>
          <w:rFonts w:hint="eastAsia" w:ascii="仿宋_GB2312" w:hAnsi="仿宋_GB2312" w:eastAsia="仿宋_GB2312" w:cs="仿宋_GB2312"/>
          <w:color w:val="auto"/>
          <w:spacing w:val="-6"/>
          <w:sz w:val="32"/>
          <w:szCs w:val="32"/>
          <w:highlight w:val="none"/>
        </w:rPr>
        <w:t>众创空间按上述标准减半奖励</w:t>
      </w:r>
      <w:r>
        <w:rPr>
          <w:rFonts w:hint="eastAsia" w:ascii="仿宋_GB2312" w:hAnsi="仿宋_GB2312" w:eastAsia="仿宋_GB2312" w:cs="仿宋_GB2312"/>
          <w:color w:val="auto"/>
          <w:spacing w:val="-6"/>
          <w:sz w:val="32"/>
          <w:szCs w:val="32"/>
          <w:highlight w:val="none"/>
          <w:lang w:eastAsia="zh-CN"/>
        </w:rPr>
        <w:t>。</w:t>
      </w:r>
    </w:p>
    <w:p w14:paraId="5E8B64EB">
      <w:pPr>
        <w:keepNext w:val="0"/>
        <w:keepLines w:val="0"/>
        <w:pageBreakBefore w:val="0"/>
        <w:widowControl w:val="0"/>
        <w:kinsoku/>
        <w:wordWrap/>
        <w:overflowPunct/>
        <w:topLinePunct w:val="0"/>
        <w:autoSpaceDE/>
        <w:autoSpaceDN/>
        <w:bidi w:val="0"/>
        <w:adjustRightInd/>
        <w:snapToGrid/>
        <w:spacing w:line="240" w:lineRule="auto"/>
        <w:ind w:firstLine="619" w:firstLineChars="200"/>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b/>
          <w:bCs/>
          <w:color w:val="auto"/>
          <w:spacing w:val="-6"/>
          <w:sz w:val="32"/>
          <w:szCs w:val="32"/>
          <w:highlight w:val="none"/>
          <w:lang w:val="en-US" w:eastAsia="zh-CN"/>
        </w:rPr>
        <w:t>2.装修改建补助</w:t>
      </w:r>
      <w:r>
        <w:rPr>
          <w:rFonts w:hint="eastAsia" w:ascii="仿宋_GB2312" w:hAnsi="仿宋_GB2312" w:eastAsia="仿宋_GB2312" w:cs="仿宋_GB2312"/>
          <w:color w:val="auto"/>
          <w:spacing w:val="-6"/>
          <w:sz w:val="32"/>
          <w:szCs w:val="32"/>
          <w:highlight w:val="none"/>
          <w:lang w:val="en-US" w:eastAsia="zh-CN"/>
        </w:rPr>
        <w:t>。对</w:t>
      </w:r>
      <w:r>
        <w:rPr>
          <w:rFonts w:hint="eastAsia" w:ascii="仿宋_GB2312" w:hAnsi="仿宋_GB2312" w:eastAsia="仿宋_GB2312" w:cs="仿宋_GB2312"/>
          <w:color w:val="auto"/>
          <w:spacing w:val="-6"/>
          <w:sz w:val="32"/>
          <w:szCs w:val="32"/>
          <w:highlight w:val="none"/>
        </w:rPr>
        <w:t>新认定</w:t>
      </w:r>
      <w:r>
        <w:rPr>
          <w:rFonts w:hint="eastAsia" w:ascii="仿宋_GB2312" w:hAnsi="仿宋_GB2312" w:eastAsia="仿宋_GB2312" w:cs="仿宋_GB2312"/>
          <w:color w:val="auto"/>
          <w:spacing w:val="-6"/>
          <w:sz w:val="32"/>
          <w:szCs w:val="32"/>
          <w:highlight w:val="none"/>
          <w:lang w:eastAsia="zh-CN"/>
        </w:rPr>
        <w:t>为</w:t>
      </w:r>
      <w:r>
        <w:rPr>
          <w:rFonts w:hint="eastAsia" w:ascii="仿宋_GB2312" w:hAnsi="仿宋_GB2312" w:eastAsia="仿宋_GB2312" w:cs="仿宋_GB2312"/>
          <w:color w:val="auto"/>
          <w:spacing w:val="-6"/>
          <w:sz w:val="32"/>
          <w:szCs w:val="32"/>
          <w:highlight w:val="none"/>
        </w:rPr>
        <w:t>市级及以上</w:t>
      </w:r>
      <w:r>
        <w:rPr>
          <w:rFonts w:hint="eastAsia" w:ascii="仿宋_GB2312" w:hAnsi="仿宋_GB2312" w:eastAsia="仿宋_GB2312" w:cs="仿宋_GB2312"/>
          <w:color w:val="auto"/>
          <w:spacing w:val="-6"/>
          <w:sz w:val="32"/>
          <w:szCs w:val="32"/>
          <w:highlight w:val="none"/>
          <w:lang w:eastAsia="zh-CN"/>
        </w:rPr>
        <w:t>科技企业</w:t>
      </w:r>
      <w:r>
        <w:rPr>
          <w:rFonts w:hint="eastAsia" w:ascii="仿宋_GB2312" w:hAnsi="仿宋_GB2312" w:eastAsia="仿宋_GB2312" w:cs="仿宋_GB2312"/>
          <w:color w:val="auto"/>
          <w:spacing w:val="-6"/>
          <w:sz w:val="32"/>
          <w:szCs w:val="32"/>
          <w:highlight w:val="none"/>
        </w:rPr>
        <w:t>孵化器的，给予</w:t>
      </w:r>
      <w:r>
        <w:rPr>
          <w:rFonts w:hint="eastAsia" w:ascii="仿宋_GB2312" w:hAnsi="仿宋_GB2312" w:eastAsia="仿宋_GB2312" w:cs="仿宋_GB2312"/>
          <w:color w:val="auto"/>
          <w:spacing w:val="-6"/>
          <w:sz w:val="32"/>
          <w:szCs w:val="32"/>
          <w:highlight w:val="none"/>
          <w:lang w:eastAsia="zh-CN"/>
        </w:rPr>
        <w:t>运营</w:t>
      </w:r>
      <w:r>
        <w:rPr>
          <w:rFonts w:hint="eastAsia" w:ascii="仿宋_GB2312" w:hAnsi="仿宋_GB2312" w:eastAsia="仿宋_GB2312" w:cs="仿宋_GB2312"/>
          <w:color w:val="auto"/>
          <w:spacing w:val="-6"/>
          <w:sz w:val="32"/>
          <w:szCs w:val="32"/>
          <w:highlight w:val="none"/>
        </w:rPr>
        <w:t>公司</w:t>
      </w:r>
      <w:r>
        <w:rPr>
          <w:rFonts w:hint="eastAsia" w:ascii="仿宋_GB2312" w:hAnsi="仿宋_GB2312" w:eastAsia="仿宋_GB2312" w:cs="仿宋_GB2312"/>
          <w:color w:val="auto"/>
          <w:spacing w:val="-6"/>
          <w:sz w:val="32"/>
          <w:szCs w:val="32"/>
          <w:highlight w:val="none"/>
          <w:lang w:eastAsia="zh-CN"/>
        </w:rPr>
        <w:t>装修</w:t>
      </w:r>
      <w:r>
        <w:rPr>
          <w:rFonts w:hint="eastAsia" w:ascii="仿宋_GB2312" w:hAnsi="仿宋_GB2312" w:eastAsia="仿宋_GB2312" w:cs="仿宋_GB2312"/>
          <w:color w:val="auto"/>
          <w:spacing w:val="-6"/>
          <w:sz w:val="32"/>
          <w:szCs w:val="32"/>
          <w:highlight w:val="none"/>
        </w:rPr>
        <w:t>改建费用10%的一次性补助，最高300万元；</w:t>
      </w:r>
      <w:r>
        <w:rPr>
          <w:rFonts w:hint="eastAsia" w:ascii="仿宋_GB2312" w:hAnsi="仿宋_GB2312" w:eastAsia="仿宋_GB2312" w:cs="仿宋_GB2312"/>
          <w:color w:val="auto"/>
          <w:spacing w:val="-6"/>
          <w:sz w:val="32"/>
          <w:szCs w:val="32"/>
          <w:highlight w:val="none"/>
          <w:lang w:eastAsia="zh-CN"/>
        </w:rPr>
        <w:t>对新备案为</w:t>
      </w:r>
      <w:r>
        <w:rPr>
          <w:rFonts w:hint="eastAsia" w:ascii="仿宋_GB2312" w:hAnsi="仿宋_GB2312" w:eastAsia="仿宋_GB2312" w:cs="仿宋_GB2312"/>
          <w:color w:val="auto"/>
          <w:spacing w:val="-6"/>
          <w:sz w:val="32"/>
          <w:szCs w:val="32"/>
          <w:highlight w:val="none"/>
        </w:rPr>
        <w:t>市级及以上众创空间的，给予装修（含设备购置）费用20%的一次性补助，最高100万元。</w:t>
      </w:r>
    </w:p>
    <w:p w14:paraId="1E1F2FBA">
      <w:pPr>
        <w:keepNext w:val="0"/>
        <w:keepLines w:val="0"/>
        <w:pageBreakBefore w:val="0"/>
        <w:widowControl w:val="0"/>
        <w:kinsoku/>
        <w:wordWrap/>
        <w:overflowPunct/>
        <w:topLinePunct w:val="0"/>
        <w:autoSpaceDE/>
        <w:autoSpaceDN/>
        <w:bidi w:val="0"/>
        <w:adjustRightInd/>
        <w:snapToGrid/>
        <w:spacing w:line="240" w:lineRule="auto"/>
        <w:ind w:firstLine="619" w:firstLineChars="200"/>
        <w:textAlignment w:val="auto"/>
        <w:rPr>
          <w:rFonts w:hint="eastAsia" w:ascii="仿宋_GB2312" w:hAnsi="仿宋_GB2312" w:eastAsia="仿宋_GB2312" w:cs="仿宋_GB2312"/>
          <w:b w:val="0"/>
          <w:bCs/>
          <w:color w:val="auto"/>
          <w:spacing w:val="-6"/>
          <w:sz w:val="32"/>
          <w:szCs w:val="32"/>
          <w:highlight w:val="none"/>
          <w:lang w:val="en-US" w:eastAsia="zh-CN"/>
        </w:rPr>
      </w:pPr>
      <w:r>
        <w:rPr>
          <w:rFonts w:hint="eastAsia" w:ascii="仿宋_GB2312" w:hAnsi="仿宋_GB2312" w:eastAsia="仿宋_GB2312" w:cs="仿宋_GB2312"/>
          <w:b/>
          <w:bCs w:val="0"/>
          <w:color w:val="auto"/>
          <w:spacing w:val="-6"/>
          <w:sz w:val="32"/>
          <w:szCs w:val="32"/>
          <w:highlight w:val="none"/>
          <w:lang w:val="en-US" w:eastAsia="zh-CN"/>
        </w:rPr>
        <w:t>3.</w:t>
      </w:r>
      <w:r>
        <w:rPr>
          <w:rFonts w:hint="eastAsia" w:ascii="仿宋_GB2312" w:hAnsi="仿宋_GB2312" w:eastAsia="仿宋_GB2312" w:cs="仿宋_GB2312"/>
          <w:b/>
          <w:bCs w:val="0"/>
          <w:color w:val="auto"/>
          <w:spacing w:val="-6"/>
          <w:sz w:val="32"/>
          <w:szCs w:val="32"/>
          <w:highlight w:val="none"/>
          <w:lang w:eastAsia="zh-CN"/>
        </w:rPr>
        <w:t>绩效考核奖励</w:t>
      </w:r>
      <w:r>
        <w:rPr>
          <w:rFonts w:hint="eastAsia" w:ascii="仿宋_GB2312" w:hAnsi="仿宋_GB2312" w:eastAsia="仿宋_GB2312" w:cs="仿宋_GB2312"/>
          <w:b w:val="0"/>
          <w:bCs/>
          <w:color w:val="auto"/>
          <w:spacing w:val="-6"/>
          <w:sz w:val="32"/>
          <w:szCs w:val="32"/>
          <w:highlight w:val="none"/>
          <w:lang w:eastAsia="zh-CN"/>
        </w:rPr>
        <w:t>。每年对市级以上科技企业孵化器和众创空间的运营管理、企业引育等情况进行绩效考核，对考核结果优秀的科技企业孵化器给予最高</w:t>
      </w:r>
      <w:r>
        <w:rPr>
          <w:rFonts w:hint="eastAsia" w:ascii="仿宋_GB2312" w:hAnsi="仿宋_GB2312" w:eastAsia="仿宋_GB2312" w:cs="仿宋_GB2312"/>
          <w:b w:val="0"/>
          <w:bCs/>
          <w:color w:val="auto"/>
          <w:spacing w:val="-6"/>
          <w:sz w:val="32"/>
          <w:szCs w:val="32"/>
          <w:highlight w:val="none"/>
          <w:lang w:val="en-US" w:eastAsia="zh-CN"/>
        </w:rPr>
        <w:t>50万元的奖励，对考核结果优秀的众创空间给予最高30万元的奖励。其中，优秀等次的数量根据考核结果，按照得分高低，各取前20%（按四舍五入计）。</w:t>
      </w:r>
    </w:p>
    <w:p w14:paraId="60C81B98">
      <w:pPr>
        <w:pStyle w:val="2"/>
        <w:ind w:firstLine="619" w:firstLineChars="200"/>
        <w:rPr>
          <w:rFonts w:hint="default"/>
          <w:sz w:val="32"/>
          <w:szCs w:val="32"/>
          <w:highlight w:val="none"/>
          <w:lang w:val="en-US"/>
        </w:rPr>
      </w:pPr>
      <w:r>
        <w:rPr>
          <w:rFonts w:hint="eastAsia" w:ascii="仿宋_GB2312" w:hAnsi="仿宋_GB2312" w:eastAsia="仿宋_GB2312" w:cs="仿宋_GB2312"/>
          <w:b/>
          <w:bCs w:val="0"/>
          <w:color w:val="auto"/>
          <w:spacing w:val="-6"/>
          <w:kern w:val="2"/>
          <w:sz w:val="32"/>
          <w:szCs w:val="32"/>
          <w:highlight w:val="none"/>
          <w:lang w:val="en-US" w:eastAsia="zh-CN" w:bidi="ar-SA"/>
        </w:rPr>
        <w:t>4.科技型中小企业奖励。</w:t>
      </w:r>
      <w:r>
        <w:rPr>
          <w:rFonts w:hint="eastAsia" w:ascii="仿宋_GB2312" w:hAnsi="仿宋_GB2312" w:eastAsia="仿宋_GB2312" w:cs="仿宋_GB2312"/>
          <w:b w:val="0"/>
          <w:bCs/>
          <w:color w:val="auto"/>
          <w:spacing w:val="-6"/>
          <w:sz w:val="32"/>
          <w:szCs w:val="32"/>
          <w:highlight w:val="none"/>
          <w:lang w:val="en-US" w:eastAsia="zh-CN"/>
        </w:rPr>
        <w:t>为支持初创科技型企业发展，对连续入库3年的国家科技型中小企业给予最高3万元奖励。对新认定的浙江省科技型中小企业给予最高１万元奖励。其中国科小名单以</w:t>
      </w:r>
      <w:r>
        <w:rPr>
          <w:rFonts w:hint="eastAsia" w:ascii="仿宋_GB2312" w:hAnsi="Calibri" w:eastAsia="仿宋_GB2312" w:cs="仿宋_GB2312"/>
          <w:color w:val="000000"/>
          <w:kern w:val="2"/>
          <w:sz w:val="32"/>
          <w:szCs w:val="32"/>
          <w:highlight w:val="none"/>
          <w:lang w:val="en-US" w:eastAsia="zh-CN" w:bidi="ar"/>
        </w:rPr>
        <w:t>国家科技型中小企业系统证书编号确定</w:t>
      </w:r>
      <w:r>
        <w:rPr>
          <w:rFonts w:hint="eastAsia" w:ascii="仿宋_GB2312" w:eastAsia="仿宋_GB2312" w:cs="仿宋_GB2312"/>
          <w:color w:val="000000"/>
          <w:kern w:val="2"/>
          <w:sz w:val="32"/>
          <w:szCs w:val="32"/>
          <w:highlight w:val="none"/>
          <w:lang w:val="en-US" w:eastAsia="zh-CN" w:bidi="ar"/>
        </w:rPr>
        <w:t>，</w:t>
      </w:r>
      <w:r>
        <w:rPr>
          <w:rFonts w:hint="eastAsia" w:ascii="仿宋_GB2312" w:hAnsi="仿宋_GB2312" w:eastAsia="仿宋_GB2312" w:cs="仿宋_GB2312"/>
          <w:b w:val="0"/>
          <w:bCs/>
          <w:color w:val="auto"/>
          <w:spacing w:val="-6"/>
          <w:sz w:val="32"/>
          <w:szCs w:val="32"/>
          <w:highlight w:val="none"/>
          <w:lang w:val="en-US" w:eastAsia="zh-CN"/>
        </w:rPr>
        <w:t>浙江省科技型中小企业名单以</w:t>
      </w:r>
      <w:r>
        <w:rPr>
          <w:rFonts w:hint="eastAsia" w:ascii="仿宋_GB2312" w:hAnsi="Calibri" w:eastAsia="仿宋_GB2312" w:cs="仿宋_GB2312"/>
          <w:color w:val="000000"/>
          <w:kern w:val="2"/>
          <w:sz w:val="32"/>
          <w:szCs w:val="32"/>
          <w:highlight w:val="none"/>
          <w:lang w:val="en-US" w:eastAsia="zh-CN" w:bidi="ar"/>
        </w:rPr>
        <w:t>当年上级认定文件确定</w:t>
      </w:r>
      <w:r>
        <w:rPr>
          <w:rFonts w:hint="eastAsia" w:ascii="仿宋_GB2312" w:eastAsia="仿宋_GB2312" w:cs="仿宋_GB2312"/>
          <w:color w:val="000000"/>
          <w:kern w:val="2"/>
          <w:sz w:val="32"/>
          <w:szCs w:val="32"/>
          <w:highlight w:val="none"/>
          <w:lang w:val="en-US" w:eastAsia="zh-CN" w:bidi="ar"/>
        </w:rPr>
        <w:t>。</w:t>
      </w:r>
    </w:p>
    <w:p w14:paraId="3B43BAFE">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黑体" w:hAnsi="黑体" w:eastAsia="黑体" w:cs="黑体"/>
          <w:color w:val="auto"/>
          <w:spacing w:val="-6"/>
          <w:sz w:val="32"/>
          <w:szCs w:val="32"/>
          <w:highlight w:val="none"/>
          <w:lang w:val="en-US" w:eastAsia="zh-CN"/>
        </w:rPr>
      </w:pPr>
      <w:r>
        <w:rPr>
          <w:rFonts w:hint="eastAsia" w:ascii="黑体" w:hAnsi="黑体" w:eastAsia="黑体" w:cs="黑体"/>
          <w:color w:val="auto"/>
          <w:spacing w:val="-6"/>
          <w:sz w:val="32"/>
          <w:szCs w:val="32"/>
          <w:highlight w:val="none"/>
          <w:lang w:val="en-US" w:eastAsia="zh-CN"/>
        </w:rPr>
        <w:t>三、附则</w:t>
      </w:r>
    </w:p>
    <w:p w14:paraId="239CABCF">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1.本细则涉及到的奖励（补助）资金管理与使用按照《钱塘区财政专项资金管理办法》、《钱塘区产业发展财政专项资金管理办法》文件精神执行。</w:t>
      </w:r>
    </w:p>
    <w:p w14:paraId="1AFA6226">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2.科技企业孵化器、众创空间是孵化、培育科技型企业的重要载体，本细则涉及到的科技企业孵化器和众创空间运营主体奖励不以企业当年对钱塘区的财政贡献为限。</w:t>
      </w:r>
    </w:p>
    <w:p w14:paraId="1CE64882">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3.装修改建补助费用是指自认定或备案的通知发布时间起往前倒推1年内（12个月）产生的装修改建费用，具体以发票和审计报告等为准。</w:t>
      </w:r>
    </w:p>
    <w:p w14:paraId="030418EB">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4.本细则涉及到的奖励（补助）资金含上级要求区配套资金。</w:t>
      </w:r>
    </w:p>
    <w:p w14:paraId="11F8582B">
      <w:pPr>
        <w:pStyle w:val="2"/>
        <w:ind w:firstLine="616" w:firstLineChars="200"/>
        <w:rPr>
          <w:rFonts w:hint="default" w:ascii="仿宋_GB2312" w:hAnsi="仿宋_GB2312" w:eastAsia="仿宋_GB2312" w:cs="仿宋_GB2312"/>
          <w:color w:val="auto"/>
          <w:spacing w:val="-6"/>
          <w:kern w:val="2"/>
          <w:sz w:val="32"/>
          <w:szCs w:val="32"/>
          <w:highlight w:val="none"/>
          <w:lang w:val="en-US" w:eastAsia="zh-CN" w:bidi="ar-SA"/>
        </w:rPr>
      </w:pPr>
      <w:r>
        <w:rPr>
          <w:rFonts w:hint="eastAsia" w:ascii="仿宋_GB2312" w:hAnsi="仿宋_GB2312" w:eastAsia="仿宋_GB2312" w:cs="仿宋_GB2312"/>
          <w:color w:val="auto"/>
          <w:spacing w:val="-6"/>
          <w:sz w:val="32"/>
          <w:szCs w:val="32"/>
          <w:highlight w:val="none"/>
          <w:lang w:val="en-US" w:eastAsia="zh-CN"/>
        </w:rPr>
        <w:t>5.</w:t>
      </w:r>
      <w:r>
        <w:rPr>
          <w:rFonts w:hint="eastAsia" w:ascii="仿宋_GB2312" w:hAnsi="仿宋_GB2312" w:eastAsia="仿宋_GB2312" w:cs="仿宋_GB2312"/>
          <w:color w:val="auto"/>
          <w:spacing w:val="-6"/>
          <w:kern w:val="2"/>
          <w:sz w:val="32"/>
          <w:szCs w:val="32"/>
          <w:highlight w:val="none"/>
          <w:lang w:val="en-US" w:eastAsia="zh-CN" w:bidi="ar-SA"/>
        </w:rPr>
        <w:t>本专项资金预算额将根据全区预算年度财力状况和产业专项资金需求确定。</w:t>
      </w:r>
    </w:p>
    <w:p w14:paraId="0AF5AEB4">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_GB2312" w:hAnsi="仿宋_GB2312" w:eastAsia="仿宋_GB2312" w:cs="仿宋_GB2312"/>
          <w:color w:val="auto"/>
          <w:spacing w:val="-6"/>
          <w:sz w:val="32"/>
          <w:szCs w:val="32"/>
          <w:highlight w:val="yellow"/>
          <w:lang w:val="en-US" w:eastAsia="zh-CN"/>
        </w:rPr>
      </w:pPr>
      <w:r>
        <w:rPr>
          <w:rFonts w:hint="eastAsia" w:ascii="仿宋_GB2312" w:hAnsi="仿宋_GB2312" w:eastAsia="仿宋_GB2312" w:cs="仿宋_GB2312"/>
          <w:color w:val="auto"/>
          <w:spacing w:val="-6"/>
          <w:sz w:val="32"/>
          <w:szCs w:val="32"/>
          <w:highlight w:val="yellow"/>
          <w:lang w:val="en-US" w:eastAsia="zh-CN"/>
        </w:rPr>
        <w:t>6.本政策自2024年 月 日施行，2022年起符合本文件细则的可参照施行。钱塘经科〔2022〕39 号文件即行废止。</w:t>
      </w:r>
    </w:p>
    <w:p w14:paraId="4B843FFA">
      <w:pPr>
        <w:pStyle w:val="2"/>
        <w:rPr>
          <w:rFonts w:hint="eastAsia" w:ascii="仿宋_GB2312" w:hAnsi="仿宋_GB2312" w:eastAsia="仿宋_GB2312" w:cs="仿宋_GB2312"/>
          <w:color w:val="auto"/>
          <w:spacing w:val="-6"/>
          <w:sz w:val="32"/>
          <w:szCs w:val="32"/>
          <w:highlight w:val="none"/>
          <w:lang w:val="en-US" w:eastAsia="zh-CN"/>
        </w:rPr>
      </w:pPr>
    </w:p>
    <w:p w14:paraId="22FFB46D">
      <w:pPr>
        <w:pStyle w:val="3"/>
        <w:rPr>
          <w:rFonts w:hint="eastAsia"/>
          <w:lang w:val="en-US" w:eastAsia="zh-CN"/>
        </w:rPr>
      </w:pPr>
    </w:p>
    <w:p w14:paraId="60ED3071">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color w:val="auto"/>
          <w:spacing w:val="-6"/>
          <w:kern w:val="2"/>
          <w:sz w:val="32"/>
          <w:szCs w:val="32"/>
          <w:highlight w:val="none"/>
          <w:lang w:val="en-US" w:eastAsia="zh-CN" w:bidi="ar-SA"/>
        </w:rPr>
      </w:pPr>
      <w:r>
        <w:rPr>
          <w:rFonts w:hint="eastAsia" w:ascii="仿宋_GB2312" w:hAnsi="仿宋_GB2312" w:eastAsia="仿宋_GB2312" w:cs="仿宋_GB2312"/>
          <w:color w:val="auto"/>
          <w:spacing w:val="-6"/>
          <w:kern w:val="2"/>
          <w:sz w:val="32"/>
          <w:szCs w:val="32"/>
          <w:highlight w:val="none"/>
          <w:lang w:val="en-US" w:eastAsia="zh-CN" w:bidi="ar-SA"/>
        </w:rPr>
        <w:t>附件：1.钱塘区科技企业孵化器考核指标</w:t>
      </w:r>
    </w:p>
    <w:p w14:paraId="167A5B25">
      <w:pPr>
        <w:pStyle w:val="2"/>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firstLine="924" w:firstLineChars="300"/>
        <w:textAlignment w:val="auto"/>
        <w:rPr>
          <w:rFonts w:hint="eastAsia" w:ascii="黑体" w:hAnsi="黑体" w:eastAsia="黑体" w:cs="仿宋_GB2312"/>
          <w:bCs/>
          <w:color w:val="auto"/>
          <w:sz w:val="32"/>
          <w:szCs w:val="32"/>
          <w:highlight w:val="none"/>
          <w:lang w:val="en-US" w:eastAsia="zh-CN"/>
        </w:rPr>
      </w:pPr>
      <w:r>
        <w:rPr>
          <w:rFonts w:hint="eastAsia" w:ascii="仿宋_GB2312" w:hAnsi="仿宋_GB2312" w:eastAsia="仿宋_GB2312" w:cs="仿宋_GB2312"/>
          <w:color w:val="auto"/>
          <w:spacing w:val="-6"/>
          <w:kern w:val="2"/>
          <w:sz w:val="32"/>
          <w:szCs w:val="32"/>
          <w:highlight w:val="none"/>
          <w:lang w:val="en-US" w:eastAsia="zh-CN" w:bidi="ar-SA"/>
        </w:rPr>
        <w:t>钱塘区众创空间考核指标</w:t>
      </w:r>
    </w:p>
    <w:p w14:paraId="5A70A317">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color w:val="auto"/>
          <w:spacing w:val="-6"/>
          <w:kern w:val="2"/>
          <w:sz w:val="32"/>
          <w:szCs w:val="32"/>
          <w:highlight w:val="none"/>
          <w:lang w:val="en-US" w:eastAsia="zh-CN" w:bidi="ar-SA"/>
        </w:rPr>
      </w:pPr>
    </w:p>
    <w:p w14:paraId="0C328E50">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color w:val="auto"/>
          <w:spacing w:val="-6"/>
          <w:kern w:val="2"/>
          <w:sz w:val="32"/>
          <w:szCs w:val="32"/>
          <w:highlight w:val="none"/>
          <w:lang w:val="en-US" w:eastAsia="zh-CN" w:bidi="ar-SA"/>
        </w:rPr>
      </w:pPr>
    </w:p>
    <w:p w14:paraId="2A6C54EF">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color w:val="auto"/>
          <w:spacing w:val="-6"/>
          <w:kern w:val="2"/>
          <w:sz w:val="32"/>
          <w:szCs w:val="32"/>
          <w:highlight w:val="none"/>
          <w:lang w:val="en-US" w:eastAsia="zh-CN" w:bidi="ar-SA"/>
        </w:rPr>
      </w:pPr>
    </w:p>
    <w:p w14:paraId="14E8EE9C">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color w:val="auto"/>
          <w:spacing w:val="-6"/>
          <w:kern w:val="2"/>
          <w:sz w:val="32"/>
          <w:szCs w:val="32"/>
          <w:highlight w:val="none"/>
          <w:lang w:val="en-US" w:eastAsia="zh-CN" w:bidi="ar-SA"/>
        </w:rPr>
      </w:pPr>
    </w:p>
    <w:p w14:paraId="1C6D78CB">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color w:val="auto"/>
          <w:spacing w:val="-6"/>
          <w:kern w:val="2"/>
          <w:sz w:val="32"/>
          <w:szCs w:val="32"/>
          <w:highlight w:val="none"/>
          <w:lang w:val="en-US" w:eastAsia="zh-CN" w:bidi="ar-SA"/>
        </w:rPr>
      </w:pPr>
    </w:p>
    <w:p w14:paraId="022EA453">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color w:val="auto"/>
          <w:spacing w:val="-6"/>
          <w:kern w:val="2"/>
          <w:sz w:val="32"/>
          <w:szCs w:val="32"/>
          <w:highlight w:val="none"/>
          <w:lang w:val="en-US" w:eastAsia="zh-CN" w:bidi="ar-SA"/>
        </w:rPr>
      </w:pPr>
    </w:p>
    <w:p w14:paraId="628EDECA">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color w:val="auto"/>
          <w:spacing w:val="-6"/>
          <w:kern w:val="2"/>
          <w:sz w:val="32"/>
          <w:szCs w:val="32"/>
          <w:highlight w:val="none"/>
          <w:lang w:val="en-US" w:eastAsia="zh-CN" w:bidi="ar-SA"/>
        </w:rPr>
      </w:pPr>
    </w:p>
    <w:p w14:paraId="1A3941D6">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color w:val="auto"/>
          <w:spacing w:val="-6"/>
          <w:kern w:val="2"/>
          <w:sz w:val="32"/>
          <w:szCs w:val="32"/>
          <w:highlight w:val="none"/>
          <w:lang w:val="en-US" w:eastAsia="zh-CN" w:bidi="ar-SA"/>
        </w:rPr>
      </w:pPr>
    </w:p>
    <w:p w14:paraId="4E305949">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color w:val="auto"/>
          <w:spacing w:val="-6"/>
          <w:kern w:val="2"/>
          <w:sz w:val="32"/>
          <w:szCs w:val="32"/>
          <w:highlight w:val="none"/>
          <w:lang w:val="en-US" w:eastAsia="zh-CN" w:bidi="ar-SA"/>
        </w:rPr>
      </w:pPr>
    </w:p>
    <w:p w14:paraId="3525C0AB">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color w:val="auto"/>
          <w:spacing w:val="-6"/>
          <w:kern w:val="2"/>
          <w:sz w:val="32"/>
          <w:szCs w:val="32"/>
          <w:highlight w:val="none"/>
          <w:lang w:val="en-US" w:eastAsia="zh-CN" w:bidi="ar-SA"/>
        </w:rPr>
      </w:pPr>
    </w:p>
    <w:p w14:paraId="3BEC21A3">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color w:val="auto"/>
          <w:spacing w:val="-6"/>
          <w:kern w:val="2"/>
          <w:sz w:val="32"/>
          <w:szCs w:val="32"/>
          <w:highlight w:val="none"/>
          <w:lang w:val="en-US" w:eastAsia="zh-CN" w:bidi="ar-SA"/>
        </w:rPr>
      </w:pPr>
    </w:p>
    <w:p w14:paraId="7A37C388">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color w:val="auto"/>
          <w:spacing w:val="-6"/>
          <w:kern w:val="2"/>
          <w:sz w:val="32"/>
          <w:szCs w:val="32"/>
          <w:highlight w:val="none"/>
          <w:lang w:val="en-US" w:eastAsia="zh-CN" w:bidi="ar-SA"/>
        </w:rPr>
      </w:pPr>
    </w:p>
    <w:p w14:paraId="7EE64CF9">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color w:val="auto"/>
          <w:spacing w:val="-6"/>
          <w:kern w:val="2"/>
          <w:sz w:val="32"/>
          <w:szCs w:val="32"/>
          <w:highlight w:val="none"/>
          <w:lang w:val="en-US" w:eastAsia="zh-CN" w:bidi="ar-SA"/>
        </w:rPr>
      </w:pPr>
    </w:p>
    <w:p w14:paraId="70F68768">
      <w:pPr>
        <w:pStyle w:val="3"/>
        <w:ind w:left="0" w:leftChars="0" w:firstLine="0" w:firstLineChars="0"/>
        <w:rPr>
          <w:rFonts w:hint="eastAsia" w:ascii="黑体" w:hAnsi="黑体" w:eastAsia="黑体" w:cs="仿宋_GB2312"/>
          <w:bCs/>
          <w:color w:val="auto"/>
          <w:sz w:val="32"/>
          <w:szCs w:val="32"/>
          <w:highlight w:val="none"/>
        </w:rPr>
      </w:pPr>
    </w:p>
    <w:p w14:paraId="4CDE8E7E">
      <w:pPr>
        <w:pStyle w:val="3"/>
        <w:ind w:left="0" w:leftChars="0" w:firstLine="0" w:firstLineChars="0"/>
        <w:rPr>
          <w:rFonts w:hint="eastAsia" w:ascii="黑体" w:hAnsi="黑体" w:eastAsia="黑体" w:cs="仿宋_GB2312"/>
          <w:bCs/>
          <w:color w:val="auto"/>
          <w:sz w:val="32"/>
          <w:szCs w:val="32"/>
          <w:highlight w:val="none"/>
        </w:rPr>
      </w:pPr>
    </w:p>
    <w:p w14:paraId="2EF994E4">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textAlignment w:val="auto"/>
        <w:rPr>
          <w:rFonts w:hint="eastAsia" w:ascii="黑体" w:hAnsi="黑体" w:eastAsia="黑体" w:cs="仿宋_GB2312"/>
          <w:bCs/>
          <w:color w:val="auto"/>
          <w:sz w:val="32"/>
          <w:szCs w:val="32"/>
          <w:highlight w:val="none"/>
          <w:lang w:val="en-US" w:eastAsia="zh-CN"/>
        </w:rPr>
      </w:pPr>
      <w:r>
        <w:rPr>
          <w:rFonts w:hint="eastAsia" w:ascii="黑体" w:hAnsi="黑体" w:eastAsia="黑体" w:cs="仿宋_GB2312"/>
          <w:bCs/>
          <w:color w:val="auto"/>
          <w:sz w:val="32"/>
          <w:szCs w:val="32"/>
          <w:highlight w:val="none"/>
        </w:rPr>
        <w:t>附件</w:t>
      </w:r>
      <w:r>
        <w:rPr>
          <w:rFonts w:hint="eastAsia" w:ascii="黑体" w:hAnsi="黑体" w:eastAsia="黑体" w:cs="仿宋_GB2312"/>
          <w:bCs/>
          <w:color w:val="auto"/>
          <w:sz w:val="32"/>
          <w:szCs w:val="32"/>
          <w:highlight w:val="none"/>
          <w:lang w:val="en-US" w:eastAsia="zh-CN"/>
        </w:rPr>
        <w:t>1</w:t>
      </w:r>
    </w:p>
    <w:p w14:paraId="365BFC3C">
      <w:pPr>
        <w:spacing w:line="560" w:lineRule="exact"/>
        <w:jc w:val="center"/>
        <w:rPr>
          <w:rFonts w:ascii="黑体" w:hAnsi="黑体" w:eastAsia="黑体"/>
          <w:bCs/>
          <w:color w:val="auto"/>
          <w:sz w:val="36"/>
          <w:szCs w:val="36"/>
          <w:highlight w:val="none"/>
        </w:rPr>
      </w:pPr>
      <w:r>
        <w:rPr>
          <w:rFonts w:hint="eastAsia" w:ascii="黑体" w:hAnsi="黑体" w:eastAsia="黑体"/>
          <w:bCs/>
          <w:color w:val="auto"/>
          <w:sz w:val="36"/>
          <w:szCs w:val="36"/>
          <w:highlight w:val="none"/>
          <w:lang w:eastAsia="zh-CN"/>
        </w:rPr>
        <w:t>钱塘区</w:t>
      </w:r>
      <w:r>
        <w:rPr>
          <w:rFonts w:hint="eastAsia" w:ascii="黑体" w:hAnsi="黑体" w:eastAsia="黑体"/>
          <w:bCs/>
          <w:color w:val="auto"/>
          <w:sz w:val="36"/>
          <w:szCs w:val="36"/>
          <w:highlight w:val="none"/>
        </w:rPr>
        <w:t>科技企业孵化器</w:t>
      </w:r>
      <w:r>
        <w:rPr>
          <w:rFonts w:hint="eastAsia" w:ascii="黑体" w:hAnsi="黑体" w:eastAsia="黑体"/>
          <w:bCs/>
          <w:color w:val="auto"/>
          <w:sz w:val="36"/>
          <w:szCs w:val="36"/>
          <w:highlight w:val="none"/>
          <w:lang w:eastAsia="zh-CN"/>
        </w:rPr>
        <w:t>绩效考核</w:t>
      </w:r>
      <w:r>
        <w:rPr>
          <w:rFonts w:hint="eastAsia" w:ascii="黑体" w:hAnsi="黑体" w:eastAsia="黑体"/>
          <w:bCs/>
          <w:color w:val="auto"/>
          <w:sz w:val="36"/>
          <w:szCs w:val="36"/>
          <w:highlight w:val="none"/>
        </w:rPr>
        <w:t>指标</w:t>
      </w:r>
    </w:p>
    <w:tbl>
      <w:tblPr>
        <w:tblStyle w:val="6"/>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925"/>
        <w:gridCol w:w="689"/>
        <w:gridCol w:w="5297"/>
      </w:tblGrid>
      <w:tr w14:paraId="7051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056" w:type="dxa"/>
            <w:tcBorders>
              <w:top w:val="single" w:color="auto" w:sz="4" w:space="0"/>
              <w:left w:val="single" w:color="auto" w:sz="4" w:space="0"/>
              <w:bottom w:val="single" w:color="auto" w:sz="4" w:space="0"/>
              <w:right w:val="single" w:color="auto" w:sz="4" w:space="0"/>
            </w:tcBorders>
            <w:noWrap w:val="0"/>
            <w:vAlign w:val="center"/>
          </w:tcPr>
          <w:p w14:paraId="7A96A0B1">
            <w:pPr>
              <w:spacing w:before="156" w:beforeLines="50" w:after="156" w:afterLines="50" w:line="320" w:lineRule="exact"/>
              <w:jc w:val="center"/>
              <w:rPr>
                <w:rFonts w:ascii="黑体" w:hAnsi="黑体" w:eastAsia="黑体"/>
                <w:bCs/>
                <w:color w:val="auto"/>
                <w:szCs w:val="24"/>
                <w:highlight w:val="none"/>
              </w:rPr>
            </w:pPr>
            <w:r>
              <w:rPr>
                <w:rFonts w:hint="eastAsia" w:ascii="黑体" w:hAnsi="黑体" w:eastAsia="黑体"/>
                <w:bCs/>
                <w:color w:val="auto"/>
                <w:highlight w:val="none"/>
              </w:rPr>
              <w:t>项目</w:t>
            </w:r>
          </w:p>
        </w:tc>
        <w:tc>
          <w:tcPr>
            <w:tcW w:w="1925" w:type="dxa"/>
            <w:tcBorders>
              <w:top w:val="single" w:color="auto" w:sz="4" w:space="0"/>
              <w:left w:val="single" w:color="auto" w:sz="4" w:space="0"/>
              <w:bottom w:val="single" w:color="auto" w:sz="4" w:space="0"/>
              <w:right w:val="single" w:color="auto" w:sz="4" w:space="0"/>
            </w:tcBorders>
            <w:noWrap w:val="0"/>
            <w:vAlign w:val="center"/>
          </w:tcPr>
          <w:p w14:paraId="04F661EC">
            <w:pPr>
              <w:spacing w:before="156" w:beforeLines="50" w:after="156" w:afterLines="50" w:line="320" w:lineRule="exact"/>
              <w:jc w:val="center"/>
              <w:rPr>
                <w:rFonts w:ascii="黑体" w:hAnsi="黑体" w:eastAsia="黑体"/>
                <w:bCs/>
                <w:color w:val="auto"/>
                <w:highlight w:val="none"/>
              </w:rPr>
            </w:pPr>
            <w:r>
              <w:rPr>
                <w:rFonts w:hint="eastAsia" w:ascii="黑体" w:hAnsi="黑体" w:eastAsia="黑体"/>
                <w:bCs/>
                <w:color w:val="auto"/>
                <w:highlight w:val="none"/>
              </w:rPr>
              <w:t>考核内容</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36E749C8">
            <w:pPr>
              <w:spacing w:before="156" w:beforeLines="50" w:after="156" w:afterLines="50" w:line="320" w:lineRule="exact"/>
              <w:jc w:val="center"/>
              <w:rPr>
                <w:rFonts w:ascii="黑体" w:hAnsi="黑体" w:eastAsia="黑体"/>
                <w:bCs/>
                <w:color w:val="auto"/>
                <w:highlight w:val="none"/>
              </w:rPr>
            </w:pPr>
            <w:r>
              <w:rPr>
                <w:rFonts w:hint="eastAsia" w:ascii="黑体" w:hAnsi="黑体" w:eastAsia="黑体"/>
                <w:bCs/>
                <w:color w:val="auto"/>
                <w:highlight w:val="none"/>
              </w:rPr>
              <w:t>分值</w:t>
            </w:r>
          </w:p>
        </w:tc>
        <w:tc>
          <w:tcPr>
            <w:tcW w:w="5297" w:type="dxa"/>
            <w:tcBorders>
              <w:top w:val="single" w:color="auto" w:sz="4" w:space="0"/>
              <w:left w:val="single" w:color="auto" w:sz="4" w:space="0"/>
              <w:bottom w:val="single" w:color="auto" w:sz="4" w:space="0"/>
              <w:right w:val="single" w:color="auto" w:sz="4" w:space="0"/>
            </w:tcBorders>
            <w:noWrap w:val="0"/>
            <w:vAlign w:val="center"/>
          </w:tcPr>
          <w:p w14:paraId="48D9422D">
            <w:pPr>
              <w:spacing w:before="156" w:beforeLines="50" w:after="156" w:afterLines="50" w:line="320" w:lineRule="exact"/>
              <w:jc w:val="center"/>
              <w:rPr>
                <w:rFonts w:ascii="仿宋_GB2312" w:eastAsia="仿宋_GB2312"/>
                <w:bCs/>
                <w:color w:val="auto"/>
                <w:highlight w:val="none"/>
              </w:rPr>
            </w:pPr>
            <w:r>
              <w:rPr>
                <w:rFonts w:hint="eastAsia" w:ascii="黑体" w:hAnsi="黑体" w:eastAsia="黑体"/>
                <w:bCs/>
                <w:color w:val="auto"/>
                <w:highlight w:val="none"/>
              </w:rPr>
              <w:t>评价标准</w:t>
            </w:r>
          </w:p>
        </w:tc>
      </w:tr>
      <w:tr w14:paraId="5121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6" w:type="dxa"/>
            <w:vMerge w:val="restart"/>
            <w:tcBorders>
              <w:top w:val="single" w:color="auto" w:sz="4" w:space="0"/>
              <w:left w:val="single" w:color="auto" w:sz="4" w:space="0"/>
              <w:right w:val="single" w:color="auto" w:sz="4" w:space="0"/>
            </w:tcBorders>
            <w:noWrap w:val="0"/>
            <w:vAlign w:val="center"/>
          </w:tcPr>
          <w:p w14:paraId="7105B2CF">
            <w:pPr>
              <w:spacing w:line="360" w:lineRule="exact"/>
              <w:jc w:val="center"/>
              <w:rPr>
                <w:rFonts w:hint="eastAsia" w:ascii="仿宋_GB2312" w:eastAsia="仿宋_GB2312"/>
                <w:bCs/>
                <w:color w:val="auto"/>
                <w:highlight w:val="none"/>
                <w:lang w:val="en-US" w:eastAsia="zh-CN"/>
              </w:rPr>
            </w:pPr>
            <w:r>
              <w:rPr>
                <w:rFonts w:hint="eastAsia" w:ascii="仿宋_GB2312" w:eastAsia="仿宋_GB2312"/>
                <w:bCs/>
                <w:color w:val="auto"/>
                <w:highlight w:val="none"/>
                <w:lang w:val="en-US" w:eastAsia="zh-CN"/>
              </w:rPr>
              <w:t>企业培育情况</w:t>
            </w:r>
            <w:r>
              <w:rPr>
                <w:rFonts w:hint="eastAsia" w:ascii="仿宋_GB2312" w:eastAsia="仿宋_GB2312"/>
                <w:bCs/>
                <w:color w:val="auto"/>
                <w:highlight w:val="none"/>
                <w:lang w:eastAsia="zh-CN"/>
              </w:rPr>
              <w:t>（</w:t>
            </w:r>
            <w:r>
              <w:rPr>
                <w:rFonts w:hint="eastAsia" w:ascii="仿宋_GB2312" w:eastAsia="仿宋_GB2312"/>
                <w:bCs/>
                <w:color w:val="auto"/>
                <w:highlight w:val="none"/>
                <w:lang w:val="en-US" w:eastAsia="zh-CN"/>
              </w:rPr>
              <w:t>70%</w:t>
            </w:r>
            <w:r>
              <w:rPr>
                <w:rFonts w:hint="eastAsia" w:ascii="仿宋_GB2312" w:eastAsia="仿宋_GB2312"/>
                <w:bCs/>
                <w:color w:val="auto"/>
                <w:highlight w:val="none"/>
                <w:lang w:eastAsia="zh-CN"/>
              </w:rPr>
              <w:t>）</w:t>
            </w:r>
          </w:p>
        </w:tc>
        <w:tc>
          <w:tcPr>
            <w:tcW w:w="1925" w:type="dxa"/>
            <w:tcBorders>
              <w:top w:val="single" w:color="auto" w:sz="4" w:space="0"/>
              <w:left w:val="single" w:color="auto" w:sz="4" w:space="0"/>
              <w:bottom w:val="single" w:color="auto" w:sz="4" w:space="0"/>
              <w:right w:val="single" w:color="auto" w:sz="4" w:space="0"/>
            </w:tcBorders>
            <w:noWrap w:val="0"/>
            <w:vAlign w:val="center"/>
          </w:tcPr>
          <w:p w14:paraId="4DD9478C">
            <w:pPr>
              <w:spacing w:line="360" w:lineRule="exact"/>
              <w:jc w:val="both"/>
              <w:rPr>
                <w:rFonts w:hint="default" w:ascii="仿宋_GB2312" w:eastAsia="仿宋_GB2312"/>
                <w:bCs/>
                <w:color w:val="auto"/>
                <w:highlight w:val="none"/>
                <w:lang w:val="en-US" w:eastAsia="zh-CN"/>
              </w:rPr>
            </w:pPr>
            <w:r>
              <w:rPr>
                <w:rFonts w:hint="eastAsia" w:ascii="仿宋_GB2312" w:eastAsia="仿宋_GB2312"/>
                <w:bCs/>
                <w:color w:val="auto"/>
                <w:highlight w:val="none"/>
              </w:rPr>
              <w:t>在孵企业数</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7BEC2CB9">
            <w:pPr>
              <w:spacing w:line="360" w:lineRule="exact"/>
              <w:jc w:val="center"/>
              <w:rPr>
                <w:rFonts w:hint="eastAsia" w:ascii="仿宋_GB2312" w:eastAsia="仿宋_GB2312"/>
                <w:bCs/>
                <w:color w:val="auto"/>
                <w:highlight w:val="none"/>
                <w:lang w:val="en-US" w:eastAsia="zh-CN"/>
              </w:rPr>
            </w:pPr>
            <w:r>
              <w:rPr>
                <w:rFonts w:hint="eastAsia" w:ascii="仿宋_GB2312" w:eastAsia="仿宋_GB2312"/>
                <w:bCs/>
                <w:color w:val="auto"/>
                <w:highlight w:val="none"/>
                <w:lang w:val="en-US" w:eastAsia="zh-CN"/>
              </w:rPr>
              <w:t>20</w:t>
            </w:r>
          </w:p>
        </w:tc>
        <w:tc>
          <w:tcPr>
            <w:tcW w:w="5297" w:type="dxa"/>
            <w:tcBorders>
              <w:top w:val="single" w:color="auto" w:sz="4" w:space="0"/>
              <w:left w:val="single" w:color="auto" w:sz="4" w:space="0"/>
              <w:bottom w:val="single" w:color="auto" w:sz="4" w:space="0"/>
              <w:right w:val="single" w:color="auto" w:sz="4" w:space="0"/>
            </w:tcBorders>
            <w:noWrap w:val="0"/>
            <w:vAlign w:val="center"/>
          </w:tcPr>
          <w:p w14:paraId="1822102D">
            <w:pPr>
              <w:adjustRightInd w:val="0"/>
              <w:spacing w:line="360" w:lineRule="exact"/>
              <w:jc w:val="left"/>
              <w:rPr>
                <w:rFonts w:hint="default" w:ascii="仿宋_GB2312" w:eastAsia="仿宋_GB2312"/>
                <w:bCs/>
                <w:color w:val="auto"/>
                <w:highlight w:val="none"/>
                <w:lang w:val="en-US" w:eastAsia="zh-CN"/>
              </w:rPr>
            </w:pPr>
            <w:r>
              <w:rPr>
                <w:rFonts w:hint="eastAsia" w:ascii="仿宋_GB2312" w:eastAsia="仿宋_GB2312"/>
                <w:bCs/>
                <w:color w:val="auto"/>
                <w:highlight w:val="none"/>
              </w:rPr>
              <w:t>每家在孵企业</w:t>
            </w:r>
            <w:r>
              <w:rPr>
                <w:rFonts w:hint="eastAsia" w:ascii="仿宋_GB2312" w:eastAsia="仿宋_GB2312"/>
                <w:bCs/>
                <w:color w:val="auto"/>
                <w:highlight w:val="none"/>
                <w:lang w:eastAsia="zh-CN"/>
              </w:rPr>
              <w:t>计</w:t>
            </w:r>
            <w:r>
              <w:rPr>
                <w:rFonts w:hint="eastAsia" w:ascii="仿宋_GB2312" w:eastAsia="仿宋_GB2312"/>
                <w:bCs/>
                <w:color w:val="auto"/>
                <w:highlight w:val="none"/>
                <w:lang w:val="en-US" w:eastAsia="zh-CN"/>
              </w:rPr>
              <w:t>0</w:t>
            </w:r>
            <w:r>
              <w:rPr>
                <w:rFonts w:hint="default" w:ascii="仿宋_GB2312" w:eastAsia="仿宋_GB2312"/>
                <w:bCs/>
                <w:color w:val="auto"/>
                <w:highlight w:val="none"/>
                <w:lang w:val="en" w:eastAsia="zh-CN"/>
              </w:rPr>
              <w:t>.</w:t>
            </w:r>
            <w:r>
              <w:rPr>
                <w:rFonts w:hint="eastAsia" w:ascii="仿宋_GB2312" w:eastAsia="仿宋_GB2312"/>
                <w:bCs/>
                <w:color w:val="auto"/>
                <w:highlight w:val="none"/>
                <w:lang w:val="en-US" w:eastAsia="zh-CN"/>
              </w:rPr>
              <w:t>5分</w:t>
            </w:r>
            <w:r>
              <w:rPr>
                <w:rFonts w:hint="eastAsia" w:ascii="仿宋_GB2312" w:eastAsia="仿宋_GB2312"/>
                <w:bCs/>
                <w:color w:val="auto"/>
                <w:highlight w:val="none"/>
              </w:rPr>
              <w:t>，</w:t>
            </w:r>
            <w:r>
              <w:rPr>
                <w:rFonts w:hint="eastAsia" w:ascii="仿宋_GB2312" w:eastAsia="仿宋_GB2312"/>
                <w:bCs/>
                <w:color w:val="auto"/>
                <w:highlight w:val="none"/>
                <w:lang w:eastAsia="zh-CN"/>
              </w:rPr>
              <w:t>最高</w:t>
            </w:r>
            <w:r>
              <w:rPr>
                <w:rFonts w:hint="eastAsia" w:ascii="仿宋_GB2312" w:eastAsia="仿宋_GB2312"/>
                <w:bCs/>
                <w:color w:val="auto"/>
                <w:highlight w:val="none"/>
              </w:rPr>
              <w:t>不超过</w:t>
            </w:r>
            <w:r>
              <w:rPr>
                <w:rFonts w:hint="eastAsia" w:ascii="仿宋_GB2312" w:eastAsia="仿宋_GB2312"/>
                <w:bCs/>
                <w:color w:val="auto"/>
                <w:highlight w:val="none"/>
                <w:lang w:val="en-US" w:eastAsia="zh-CN"/>
              </w:rPr>
              <w:t>20</w:t>
            </w:r>
            <w:r>
              <w:rPr>
                <w:rFonts w:hint="eastAsia" w:ascii="仿宋_GB2312" w:eastAsia="仿宋_GB2312"/>
                <w:bCs/>
                <w:color w:val="auto"/>
                <w:highlight w:val="none"/>
              </w:rPr>
              <w:t>分。</w:t>
            </w:r>
          </w:p>
        </w:tc>
      </w:tr>
      <w:tr w14:paraId="2035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056" w:type="dxa"/>
            <w:vMerge w:val="continue"/>
            <w:tcBorders>
              <w:left w:val="single" w:color="auto" w:sz="4" w:space="0"/>
              <w:right w:val="single" w:color="auto" w:sz="4" w:space="0"/>
            </w:tcBorders>
            <w:noWrap w:val="0"/>
            <w:vAlign w:val="center"/>
          </w:tcPr>
          <w:p w14:paraId="2F3D2CA0">
            <w:pPr>
              <w:spacing w:line="360" w:lineRule="exact"/>
              <w:jc w:val="center"/>
              <w:rPr>
                <w:rFonts w:hint="eastAsia" w:ascii="仿宋_GB2312" w:eastAsia="仿宋_GB2312"/>
                <w:bCs/>
                <w:color w:val="auto"/>
                <w:highlight w:val="none"/>
                <w:lang w:val="en-US" w:eastAsia="zh-CN"/>
              </w:rPr>
            </w:pPr>
          </w:p>
        </w:tc>
        <w:tc>
          <w:tcPr>
            <w:tcW w:w="1925" w:type="dxa"/>
            <w:tcBorders>
              <w:top w:val="single" w:color="auto" w:sz="4" w:space="0"/>
              <w:left w:val="single" w:color="auto" w:sz="4" w:space="0"/>
              <w:bottom w:val="single" w:color="auto" w:sz="4" w:space="0"/>
              <w:right w:val="single" w:color="auto" w:sz="4" w:space="0"/>
            </w:tcBorders>
            <w:noWrap w:val="0"/>
            <w:vAlign w:val="center"/>
          </w:tcPr>
          <w:p w14:paraId="25705590">
            <w:pPr>
              <w:spacing w:line="360" w:lineRule="exact"/>
              <w:jc w:val="both"/>
              <w:rPr>
                <w:rFonts w:hint="eastAsia" w:ascii="仿宋_GB2312" w:hAnsi="Calibri" w:eastAsia="仿宋_GB2312" w:cs="Times New Roman"/>
                <w:bCs/>
                <w:color w:val="auto"/>
                <w:kern w:val="2"/>
                <w:sz w:val="21"/>
                <w:szCs w:val="24"/>
                <w:highlight w:val="none"/>
                <w:lang w:val="en-US" w:eastAsia="zh-CN" w:bidi="ar-SA"/>
              </w:rPr>
            </w:pPr>
            <w:r>
              <w:rPr>
                <w:rFonts w:hint="eastAsia" w:ascii="仿宋_GB2312" w:eastAsia="仿宋_GB2312"/>
                <w:bCs/>
                <w:color w:val="auto"/>
                <w:highlight w:val="none"/>
              </w:rPr>
              <w:t>上年度新增</w:t>
            </w:r>
            <w:r>
              <w:rPr>
                <w:rFonts w:hint="eastAsia" w:ascii="仿宋_GB2312" w:eastAsia="仿宋_GB2312"/>
                <w:bCs/>
                <w:color w:val="auto"/>
                <w:highlight w:val="none"/>
                <w:lang w:eastAsia="zh-CN"/>
              </w:rPr>
              <w:t>在孵企业数</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4BD2442A">
            <w:pPr>
              <w:spacing w:line="360" w:lineRule="exact"/>
              <w:jc w:val="center"/>
              <w:rPr>
                <w:rFonts w:hint="eastAsia" w:ascii="仿宋_GB2312" w:hAnsi="Calibri" w:eastAsia="仿宋_GB2312" w:cs="Times New Roman"/>
                <w:bCs/>
                <w:color w:val="auto"/>
                <w:kern w:val="2"/>
                <w:sz w:val="21"/>
                <w:szCs w:val="24"/>
                <w:highlight w:val="none"/>
                <w:lang w:val="en-US" w:eastAsia="zh-CN" w:bidi="ar-SA"/>
              </w:rPr>
            </w:pPr>
            <w:r>
              <w:rPr>
                <w:rFonts w:hint="eastAsia" w:ascii="仿宋_GB2312" w:eastAsia="仿宋_GB2312"/>
                <w:bCs/>
                <w:color w:val="auto"/>
                <w:highlight w:val="none"/>
              </w:rPr>
              <w:t>10</w:t>
            </w:r>
          </w:p>
        </w:tc>
        <w:tc>
          <w:tcPr>
            <w:tcW w:w="5297" w:type="dxa"/>
            <w:tcBorders>
              <w:top w:val="single" w:color="auto" w:sz="4" w:space="0"/>
              <w:left w:val="single" w:color="auto" w:sz="4" w:space="0"/>
              <w:bottom w:val="single" w:color="auto" w:sz="4" w:space="0"/>
              <w:right w:val="single" w:color="auto" w:sz="4" w:space="0"/>
            </w:tcBorders>
            <w:noWrap w:val="0"/>
            <w:vAlign w:val="center"/>
          </w:tcPr>
          <w:p w14:paraId="5EE681D1">
            <w:pPr>
              <w:spacing w:line="360" w:lineRule="exact"/>
              <w:jc w:val="left"/>
              <w:rPr>
                <w:rFonts w:hint="eastAsia" w:ascii="仿宋_GB2312" w:hAnsi="Calibri" w:eastAsia="仿宋_GB2312" w:cs="Times New Roman"/>
                <w:bCs/>
                <w:color w:val="auto"/>
                <w:kern w:val="2"/>
                <w:sz w:val="21"/>
                <w:szCs w:val="24"/>
                <w:highlight w:val="none"/>
                <w:lang w:val="en-US" w:eastAsia="zh-CN" w:bidi="ar-SA"/>
              </w:rPr>
            </w:pPr>
            <w:r>
              <w:rPr>
                <w:rFonts w:hint="eastAsia" w:ascii="仿宋_GB2312" w:eastAsia="仿宋_GB2312"/>
                <w:bCs/>
                <w:color w:val="auto"/>
                <w:highlight w:val="none"/>
              </w:rPr>
              <w:t>每新增1家在孵企业</w:t>
            </w:r>
            <w:r>
              <w:rPr>
                <w:rFonts w:hint="eastAsia" w:ascii="仿宋_GB2312" w:eastAsia="仿宋_GB2312"/>
                <w:bCs/>
                <w:color w:val="auto"/>
                <w:highlight w:val="none"/>
                <w:lang w:eastAsia="zh-CN"/>
              </w:rPr>
              <w:t>计</w:t>
            </w:r>
            <w:r>
              <w:rPr>
                <w:rFonts w:hint="eastAsia" w:ascii="仿宋_GB2312" w:eastAsia="仿宋_GB2312"/>
                <w:bCs/>
                <w:color w:val="auto"/>
                <w:highlight w:val="none"/>
                <w:lang w:val="en-US" w:eastAsia="zh-CN"/>
              </w:rPr>
              <w:t>1</w:t>
            </w:r>
            <w:r>
              <w:rPr>
                <w:rFonts w:hint="eastAsia" w:ascii="仿宋_GB2312" w:eastAsia="仿宋_GB2312"/>
                <w:bCs/>
                <w:color w:val="auto"/>
                <w:highlight w:val="none"/>
              </w:rPr>
              <w:t>分，</w:t>
            </w:r>
            <w:r>
              <w:rPr>
                <w:rFonts w:hint="eastAsia" w:ascii="仿宋_GB2312" w:eastAsia="仿宋_GB2312"/>
                <w:bCs/>
                <w:color w:val="auto"/>
                <w:highlight w:val="none"/>
                <w:lang w:eastAsia="zh-CN"/>
              </w:rPr>
              <w:t>最高</w:t>
            </w:r>
            <w:r>
              <w:rPr>
                <w:rFonts w:hint="eastAsia" w:ascii="仿宋_GB2312" w:eastAsia="仿宋_GB2312"/>
                <w:bCs/>
                <w:color w:val="auto"/>
                <w:highlight w:val="none"/>
              </w:rPr>
              <w:t>不超过10分。</w:t>
            </w:r>
          </w:p>
        </w:tc>
      </w:tr>
      <w:tr w14:paraId="08394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56" w:type="dxa"/>
            <w:vMerge w:val="continue"/>
            <w:tcBorders>
              <w:left w:val="single" w:color="auto" w:sz="4" w:space="0"/>
              <w:right w:val="single" w:color="auto" w:sz="4" w:space="0"/>
            </w:tcBorders>
            <w:noWrap w:val="0"/>
            <w:vAlign w:val="center"/>
          </w:tcPr>
          <w:p w14:paraId="3440D20C">
            <w:pPr>
              <w:spacing w:line="360" w:lineRule="exact"/>
              <w:jc w:val="center"/>
              <w:rPr>
                <w:rFonts w:hint="eastAsia" w:ascii="仿宋_GB2312" w:eastAsia="仿宋_GB2312"/>
                <w:bCs/>
                <w:color w:val="auto"/>
                <w:highlight w:val="none"/>
                <w:lang w:val="en-US" w:eastAsia="zh-CN"/>
              </w:rPr>
            </w:pPr>
          </w:p>
        </w:tc>
        <w:tc>
          <w:tcPr>
            <w:tcW w:w="1925" w:type="dxa"/>
            <w:tcBorders>
              <w:top w:val="single" w:color="auto" w:sz="4" w:space="0"/>
              <w:left w:val="single" w:color="auto" w:sz="4" w:space="0"/>
              <w:bottom w:val="single" w:color="auto" w:sz="4" w:space="0"/>
              <w:right w:val="single" w:color="auto" w:sz="4" w:space="0"/>
            </w:tcBorders>
            <w:noWrap w:val="0"/>
            <w:vAlign w:val="center"/>
          </w:tcPr>
          <w:p w14:paraId="65FF0119">
            <w:pPr>
              <w:spacing w:line="360" w:lineRule="exact"/>
              <w:rPr>
                <w:rFonts w:hint="eastAsia" w:ascii="仿宋_GB2312" w:hAnsi="Calibri" w:eastAsia="仿宋_GB2312" w:cs="Times New Roman"/>
                <w:bCs/>
                <w:color w:val="auto"/>
                <w:kern w:val="2"/>
                <w:sz w:val="21"/>
                <w:szCs w:val="24"/>
                <w:highlight w:val="none"/>
                <w:lang w:val="en-US" w:eastAsia="zh-CN" w:bidi="ar-SA"/>
              </w:rPr>
            </w:pPr>
            <w:r>
              <w:rPr>
                <w:rFonts w:hint="eastAsia" w:ascii="仿宋_GB2312" w:eastAsia="仿宋_GB2312"/>
                <w:bCs/>
                <w:color w:val="auto"/>
                <w:highlight w:val="none"/>
              </w:rPr>
              <w:t>上年度</w:t>
            </w:r>
            <w:r>
              <w:rPr>
                <w:rFonts w:hint="eastAsia" w:ascii="仿宋_GB2312" w:eastAsia="仿宋_GB2312"/>
                <w:bCs/>
                <w:color w:val="auto"/>
                <w:highlight w:val="none"/>
                <w:lang w:eastAsia="zh-CN"/>
              </w:rPr>
              <w:t>在孵</w:t>
            </w:r>
            <w:r>
              <w:rPr>
                <w:rFonts w:hint="eastAsia" w:ascii="仿宋_GB2312" w:eastAsia="仿宋_GB2312"/>
                <w:bCs/>
                <w:color w:val="auto"/>
                <w:highlight w:val="none"/>
              </w:rPr>
              <w:t>企业获得投融资情况</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39E6AEF5">
            <w:pPr>
              <w:spacing w:line="360" w:lineRule="exact"/>
              <w:jc w:val="center"/>
              <w:rPr>
                <w:rFonts w:hint="eastAsia" w:ascii="仿宋_GB2312" w:hAnsi="Calibri" w:eastAsia="仿宋_GB2312" w:cs="Times New Roman"/>
                <w:bCs/>
                <w:color w:val="auto"/>
                <w:kern w:val="2"/>
                <w:sz w:val="21"/>
                <w:szCs w:val="24"/>
                <w:highlight w:val="none"/>
                <w:lang w:val="en-US" w:eastAsia="zh-CN" w:bidi="ar-SA"/>
              </w:rPr>
            </w:pPr>
            <w:r>
              <w:rPr>
                <w:rFonts w:hint="eastAsia" w:ascii="仿宋_GB2312" w:eastAsia="仿宋_GB2312"/>
                <w:bCs/>
                <w:color w:val="auto"/>
                <w:highlight w:val="none"/>
                <w:lang w:val="en-US" w:eastAsia="zh-CN"/>
              </w:rPr>
              <w:t>10</w:t>
            </w:r>
          </w:p>
        </w:tc>
        <w:tc>
          <w:tcPr>
            <w:tcW w:w="5297" w:type="dxa"/>
            <w:tcBorders>
              <w:top w:val="single" w:color="auto" w:sz="4" w:space="0"/>
              <w:left w:val="single" w:color="auto" w:sz="4" w:space="0"/>
              <w:bottom w:val="single" w:color="auto" w:sz="4" w:space="0"/>
              <w:right w:val="single" w:color="auto" w:sz="4" w:space="0"/>
            </w:tcBorders>
            <w:noWrap w:val="0"/>
            <w:vAlign w:val="center"/>
          </w:tcPr>
          <w:p w14:paraId="6E9306A5">
            <w:pPr>
              <w:numPr>
                <w:ilvl w:val="0"/>
                <w:numId w:val="0"/>
              </w:numPr>
              <w:spacing w:line="360" w:lineRule="exact"/>
              <w:ind w:leftChars="0"/>
              <w:jc w:val="left"/>
              <w:rPr>
                <w:rFonts w:hint="eastAsia" w:ascii="仿宋_GB2312" w:eastAsia="仿宋_GB2312"/>
                <w:bCs/>
                <w:color w:val="auto"/>
                <w:highlight w:val="none"/>
                <w:lang w:val="en-US" w:eastAsia="zh-CN"/>
              </w:rPr>
            </w:pPr>
            <w:r>
              <w:rPr>
                <w:rFonts w:hint="eastAsia" w:ascii="仿宋_GB2312" w:eastAsia="仿宋_GB2312"/>
                <w:bCs/>
                <w:color w:val="auto"/>
                <w:highlight w:val="none"/>
                <w:lang w:val="en-US" w:eastAsia="zh-CN"/>
              </w:rPr>
              <w:t>A</w:t>
            </w:r>
            <w:r>
              <w:rPr>
                <w:rFonts w:hint="default" w:ascii="仿宋_GB2312" w:eastAsia="仿宋_GB2312"/>
                <w:bCs/>
                <w:color w:val="auto"/>
                <w:highlight w:val="none"/>
                <w:lang w:val="en" w:eastAsia="zh-CN"/>
              </w:rPr>
              <w:t>.</w:t>
            </w:r>
            <w:r>
              <w:rPr>
                <w:rFonts w:hint="eastAsia" w:ascii="仿宋_GB2312" w:eastAsia="仿宋_GB2312"/>
                <w:bCs/>
                <w:color w:val="auto"/>
                <w:highlight w:val="none"/>
              </w:rPr>
              <w:t>自有种子资金或合作的孵化资金投资</w:t>
            </w:r>
            <w:r>
              <w:rPr>
                <w:rFonts w:hint="eastAsia" w:ascii="仿宋_GB2312" w:eastAsia="仿宋_GB2312"/>
                <w:bCs/>
                <w:color w:val="auto"/>
                <w:highlight w:val="none"/>
                <w:lang w:eastAsia="zh-CN"/>
              </w:rPr>
              <w:t>规模</w:t>
            </w:r>
            <w:r>
              <w:rPr>
                <w:rFonts w:hint="eastAsia" w:ascii="仿宋_GB2312" w:eastAsia="仿宋_GB2312"/>
                <w:bCs/>
                <w:color w:val="auto"/>
                <w:highlight w:val="none"/>
              </w:rPr>
              <w:t>不</w:t>
            </w:r>
            <w:r>
              <w:rPr>
                <w:rFonts w:hint="eastAsia" w:ascii="仿宋_GB2312" w:eastAsia="仿宋_GB2312"/>
                <w:bCs/>
                <w:color w:val="auto"/>
                <w:highlight w:val="none"/>
                <w:lang w:eastAsia="zh-CN"/>
              </w:rPr>
              <w:t>低于</w:t>
            </w:r>
            <w:r>
              <w:rPr>
                <w:rFonts w:hint="eastAsia" w:ascii="仿宋_GB2312" w:eastAsia="仿宋_GB2312"/>
                <w:bCs/>
                <w:color w:val="auto"/>
                <w:highlight w:val="none"/>
                <w:lang w:val="en-US" w:eastAsia="zh-CN"/>
              </w:rPr>
              <w:t>300</w:t>
            </w:r>
            <w:r>
              <w:rPr>
                <w:rFonts w:hint="eastAsia" w:ascii="仿宋_GB2312" w:eastAsia="仿宋_GB2312"/>
                <w:bCs/>
                <w:color w:val="auto"/>
                <w:highlight w:val="none"/>
              </w:rPr>
              <w:t>万</w:t>
            </w:r>
            <w:r>
              <w:rPr>
                <w:rFonts w:hint="eastAsia" w:ascii="仿宋_GB2312" w:eastAsia="仿宋_GB2312"/>
                <w:bCs/>
                <w:color w:val="auto"/>
                <w:highlight w:val="none"/>
                <w:lang w:val="en-US" w:eastAsia="zh-CN"/>
              </w:rPr>
              <w:t>,计4分；</w:t>
            </w:r>
          </w:p>
          <w:p w14:paraId="76DCEA99">
            <w:pPr>
              <w:numPr>
                <w:ilvl w:val="0"/>
                <w:numId w:val="0"/>
              </w:numPr>
              <w:spacing w:line="360" w:lineRule="exact"/>
              <w:ind w:left="0" w:leftChars="0" w:firstLine="0" w:firstLineChars="0"/>
              <w:jc w:val="left"/>
              <w:rPr>
                <w:rFonts w:hint="eastAsia" w:ascii="仿宋_GB2312" w:hAnsi="Calibri" w:eastAsia="仿宋_GB2312" w:cs="Times New Roman"/>
                <w:bCs/>
                <w:color w:val="auto"/>
                <w:kern w:val="2"/>
                <w:sz w:val="21"/>
                <w:szCs w:val="24"/>
                <w:highlight w:val="none"/>
                <w:lang w:val="en-US" w:eastAsia="zh-CN" w:bidi="ar-SA"/>
              </w:rPr>
            </w:pPr>
            <w:r>
              <w:rPr>
                <w:rFonts w:hint="eastAsia" w:ascii="仿宋_GB2312" w:eastAsia="仿宋_GB2312"/>
                <w:bCs/>
                <w:color w:val="auto"/>
                <w:highlight w:val="none"/>
                <w:lang w:val="en-US" w:eastAsia="zh-CN"/>
              </w:rPr>
              <w:t>B.获得投融资的在孵企业，每家投资金额不低于5万元，计2份，最高不超过6分。</w:t>
            </w:r>
          </w:p>
        </w:tc>
      </w:tr>
      <w:tr w14:paraId="1B29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056" w:type="dxa"/>
            <w:vMerge w:val="continue"/>
            <w:tcBorders>
              <w:left w:val="single" w:color="auto" w:sz="4" w:space="0"/>
              <w:right w:val="single" w:color="auto" w:sz="4" w:space="0"/>
            </w:tcBorders>
            <w:noWrap w:val="0"/>
            <w:vAlign w:val="center"/>
          </w:tcPr>
          <w:p w14:paraId="0682A190">
            <w:pPr>
              <w:widowControl/>
              <w:spacing w:line="360" w:lineRule="exact"/>
              <w:jc w:val="left"/>
              <w:rPr>
                <w:rFonts w:ascii="仿宋_GB2312" w:eastAsia="仿宋_GB2312"/>
                <w:bCs/>
                <w:color w:val="auto"/>
                <w:szCs w:val="24"/>
                <w:highlight w:val="none"/>
              </w:rPr>
            </w:pPr>
          </w:p>
        </w:tc>
        <w:tc>
          <w:tcPr>
            <w:tcW w:w="1925" w:type="dxa"/>
            <w:tcBorders>
              <w:top w:val="single" w:color="auto" w:sz="4" w:space="0"/>
              <w:left w:val="single" w:color="auto" w:sz="4" w:space="0"/>
              <w:bottom w:val="single" w:color="auto" w:sz="4" w:space="0"/>
              <w:right w:val="single" w:color="auto" w:sz="4" w:space="0"/>
            </w:tcBorders>
            <w:noWrap w:val="0"/>
            <w:vAlign w:val="center"/>
          </w:tcPr>
          <w:p w14:paraId="4B5AD2D5">
            <w:pPr>
              <w:spacing w:line="360" w:lineRule="exact"/>
              <w:rPr>
                <w:rFonts w:ascii="仿宋_GB2312" w:eastAsia="仿宋_GB2312"/>
                <w:bCs/>
                <w:color w:val="auto"/>
                <w:highlight w:val="none"/>
              </w:rPr>
            </w:pPr>
            <w:r>
              <w:rPr>
                <w:rFonts w:hint="eastAsia" w:ascii="仿宋_GB2312" w:eastAsia="仿宋_GB2312"/>
                <w:bCs/>
                <w:color w:val="auto"/>
                <w:highlight w:val="none"/>
              </w:rPr>
              <w:t>上年度</w:t>
            </w:r>
            <w:r>
              <w:rPr>
                <w:rFonts w:hint="eastAsia" w:ascii="仿宋_GB2312" w:eastAsia="仿宋_GB2312"/>
                <w:bCs/>
                <w:color w:val="auto"/>
                <w:highlight w:val="none"/>
                <w:lang w:eastAsia="zh-CN"/>
              </w:rPr>
              <w:t>在孵</w:t>
            </w:r>
            <w:r>
              <w:rPr>
                <w:rFonts w:hint="eastAsia" w:ascii="仿宋_GB2312" w:eastAsia="仿宋_GB2312"/>
                <w:bCs/>
                <w:color w:val="auto"/>
                <w:highlight w:val="none"/>
              </w:rPr>
              <w:t>企业获得知识产权情况</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6B5F86BF">
            <w:pPr>
              <w:spacing w:line="360" w:lineRule="exact"/>
              <w:jc w:val="center"/>
              <w:rPr>
                <w:rFonts w:hint="default" w:ascii="仿宋_GB2312" w:eastAsia="仿宋_GB2312"/>
                <w:bCs/>
                <w:color w:val="auto"/>
                <w:highlight w:val="none"/>
                <w:lang w:val="en-US" w:eastAsia="zh-CN"/>
              </w:rPr>
            </w:pPr>
            <w:r>
              <w:rPr>
                <w:rFonts w:hint="eastAsia" w:ascii="仿宋_GB2312" w:eastAsia="仿宋_GB2312"/>
                <w:bCs/>
                <w:color w:val="auto"/>
                <w:highlight w:val="none"/>
              </w:rPr>
              <w:t>5</w:t>
            </w:r>
          </w:p>
        </w:tc>
        <w:tc>
          <w:tcPr>
            <w:tcW w:w="5297" w:type="dxa"/>
            <w:tcBorders>
              <w:top w:val="single" w:color="auto" w:sz="4" w:space="0"/>
              <w:left w:val="single" w:color="auto" w:sz="4" w:space="0"/>
              <w:bottom w:val="single" w:color="auto" w:sz="4" w:space="0"/>
              <w:right w:val="single" w:color="auto" w:sz="4" w:space="0"/>
            </w:tcBorders>
            <w:noWrap w:val="0"/>
            <w:vAlign w:val="center"/>
          </w:tcPr>
          <w:p w14:paraId="5F21BA50">
            <w:pPr>
              <w:spacing w:line="360" w:lineRule="exact"/>
              <w:jc w:val="left"/>
              <w:rPr>
                <w:rFonts w:ascii="仿宋_GB2312" w:eastAsia="仿宋_GB2312"/>
                <w:bCs/>
                <w:color w:val="auto"/>
                <w:highlight w:val="none"/>
              </w:rPr>
            </w:pPr>
            <w:r>
              <w:rPr>
                <w:rFonts w:hint="eastAsia" w:ascii="仿宋_GB2312" w:eastAsia="仿宋_GB2312"/>
                <w:bCs/>
                <w:color w:val="auto"/>
                <w:highlight w:val="none"/>
              </w:rPr>
              <w:t>在孵企业获得每</w:t>
            </w:r>
            <w:r>
              <w:rPr>
                <w:rFonts w:hint="eastAsia" w:ascii="仿宋_GB2312" w:eastAsia="仿宋_GB2312"/>
                <w:bCs/>
                <w:color w:val="auto"/>
                <w:highlight w:val="none"/>
                <w:lang w:eastAsia="zh-CN"/>
              </w:rPr>
              <w:t>申请</w:t>
            </w:r>
            <w:r>
              <w:rPr>
                <w:rFonts w:hint="eastAsia" w:ascii="仿宋_GB2312" w:eastAsia="仿宋_GB2312"/>
                <w:bCs/>
                <w:color w:val="auto"/>
                <w:highlight w:val="none"/>
                <w:lang w:val="en-US" w:eastAsia="zh-CN"/>
              </w:rPr>
              <w:t>1</w:t>
            </w:r>
            <w:r>
              <w:rPr>
                <w:rFonts w:hint="eastAsia" w:ascii="仿宋_GB2312" w:eastAsia="仿宋_GB2312"/>
                <w:bCs/>
                <w:color w:val="auto"/>
                <w:highlight w:val="none"/>
                <w:lang w:eastAsia="zh-CN"/>
              </w:rPr>
              <w:t>件知识产权计</w:t>
            </w:r>
            <w:r>
              <w:rPr>
                <w:rFonts w:hint="eastAsia" w:ascii="仿宋_GB2312" w:eastAsia="仿宋_GB2312"/>
                <w:bCs/>
                <w:color w:val="auto"/>
                <w:highlight w:val="none"/>
              </w:rPr>
              <w:t>0.5分，最高不超过5分。</w:t>
            </w:r>
          </w:p>
          <w:p w14:paraId="5C4ABAB3">
            <w:pPr>
              <w:spacing w:line="360" w:lineRule="exact"/>
              <w:rPr>
                <w:rFonts w:ascii="仿宋_GB2312" w:eastAsia="仿宋_GB2312"/>
                <w:bCs/>
                <w:color w:val="auto"/>
                <w:highlight w:val="none"/>
              </w:rPr>
            </w:pPr>
            <w:r>
              <w:rPr>
                <w:rFonts w:hint="eastAsia" w:ascii="仿宋_GB2312" w:eastAsia="仿宋_GB2312"/>
                <w:bCs/>
                <w:color w:val="auto"/>
                <w:highlight w:val="none"/>
              </w:rPr>
              <w:t>计算方法为：</w:t>
            </w:r>
            <w:r>
              <w:rPr>
                <w:rFonts w:hint="eastAsia" w:ascii="仿宋_GB2312" w:eastAsia="仿宋_GB2312"/>
                <w:bCs/>
                <w:color w:val="auto"/>
                <w:highlight w:val="none"/>
                <w:lang w:eastAsia="zh-CN"/>
              </w:rPr>
              <w:t>申请</w:t>
            </w:r>
            <w:r>
              <w:rPr>
                <w:rFonts w:hint="eastAsia" w:ascii="仿宋_GB2312" w:eastAsia="仿宋_GB2312"/>
                <w:bCs/>
                <w:color w:val="auto"/>
                <w:highlight w:val="none"/>
              </w:rPr>
              <w:t>1件软件著作权按1件计；</w:t>
            </w:r>
            <w:r>
              <w:rPr>
                <w:rFonts w:hint="eastAsia" w:ascii="仿宋_GB2312" w:eastAsia="仿宋_GB2312"/>
                <w:bCs/>
                <w:color w:val="auto"/>
                <w:highlight w:val="none"/>
                <w:lang w:eastAsia="zh-CN"/>
              </w:rPr>
              <w:t>申请</w:t>
            </w:r>
            <w:r>
              <w:rPr>
                <w:rFonts w:hint="eastAsia" w:ascii="仿宋_GB2312" w:eastAsia="仿宋_GB2312"/>
                <w:bCs/>
                <w:color w:val="auto"/>
                <w:highlight w:val="none"/>
              </w:rPr>
              <w:t>1件</w:t>
            </w:r>
            <w:r>
              <w:rPr>
                <w:rFonts w:hint="eastAsia" w:ascii="仿宋_GB2312" w:eastAsia="仿宋_GB2312"/>
                <w:bCs/>
                <w:color w:val="auto"/>
                <w:highlight w:val="none"/>
                <w:lang w:eastAsia="zh-CN"/>
              </w:rPr>
              <w:t>外观专利</w:t>
            </w:r>
            <w:r>
              <w:rPr>
                <w:rFonts w:hint="eastAsia" w:ascii="仿宋_GB2312" w:eastAsia="仿宋_GB2312"/>
                <w:bCs/>
                <w:color w:val="auto"/>
                <w:highlight w:val="none"/>
              </w:rPr>
              <w:t>按</w:t>
            </w:r>
            <w:r>
              <w:rPr>
                <w:rFonts w:hint="eastAsia" w:ascii="仿宋_GB2312" w:eastAsia="仿宋_GB2312"/>
                <w:bCs/>
                <w:color w:val="auto"/>
                <w:highlight w:val="none"/>
                <w:lang w:val="en-US" w:eastAsia="zh-CN"/>
              </w:rPr>
              <w:t>2</w:t>
            </w:r>
            <w:r>
              <w:rPr>
                <w:rFonts w:hint="eastAsia" w:ascii="仿宋_GB2312" w:eastAsia="仿宋_GB2312"/>
                <w:bCs/>
                <w:color w:val="auto"/>
                <w:highlight w:val="none"/>
              </w:rPr>
              <w:t>件计；</w:t>
            </w:r>
            <w:r>
              <w:rPr>
                <w:rFonts w:hint="eastAsia" w:ascii="仿宋_GB2312" w:eastAsia="仿宋_GB2312"/>
                <w:bCs/>
                <w:color w:val="auto"/>
                <w:highlight w:val="none"/>
                <w:lang w:eastAsia="zh-CN"/>
              </w:rPr>
              <w:t>申请</w:t>
            </w:r>
            <w:r>
              <w:rPr>
                <w:rFonts w:hint="eastAsia" w:ascii="仿宋_GB2312" w:eastAsia="仿宋_GB2312"/>
                <w:bCs/>
                <w:color w:val="auto"/>
                <w:highlight w:val="none"/>
              </w:rPr>
              <w:t>1件</w:t>
            </w:r>
            <w:r>
              <w:rPr>
                <w:rFonts w:hint="eastAsia" w:ascii="仿宋_GB2312" w:eastAsia="仿宋_GB2312"/>
                <w:bCs/>
                <w:color w:val="auto"/>
                <w:highlight w:val="none"/>
                <w:lang w:eastAsia="zh-CN"/>
              </w:rPr>
              <w:t>实用新型专利</w:t>
            </w:r>
            <w:r>
              <w:rPr>
                <w:rFonts w:hint="eastAsia" w:ascii="仿宋_GB2312" w:eastAsia="仿宋_GB2312"/>
                <w:bCs/>
                <w:color w:val="auto"/>
                <w:highlight w:val="none"/>
              </w:rPr>
              <w:t>按</w:t>
            </w:r>
            <w:r>
              <w:rPr>
                <w:rFonts w:hint="eastAsia" w:ascii="仿宋_GB2312" w:eastAsia="仿宋_GB2312"/>
                <w:bCs/>
                <w:color w:val="auto"/>
                <w:highlight w:val="none"/>
                <w:lang w:val="en-US" w:eastAsia="zh-CN"/>
              </w:rPr>
              <w:t>3</w:t>
            </w:r>
            <w:r>
              <w:rPr>
                <w:rFonts w:hint="eastAsia" w:ascii="仿宋_GB2312" w:eastAsia="仿宋_GB2312"/>
                <w:bCs/>
                <w:color w:val="auto"/>
                <w:highlight w:val="none"/>
              </w:rPr>
              <w:t>件计；申请1件发明专利按</w:t>
            </w:r>
            <w:r>
              <w:rPr>
                <w:rFonts w:hint="eastAsia" w:ascii="仿宋_GB2312" w:eastAsia="仿宋_GB2312"/>
                <w:bCs/>
                <w:color w:val="auto"/>
                <w:highlight w:val="none"/>
                <w:lang w:val="en-US" w:eastAsia="zh-CN"/>
              </w:rPr>
              <w:t>5</w:t>
            </w:r>
            <w:r>
              <w:rPr>
                <w:rFonts w:hint="eastAsia" w:ascii="仿宋_GB2312" w:eastAsia="仿宋_GB2312"/>
                <w:bCs/>
                <w:color w:val="auto"/>
                <w:highlight w:val="none"/>
              </w:rPr>
              <w:t>件计</w:t>
            </w:r>
            <w:r>
              <w:rPr>
                <w:rFonts w:hint="eastAsia" w:ascii="仿宋_GB2312" w:eastAsia="仿宋_GB2312"/>
                <w:bCs/>
                <w:color w:val="auto"/>
                <w:highlight w:val="none"/>
                <w:lang w:eastAsia="zh-CN"/>
              </w:rPr>
              <w:t>。</w:t>
            </w:r>
          </w:p>
        </w:tc>
      </w:tr>
      <w:tr w14:paraId="2F8A9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056" w:type="dxa"/>
            <w:vMerge w:val="continue"/>
            <w:tcBorders>
              <w:left w:val="single" w:color="auto" w:sz="4" w:space="0"/>
              <w:right w:val="single" w:color="auto" w:sz="4" w:space="0"/>
            </w:tcBorders>
            <w:noWrap w:val="0"/>
            <w:vAlign w:val="center"/>
          </w:tcPr>
          <w:p w14:paraId="0D06D544">
            <w:pPr>
              <w:widowControl/>
              <w:spacing w:line="360" w:lineRule="exact"/>
              <w:jc w:val="left"/>
              <w:rPr>
                <w:rFonts w:ascii="仿宋_GB2312" w:eastAsia="仿宋_GB2312"/>
                <w:bCs/>
                <w:color w:val="auto"/>
                <w:szCs w:val="24"/>
                <w:highlight w:val="none"/>
              </w:rPr>
            </w:pPr>
          </w:p>
        </w:tc>
        <w:tc>
          <w:tcPr>
            <w:tcW w:w="1925" w:type="dxa"/>
            <w:tcBorders>
              <w:top w:val="single" w:color="auto" w:sz="4" w:space="0"/>
              <w:left w:val="single" w:color="auto" w:sz="4" w:space="0"/>
              <w:bottom w:val="single" w:color="auto" w:sz="4" w:space="0"/>
              <w:right w:val="single" w:color="auto" w:sz="4" w:space="0"/>
            </w:tcBorders>
            <w:noWrap w:val="0"/>
            <w:vAlign w:val="center"/>
          </w:tcPr>
          <w:p w14:paraId="6EFED254">
            <w:pPr>
              <w:spacing w:line="360" w:lineRule="exact"/>
              <w:rPr>
                <w:rFonts w:hint="eastAsia" w:ascii="仿宋_GB2312" w:hAnsi="Calibri" w:eastAsia="仿宋_GB2312" w:cs="Times New Roman"/>
                <w:bCs/>
                <w:color w:val="auto"/>
                <w:kern w:val="2"/>
                <w:sz w:val="21"/>
                <w:szCs w:val="24"/>
                <w:highlight w:val="none"/>
                <w:lang w:val="en-US" w:eastAsia="zh-CN" w:bidi="ar-SA"/>
              </w:rPr>
            </w:pPr>
            <w:r>
              <w:rPr>
                <w:rFonts w:hint="eastAsia" w:ascii="仿宋_GB2312" w:eastAsia="仿宋_GB2312"/>
                <w:bCs/>
                <w:color w:val="auto"/>
                <w:highlight w:val="none"/>
              </w:rPr>
              <w:t>上年度科技企业培育情况</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25075ACC">
            <w:pPr>
              <w:spacing w:line="360" w:lineRule="exact"/>
              <w:jc w:val="center"/>
              <w:rPr>
                <w:rFonts w:hint="default" w:ascii="仿宋_GB2312" w:hAnsi="Calibri" w:eastAsia="仿宋_GB2312" w:cs="Times New Roman"/>
                <w:bCs/>
                <w:color w:val="auto"/>
                <w:kern w:val="2"/>
                <w:sz w:val="21"/>
                <w:szCs w:val="24"/>
                <w:highlight w:val="none"/>
                <w:lang w:val="en-US" w:eastAsia="zh-CN" w:bidi="ar-SA"/>
              </w:rPr>
            </w:pPr>
            <w:r>
              <w:rPr>
                <w:rFonts w:hint="eastAsia" w:ascii="仿宋_GB2312" w:eastAsia="仿宋_GB2312"/>
                <w:bCs/>
                <w:color w:val="auto"/>
                <w:highlight w:val="none"/>
                <w:lang w:val="en-US" w:eastAsia="zh-CN"/>
              </w:rPr>
              <w:t>20</w:t>
            </w:r>
          </w:p>
        </w:tc>
        <w:tc>
          <w:tcPr>
            <w:tcW w:w="5297" w:type="dxa"/>
            <w:tcBorders>
              <w:top w:val="single" w:color="auto" w:sz="4" w:space="0"/>
              <w:left w:val="single" w:color="auto" w:sz="4" w:space="0"/>
              <w:bottom w:val="single" w:color="auto" w:sz="4" w:space="0"/>
              <w:right w:val="single" w:color="auto" w:sz="4" w:space="0"/>
            </w:tcBorders>
            <w:noWrap w:val="0"/>
            <w:vAlign w:val="center"/>
          </w:tcPr>
          <w:p w14:paraId="5ADF1D5F">
            <w:pPr>
              <w:spacing w:line="360" w:lineRule="exact"/>
              <w:jc w:val="left"/>
              <w:rPr>
                <w:rFonts w:ascii="仿宋_GB2312" w:eastAsia="仿宋_GB2312"/>
                <w:bCs/>
                <w:color w:val="auto"/>
                <w:highlight w:val="none"/>
              </w:rPr>
            </w:pPr>
            <w:r>
              <w:rPr>
                <w:rFonts w:hint="eastAsia" w:ascii="仿宋_GB2312" w:eastAsia="仿宋_GB2312"/>
                <w:bCs/>
                <w:color w:val="auto"/>
                <w:highlight w:val="none"/>
                <w:lang w:val="en-US" w:eastAsia="zh-CN"/>
              </w:rPr>
              <w:t>A</w:t>
            </w:r>
            <w:r>
              <w:rPr>
                <w:rFonts w:hint="default" w:ascii="仿宋_GB2312" w:eastAsia="仿宋_GB2312"/>
                <w:bCs/>
                <w:color w:val="auto"/>
                <w:highlight w:val="none"/>
                <w:lang w:val="en" w:eastAsia="zh-CN"/>
              </w:rPr>
              <w:t>.</w:t>
            </w:r>
            <w:r>
              <w:rPr>
                <w:rFonts w:hint="eastAsia" w:ascii="仿宋_GB2312" w:eastAsia="仿宋_GB2312"/>
                <w:bCs/>
                <w:color w:val="auto"/>
                <w:highlight w:val="none"/>
              </w:rPr>
              <w:t>每培育</w:t>
            </w:r>
            <w:r>
              <w:rPr>
                <w:rFonts w:hint="eastAsia" w:ascii="仿宋_GB2312" w:eastAsia="仿宋_GB2312"/>
                <w:bCs/>
                <w:color w:val="auto"/>
                <w:highlight w:val="none"/>
                <w:lang w:val="en-US" w:eastAsia="zh-CN"/>
              </w:rPr>
              <w:t>或引进</w:t>
            </w:r>
            <w:r>
              <w:rPr>
                <w:rFonts w:hint="eastAsia" w:ascii="仿宋_GB2312" w:eastAsia="仿宋_GB2312"/>
                <w:bCs/>
                <w:color w:val="auto"/>
                <w:highlight w:val="none"/>
              </w:rPr>
              <w:t>1家国家高新技术企业，</w:t>
            </w:r>
            <w:r>
              <w:rPr>
                <w:rFonts w:hint="eastAsia" w:ascii="仿宋_GB2312" w:eastAsia="仿宋_GB2312"/>
                <w:bCs/>
                <w:color w:val="auto"/>
                <w:highlight w:val="none"/>
                <w:lang w:eastAsia="zh-CN"/>
              </w:rPr>
              <w:t>计</w:t>
            </w:r>
            <w:r>
              <w:rPr>
                <w:rFonts w:hint="eastAsia" w:ascii="仿宋_GB2312" w:eastAsia="仿宋_GB2312"/>
                <w:bCs/>
                <w:color w:val="auto"/>
                <w:highlight w:val="none"/>
              </w:rPr>
              <w:t>5分；</w:t>
            </w:r>
          </w:p>
          <w:p w14:paraId="7AAE6EA9">
            <w:pPr>
              <w:spacing w:line="360" w:lineRule="exact"/>
              <w:jc w:val="left"/>
              <w:rPr>
                <w:rFonts w:ascii="仿宋_GB2312" w:eastAsia="仿宋_GB2312"/>
                <w:bCs/>
                <w:color w:val="auto"/>
                <w:highlight w:val="none"/>
              </w:rPr>
            </w:pPr>
            <w:r>
              <w:rPr>
                <w:rFonts w:hint="default" w:ascii="仿宋_GB2312" w:eastAsia="仿宋_GB2312"/>
                <w:bCs/>
                <w:color w:val="auto"/>
                <w:highlight w:val="none"/>
                <w:lang w:val="en"/>
              </w:rPr>
              <w:t>B.</w:t>
            </w:r>
            <w:r>
              <w:rPr>
                <w:rFonts w:hint="eastAsia" w:ascii="仿宋_GB2312" w:eastAsia="仿宋_GB2312"/>
                <w:bCs/>
                <w:color w:val="auto"/>
                <w:highlight w:val="none"/>
              </w:rPr>
              <w:t>每培育</w:t>
            </w:r>
            <w:r>
              <w:rPr>
                <w:rFonts w:hint="eastAsia" w:ascii="仿宋_GB2312" w:eastAsia="仿宋_GB2312"/>
                <w:bCs/>
                <w:color w:val="auto"/>
                <w:highlight w:val="none"/>
                <w:lang w:val="en-US" w:eastAsia="zh-CN"/>
              </w:rPr>
              <w:t>或引进</w:t>
            </w:r>
            <w:r>
              <w:rPr>
                <w:rFonts w:hint="eastAsia" w:ascii="仿宋_GB2312" w:eastAsia="仿宋_GB2312"/>
                <w:bCs/>
                <w:color w:val="auto"/>
                <w:highlight w:val="none"/>
              </w:rPr>
              <w:t>1家（国家）科技型中小企业或杭州市“雏鹰计划”企业，</w:t>
            </w:r>
            <w:r>
              <w:rPr>
                <w:rFonts w:hint="eastAsia" w:ascii="仿宋_GB2312" w:eastAsia="仿宋_GB2312"/>
                <w:bCs/>
                <w:color w:val="auto"/>
                <w:highlight w:val="none"/>
                <w:lang w:eastAsia="zh-CN"/>
              </w:rPr>
              <w:t>计</w:t>
            </w:r>
            <w:r>
              <w:rPr>
                <w:rFonts w:hint="eastAsia" w:ascii="仿宋_GB2312" w:eastAsia="仿宋_GB2312"/>
                <w:bCs/>
                <w:color w:val="auto"/>
                <w:highlight w:val="none"/>
              </w:rPr>
              <w:t>3分；</w:t>
            </w:r>
          </w:p>
          <w:p w14:paraId="795F43A7">
            <w:pPr>
              <w:spacing w:line="360" w:lineRule="exact"/>
              <w:jc w:val="left"/>
              <w:rPr>
                <w:rFonts w:ascii="仿宋_GB2312" w:eastAsia="仿宋_GB2312"/>
                <w:bCs/>
                <w:color w:val="auto"/>
                <w:highlight w:val="none"/>
              </w:rPr>
            </w:pPr>
            <w:r>
              <w:rPr>
                <w:rFonts w:hint="default" w:ascii="仿宋_GB2312" w:eastAsia="仿宋_GB2312"/>
                <w:bCs/>
                <w:color w:val="auto"/>
                <w:highlight w:val="none"/>
                <w:lang w:val="en"/>
              </w:rPr>
              <w:t>C.</w:t>
            </w:r>
            <w:r>
              <w:rPr>
                <w:rFonts w:hint="eastAsia" w:ascii="仿宋_GB2312" w:eastAsia="仿宋_GB2312"/>
                <w:bCs/>
                <w:color w:val="auto"/>
                <w:highlight w:val="none"/>
              </w:rPr>
              <w:t>每培育</w:t>
            </w:r>
            <w:r>
              <w:rPr>
                <w:rFonts w:hint="eastAsia" w:ascii="仿宋_GB2312" w:eastAsia="仿宋_GB2312"/>
                <w:bCs/>
                <w:color w:val="auto"/>
                <w:highlight w:val="none"/>
                <w:lang w:val="en-US" w:eastAsia="zh-CN"/>
              </w:rPr>
              <w:t>或引进</w:t>
            </w:r>
            <w:r>
              <w:rPr>
                <w:rFonts w:hint="eastAsia" w:ascii="仿宋_GB2312" w:eastAsia="仿宋_GB2312"/>
                <w:bCs/>
                <w:color w:val="auto"/>
                <w:highlight w:val="none"/>
              </w:rPr>
              <w:t>1家浙江省科技型中小企业，</w:t>
            </w:r>
            <w:r>
              <w:rPr>
                <w:rFonts w:hint="eastAsia" w:ascii="仿宋_GB2312" w:eastAsia="仿宋_GB2312"/>
                <w:bCs/>
                <w:color w:val="auto"/>
                <w:highlight w:val="none"/>
                <w:lang w:eastAsia="zh-CN"/>
              </w:rPr>
              <w:t>计</w:t>
            </w:r>
            <w:r>
              <w:rPr>
                <w:rFonts w:hint="eastAsia" w:ascii="仿宋_GB2312" w:eastAsia="仿宋_GB2312"/>
                <w:bCs/>
                <w:color w:val="auto"/>
                <w:highlight w:val="none"/>
              </w:rPr>
              <w:t>2分。</w:t>
            </w:r>
          </w:p>
          <w:p w14:paraId="07F26BCA">
            <w:pPr>
              <w:spacing w:line="360" w:lineRule="exact"/>
              <w:jc w:val="left"/>
              <w:rPr>
                <w:rFonts w:hint="eastAsia" w:ascii="仿宋_GB2312" w:hAnsi="Calibri" w:eastAsia="仿宋_GB2312" w:cs="Times New Roman"/>
                <w:bCs/>
                <w:color w:val="auto"/>
                <w:kern w:val="2"/>
                <w:sz w:val="21"/>
                <w:szCs w:val="24"/>
                <w:highlight w:val="none"/>
                <w:lang w:val="en-US" w:eastAsia="zh-CN" w:bidi="ar-SA"/>
              </w:rPr>
            </w:pPr>
            <w:r>
              <w:rPr>
                <w:rFonts w:hint="eastAsia" w:ascii="仿宋_GB2312" w:eastAsia="仿宋_GB2312"/>
                <w:bCs/>
                <w:color w:val="auto"/>
                <w:highlight w:val="none"/>
              </w:rPr>
              <w:t>同一企业在评价年度内按最高</w:t>
            </w:r>
            <w:r>
              <w:rPr>
                <w:rFonts w:hint="eastAsia" w:ascii="仿宋_GB2312" w:eastAsia="仿宋_GB2312"/>
                <w:bCs/>
                <w:color w:val="auto"/>
                <w:highlight w:val="none"/>
                <w:lang w:eastAsia="zh-CN"/>
              </w:rPr>
              <w:t>分值</w:t>
            </w:r>
            <w:r>
              <w:rPr>
                <w:rFonts w:hint="eastAsia" w:ascii="仿宋_GB2312" w:eastAsia="仿宋_GB2312"/>
                <w:bCs/>
                <w:color w:val="auto"/>
                <w:highlight w:val="none"/>
              </w:rPr>
              <w:t>计算一次</w:t>
            </w:r>
            <w:r>
              <w:rPr>
                <w:rFonts w:hint="eastAsia" w:ascii="仿宋_GB2312" w:eastAsia="仿宋_GB2312"/>
                <w:bCs/>
                <w:color w:val="auto"/>
                <w:highlight w:val="none"/>
                <w:lang w:eastAsia="zh-CN"/>
              </w:rPr>
              <w:t>，原则上不超过20分，若培育成效显著，可不受该项分值限制</w:t>
            </w:r>
            <w:r>
              <w:rPr>
                <w:rFonts w:hint="eastAsia" w:ascii="仿宋_GB2312" w:eastAsia="仿宋_GB2312"/>
                <w:bCs/>
                <w:color w:val="auto"/>
                <w:highlight w:val="none"/>
              </w:rPr>
              <w:t>。</w:t>
            </w:r>
          </w:p>
        </w:tc>
      </w:tr>
      <w:tr w14:paraId="5823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6" w:type="dxa"/>
            <w:vMerge w:val="continue"/>
            <w:tcBorders>
              <w:left w:val="single" w:color="auto" w:sz="4" w:space="0"/>
              <w:right w:val="single" w:color="auto" w:sz="4" w:space="0"/>
            </w:tcBorders>
            <w:noWrap w:val="0"/>
            <w:vAlign w:val="center"/>
          </w:tcPr>
          <w:p w14:paraId="6BB798A0">
            <w:pPr>
              <w:widowControl/>
              <w:spacing w:line="360" w:lineRule="exact"/>
              <w:jc w:val="left"/>
              <w:rPr>
                <w:rFonts w:ascii="仿宋_GB2312" w:eastAsia="仿宋_GB2312"/>
                <w:bCs/>
                <w:color w:val="auto"/>
                <w:szCs w:val="24"/>
                <w:highlight w:val="none"/>
              </w:rPr>
            </w:pPr>
          </w:p>
        </w:tc>
        <w:tc>
          <w:tcPr>
            <w:tcW w:w="1925" w:type="dxa"/>
            <w:tcBorders>
              <w:top w:val="single" w:color="auto" w:sz="4" w:space="0"/>
              <w:left w:val="single" w:color="auto" w:sz="4" w:space="0"/>
              <w:bottom w:val="single" w:color="auto" w:sz="4" w:space="0"/>
              <w:right w:val="single" w:color="auto" w:sz="4" w:space="0"/>
            </w:tcBorders>
            <w:noWrap w:val="0"/>
            <w:vAlign w:val="center"/>
          </w:tcPr>
          <w:p w14:paraId="70D43716">
            <w:pPr>
              <w:spacing w:line="360" w:lineRule="exact"/>
              <w:jc w:val="both"/>
              <w:rPr>
                <w:rFonts w:hint="eastAsia" w:ascii="仿宋_GB2312" w:hAnsi="Calibri" w:eastAsia="仿宋_GB2312" w:cs="Times New Roman"/>
                <w:bCs/>
                <w:color w:val="auto"/>
                <w:kern w:val="2"/>
                <w:sz w:val="21"/>
                <w:szCs w:val="24"/>
                <w:highlight w:val="none"/>
                <w:lang w:val="en-US" w:eastAsia="zh-CN" w:bidi="ar-SA"/>
              </w:rPr>
            </w:pPr>
            <w:r>
              <w:rPr>
                <w:rFonts w:hint="eastAsia" w:ascii="仿宋_GB2312" w:eastAsia="仿宋_GB2312"/>
                <w:bCs/>
                <w:color w:val="auto"/>
                <w:highlight w:val="none"/>
              </w:rPr>
              <w:t>上年度</w:t>
            </w:r>
            <w:r>
              <w:rPr>
                <w:rFonts w:hint="eastAsia" w:ascii="仿宋_GB2312" w:eastAsia="仿宋_GB2312"/>
                <w:bCs/>
                <w:color w:val="auto"/>
                <w:highlight w:val="none"/>
                <w:lang w:eastAsia="zh-CN"/>
              </w:rPr>
              <w:t>在孵企业营收情况</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2AC1D7BE">
            <w:pPr>
              <w:spacing w:line="360" w:lineRule="exact"/>
              <w:jc w:val="center"/>
              <w:rPr>
                <w:rFonts w:hint="eastAsia" w:ascii="仿宋_GB2312" w:hAnsi="Calibri" w:eastAsia="仿宋_GB2312" w:cs="Times New Roman"/>
                <w:bCs/>
                <w:color w:val="auto"/>
                <w:kern w:val="2"/>
                <w:sz w:val="21"/>
                <w:szCs w:val="24"/>
                <w:highlight w:val="none"/>
                <w:lang w:val="en-US" w:eastAsia="zh-CN" w:bidi="ar-SA"/>
              </w:rPr>
            </w:pPr>
            <w:r>
              <w:rPr>
                <w:rFonts w:hint="eastAsia" w:ascii="仿宋_GB2312" w:eastAsia="仿宋_GB2312"/>
                <w:bCs/>
                <w:color w:val="auto"/>
                <w:highlight w:val="none"/>
                <w:lang w:val="en-US" w:eastAsia="zh-CN"/>
              </w:rPr>
              <w:t>5</w:t>
            </w:r>
          </w:p>
        </w:tc>
        <w:tc>
          <w:tcPr>
            <w:tcW w:w="5297" w:type="dxa"/>
            <w:tcBorders>
              <w:top w:val="single" w:color="auto" w:sz="4" w:space="0"/>
              <w:left w:val="single" w:color="auto" w:sz="4" w:space="0"/>
              <w:bottom w:val="single" w:color="auto" w:sz="4" w:space="0"/>
              <w:right w:val="single" w:color="auto" w:sz="4" w:space="0"/>
            </w:tcBorders>
            <w:noWrap w:val="0"/>
            <w:vAlign w:val="center"/>
          </w:tcPr>
          <w:p w14:paraId="29F50D77">
            <w:pPr>
              <w:spacing w:line="360" w:lineRule="exact"/>
              <w:jc w:val="both"/>
              <w:rPr>
                <w:rFonts w:hint="eastAsia" w:ascii="仿宋_GB2312" w:hAnsi="Calibri" w:eastAsia="仿宋_GB2312" w:cs="Times New Roman"/>
                <w:bCs/>
                <w:color w:val="auto"/>
                <w:kern w:val="2"/>
                <w:sz w:val="21"/>
                <w:szCs w:val="24"/>
                <w:highlight w:val="none"/>
                <w:lang w:val="en-US" w:eastAsia="zh-CN" w:bidi="ar-SA"/>
              </w:rPr>
            </w:pPr>
            <w:r>
              <w:rPr>
                <w:rFonts w:hint="eastAsia" w:ascii="仿宋_GB2312" w:eastAsia="仿宋_GB2312"/>
                <w:bCs/>
                <w:color w:val="auto"/>
                <w:highlight w:val="none"/>
              </w:rPr>
              <w:t>每1家</w:t>
            </w:r>
            <w:r>
              <w:rPr>
                <w:rFonts w:hint="eastAsia" w:ascii="仿宋_GB2312" w:eastAsia="仿宋_GB2312"/>
                <w:bCs/>
                <w:color w:val="auto"/>
                <w:highlight w:val="none"/>
                <w:lang w:eastAsia="zh-CN"/>
              </w:rPr>
              <w:t>在孵</w:t>
            </w:r>
            <w:r>
              <w:rPr>
                <w:rFonts w:hint="eastAsia" w:ascii="仿宋_GB2312" w:eastAsia="仿宋_GB2312"/>
                <w:bCs/>
                <w:color w:val="auto"/>
                <w:highlight w:val="none"/>
              </w:rPr>
              <w:t>企业</w:t>
            </w:r>
            <w:r>
              <w:rPr>
                <w:rFonts w:hint="eastAsia" w:ascii="仿宋_GB2312" w:eastAsia="仿宋_GB2312"/>
                <w:bCs/>
                <w:color w:val="auto"/>
                <w:highlight w:val="none"/>
                <w:lang w:eastAsia="zh-CN"/>
              </w:rPr>
              <w:t>上年度营收超过</w:t>
            </w:r>
            <w:r>
              <w:rPr>
                <w:rFonts w:hint="eastAsia" w:ascii="仿宋_GB2312" w:eastAsia="仿宋_GB2312"/>
                <w:bCs/>
                <w:color w:val="auto"/>
                <w:highlight w:val="none"/>
                <w:lang w:val="en-US" w:eastAsia="zh-CN"/>
              </w:rPr>
              <w:t>1000万元的计1分</w:t>
            </w:r>
            <w:r>
              <w:rPr>
                <w:rFonts w:hint="eastAsia" w:ascii="仿宋_GB2312" w:eastAsia="仿宋_GB2312"/>
                <w:bCs/>
                <w:color w:val="auto"/>
                <w:highlight w:val="none"/>
              </w:rPr>
              <w:t>，</w:t>
            </w:r>
            <w:r>
              <w:rPr>
                <w:rFonts w:hint="eastAsia" w:ascii="仿宋_GB2312" w:eastAsia="仿宋_GB2312"/>
                <w:bCs/>
                <w:color w:val="auto"/>
                <w:highlight w:val="none"/>
                <w:lang w:eastAsia="zh-CN"/>
              </w:rPr>
              <w:t>最高</w:t>
            </w:r>
            <w:r>
              <w:rPr>
                <w:rFonts w:hint="eastAsia" w:ascii="仿宋_GB2312" w:eastAsia="仿宋_GB2312"/>
                <w:bCs/>
                <w:color w:val="auto"/>
                <w:highlight w:val="none"/>
              </w:rPr>
              <w:t>不超过</w:t>
            </w:r>
            <w:r>
              <w:rPr>
                <w:rFonts w:hint="eastAsia" w:ascii="仿宋_GB2312" w:eastAsia="仿宋_GB2312"/>
                <w:bCs/>
                <w:color w:val="auto"/>
                <w:highlight w:val="none"/>
                <w:lang w:val="en-US" w:eastAsia="zh-CN"/>
              </w:rPr>
              <w:t>5</w:t>
            </w:r>
            <w:r>
              <w:rPr>
                <w:rFonts w:hint="eastAsia" w:ascii="仿宋_GB2312" w:eastAsia="仿宋_GB2312"/>
                <w:bCs/>
                <w:color w:val="auto"/>
                <w:highlight w:val="none"/>
              </w:rPr>
              <w:t>分</w:t>
            </w:r>
            <w:r>
              <w:rPr>
                <w:rFonts w:hint="eastAsia" w:ascii="仿宋_GB2312" w:eastAsia="仿宋_GB2312"/>
                <w:bCs/>
                <w:color w:val="auto"/>
                <w:highlight w:val="none"/>
                <w:lang w:eastAsia="zh-CN"/>
              </w:rPr>
              <w:t>。</w:t>
            </w:r>
          </w:p>
        </w:tc>
      </w:tr>
      <w:tr w14:paraId="74EE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56" w:type="dxa"/>
            <w:vMerge w:val="restart"/>
            <w:tcBorders>
              <w:left w:val="single" w:color="auto" w:sz="4" w:space="0"/>
              <w:right w:val="single" w:color="auto" w:sz="4" w:space="0"/>
            </w:tcBorders>
            <w:noWrap w:val="0"/>
            <w:vAlign w:val="center"/>
          </w:tcPr>
          <w:p w14:paraId="638FC3C1">
            <w:pPr>
              <w:widowControl/>
              <w:spacing w:line="360" w:lineRule="exact"/>
              <w:jc w:val="center"/>
              <w:rPr>
                <w:rFonts w:hint="default" w:ascii="仿宋_GB2312" w:eastAsia="仿宋_GB2312"/>
                <w:bCs/>
                <w:color w:val="auto"/>
                <w:szCs w:val="24"/>
                <w:highlight w:val="none"/>
                <w:lang w:val="en-US" w:eastAsia="zh-CN"/>
              </w:rPr>
            </w:pPr>
            <w:r>
              <w:rPr>
                <w:rFonts w:hint="eastAsia" w:ascii="仿宋_GB2312" w:eastAsia="仿宋_GB2312"/>
                <w:bCs/>
                <w:color w:val="auto"/>
                <w:szCs w:val="24"/>
                <w:highlight w:val="none"/>
                <w:lang w:val="en-US" w:eastAsia="zh-CN"/>
              </w:rPr>
              <w:t>运营管理情况（30%）</w:t>
            </w:r>
          </w:p>
        </w:tc>
        <w:tc>
          <w:tcPr>
            <w:tcW w:w="1925" w:type="dxa"/>
            <w:tcBorders>
              <w:top w:val="single" w:color="auto" w:sz="4" w:space="0"/>
              <w:left w:val="single" w:color="auto" w:sz="4" w:space="0"/>
              <w:bottom w:val="single" w:color="auto" w:sz="4" w:space="0"/>
              <w:right w:val="single" w:color="auto" w:sz="4" w:space="0"/>
            </w:tcBorders>
            <w:noWrap w:val="0"/>
            <w:vAlign w:val="center"/>
          </w:tcPr>
          <w:p w14:paraId="503A675C">
            <w:pPr>
              <w:spacing w:line="360" w:lineRule="exact"/>
              <w:jc w:val="both"/>
              <w:rPr>
                <w:rFonts w:hint="eastAsia" w:ascii="仿宋_GB2312" w:hAnsi="Calibri" w:eastAsia="仿宋_GB2312" w:cs="Times New Roman"/>
                <w:bCs/>
                <w:color w:val="auto"/>
                <w:kern w:val="2"/>
                <w:sz w:val="21"/>
                <w:szCs w:val="24"/>
                <w:highlight w:val="none"/>
                <w:lang w:val="en-US" w:eastAsia="zh-CN" w:bidi="ar-SA"/>
              </w:rPr>
            </w:pPr>
            <w:r>
              <w:rPr>
                <w:rFonts w:hint="eastAsia" w:ascii="仿宋_GB2312" w:eastAsia="仿宋_GB2312"/>
                <w:bCs/>
                <w:color w:val="auto"/>
                <w:highlight w:val="none"/>
                <w:lang w:val="en-US" w:eastAsia="zh-CN"/>
              </w:rPr>
              <w:t>孵化场地面积</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0E6D6A38">
            <w:pPr>
              <w:spacing w:line="360" w:lineRule="exact"/>
              <w:jc w:val="center"/>
              <w:rPr>
                <w:rFonts w:hint="eastAsia" w:ascii="仿宋_GB2312" w:hAnsi="Calibri" w:eastAsia="仿宋_GB2312" w:cs="Times New Roman"/>
                <w:bCs/>
                <w:color w:val="auto"/>
                <w:kern w:val="2"/>
                <w:sz w:val="21"/>
                <w:szCs w:val="24"/>
                <w:highlight w:val="none"/>
                <w:lang w:val="en-US" w:eastAsia="zh-CN" w:bidi="ar-SA"/>
              </w:rPr>
            </w:pPr>
            <w:r>
              <w:rPr>
                <w:rFonts w:hint="eastAsia" w:ascii="仿宋_GB2312" w:eastAsia="仿宋_GB2312"/>
                <w:bCs/>
                <w:color w:val="auto"/>
                <w:highlight w:val="none"/>
                <w:lang w:val="en-US" w:eastAsia="zh-CN"/>
              </w:rPr>
              <w:t>5</w:t>
            </w:r>
          </w:p>
        </w:tc>
        <w:tc>
          <w:tcPr>
            <w:tcW w:w="5297" w:type="dxa"/>
            <w:tcBorders>
              <w:top w:val="single" w:color="auto" w:sz="4" w:space="0"/>
              <w:left w:val="single" w:color="auto" w:sz="4" w:space="0"/>
              <w:bottom w:val="single" w:color="auto" w:sz="4" w:space="0"/>
              <w:right w:val="single" w:color="auto" w:sz="4" w:space="0"/>
            </w:tcBorders>
            <w:noWrap w:val="0"/>
            <w:vAlign w:val="center"/>
          </w:tcPr>
          <w:p w14:paraId="200EC569">
            <w:pPr>
              <w:adjustRightInd w:val="0"/>
              <w:spacing w:line="360" w:lineRule="exact"/>
              <w:jc w:val="left"/>
              <w:rPr>
                <w:rFonts w:ascii="仿宋_GB2312" w:eastAsia="仿宋_GB2312"/>
                <w:bCs/>
                <w:color w:val="auto"/>
                <w:highlight w:val="none"/>
              </w:rPr>
            </w:pPr>
            <w:r>
              <w:rPr>
                <w:rFonts w:hint="eastAsia" w:ascii="仿宋_GB2312" w:eastAsia="仿宋_GB2312"/>
                <w:bCs/>
                <w:color w:val="auto"/>
                <w:highlight w:val="none"/>
              </w:rPr>
              <w:t>A. 孵化场地面积≥</w:t>
            </w:r>
            <w:r>
              <w:rPr>
                <w:rFonts w:hint="eastAsia" w:ascii="仿宋_GB2312" w:eastAsia="仿宋_GB2312"/>
                <w:bCs/>
                <w:color w:val="auto"/>
                <w:highlight w:val="none"/>
                <w:lang w:val="en-US" w:eastAsia="zh-CN"/>
              </w:rPr>
              <w:t>10</w:t>
            </w:r>
            <w:r>
              <w:rPr>
                <w:rFonts w:hint="eastAsia" w:ascii="仿宋_GB2312" w:eastAsia="仿宋_GB2312"/>
                <w:bCs/>
                <w:color w:val="auto"/>
                <w:highlight w:val="none"/>
              </w:rPr>
              <w:t>000</w:t>
            </w:r>
            <w:r>
              <w:rPr>
                <w:rFonts w:hint="eastAsia" w:ascii="仿宋_GB2312" w:eastAsia="仿宋_GB2312"/>
                <w:bCs/>
                <w:color w:val="auto"/>
                <w:sz w:val="24"/>
                <w:highlight w:val="none"/>
              </w:rPr>
              <w:t xml:space="preserve"> m</w:t>
            </w:r>
            <w:r>
              <w:rPr>
                <w:rFonts w:hint="eastAsia" w:ascii="仿宋_GB2312" w:eastAsia="仿宋_GB2312"/>
                <w:bCs/>
                <w:color w:val="auto"/>
                <w:sz w:val="24"/>
                <w:highlight w:val="none"/>
                <w:vertAlign w:val="superscript"/>
              </w:rPr>
              <w:t>2</w:t>
            </w:r>
            <w:r>
              <w:rPr>
                <w:rFonts w:hint="eastAsia" w:ascii="仿宋_GB2312" w:eastAsia="仿宋_GB2312"/>
                <w:bCs/>
                <w:color w:val="auto"/>
                <w:highlight w:val="none"/>
              </w:rPr>
              <w:t xml:space="preserve">       </w:t>
            </w:r>
            <w:r>
              <w:rPr>
                <w:rFonts w:hint="eastAsia" w:ascii="仿宋_GB2312" w:eastAsia="仿宋_GB2312"/>
                <w:bCs/>
                <w:color w:val="auto"/>
                <w:highlight w:val="none"/>
                <w:lang w:val="en-US" w:eastAsia="zh-CN"/>
              </w:rPr>
              <w:t xml:space="preserve">  </w:t>
            </w:r>
            <w:r>
              <w:rPr>
                <w:rFonts w:hint="eastAsia" w:ascii="仿宋_GB2312" w:eastAsia="仿宋_GB2312"/>
                <w:bCs/>
                <w:color w:val="auto"/>
                <w:highlight w:val="none"/>
              </w:rPr>
              <w:t>（</w:t>
            </w:r>
            <w:r>
              <w:rPr>
                <w:rFonts w:hint="eastAsia" w:ascii="仿宋_GB2312" w:eastAsia="仿宋_GB2312"/>
                <w:bCs/>
                <w:color w:val="auto"/>
                <w:highlight w:val="none"/>
                <w:lang w:val="en-US" w:eastAsia="zh-CN"/>
              </w:rPr>
              <w:t>5</w:t>
            </w:r>
            <w:r>
              <w:rPr>
                <w:rFonts w:hint="eastAsia" w:ascii="仿宋_GB2312" w:eastAsia="仿宋_GB2312"/>
                <w:bCs/>
                <w:color w:val="auto"/>
                <w:highlight w:val="none"/>
              </w:rPr>
              <w:t xml:space="preserve">分） </w:t>
            </w:r>
          </w:p>
          <w:p w14:paraId="0B970A24">
            <w:pPr>
              <w:adjustRightInd w:val="0"/>
              <w:spacing w:line="360" w:lineRule="exact"/>
              <w:jc w:val="left"/>
              <w:rPr>
                <w:rFonts w:hint="eastAsia" w:ascii="仿宋_GB2312" w:eastAsia="仿宋_GB2312"/>
                <w:bCs/>
                <w:color w:val="auto"/>
                <w:highlight w:val="none"/>
              </w:rPr>
            </w:pPr>
            <w:r>
              <w:rPr>
                <w:rFonts w:hint="eastAsia" w:ascii="仿宋_GB2312" w:eastAsia="仿宋_GB2312"/>
                <w:bCs/>
                <w:color w:val="auto"/>
                <w:highlight w:val="none"/>
              </w:rPr>
              <w:t>B. 孵化场地面积≥</w:t>
            </w:r>
            <w:r>
              <w:rPr>
                <w:rFonts w:hint="eastAsia" w:ascii="仿宋_GB2312" w:eastAsia="仿宋_GB2312"/>
                <w:bCs/>
                <w:color w:val="auto"/>
                <w:highlight w:val="none"/>
                <w:lang w:val="en-US" w:eastAsia="zh-CN"/>
              </w:rPr>
              <w:t>6</w:t>
            </w:r>
            <w:r>
              <w:rPr>
                <w:rFonts w:hint="eastAsia" w:ascii="仿宋_GB2312" w:eastAsia="仿宋_GB2312"/>
                <w:bCs/>
                <w:color w:val="auto"/>
                <w:highlight w:val="none"/>
              </w:rPr>
              <w:t>000&lt;</w:t>
            </w:r>
            <w:r>
              <w:rPr>
                <w:rFonts w:hint="eastAsia" w:ascii="仿宋_GB2312" w:eastAsia="仿宋_GB2312"/>
                <w:bCs/>
                <w:color w:val="auto"/>
                <w:highlight w:val="none"/>
                <w:lang w:val="en-US" w:eastAsia="zh-CN"/>
              </w:rPr>
              <w:t>10000</w:t>
            </w:r>
            <w:r>
              <w:rPr>
                <w:rFonts w:hint="eastAsia" w:ascii="仿宋_GB2312" w:eastAsia="仿宋_GB2312"/>
                <w:bCs/>
                <w:color w:val="auto"/>
                <w:highlight w:val="none"/>
              </w:rPr>
              <w:t xml:space="preserve"> </w:t>
            </w:r>
            <w:r>
              <w:rPr>
                <w:rFonts w:hint="eastAsia" w:ascii="仿宋_GB2312" w:eastAsia="仿宋_GB2312"/>
                <w:bCs/>
                <w:color w:val="auto"/>
                <w:sz w:val="24"/>
                <w:highlight w:val="none"/>
              </w:rPr>
              <w:t>m</w:t>
            </w:r>
            <w:r>
              <w:rPr>
                <w:rFonts w:hint="eastAsia" w:ascii="仿宋_GB2312" w:eastAsia="仿宋_GB2312"/>
                <w:bCs/>
                <w:color w:val="auto"/>
                <w:sz w:val="24"/>
                <w:highlight w:val="none"/>
                <w:vertAlign w:val="superscript"/>
              </w:rPr>
              <w:t>2</w:t>
            </w:r>
            <w:r>
              <w:rPr>
                <w:rFonts w:hint="eastAsia" w:ascii="仿宋_GB2312" w:eastAsia="仿宋_GB2312"/>
                <w:bCs/>
                <w:color w:val="auto"/>
                <w:highlight w:val="none"/>
              </w:rPr>
              <w:t xml:space="preserve">    （</w:t>
            </w:r>
            <w:r>
              <w:rPr>
                <w:rFonts w:hint="eastAsia" w:ascii="仿宋_GB2312" w:eastAsia="仿宋_GB2312"/>
                <w:bCs/>
                <w:color w:val="auto"/>
                <w:highlight w:val="none"/>
                <w:lang w:val="en-US" w:eastAsia="zh-CN"/>
              </w:rPr>
              <w:t>4</w:t>
            </w:r>
            <w:r>
              <w:rPr>
                <w:rFonts w:hint="eastAsia" w:ascii="仿宋_GB2312" w:eastAsia="仿宋_GB2312"/>
                <w:bCs/>
                <w:color w:val="auto"/>
                <w:highlight w:val="none"/>
              </w:rPr>
              <w:t>分）</w:t>
            </w:r>
          </w:p>
          <w:p w14:paraId="551D9737">
            <w:pPr>
              <w:adjustRightInd w:val="0"/>
              <w:spacing w:line="360" w:lineRule="exact"/>
              <w:jc w:val="left"/>
              <w:rPr>
                <w:rFonts w:hint="eastAsia" w:ascii="仿宋_GB2312" w:eastAsia="仿宋_GB2312"/>
                <w:bCs/>
                <w:color w:val="auto"/>
                <w:highlight w:val="none"/>
              </w:rPr>
            </w:pPr>
            <w:r>
              <w:rPr>
                <w:rFonts w:hint="eastAsia" w:ascii="仿宋_GB2312" w:eastAsia="仿宋_GB2312"/>
                <w:bCs/>
                <w:color w:val="auto"/>
                <w:highlight w:val="none"/>
                <w:lang w:val="en-US" w:eastAsia="zh-CN"/>
              </w:rPr>
              <w:t>C</w:t>
            </w:r>
            <w:r>
              <w:rPr>
                <w:rFonts w:hint="eastAsia" w:ascii="仿宋_GB2312" w:eastAsia="仿宋_GB2312"/>
                <w:bCs/>
                <w:color w:val="auto"/>
                <w:highlight w:val="none"/>
              </w:rPr>
              <w:t>. 孵化场地面积≥3000&lt;</w:t>
            </w:r>
            <w:r>
              <w:rPr>
                <w:rFonts w:hint="eastAsia" w:ascii="仿宋_GB2312" w:eastAsia="仿宋_GB2312"/>
                <w:bCs/>
                <w:color w:val="auto"/>
                <w:highlight w:val="none"/>
                <w:lang w:val="en-US" w:eastAsia="zh-CN"/>
              </w:rPr>
              <w:t>6000</w:t>
            </w:r>
            <w:r>
              <w:rPr>
                <w:rFonts w:hint="eastAsia" w:ascii="仿宋_GB2312" w:eastAsia="仿宋_GB2312"/>
                <w:bCs/>
                <w:color w:val="auto"/>
                <w:highlight w:val="none"/>
              </w:rPr>
              <w:t xml:space="preserve"> </w:t>
            </w:r>
            <w:r>
              <w:rPr>
                <w:rFonts w:hint="eastAsia" w:ascii="仿宋_GB2312" w:eastAsia="仿宋_GB2312"/>
                <w:bCs/>
                <w:color w:val="auto"/>
                <w:sz w:val="24"/>
                <w:highlight w:val="none"/>
              </w:rPr>
              <w:t>m</w:t>
            </w:r>
            <w:r>
              <w:rPr>
                <w:rFonts w:hint="eastAsia" w:ascii="仿宋_GB2312" w:eastAsia="仿宋_GB2312"/>
                <w:bCs/>
                <w:color w:val="auto"/>
                <w:sz w:val="24"/>
                <w:highlight w:val="none"/>
                <w:vertAlign w:val="superscript"/>
              </w:rPr>
              <w:t>2</w:t>
            </w:r>
            <w:r>
              <w:rPr>
                <w:rFonts w:hint="eastAsia" w:ascii="仿宋_GB2312" w:eastAsia="仿宋_GB2312"/>
                <w:bCs/>
                <w:color w:val="auto"/>
                <w:highlight w:val="none"/>
              </w:rPr>
              <w:t xml:space="preserve">     （</w:t>
            </w:r>
            <w:r>
              <w:rPr>
                <w:rFonts w:hint="eastAsia" w:ascii="仿宋_GB2312" w:eastAsia="仿宋_GB2312"/>
                <w:bCs/>
                <w:color w:val="auto"/>
                <w:highlight w:val="none"/>
                <w:lang w:val="en-US" w:eastAsia="zh-CN"/>
              </w:rPr>
              <w:t>3</w:t>
            </w:r>
            <w:r>
              <w:rPr>
                <w:rFonts w:hint="eastAsia" w:ascii="仿宋_GB2312" w:eastAsia="仿宋_GB2312"/>
                <w:bCs/>
                <w:color w:val="auto"/>
                <w:highlight w:val="none"/>
              </w:rPr>
              <w:t>分）</w:t>
            </w:r>
          </w:p>
          <w:p w14:paraId="3606C502">
            <w:pPr>
              <w:adjustRightInd w:val="0"/>
              <w:spacing w:line="360" w:lineRule="exact"/>
              <w:jc w:val="left"/>
              <w:rPr>
                <w:rFonts w:hint="eastAsia" w:ascii="仿宋_GB2312" w:hAnsi="Calibri" w:eastAsia="仿宋_GB2312" w:cs="Times New Roman"/>
                <w:bCs/>
                <w:color w:val="auto"/>
                <w:kern w:val="2"/>
                <w:sz w:val="21"/>
                <w:szCs w:val="24"/>
                <w:highlight w:val="none"/>
                <w:lang w:val="en-US" w:eastAsia="zh-CN" w:bidi="ar-SA"/>
              </w:rPr>
            </w:pPr>
            <w:r>
              <w:rPr>
                <w:rFonts w:hint="eastAsia" w:ascii="仿宋_GB2312" w:eastAsia="仿宋_GB2312"/>
                <w:bCs/>
                <w:color w:val="auto"/>
                <w:highlight w:val="none"/>
                <w:lang w:val="en-US" w:eastAsia="zh-CN"/>
              </w:rPr>
              <w:t xml:space="preserve">D. </w:t>
            </w:r>
            <w:r>
              <w:rPr>
                <w:rFonts w:hint="eastAsia" w:ascii="仿宋_GB2312" w:eastAsia="仿宋_GB2312"/>
                <w:bCs/>
                <w:color w:val="auto"/>
                <w:highlight w:val="none"/>
              </w:rPr>
              <w:t xml:space="preserve">孵化场地面积&lt;3000 </w:t>
            </w:r>
            <w:r>
              <w:rPr>
                <w:rFonts w:hint="eastAsia" w:ascii="仿宋_GB2312" w:eastAsia="仿宋_GB2312"/>
                <w:bCs/>
                <w:color w:val="auto"/>
                <w:sz w:val="24"/>
                <w:highlight w:val="none"/>
              </w:rPr>
              <w:t>m</w:t>
            </w:r>
            <w:r>
              <w:rPr>
                <w:rFonts w:hint="eastAsia" w:ascii="仿宋_GB2312" w:eastAsia="仿宋_GB2312"/>
                <w:bCs/>
                <w:color w:val="auto"/>
                <w:sz w:val="24"/>
                <w:highlight w:val="none"/>
                <w:vertAlign w:val="superscript"/>
              </w:rPr>
              <w:t>2</w:t>
            </w:r>
            <w:r>
              <w:rPr>
                <w:rFonts w:hint="eastAsia" w:ascii="仿宋_GB2312" w:eastAsia="仿宋_GB2312"/>
                <w:bCs/>
                <w:color w:val="auto"/>
                <w:highlight w:val="none"/>
              </w:rPr>
              <w:t xml:space="preserve">         </w:t>
            </w:r>
            <w:r>
              <w:rPr>
                <w:rFonts w:hint="eastAsia" w:ascii="仿宋_GB2312" w:eastAsia="仿宋_GB2312"/>
                <w:bCs/>
                <w:color w:val="auto"/>
                <w:highlight w:val="none"/>
                <w:lang w:val="en-US" w:eastAsia="zh-CN"/>
              </w:rPr>
              <w:t xml:space="preserve"> </w:t>
            </w:r>
            <w:r>
              <w:rPr>
                <w:rFonts w:hint="eastAsia" w:ascii="仿宋_GB2312" w:eastAsia="仿宋_GB2312"/>
                <w:bCs/>
                <w:color w:val="auto"/>
                <w:highlight w:val="none"/>
              </w:rPr>
              <w:t xml:space="preserve"> （0分）</w:t>
            </w:r>
          </w:p>
        </w:tc>
      </w:tr>
      <w:tr w14:paraId="0733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6" w:type="dxa"/>
            <w:vMerge w:val="continue"/>
            <w:tcBorders>
              <w:left w:val="single" w:color="auto" w:sz="4" w:space="0"/>
              <w:right w:val="single" w:color="auto" w:sz="4" w:space="0"/>
            </w:tcBorders>
            <w:noWrap w:val="0"/>
            <w:vAlign w:val="center"/>
          </w:tcPr>
          <w:p w14:paraId="492AF1A3">
            <w:pPr>
              <w:widowControl/>
              <w:spacing w:line="360" w:lineRule="exact"/>
              <w:jc w:val="center"/>
              <w:rPr>
                <w:rFonts w:ascii="仿宋_GB2312" w:eastAsia="仿宋_GB2312"/>
                <w:bCs/>
                <w:color w:val="auto"/>
                <w:szCs w:val="24"/>
                <w:highlight w:val="none"/>
              </w:rPr>
            </w:pPr>
          </w:p>
        </w:tc>
        <w:tc>
          <w:tcPr>
            <w:tcW w:w="1925" w:type="dxa"/>
            <w:tcBorders>
              <w:top w:val="single" w:color="auto" w:sz="4" w:space="0"/>
              <w:left w:val="single" w:color="auto" w:sz="4" w:space="0"/>
              <w:bottom w:val="single" w:color="auto" w:sz="4" w:space="0"/>
              <w:right w:val="single" w:color="auto" w:sz="4" w:space="0"/>
            </w:tcBorders>
            <w:noWrap w:val="0"/>
            <w:vAlign w:val="center"/>
          </w:tcPr>
          <w:p w14:paraId="5BCCCDD2">
            <w:pPr>
              <w:spacing w:line="360" w:lineRule="exact"/>
              <w:rPr>
                <w:rFonts w:hint="default" w:ascii="仿宋_GB2312" w:eastAsia="仿宋_GB2312"/>
                <w:bCs/>
                <w:color w:val="auto"/>
                <w:highlight w:val="none"/>
                <w:lang w:val="en-US" w:eastAsia="zh-CN"/>
              </w:rPr>
            </w:pPr>
            <w:r>
              <w:rPr>
                <w:rFonts w:hint="eastAsia" w:ascii="仿宋_GB2312" w:eastAsia="仿宋_GB2312"/>
                <w:bCs/>
                <w:color w:val="auto"/>
                <w:highlight w:val="none"/>
                <w:lang w:val="en-US" w:eastAsia="zh-CN"/>
              </w:rPr>
              <w:t>专业化服务人员情况</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30F3F2F4">
            <w:pPr>
              <w:spacing w:line="360" w:lineRule="exact"/>
              <w:jc w:val="center"/>
              <w:rPr>
                <w:rFonts w:hint="eastAsia" w:ascii="仿宋_GB2312" w:eastAsia="仿宋_GB2312"/>
                <w:bCs/>
                <w:color w:val="auto"/>
                <w:highlight w:val="none"/>
                <w:lang w:eastAsia="zh-CN"/>
              </w:rPr>
            </w:pPr>
            <w:r>
              <w:rPr>
                <w:rFonts w:hint="eastAsia" w:ascii="仿宋_GB2312" w:eastAsia="仿宋_GB2312"/>
                <w:bCs/>
                <w:color w:val="auto"/>
                <w:highlight w:val="none"/>
                <w:lang w:val="en-US" w:eastAsia="zh-CN"/>
              </w:rPr>
              <w:t>5</w:t>
            </w:r>
          </w:p>
        </w:tc>
        <w:tc>
          <w:tcPr>
            <w:tcW w:w="5297" w:type="dxa"/>
            <w:tcBorders>
              <w:top w:val="single" w:color="auto" w:sz="4" w:space="0"/>
              <w:left w:val="single" w:color="auto" w:sz="4" w:space="0"/>
              <w:bottom w:val="single" w:color="auto" w:sz="4" w:space="0"/>
              <w:right w:val="single" w:color="auto" w:sz="4" w:space="0"/>
            </w:tcBorders>
            <w:noWrap w:val="0"/>
            <w:vAlign w:val="center"/>
          </w:tcPr>
          <w:p w14:paraId="42D1837F">
            <w:pPr>
              <w:spacing w:line="360" w:lineRule="exact"/>
              <w:rPr>
                <w:rFonts w:hint="default" w:ascii="仿宋_GB2312" w:eastAsia="仿宋_GB2312"/>
                <w:bCs/>
                <w:color w:val="auto"/>
                <w:highlight w:val="none"/>
                <w:lang w:val="en-US"/>
              </w:rPr>
            </w:pPr>
            <w:r>
              <w:rPr>
                <w:rFonts w:hint="eastAsia" w:ascii="仿宋_GB2312" w:eastAsia="仿宋_GB2312"/>
                <w:bCs/>
                <w:color w:val="auto"/>
                <w:highlight w:val="none"/>
              </w:rPr>
              <w:t>拥有</w:t>
            </w:r>
            <w:r>
              <w:rPr>
                <w:rFonts w:hint="eastAsia" w:ascii="仿宋_GB2312" w:eastAsia="仿宋_GB2312"/>
                <w:bCs/>
                <w:color w:val="auto"/>
                <w:highlight w:val="none"/>
                <w:lang w:eastAsia="zh-CN"/>
              </w:rPr>
              <w:t>专业化</w:t>
            </w:r>
            <w:r>
              <w:rPr>
                <w:rFonts w:hint="eastAsia" w:ascii="仿宋_GB2312" w:eastAsia="仿宋_GB2312"/>
                <w:bCs/>
                <w:color w:val="auto"/>
                <w:highlight w:val="none"/>
              </w:rPr>
              <w:t>的服务队伍，服务团队至少有3名孵化器专职工作人员</w:t>
            </w:r>
            <w:r>
              <w:rPr>
                <w:rFonts w:hint="eastAsia" w:ascii="仿宋_GB2312" w:eastAsia="仿宋_GB2312"/>
                <w:bCs/>
                <w:color w:val="auto"/>
                <w:highlight w:val="none"/>
                <w:lang w:val="en-US" w:eastAsia="zh-CN"/>
              </w:rPr>
              <w:t>,计5分，否则该项不得分。</w:t>
            </w:r>
          </w:p>
        </w:tc>
      </w:tr>
      <w:tr w14:paraId="50AE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056" w:type="dxa"/>
            <w:vMerge w:val="continue"/>
            <w:tcBorders>
              <w:left w:val="single" w:color="auto" w:sz="4" w:space="0"/>
              <w:right w:val="single" w:color="auto" w:sz="4" w:space="0"/>
            </w:tcBorders>
            <w:noWrap w:val="0"/>
            <w:vAlign w:val="center"/>
          </w:tcPr>
          <w:p w14:paraId="223CCA2F">
            <w:pPr>
              <w:widowControl/>
              <w:spacing w:line="360" w:lineRule="exact"/>
              <w:jc w:val="center"/>
              <w:rPr>
                <w:rFonts w:hint="default" w:ascii="仿宋_GB2312" w:eastAsia="仿宋_GB2312"/>
                <w:bCs/>
                <w:color w:val="auto"/>
                <w:szCs w:val="24"/>
                <w:highlight w:val="none"/>
                <w:lang w:val="en-US" w:eastAsia="zh-CN"/>
              </w:rPr>
            </w:pPr>
          </w:p>
        </w:tc>
        <w:tc>
          <w:tcPr>
            <w:tcW w:w="1925" w:type="dxa"/>
            <w:tcBorders>
              <w:top w:val="single" w:color="auto" w:sz="4" w:space="0"/>
              <w:left w:val="single" w:color="auto" w:sz="4" w:space="0"/>
              <w:bottom w:val="single" w:color="auto" w:sz="4" w:space="0"/>
              <w:right w:val="single" w:color="auto" w:sz="4" w:space="0"/>
            </w:tcBorders>
            <w:noWrap w:val="0"/>
            <w:vAlign w:val="center"/>
          </w:tcPr>
          <w:p w14:paraId="4DCF0C31">
            <w:pPr>
              <w:spacing w:line="360" w:lineRule="exact"/>
              <w:rPr>
                <w:rFonts w:hint="eastAsia" w:ascii="仿宋_GB2312" w:eastAsia="仿宋_GB2312"/>
                <w:bCs/>
                <w:color w:val="auto"/>
                <w:highlight w:val="none"/>
                <w:lang w:eastAsia="zh-CN"/>
              </w:rPr>
            </w:pPr>
            <w:r>
              <w:rPr>
                <w:rFonts w:hint="eastAsia" w:ascii="仿宋_GB2312" w:eastAsia="仿宋_GB2312"/>
                <w:bCs/>
                <w:color w:val="auto"/>
                <w:highlight w:val="none"/>
              </w:rPr>
              <w:t>举办创新创业活动情况</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168B358D">
            <w:pPr>
              <w:spacing w:line="360" w:lineRule="exact"/>
              <w:jc w:val="center"/>
              <w:rPr>
                <w:rFonts w:ascii="仿宋_GB2312" w:eastAsia="仿宋_GB2312"/>
                <w:bCs/>
                <w:color w:val="auto"/>
                <w:highlight w:val="none"/>
              </w:rPr>
            </w:pPr>
            <w:r>
              <w:rPr>
                <w:rFonts w:hint="eastAsia" w:ascii="仿宋_GB2312" w:eastAsia="仿宋_GB2312"/>
                <w:bCs/>
                <w:color w:val="auto"/>
                <w:highlight w:val="none"/>
                <w:lang w:val="en-US" w:eastAsia="zh-CN"/>
              </w:rPr>
              <w:t>5</w:t>
            </w:r>
          </w:p>
        </w:tc>
        <w:tc>
          <w:tcPr>
            <w:tcW w:w="5297" w:type="dxa"/>
            <w:tcBorders>
              <w:top w:val="single" w:color="auto" w:sz="4" w:space="0"/>
              <w:left w:val="single" w:color="auto" w:sz="4" w:space="0"/>
              <w:bottom w:val="single" w:color="auto" w:sz="4" w:space="0"/>
              <w:right w:val="single" w:color="auto" w:sz="4" w:space="0"/>
            </w:tcBorders>
            <w:noWrap w:val="0"/>
            <w:vAlign w:val="center"/>
          </w:tcPr>
          <w:p w14:paraId="625DDB06">
            <w:pPr>
              <w:numPr>
                <w:ilvl w:val="0"/>
                <w:numId w:val="0"/>
              </w:numPr>
              <w:spacing w:line="360" w:lineRule="exact"/>
              <w:ind w:leftChars="0"/>
              <w:rPr>
                <w:rFonts w:hint="eastAsia" w:ascii="仿宋_GB2312" w:eastAsia="仿宋_GB2312"/>
                <w:bCs/>
                <w:color w:val="auto"/>
                <w:highlight w:val="none"/>
                <w:lang w:eastAsia="zh-CN"/>
              </w:rPr>
            </w:pPr>
            <w:r>
              <w:rPr>
                <w:rFonts w:hint="eastAsia" w:ascii="仿宋_GB2312" w:eastAsia="仿宋_GB2312"/>
                <w:bCs/>
                <w:color w:val="auto"/>
                <w:highlight w:val="none"/>
              </w:rPr>
              <w:t>举办场地内活动每场</w:t>
            </w:r>
            <w:r>
              <w:rPr>
                <w:rFonts w:hint="eastAsia" w:ascii="仿宋_GB2312" w:eastAsia="仿宋_GB2312"/>
                <w:bCs/>
                <w:color w:val="auto"/>
                <w:highlight w:val="none"/>
                <w:lang w:val="en-US" w:eastAsia="zh-CN"/>
              </w:rPr>
              <w:t>1</w:t>
            </w:r>
            <w:r>
              <w:rPr>
                <w:rFonts w:hint="eastAsia" w:ascii="仿宋_GB2312" w:eastAsia="仿宋_GB2312"/>
                <w:bCs/>
                <w:color w:val="auto"/>
                <w:highlight w:val="none"/>
              </w:rPr>
              <w:t>分，</w:t>
            </w:r>
            <w:r>
              <w:rPr>
                <w:rFonts w:hint="eastAsia" w:ascii="仿宋_GB2312" w:eastAsia="仿宋_GB2312"/>
                <w:bCs/>
                <w:color w:val="auto"/>
                <w:highlight w:val="none"/>
                <w:lang w:eastAsia="zh-CN"/>
              </w:rPr>
              <w:t>举办市级</w:t>
            </w:r>
            <w:r>
              <w:rPr>
                <w:rFonts w:hint="eastAsia" w:ascii="仿宋_GB2312" w:eastAsia="仿宋_GB2312"/>
                <w:bCs/>
                <w:color w:val="auto"/>
                <w:highlight w:val="none"/>
              </w:rPr>
              <w:t>活动每场</w:t>
            </w:r>
            <w:r>
              <w:rPr>
                <w:rFonts w:hint="eastAsia" w:ascii="仿宋_GB2312" w:eastAsia="仿宋_GB2312"/>
                <w:bCs/>
                <w:color w:val="auto"/>
                <w:highlight w:val="none"/>
                <w:lang w:val="en-US" w:eastAsia="zh-CN"/>
              </w:rPr>
              <w:t>3</w:t>
            </w:r>
            <w:r>
              <w:rPr>
                <w:rFonts w:hint="eastAsia" w:ascii="仿宋_GB2312" w:eastAsia="仿宋_GB2312"/>
                <w:bCs/>
                <w:color w:val="auto"/>
                <w:highlight w:val="none"/>
              </w:rPr>
              <w:t>分，举办省级</w:t>
            </w:r>
            <w:r>
              <w:rPr>
                <w:rFonts w:hint="eastAsia" w:ascii="仿宋_GB2312" w:eastAsia="仿宋_GB2312"/>
                <w:bCs/>
                <w:color w:val="auto"/>
                <w:highlight w:val="none"/>
                <w:lang w:eastAsia="zh-CN"/>
              </w:rPr>
              <w:t>及</w:t>
            </w:r>
            <w:r>
              <w:rPr>
                <w:rFonts w:hint="eastAsia" w:ascii="仿宋_GB2312" w:eastAsia="仿宋_GB2312"/>
                <w:bCs/>
                <w:color w:val="auto"/>
                <w:highlight w:val="none"/>
              </w:rPr>
              <w:t>以上活动按满分计算</w:t>
            </w:r>
            <w:r>
              <w:rPr>
                <w:rFonts w:hint="eastAsia" w:ascii="仿宋_GB2312" w:eastAsia="仿宋_GB2312"/>
                <w:bCs/>
                <w:color w:val="auto"/>
                <w:highlight w:val="none"/>
                <w:lang w:eastAsia="zh-CN"/>
              </w:rPr>
              <w:t>，最高</w:t>
            </w:r>
            <w:r>
              <w:rPr>
                <w:rFonts w:hint="eastAsia" w:ascii="仿宋_GB2312" w:eastAsia="仿宋_GB2312"/>
                <w:bCs/>
                <w:color w:val="auto"/>
                <w:highlight w:val="none"/>
              </w:rPr>
              <w:t>不超过</w:t>
            </w:r>
            <w:r>
              <w:rPr>
                <w:rFonts w:hint="eastAsia" w:ascii="仿宋_GB2312" w:eastAsia="仿宋_GB2312"/>
                <w:bCs/>
                <w:color w:val="auto"/>
                <w:highlight w:val="none"/>
                <w:lang w:val="en-US" w:eastAsia="zh-CN"/>
              </w:rPr>
              <w:t>5</w:t>
            </w:r>
            <w:r>
              <w:rPr>
                <w:rFonts w:hint="eastAsia" w:ascii="仿宋_GB2312" w:eastAsia="仿宋_GB2312"/>
                <w:bCs/>
                <w:color w:val="auto"/>
                <w:highlight w:val="none"/>
              </w:rPr>
              <w:t>分</w:t>
            </w:r>
            <w:r>
              <w:rPr>
                <w:rFonts w:hint="eastAsia" w:ascii="仿宋_GB2312" w:eastAsia="仿宋_GB2312"/>
                <w:bCs/>
                <w:color w:val="auto"/>
                <w:highlight w:val="none"/>
                <w:lang w:eastAsia="zh-CN"/>
              </w:rPr>
              <w:t>。</w:t>
            </w:r>
          </w:p>
          <w:p w14:paraId="362AEFDF">
            <w:pPr>
              <w:numPr>
                <w:ilvl w:val="0"/>
                <w:numId w:val="0"/>
              </w:numPr>
              <w:spacing w:line="360" w:lineRule="exact"/>
              <w:ind w:leftChars="0"/>
              <w:rPr>
                <w:rFonts w:ascii="仿宋_GB2312" w:eastAsia="仿宋_GB2312"/>
                <w:bCs/>
                <w:color w:val="auto"/>
                <w:highlight w:val="none"/>
              </w:rPr>
            </w:pPr>
            <w:r>
              <w:rPr>
                <w:rFonts w:hint="eastAsia" w:ascii="仿宋_GB2312" w:eastAsia="仿宋_GB2312"/>
                <w:bCs/>
                <w:color w:val="auto"/>
                <w:highlight w:val="none"/>
              </w:rPr>
              <w:t>创新创业活动包括但不限于创业大赛、创业沙龙、路演、创业教育和创业环境推介</w:t>
            </w:r>
            <w:r>
              <w:rPr>
                <w:rFonts w:hint="eastAsia" w:ascii="仿宋_GB2312" w:eastAsia="仿宋_GB2312"/>
                <w:bCs/>
                <w:color w:val="auto"/>
                <w:highlight w:val="none"/>
                <w:lang w:eastAsia="zh-CN"/>
              </w:rPr>
              <w:t>等。</w:t>
            </w:r>
          </w:p>
        </w:tc>
      </w:tr>
      <w:tr w14:paraId="0482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56" w:type="dxa"/>
            <w:vMerge w:val="continue"/>
            <w:tcBorders>
              <w:left w:val="single" w:color="auto" w:sz="4" w:space="0"/>
              <w:right w:val="single" w:color="auto" w:sz="4" w:space="0"/>
            </w:tcBorders>
            <w:noWrap w:val="0"/>
            <w:vAlign w:val="center"/>
          </w:tcPr>
          <w:p w14:paraId="3C80B748">
            <w:pPr>
              <w:widowControl/>
              <w:spacing w:line="360" w:lineRule="exact"/>
              <w:jc w:val="left"/>
              <w:rPr>
                <w:rFonts w:hint="eastAsia" w:ascii="仿宋_GB2312" w:eastAsia="仿宋_GB2312"/>
                <w:bCs/>
                <w:color w:val="auto"/>
                <w:highlight w:val="none"/>
                <w:lang w:eastAsia="zh-CN"/>
              </w:rPr>
            </w:pPr>
          </w:p>
        </w:tc>
        <w:tc>
          <w:tcPr>
            <w:tcW w:w="1925" w:type="dxa"/>
            <w:tcBorders>
              <w:top w:val="single" w:color="auto" w:sz="4" w:space="0"/>
              <w:left w:val="single" w:color="auto" w:sz="4" w:space="0"/>
              <w:bottom w:val="single" w:color="auto" w:sz="4" w:space="0"/>
              <w:right w:val="single" w:color="auto" w:sz="4" w:space="0"/>
            </w:tcBorders>
            <w:noWrap w:val="0"/>
            <w:vAlign w:val="center"/>
          </w:tcPr>
          <w:p w14:paraId="28886A9F">
            <w:pPr>
              <w:spacing w:line="360" w:lineRule="exact"/>
              <w:rPr>
                <w:rFonts w:hint="default" w:ascii="仿宋_GB2312" w:eastAsia="仿宋_GB2312"/>
                <w:bCs/>
                <w:color w:val="auto"/>
                <w:highlight w:val="none"/>
                <w:lang w:val="en-US"/>
              </w:rPr>
            </w:pPr>
            <w:r>
              <w:rPr>
                <w:rFonts w:hint="eastAsia" w:ascii="仿宋_GB2312" w:eastAsia="仿宋_GB2312"/>
                <w:bCs/>
                <w:color w:val="auto"/>
                <w:highlight w:val="none"/>
                <w:lang w:val="en-US" w:eastAsia="zh-CN"/>
              </w:rPr>
              <w:t>日常任务完成情况</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2D4B553A">
            <w:pPr>
              <w:spacing w:line="360" w:lineRule="exact"/>
              <w:jc w:val="center"/>
              <w:rPr>
                <w:rFonts w:hint="default" w:ascii="仿宋_GB2312" w:eastAsia="仿宋_GB2312"/>
                <w:bCs/>
                <w:color w:val="auto"/>
                <w:highlight w:val="none"/>
                <w:lang w:val="en-US" w:eastAsia="zh-CN"/>
              </w:rPr>
            </w:pPr>
            <w:r>
              <w:rPr>
                <w:rFonts w:hint="eastAsia" w:ascii="仿宋_GB2312" w:eastAsia="仿宋_GB2312"/>
                <w:bCs/>
                <w:color w:val="auto"/>
                <w:highlight w:val="none"/>
                <w:lang w:val="en-US" w:eastAsia="zh-CN"/>
              </w:rPr>
              <w:t>10</w:t>
            </w:r>
          </w:p>
        </w:tc>
        <w:tc>
          <w:tcPr>
            <w:tcW w:w="5297" w:type="dxa"/>
            <w:tcBorders>
              <w:top w:val="single" w:color="auto" w:sz="4" w:space="0"/>
              <w:left w:val="single" w:color="auto" w:sz="4" w:space="0"/>
              <w:bottom w:val="single" w:color="auto" w:sz="4" w:space="0"/>
              <w:right w:val="single" w:color="auto" w:sz="4" w:space="0"/>
            </w:tcBorders>
            <w:noWrap w:val="0"/>
            <w:vAlign w:val="center"/>
          </w:tcPr>
          <w:p w14:paraId="072EB1F7">
            <w:pPr>
              <w:numPr>
                <w:ilvl w:val="0"/>
                <w:numId w:val="0"/>
              </w:numPr>
              <w:spacing w:line="360" w:lineRule="exact"/>
              <w:rPr>
                <w:rFonts w:hint="eastAsia" w:ascii="仿宋_GB2312" w:eastAsia="仿宋_GB2312"/>
                <w:bCs/>
                <w:color w:val="auto"/>
                <w:highlight w:val="none"/>
                <w:lang w:val="en-US" w:eastAsia="zh-CN"/>
              </w:rPr>
            </w:pPr>
            <w:r>
              <w:rPr>
                <w:rFonts w:hint="eastAsia" w:ascii="仿宋_GB2312" w:eastAsia="仿宋_GB2312"/>
                <w:bCs/>
                <w:color w:val="auto"/>
                <w:highlight w:val="none"/>
                <w:lang w:val="en-US" w:eastAsia="zh-CN"/>
              </w:rPr>
              <w:t>A.按时上报有关孵化器统计报表，纳入统计的报表为：火炬报表、季度统计报表等，每1次未按时填报扣1分，最低得0分。</w:t>
            </w:r>
          </w:p>
          <w:p w14:paraId="60F1F94E">
            <w:pPr>
              <w:numPr>
                <w:ilvl w:val="0"/>
                <w:numId w:val="0"/>
              </w:numPr>
              <w:spacing w:line="360" w:lineRule="exact"/>
              <w:rPr>
                <w:rFonts w:hint="eastAsia" w:ascii="仿宋_GB2312" w:eastAsia="仿宋_GB2312"/>
                <w:bCs/>
                <w:color w:val="auto"/>
                <w:highlight w:val="none"/>
                <w:lang w:val="en-US" w:eastAsia="zh-CN"/>
              </w:rPr>
            </w:pPr>
            <w:r>
              <w:rPr>
                <w:rFonts w:hint="eastAsia" w:ascii="仿宋_GB2312" w:eastAsia="仿宋_GB2312"/>
                <w:bCs/>
                <w:color w:val="auto"/>
                <w:highlight w:val="none"/>
                <w:lang w:val="en-US" w:eastAsia="zh-CN"/>
              </w:rPr>
              <w:t>B.积极参加科创孵化主题活动，主动配合科技部门推进孵化器各项活动,如党建、孵化器宣传活动；每1次未积极配合扣1分，最低得0分。</w:t>
            </w:r>
          </w:p>
          <w:p w14:paraId="0E130008">
            <w:pPr>
              <w:spacing w:line="360" w:lineRule="exact"/>
              <w:rPr>
                <w:rFonts w:ascii="仿宋_GB2312" w:eastAsia="仿宋_GB2312"/>
                <w:bCs/>
                <w:color w:val="auto"/>
                <w:highlight w:val="none"/>
              </w:rPr>
            </w:pPr>
            <w:r>
              <w:rPr>
                <w:rFonts w:hint="eastAsia" w:ascii="仿宋_GB2312" w:eastAsia="仿宋_GB2312"/>
                <w:bCs/>
                <w:color w:val="auto"/>
                <w:highlight w:val="none"/>
              </w:rPr>
              <w:t>未</w:t>
            </w:r>
            <w:r>
              <w:rPr>
                <w:rFonts w:hint="eastAsia" w:ascii="仿宋_GB2312" w:eastAsia="仿宋_GB2312"/>
                <w:bCs/>
                <w:color w:val="auto"/>
                <w:highlight w:val="none"/>
                <w:lang w:eastAsia="zh-CN"/>
              </w:rPr>
              <w:t>参与年度考核评价</w:t>
            </w:r>
            <w:r>
              <w:rPr>
                <w:rFonts w:hint="eastAsia" w:ascii="仿宋_GB2312" w:eastAsia="仿宋_GB2312"/>
                <w:bCs/>
                <w:color w:val="auto"/>
                <w:highlight w:val="none"/>
              </w:rPr>
              <w:t>的，取消当年享受政策资格。</w:t>
            </w:r>
          </w:p>
        </w:tc>
      </w:tr>
      <w:tr w14:paraId="54936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6" w:type="dxa"/>
            <w:vMerge w:val="continue"/>
            <w:tcBorders>
              <w:left w:val="single" w:color="auto" w:sz="4" w:space="0"/>
              <w:right w:val="single" w:color="auto" w:sz="4" w:space="0"/>
            </w:tcBorders>
            <w:noWrap w:val="0"/>
            <w:vAlign w:val="center"/>
          </w:tcPr>
          <w:p w14:paraId="371AE8CE">
            <w:pPr>
              <w:widowControl/>
              <w:spacing w:line="360" w:lineRule="exact"/>
              <w:jc w:val="left"/>
              <w:rPr>
                <w:rFonts w:hint="eastAsia" w:ascii="仿宋_GB2312" w:eastAsia="仿宋_GB2312"/>
                <w:bCs/>
                <w:color w:val="auto"/>
                <w:highlight w:val="none"/>
                <w:lang w:eastAsia="zh-CN"/>
              </w:rPr>
            </w:pPr>
          </w:p>
        </w:tc>
        <w:tc>
          <w:tcPr>
            <w:tcW w:w="1925" w:type="dxa"/>
            <w:tcBorders>
              <w:top w:val="single" w:color="auto" w:sz="4" w:space="0"/>
              <w:left w:val="single" w:color="auto" w:sz="4" w:space="0"/>
              <w:bottom w:val="single" w:color="auto" w:sz="4" w:space="0"/>
              <w:right w:val="single" w:color="auto" w:sz="4" w:space="0"/>
            </w:tcBorders>
            <w:noWrap w:val="0"/>
            <w:vAlign w:val="center"/>
          </w:tcPr>
          <w:p w14:paraId="33560CCF">
            <w:pPr>
              <w:spacing w:line="360" w:lineRule="exact"/>
              <w:rPr>
                <w:rFonts w:hint="default" w:ascii="仿宋_GB2312" w:eastAsia="仿宋_GB2312"/>
                <w:bCs/>
                <w:color w:val="auto"/>
                <w:highlight w:val="none"/>
                <w:lang w:val="en-US" w:eastAsia="zh-CN"/>
              </w:rPr>
            </w:pPr>
            <w:r>
              <w:rPr>
                <w:rFonts w:hint="eastAsia" w:ascii="仿宋_GB2312" w:eastAsia="仿宋_GB2312"/>
                <w:bCs/>
                <w:color w:val="auto"/>
                <w:highlight w:val="none"/>
                <w:lang w:val="en-US" w:eastAsia="zh-CN"/>
              </w:rPr>
              <w:t>火炬标识标牌情况</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11A44584">
            <w:pPr>
              <w:spacing w:line="360" w:lineRule="exact"/>
              <w:jc w:val="center"/>
              <w:rPr>
                <w:rFonts w:hint="default" w:ascii="仿宋_GB2312" w:eastAsia="仿宋_GB2312"/>
                <w:bCs/>
                <w:color w:val="auto"/>
                <w:highlight w:val="none"/>
                <w:lang w:val="en-US" w:eastAsia="zh-CN"/>
              </w:rPr>
            </w:pPr>
            <w:r>
              <w:rPr>
                <w:rFonts w:hint="eastAsia" w:ascii="仿宋_GB2312" w:eastAsia="仿宋_GB2312"/>
                <w:bCs/>
                <w:color w:val="auto"/>
                <w:highlight w:val="none"/>
                <w:lang w:val="en-US" w:eastAsia="zh-CN"/>
              </w:rPr>
              <w:t>5</w:t>
            </w:r>
          </w:p>
        </w:tc>
        <w:tc>
          <w:tcPr>
            <w:tcW w:w="5297" w:type="dxa"/>
            <w:tcBorders>
              <w:top w:val="single" w:color="auto" w:sz="4" w:space="0"/>
              <w:left w:val="single" w:color="auto" w:sz="4" w:space="0"/>
              <w:bottom w:val="single" w:color="auto" w:sz="4" w:space="0"/>
              <w:right w:val="single" w:color="auto" w:sz="4" w:space="0"/>
            </w:tcBorders>
            <w:noWrap w:val="0"/>
            <w:vAlign w:val="center"/>
          </w:tcPr>
          <w:p w14:paraId="4ACAA117">
            <w:pPr>
              <w:spacing w:line="360" w:lineRule="exact"/>
              <w:rPr>
                <w:rFonts w:hint="default" w:ascii="仿宋_GB2312" w:eastAsia="仿宋_GB2312"/>
                <w:bCs/>
                <w:color w:val="auto"/>
                <w:highlight w:val="none"/>
                <w:lang w:val="en-US" w:eastAsia="zh-CN"/>
              </w:rPr>
            </w:pPr>
            <w:r>
              <w:rPr>
                <w:rFonts w:hint="eastAsia" w:ascii="仿宋_GB2312" w:eastAsia="仿宋_GB2312"/>
                <w:bCs/>
                <w:color w:val="auto"/>
                <w:highlight w:val="none"/>
                <w:lang w:val="en-US" w:eastAsia="zh-CN"/>
              </w:rPr>
              <w:t>在孵化器醒目位置设立火炬标识标牌，有效提升孵化器火炬形象的，计5分。</w:t>
            </w:r>
          </w:p>
        </w:tc>
      </w:tr>
      <w:tr w14:paraId="1290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1056" w:type="dxa"/>
            <w:tcBorders>
              <w:left w:val="single" w:color="auto" w:sz="4" w:space="0"/>
              <w:right w:val="single" w:color="auto" w:sz="4" w:space="0"/>
            </w:tcBorders>
            <w:noWrap w:val="0"/>
            <w:vAlign w:val="center"/>
          </w:tcPr>
          <w:p w14:paraId="6D8D333F">
            <w:pPr>
              <w:widowControl/>
              <w:spacing w:line="360" w:lineRule="exact"/>
              <w:jc w:val="center"/>
              <w:rPr>
                <w:rFonts w:hint="eastAsia" w:ascii="仿宋_GB2312" w:eastAsia="仿宋_GB2312"/>
                <w:bCs/>
                <w:color w:val="auto"/>
                <w:szCs w:val="24"/>
                <w:highlight w:val="none"/>
                <w:lang w:val="en-US" w:eastAsia="zh-CN"/>
              </w:rPr>
            </w:pPr>
            <w:r>
              <w:rPr>
                <w:rFonts w:hint="eastAsia" w:ascii="仿宋_GB2312" w:eastAsia="仿宋_GB2312"/>
                <w:bCs/>
                <w:color w:val="auto"/>
                <w:szCs w:val="24"/>
                <w:highlight w:val="none"/>
                <w:lang w:val="en-US" w:eastAsia="zh-CN"/>
              </w:rPr>
              <w:t>加分项</w:t>
            </w:r>
          </w:p>
        </w:tc>
        <w:tc>
          <w:tcPr>
            <w:tcW w:w="1925" w:type="dxa"/>
            <w:tcBorders>
              <w:top w:val="single" w:color="auto" w:sz="4" w:space="0"/>
              <w:left w:val="single" w:color="auto" w:sz="4" w:space="0"/>
              <w:bottom w:val="single" w:color="auto" w:sz="4" w:space="0"/>
              <w:right w:val="single" w:color="auto" w:sz="4" w:space="0"/>
            </w:tcBorders>
            <w:noWrap w:val="0"/>
            <w:vAlign w:val="center"/>
          </w:tcPr>
          <w:p w14:paraId="2D097F14">
            <w:pPr>
              <w:spacing w:line="360" w:lineRule="exact"/>
              <w:jc w:val="both"/>
              <w:rPr>
                <w:rFonts w:ascii="仿宋_GB2312" w:eastAsia="仿宋_GB2312"/>
                <w:bCs/>
                <w:color w:val="auto"/>
                <w:highlight w:val="none"/>
              </w:rPr>
            </w:pPr>
            <w:r>
              <w:rPr>
                <w:rFonts w:hint="eastAsia" w:ascii="仿宋_GB2312" w:eastAsia="仿宋_GB2312"/>
                <w:bCs/>
                <w:color w:val="auto"/>
                <w:highlight w:val="none"/>
              </w:rPr>
              <w:t>加分项</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1ACDD10A">
            <w:pPr>
              <w:spacing w:line="360" w:lineRule="exact"/>
              <w:jc w:val="center"/>
              <w:rPr>
                <w:rFonts w:hint="default" w:ascii="仿宋_GB2312" w:eastAsia="仿宋_GB2312"/>
                <w:bCs/>
                <w:color w:val="auto"/>
                <w:highlight w:val="none"/>
                <w:lang w:val="en-US"/>
              </w:rPr>
            </w:pPr>
            <w:r>
              <w:rPr>
                <w:rFonts w:hint="eastAsia" w:ascii="楷体_GB2312" w:eastAsia="楷体_GB2312"/>
                <w:bCs/>
                <w:color w:val="auto"/>
                <w:highlight w:val="none"/>
                <w:lang w:val="en-US" w:eastAsia="zh-CN"/>
              </w:rPr>
              <w:t>20</w:t>
            </w:r>
          </w:p>
        </w:tc>
        <w:tc>
          <w:tcPr>
            <w:tcW w:w="5297" w:type="dxa"/>
            <w:tcBorders>
              <w:top w:val="single" w:color="auto" w:sz="4" w:space="0"/>
              <w:left w:val="single" w:color="auto" w:sz="4" w:space="0"/>
              <w:bottom w:val="single" w:color="auto" w:sz="4" w:space="0"/>
              <w:right w:val="single" w:color="auto" w:sz="4" w:space="0"/>
            </w:tcBorders>
            <w:noWrap w:val="0"/>
            <w:vAlign w:val="center"/>
          </w:tcPr>
          <w:p w14:paraId="042769A4">
            <w:pPr>
              <w:spacing w:line="360" w:lineRule="exact"/>
              <w:rPr>
                <w:rFonts w:hint="eastAsia" w:ascii="仿宋_GB2312" w:eastAsia="仿宋_GB2312"/>
                <w:bCs/>
                <w:color w:val="auto"/>
                <w:highlight w:val="none"/>
              </w:rPr>
            </w:pPr>
            <w:r>
              <w:rPr>
                <w:rFonts w:hint="eastAsia" w:ascii="仿宋_GB2312" w:eastAsia="仿宋_GB2312"/>
                <w:bCs/>
                <w:color w:val="auto"/>
                <w:highlight w:val="none"/>
              </w:rPr>
              <w:t>加分由考核专家组集体讨论决定。加分条件包括，但不限于：</w:t>
            </w:r>
          </w:p>
          <w:p w14:paraId="5FC28EF7">
            <w:pPr>
              <w:spacing w:line="360" w:lineRule="exact"/>
              <w:rPr>
                <w:rFonts w:hint="eastAsia" w:ascii="仿宋_GB2312" w:eastAsia="仿宋_GB2312"/>
                <w:bCs/>
                <w:color w:val="auto"/>
                <w:highlight w:val="none"/>
              </w:rPr>
            </w:pPr>
            <w:r>
              <w:rPr>
                <w:rFonts w:hint="eastAsia" w:ascii="仿宋_GB2312" w:eastAsia="仿宋_GB2312"/>
                <w:bCs/>
                <w:color w:val="auto"/>
                <w:highlight w:val="none"/>
              </w:rPr>
              <w:t>1.当年免费向毕业大学生出租30%以上经营场地，加10分。</w:t>
            </w:r>
          </w:p>
          <w:p w14:paraId="1BA50258">
            <w:pPr>
              <w:spacing w:line="360" w:lineRule="exact"/>
              <w:rPr>
                <w:rFonts w:hint="eastAsia" w:ascii="仿宋_GB2312" w:eastAsia="仿宋_GB2312"/>
                <w:bCs/>
                <w:color w:val="auto"/>
                <w:highlight w:val="none"/>
              </w:rPr>
            </w:pPr>
            <w:r>
              <w:rPr>
                <w:rFonts w:hint="eastAsia" w:ascii="仿宋_GB2312" w:eastAsia="仿宋_GB2312"/>
                <w:bCs/>
                <w:color w:val="auto"/>
                <w:highlight w:val="none"/>
              </w:rPr>
              <w:t>2.</w:t>
            </w:r>
            <w:r>
              <w:rPr>
                <w:rFonts w:hint="eastAsia" w:ascii="仿宋_GB2312" w:eastAsia="仿宋_GB2312"/>
                <w:bCs/>
                <w:color w:val="auto"/>
                <w:highlight w:val="none"/>
                <w:lang w:eastAsia="zh-CN"/>
              </w:rPr>
              <w:t>孵化器</w:t>
            </w:r>
            <w:r>
              <w:rPr>
                <w:rFonts w:hint="eastAsia" w:ascii="仿宋_GB2312" w:eastAsia="仿宋_GB2312"/>
                <w:bCs/>
                <w:color w:val="auto"/>
                <w:highlight w:val="none"/>
              </w:rPr>
              <w:t>获得市级以上荣誉、批示或推广等：</w:t>
            </w:r>
            <w:r>
              <w:rPr>
                <w:rFonts w:hint="eastAsia" w:ascii="仿宋_GB2312" w:eastAsia="仿宋_GB2312"/>
                <w:bCs/>
                <w:color w:val="auto"/>
                <w:highlight w:val="none"/>
                <w:lang w:eastAsia="zh-CN"/>
              </w:rPr>
              <w:t>市级加</w:t>
            </w:r>
            <w:r>
              <w:rPr>
                <w:rFonts w:hint="eastAsia" w:ascii="仿宋_GB2312" w:eastAsia="仿宋_GB2312"/>
                <w:bCs/>
                <w:color w:val="auto"/>
                <w:highlight w:val="none"/>
                <w:lang w:val="en-US" w:eastAsia="zh-CN"/>
              </w:rPr>
              <w:t>3分、</w:t>
            </w:r>
            <w:r>
              <w:rPr>
                <w:rFonts w:hint="eastAsia" w:ascii="仿宋_GB2312" w:eastAsia="仿宋_GB2312"/>
                <w:bCs/>
                <w:color w:val="auto"/>
                <w:highlight w:val="none"/>
              </w:rPr>
              <w:t>省级加</w:t>
            </w:r>
            <w:r>
              <w:rPr>
                <w:rFonts w:hint="eastAsia" w:ascii="仿宋_GB2312" w:eastAsia="仿宋_GB2312"/>
                <w:bCs/>
                <w:color w:val="auto"/>
                <w:highlight w:val="none"/>
                <w:lang w:val="en-US" w:eastAsia="zh-CN"/>
              </w:rPr>
              <w:t>5</w:t>
            </w:r>
            <w:r>
              <w:rPr>
                <w:rFonts w:hint="eastAsia" w:ascii="仿宋_GB2312" w:eastAsia="仿宋_GB2312"/>
                <w:bCs/>
                <w:color w:val="auto"/>
                <w:highlight w:val="none"/>
              </w:rPr>
              <w:t>分</w:t>
            </w:r>
            <w:r>
              <w:rPr>
                <w:rFonts w:hint="eastAsia" w:ascii="仿宋_GB2312" w:eastAsia="仿宋_GB2312"/>
                <w:bCs/>
                <w:color w:val="auto"/>
                <w:highlight w:val="none"/>
                <w:lang w:eastAsia="zh-CN"/>
              </w:rPr>
              <w:t>、</w:t>
            </w:r>
            <w:r>
              <w:rPr>
                <w:rFonts w:hint="eastAsia" w:ascii="仿宋_GB2312" w:eastAsia="仿宋_GB2312"/>
                <w:bCs/>
                <w:color w:val="auto"/>
                <w:highlight w:val="none"/>
              </w:rPr>
              <w:t>国家级加</w:t>
            </w:r>
            <w:r>
              <w:rPr>
                <w:rFonts w:hint="eastAsia" w:ascii="仿宋_GB2312" w:eastAsia="仿宋_GB2312"/>
                <w:bCs/>
                <w:color w:val="auto"/>
                <w:highlight w:val="none"/>
                <w:lang w:val="en-US" w:eastAsia="zh-CN"/>
              </w:rPr>
              <w:t>10</w:t>
            </w:r>
            <w:r>
              <w:rPr>
                <w:rFonts w:hint="eastAsia" w:ascii="仿宋_GB2312" w:eastAsia="仿宋_GB2312"/>
                <w:bCs/>
                <w:color w:val="auto"/>
                <w:highlight w:val="none"/>
              </w:rPr>
              <w:t>分。</w:t>
            </w:r>
          </w:p>
          <w:p w14:paraId="0B7715C1">
            <w:pPr>
              <w:spacing w:line="360" w:lineRule="exact"/>
              <w:rPr>
                <w:rFonts w:hint="eastAsia" w:ascii="仿宋_GB2312" w:eastAsia="仿宋_GB2312"/>
                <w:bCs/>
                <w:color w:val="auto"/>
                <w:highlight w:val="none"/>
              </w:rPr>
            </w:pPr>
            <w:r>
              <w:rPr>
                <w:rFonts w:hint="eastAsia" w:ascii="仿宋_GB2312" w:eastAsia="仿宋_GB2312"/>
                <w:bCs/>
                <w:color w:val="auto"/>
                <w:highlight w:val="none"/>
              </w:rPr>
              <w:t>3.孵化或毕业两年内企业本年度被上市公司并购、上市、被评为准独角兽等，加10分。</w:t>
            </w:r>
          </w:p>
          <w:p w14:paraId="04EF3825">
            <w:pPr>
              <w:spacing w:line="360" w:lineRule="exact"/>
              <w:rPr>
                <w:rFonts w:hint="eastAsia" w:ascii="仿宋_GB2312" w:eastAsia="仿宋_GB2312"/>
                <w:bCs/>
                <w:color w:val="auto"/>
                <w:highlight w:val="none"/>
              </w:rPr>
            </w:pPr>
            <w:r>
              <w:rPr>
                <w:rFonts w:hint="eastAsia" w:ascii="仿宋_GB2312" w:eastAsia="仿宋_GB2312"/>
                <w:bCs/>
                <w:color w:val="auto"/>
                <w:highlight w:val="none"/>
              </w:rPr>
              <w:t>4.当年有浙江省“火炬杯”创新创业大赛获一、二、三等奖和优胜企业，分别加10分、</w:t>
            </w:r>
            <w:r>
              <w:rPr>
                <w:rFonts w:hint="eastAsia" w:ascii="仿宋_GB2312" w:eastAsia="仿宋_GB2312"/>
                <w:bCs/>
                <w:color w:val="auto"/>
                <w:highlight w:val="none"/>
                <w:lang w:val="en-US" w:eastAsia="zh-CN"/>
              </w:rPr>
              <w:t>7</w:t>
            </w:r>
            <w:r>
              <w:rPr>
                <w:rFonts w:hint="eastAsia" w:ascii="仿宋_GB2312" w:eastAsia="仿宋_GB2312"/>
                <w:bCs/>
                <w:color w:val="auto"/>
                <w:highlight w:val="none"/>
              </w:rPr>
              <w:t>分、</w:t>
            </w:r>
            <w:r>
              <w:rPr>
                <w:rFonts w:hint="eastAsia" w:ascii="仿宋_GB2312" w:eastAsia="仿宋_GB2312"/>
                <w:bCs/>
                <w:color w:val="auto"/>
                <w:highlight w:val="none"/>
                <w:lang w:val="en-US" w:eastAsia="zh-CN"/>
              </w:rPr>
              <w:t>5</w:t>
            </w:r>
            <w:r>
              <w:rPr>
                <w:rFonts w:hint="eastAsia" w:ascii="仿宋_GB2312" w:eastAsia="仿宋_GB2312"/>
                <w:bCs/>
                <w:color w:val="auto"/>
                <w:highlight w:val="none"/>
              </w:rPr>
              <w:t>分和</w:t>
            </w:r>
            <w:r>
              <w:rPr>
                <w:rFonts w:hint="eastAsia" w:ascii="仿宋_GB2312" w:eastAsia="仿宋_GB2312"/>
                <w:bCs/>
                <w:color w:val="auto"/>
                <w:highlight w:val="none"/>
                <w:lang w:val="en-US" w:eastAsia="zh-CN"/>
              </w:rPr>
              <w:t>3</w:t>
            </w:r>
            <w:r>
              <w:rPr>
                <w:rFonts w:hint="eastAsia" w:ascii="仿宋_GB2312" w:eastAsia="仿宋_GB2312"/>
                <w:bCs/>
                <w:color w:val="auto"/>
                <w:highlight w:val="none"/>
              </w:rPr>
              <w:t>分。</w:t>
            </w:r>
          </w:p>
          <w:p w14:paraId="17D82CB9">
            <w:pPr>
              <w:spacing w:line="360" w:lineRule="exact"/>
              <w:rPr>
                <w:rFonts w:hint="eastAsia" w:ascii="仿宋_GB2312" w:eastAsia="仿宋_GB2312"/>
                <w:bCs/>
                <w:color w:val="auto"/>
                <w:highlight w:val="none"/>
              </w:rPr>
            </w:pPr>
            <w:r>
              <w:rPr>
                <w:rFonts w:hint="eastAsia" w:ascii="仿宋_GB2312" w:eastAsia="仿宋_GB2312"/>
                <w:bCs/>
                <w:color w:val="auto"/>
                <w:highlight w:val="none"/>
              </w:rPr>
              <w:t>5.其他加分项（本年度因抗疫减免在孵企业费用等），最高加10分。</w:t>
            </w:r>
          </w:p>
          <w:p w14:paraId="5916EC63">
            <w:pPr>
              <w:spacing w:line="360" w:lineRule="exact"/>
              <w:rPr>
                <w:rFonts w:hint="eastAsia" w:ascii="仿宋_GB2312" w:eastAsia="仿宋_GB2312"/>
                <w:bCs/>
                <w:color w:val="auto"/>
                <w:highlight w:val="none"/>
                <w:lang w:eastAsia="zh-CN"/>
              </w:rPr>
            </w:pPr>
            <w:r>
              <w:rPr>
                <w:rFonts w:hint="eastAsia" w:ascii="仿宋_GB2312" w:eastAsia="仿宋_GB2312"/>
                <w:bCs/>
                <w:color w:val="auto"/>
                <w:highlight w:val="none"/>
              </w:rPr>
              <w:t>以上加分项可叠加享受，原则上不超过20分。</w:t>
            </w:r>
          </w:p>
        </w:tc>
      </w:tr>
    </w:tbl>
    <w:p w14:paraId="449759EF">
      <w:pPr>
        <w:spacing w:line="560" w:lineRule="exact"/>
        <w:jc w:val="left"/>
        <w:rPr>
          <w:rFonts w:hint="eastAsia" w:ascii="黑体" w:hAnsi="黑体" w:eastAsia="黑体" w:cs="仿宋_GB2312"/>
          <w:bCs/>
          <w:color w:val="auto"/>
          <w:sz w:val="32"/>
          <w:szCs w:val="32"/>
          <w:highlight w:val="none"/>
        </w:rPr>
      </w:pPr>
    </w:p>
    <w:p w14:paraId="7DD7E220">
      <w:pPr>
        <w:spacing w:line="560" w:lineRule="exact"/>
        <w:jc w:val="left"/>
        <w:rPr>
          <w:rFonts w:hint="eastAsia" w:ascii="黑体" w:hAnsi="黑体" w:eastAsia="黑体" w:cs="仿宋_GB2312"/>
          <w:bCs/>
          <w:color w:val="auto"/>
          <w:sz w:val="32"/>
          <w:szCs w:val="32"/>
          <w:highlight w:val="none"/>
        </w:rPr>
      </w:pPr>
    </w:p>
    <w:p w14:paraId="45399798">
      <w:pPr>
        <w:spacing w:line="560" w:lineRule="exact"/>
        <w:jc w:val="left"/>
        <w:rPr>
          <w:rFonts w:hint="eastAsia" w:ascii="黑体" w:hAnsi="黑体" w:eastAsia="黑体" w:cs="仿宋_GB2312"/>
          <w:bCs/>
          <w:color w:val="auto"/>
          <w:sz w:val="32"/>
          <w:szCs w:val="32"/>
          <w:highlight w:val="none"/>
        </w:rPr>
      </w:pPr>
    </w:p>
    <w:p w14:paraId="522FE20E">
      <w:pPr>
        <w:spacing w:line="560" w:lineRule="exact"/>
        <w:jc w:val="left"/>
        <w:rPr>
          <w:rFonts w:hint="eastAsia" w:ascii="黑体" w:hAnsi="黑体" w:eastAsia="黑体" w:cs="仿宋_GB2312"/>
          <w:bCs/>
          <w:color w:val="auto"/>
          <w:sz w:val="32"/>
          <w:szCs w:val="32"/>
          <w:highlight w:val="none"/>
        </w:rPr>
      </w:pPr>
    </w:p>
    <w:p w14:paraId="2731F01D">
      <w:pPr>
        <w:spacing w:line="560" w:lineRule="exact"/>
        <w:jc w:val="left"/>
        <w:rPr>
          <w:rFonts w:hint="eastAsia" w:ascii="黑体" w:hAnsi="黑体" w:eastAsia="黑体" w:cs="仿宋_GB2312"/>
          <w:bCs/>
          <w:color w:val="auto"/>
          <w:sz w:val="32"/>
          <w:szCs w:val="32"/>
          <w:highlight w:val="none"/>
        </w:rPr>
      </w:pPr>
    </w:p>
    <w:p w14:paraId="40EDCA74">
      <w:pPr>
        <w:spacing w:line="560" w:lineRule="exact"/>
        <w:jc w:val="left"/>
        <w:rPr>
          <w:rFonts w:hint="eastAsia" w:ascii="黑体" w:hAnsi="黑体" w:eastAsia="黑体" w:cs="仿宋_GB2312"/>
          <w:bCs/>
          <w:color w:val="auto"/>
          <w:sz w:val="32"/>
          <w:szCs w:val="32"/>
          <w:highlight w:val="none"/>
        </w:rPr>
      </w:pPr>
    </w:p>
    <w:p w14:paraId="10DB04C8">
      <w:pPr>
        <w:spacing w:line="560" w:lineRule="exact"/>
        <w:jc w:val="left"/>
        <w:rPr>
          <w:rFonts w:hint="eastAsia" w:ascii="黑体" w:hAnsi="黑体" w:eastAsia="黑体" w:cs="仿宋_GB2312"/>
          <w:bCs/>
          <w:color w:val="auto"/>
          <w:sz w:val="32"/>
          <w:szCs w:val="32"/>
          <w:highlight w:val="none"/>
        </w:rPr>
      </w:pPr>
    </w:p>
    <w:p w14:paraId="57A16D81">
      <w:pPr>
        <w:spacing w:line="560" w:lineRule="exact"/>
        <w:jc w:val="left"/>
        <w:rPr>
          <w:rFonts w:hint="eastAsia" w:ascii="黑体" w:hAnsi="黑体" w:eastAsia="黑体" w:cs="仿宋_GB2312"/>
          <w:bCs/>
          <w:color w:val="auto"/>
          <w:sz w:val="32"/>
          <w:szCs w:val="32"/>
          <w:highlight w:val="none"/>
        </w:rPr>
      </w:pPr>
    </w:p>
    <w:p w14:paraId="6751A26E">
      <w:pPr>
        <w:spacing w:line="560" w:lineRule="exact"/>
        <w:jc w:val="left"/>
        <w:rPr>
          <w:rFonts w:hint="eastAsia" w:ascii="黑体" w:hAnsi="黑体" w:eastAsia="黑体" w:cs="仿宋_GB2312"/>
          <w:bCs/>
          <w:color w:val="auto"/>
          <w:sz w:val="32"/>
          <w:szCs w:val="32"/>
          <w:highlight w:val="none"/>
        </w:rPr>
      </w:pPr>
    </w:p>
    <w:p w14:paraId="7BA3DFC2">
      <w:pPr>
        <w:spacing w:line="560" w:lineRule="exact"/>
        <w:jc w:val="left"/>
        <w:rPr>
          <w:rFonts w:hint="eastAsia" w:ascii="黑体" w:hAnsi="黑体" w:eastAsia="黑体" w:cs="仿宋_GB2312"/>
          <w:bCs/>
          <w:color w:val="auto"/>
          <w:sz w:val="32"/>
          <w:szCs w:val="32"/>
          <w:highlight w:val="none"/>
        </w:rPr>
      </w:pPr>
    </w:p>
    <w:p w14:paraId="06770D43">
      <w:pPr>
        <w:spacing w:line="560" w:lineRule="exact"/>
        <w:jc w:val="left"/>
        <w:rPr>
          <w:rFonts w:hint="eastAsia" w:ascii="黑体" w:hAnsi="黑体" w:eastAsia="黑体" w:cs="仿宋_GB2312"/>
          <w:bCs/>
          <w:color w:val="auto"/>
          <w:sz w:val="32"/>
          <w:szCs w:val="32"/>
          <w:highlight w:val="none"/>
        </w:rPr>
      </w:pPr>
    </w:p>
    <w:p w14:paraId="1A154571">
      <w:pPr>
        <w:spacing w:line="560" w:lineRule="exact"/>
        <w:jc w:val="left"/>
        <w:rPr>
          <w:rFonts w:hint="eastAsia" w:ascii="黑体" w:hAnsi="黑体" w:eastAsia="黑体" w:cs="仿宋_GB2312"/>
          <w:bCs/>
          <w:color w:val="auto"/>
          <w:sz w:val="32"/>
          <w:szCs w:val="32"/>
          <w:highlight w:val="none"/>
        </w:rPr>
      </w:pPr>
    </w:p>
    <w:p w14:paraId="0B7C3FEC">
      <w:pPr>
        <w:spacing w:line="560" w:lineRule="exact"/>
        <w:jc w:val="left"/>
        <w:rPr>
          <w:rFonts w:hint="eastAsia" w:ascii="黑体" w:hAnsi="黑体" w:eastAsia="黑体" w:cs="仿宋_GB2312"/>
          <w:bCs/>
          <w:color w:val="auto"/>
          <w:sz w:val="32"/>
          <w:szCs w:val="32"/>
          <w:highlight w:val="none"/>
          <w:lang w:val="en-US" w:eastAsia="zh-CN"/>
        </w:rPr>
      </w:pPr>
      <w:r>
        <w:rPr>
          <w:rFonts w:hint="eastAsia" w:ascii="黑体" w:hAnsi="黑体" w:eastAsia="黑体" w:cs="仿宋_GB2312"/>
          <w:bCs/>
          <w:color w:val="auto"/>
          <w:sz w:val="32"/>
          <w:szCs w:val="32"/>
          <w:highlight w:val="none"/>
        </w:rPr>
        <w:t>附件</w:t>
      </w:r>
      <w:r>
        <w:rPr>
          <w:rFonts w:hint="eastAsia" w:ascii="黑体" w:hAnsi="黑体" w:eastAsia="黑体" w:cs="仿宋_GB2312"/>
          <w:bCs/>
          <w:color w:val="auto"/>
          <w:sz w:val="32"/>
          <w:szCs w:val="32"/>
          <w:highlight w:val="none"/>
          <w:lang w:val="en-US" w:eastAsia="zh-CN"/>
        </w:rPr>
        <w:t>2</w:t>
      </w:r>
    </w:p>
    <w:p w14:paraId="5ACF6580">
      <w:pPr>
        <w:spacing w:line="560" w:lineRule="exact"/>
        <w:jc w:val="center"/>
        <w:rPr>
          <w:rFonts w:ascii="黑体" w:hAnsi="黑体" w:eastAsia="黑体"/>
          <w:bCs/>
          <w:color w:val="auto"/>
          <w:sz w:val="36"/>
          <w:szCs w:val="36"/>
          <w:highlight w:val="none"/>
        </w:rPr>
      </w:pPr>
      <w:r>
        <w:rPr>
          <w:rFonts w:hint="eastAsia" w:ascii="黑体" w:hAnsi="黑体" w:eastAsia="黑体"/>
          <w:bCs/>
          <w:color w:val="auto"/>
          <w:sz w:val="36"/>
          <w:szCs w:val="36"/>
          <w:highlight w:val="none"/>
          <w:lang w:eastAsia="zh-CN"/>
        </w:rPr>
        <w:t>钱塘区众创空间绩效考核</w:t>
      </w:r>
      <w:r>
        <w:rPr>
          <w:rFonts w:hint="eastAsia" w:ascii="黑体" w:hAnsi="黑体" w:eastAsia="黑体"/>
          <w:bCs/>
          <w:color w:val="auto"/>
          <w:sz w:val="36"/>
          <w:szCs w:val="36"/>
          <w:highlight w:val="none"/>
        </w:rPr>
        <w:t>指标</w:t>
      </w:r>
    </w:p>
    <w:tbl>
      <w:tblPr>
        <w:tblStyle w:val="6"/>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925"/>
        <w:gridCol w:w="689"/>
        <w:gridCol w:w="5297"/>
      </w:tblGrid>
      <w:tr w14:paraId="7F49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056" w:type="dxa"/>
            <w:tcBorders>
              <w:top w:val="single" w:color="auto" w:sz="4" w:space="0"/>
              <w:left w:val="single" w:color="auto" w:sz="4" w:space="0"/>
              <w:bottom w:val="single" w:color="auto" w:sz="4" w:space="0"/>
              <w:right w:val="single" w:color="auto" w:sz="4" w:space="0"/>
            </w:tcBorders>
            <w:noWrap w:val="0"/>
            <w:vAlign w:val="center"/>
          </w:tcPr>
          <w:p w14:paraId="402C9937">
            <w:pPr>
              <w:spacing w:before="156" w:beforeLines="50" w:after="156" w:afterLines="50" w:line="320" w:lineRule="exact"/>
              <w:jc w:val="center"/>
              <w:rPr>
                <w:rFonts w:ascii="黑体" w:hAnsi="黑体" w:eastAsia="黑体"/>
                <w:bCs/>
                <w:color w:val="auto"/>
                <w:szCs w:val="24"/>
                <w:highlight w:val="none"/>
              </w:rPr>
            </w:pPr>
            <w:r>
              <w:rPr>
                <w:rFonts w:hint="eastAsia" w:ascii="黑体" w:hAnsi="黑体" w:eastAsia="黑体"/>
                <w:bCs/>
                <w:color w:val="auto"/>
                <w:highlight w:val="none"/>
              </w:rPr>
              <w:t>项目</w:t>
            </w:r>
          </w:p>
        </w:tc>
        <w:tc>
          <w:tcPr>
            <w:tcW w:w="1925" w:type="dxa"/>
            <w:tcBorders>
              <w:top w:val="single" w:color="auto" w:sz="4" w:space="0"/>
              <w:left w:val="single" w:color="auto" w:sz="4" w:space="0"/>
              <w:bottom w:val="single" w:color="auto" w:sz="4" w:space="0"/>
              <w:right w:val="single" w:color="auto" w:sz="4" w:space="0"/>
            </w:tcBorders>
            <w:noWrap w:val="0"/>
            <w:vAlign w:val="center"/>
          </w:tcPr>
          <w:p w14:paraId="4A60878A">
            <w:pPr>
              <w:spacing w:before="156" w:beforeLines="50" w:after="156" w:afterLines="50" w:line="320" w:lineRule="exact"/>
              <w:jc w:val="center"/>
              <w:rPr>
                <w:rFonts w:ascii="黑体" w:hAnsi="黑体" w:eastAsia="黑体"/>
                <w:bCs/>
                <w:color w:val="auto"/>
                <w:highlight w:val="none"/>
              </w:rPr>
            </w:pPr>
            <w:r>
              <w:rPr>
                <w:rFonts w:hint="eastAsia" w:ascii="黑体" w:hAnsi="黑体" w:eastAsia="黑体"/>
                <w:bCs/>
                <w:color w:val="auto"/>
                <w:highlight w:val="none"/>
              </w:rPr>
              <w:t>考核内容</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7A9F7C7B">
            <w:pPr>
              <w:spacing w:before="156" w:beforeLines="50" w:after="156" w:afterLines="50" w:line="320" w:lineRule="exact"/>
              <w:jc w:val="center"/>
              <w:rPr>
                <w:rFonts w:ascii="黑体" w:hAnsi="黑体" w:eastAsia="黑体"/>
                <w:bCs/>
                <w:color w:val="auto"/>
                <w:highlight w:val="none"/>
              </w:rPr>
            </w:pPr>
            <w:r>
              <w:rPr>
                <w:rFonts w:hint="eastAsia" w:ascii="黑体" w:hAnsi="黑体" w:eastAsia="黑体"/>
                <w:bCs/>
                <w:color w:val="auto"/>
                <w:highlight w:val="none"/>
              </w:rPr>
              <w:t>分值</w:t>
            </w:r>
          </w:p>
        </w:tc>
        <w:tc>
          <w:tcPr>
            <w:tcW w:w="5297" w:type="dxa"/>
            <w:tcBorders>
              <w:top w:val="single" w:color="auto" w:sz="4" w:space="0"/>
              <w:left w:val="single" w:color="auto" w:sz="4" w:space="0"/>
              <w:bottom w:val="single" w:color="auto" w:sz="4" w:space="0"/>
              <w:right w:val="single" w:color="auto" w:sz="4" w:space="0"/>
            </w:tcBorders>
            <w:noWrap w:val="0"/>
            <w:vAlign w:val="center"/>
          </w:tcPr>
          <w:p w14:paraId="4E863F06">
            <w:pPr>
              <w:spacing w:before="156" w:beforeLines="50" w:after="156" w:afterLines="50" w:line="320" w:lineRule="exact"/>
              <w:jc w:val="center"/>
              <w:rPr>
                <w:rFonts w:ascii="仿宋_GB2312" w:eastAsia="仿宋_GB2312"/>
                <w:bCs/>
                <w:color w:val="auto"/>
                <w:highlight w:val="none"/>
              </w:rPr>
            </w:pPr>
            <w:r>
              <w:rPr>
                <w:rFonts w:hint="eastAsia" w:ascii="黑体" w:hAnsi="黑体" w:eastAsia="黑体"/>
                <w:bCs/>
                <w:color w:val="auto"/>
                <w:highlight w:val="none"/>
              </w:rPr>
              <w:t>评价标准</w:t>
            </w:r>
          </w:p>
        </w:tc>
      </w:tr>
      <w:tr w14:paraId="52781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6" w:type="dxa"/>
            <w:vMerge w:val="restart"/>
            <w:tcBorders>
              <w:top w:val="single" w:color="auto" w:sz="4" w:space="0"/>
              <w:left w:val="single" w:color="auto" w:sz="4" w:space="0"/>
              <w:right w:val="single" w:color="auto" w:sz="4" w:space="0"/>
            </w:tcBorders>
            <w:noWrap w:val="0"/>
            <w:vAlign w:val="center"/>
          </w:tcPr>
          <w:p w14:paraId="14C7F895">
            <w:pPr>
              <w:spacing w:line="360" w:lineRule="exact"/>
              <w:jc w:val="center"/>
              <w:rPr>
                <w:rFonts w:hint="eastAsia" w:ascii="仿宋_GB2312" w:eastAsia="仿宋_GB2312"/>
                <w:bCs/>
                <w:color w:val="auto"/>
                <w:highlight w:val="none"/>
                <w:lang w:val="en-US" w:eastAsia="zh-CN"/>
              </w:rPr>
            </w:pPr>
            <w:r>
              <w:rPr>
                <w:rFonts w:hint="eastAsia" w:ascii="仿宋_GB2312" w:eastAsia="仿宋_GB2312"/>
                <w:bCs/>
                <w:color w:val="auto"/>
                <w:highlight w:val="none"/>
                <w:lang w:val="en-US" w:eastAsia="zh-CN"/>
              </w:rPr>
              <w:t>企业培育情况</w:t>
            </w:r>
            <w:r>
              <w:rPr>
                <w:rFonts w:hint="eastAsia" w:ascii="仿宋_GB2312" w:eastAsia="仿宋_GB2312"/>
                <w:bCs/>
                <w:color w:val="auto"/>
                <w:highlight w:val="none"/>
                <w:lang w:eastAsia="zh-CN"/>
              </w:rPr>
              <w:t>（</w:t>
            </w:r>
            <w:r>
              <w:rPr>
                <w:rFonts w:hint="eastAsia" w:ascii="仿宋_GB2312" w:eastAsia="仿宋_GB2312"/>
                <w:bCs/>
                <w:color w:val="auto"/>
                <w:highlight w:val="none"/>
                <w:lang w:val="en-US" w:eastAsia="zh-CN"/>
              </w:rPr>
              <w:t>70%</w:t>
            </w:r>
            <w:r>
              <w:rPr>
                <w:rFonts w:hint="eastAsia" w:ascii="仿宋_GB2312" w:eastAsia="仿宋_GB2312"/>
                <w:bCs/>
                <w:color w:val="auto"/>
                <w:highlight w:val="none"/>
                <w:lang w:eastAsia="zh-CN"/>
              </w:rPr>
              <w:t>）</w:t>
            </w:r>
          </w:p>
        </w:tc>
        <w:tc>
          <w:tcPr>
            <w:tcW w:w="1925" w:type="dxa"/>
            <w:tcBorders>
              <w:top w:val="single" w:color="auto" w:sz="4" w:space="0"/>
              <w:left w:val="single" w:color="auto" w:sz="4" w:space="0"/>
              <w:bottom w:val="single" w:color="auto" w:sz="4" w:space="0"/>
              <w:right w:val="single" w:color="auto" w:sz="4" w:space="0"/>
            </w:tcBorders>
            <w:noWrap w:val="0"/>
            <w:vAlign w:val="center"/>
          </w:tcPr>
          <w:p w14:paraId="0F4381B3">
            <w:pPr>
              <w:spacing w:line="360" w:lineRule="exact"/>
              <w:jc w:val="both"/>
              <w:rPr>
                <w:rFonts w:ascii="仿宋_GB2312" w:eastAsia="仿宋_GB2312"/>
                <w:bCs/>
                <w:color w:val="auto"/>
                <w:highlight w:val="none"/>
              </w:rPr>
            </w:pPr>
            <w:r>
              <w:rPr>
                <w:rFonts w:hint="eastAsia" w:ascii="仿宋_GB2312" w:eastAsia="仿宋_GB2312"/>
                <w:bCs/>
                <w:color w:val="auto"/>
                <w:highlight w:val="none"/>
              </w:rPr>
              <w:t>在孵企业</w:t>
            </w:r>
            <w:r>
              <w:rPr>
                <w:rFonts w:hint="eastAsia" w:ascii="仿宋_GB2312" w:eastAsia="仿宋_GB2312"/>
                <w:bCs/>
                <w:color w:val="auto"/>
                <w:highlight w:val="none"/>
                <w:lang w:eastAsia="zh-CN"/>
              </w:rPr>
              <w:t>（含团队项目）</w:t>
            </w:r>
            <w:r>
              <w:rPr>
                <w:rFonts w:hint="eastAsia" w:ascii="仿宋_GB2312" w:eastAsia="仿宋_GB2312"/>
                <w:bCs/>
                <w:color w:val="auto"/>
                <w:highlight w:val="none"/>
              </w:rPr>
              <w:t>数</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6DA61FA9">
            <w:pPr>
              <w:spacing w:line="360" w:lineRule="exact"/>
              <w:jc w:val="center"/>
              <w:rPr>
                <w:rFonts w:hint="eastAsia" w:ascii="仿宋_GB2312" w:eastAsia="仿宋_GB2312"/>
                <w:bCs/>
                <w:color w:val="auto"/>
                <w:highlight w:val="none"/>
                <w:lang w:val="en-US" w:eastAsia="zh-CN"/>
              </w:rPr>
            </w:pPr>
            <w:r>
              <w:rPr>
                <w:rFonts w:hint="eastAsia" w:ascii="仿宋_GB2312" w:eastAsia="仿宋_GB2312"/>
                <w:bCs/>
                <w:color w:val="auto"/>
                <w:highlight w:val="none"/>
                <w:lang w:val="en-US" w:eastAsia="zh-CN"/>
              </w:rPr>
              <w:t>20</w:t>
            </w:r>
          </w:p>
        </w:tc>
        <w:tc>
          <w:tcPr>
            <w:tcW w:w="5297" w:type="dxa"/>
            <w:tcBorders>
              <w:top w:val="single" w:color="auto" w:sz="4" w:space="0"/>
              <w:left w:val="single" w:color="auto" w:sz="4" w:space="0"/>
              <w:bottom w:val="single" w:color="auto" w:sz="4" w:space="0"/>
              <w:right w:val="single" w:color="auto" w:sz="4" w:space="0"/>
            </w:tcBorders>
            <w:noWrap w:val="0"/>
            <w:vAlign w:val="center"/>
          </w:tcPr>
          <w:p w14:paraId="39AE0BA0">
            <w:pPr>
              <w:adjustRightInd w:val="0"/>
              <w:spacing w:line="360" w:lineRule="exact"/>
              <w:jc w:val="left"/>
              <w:rPr>
                <w:rFonts w:ascii="仿宋_GB2312" w:hAnsi="仿宋_GB2312" w:eastAsia="仿宋_GB2312" w:cs="仿宋_GB2312"/>
                <w:bCs/>
                <w:color w:val="auto"/>
                <w:sz w:val="24"/>
                <w:highlight w:val="none"/>
              </w:rPr>
            </w:pPr>
            <w:r>
              <w:rPr>
                <w:rFonts w:hint="eastAsia" w:ascii="仿宋_GB2312" w:eastAsia="仿宋_GB2312"/>
                <w:bCs/>
                <w:color w:val="auto"/>
                <w:highlight w:val="none"/>
              </w:rPr>
              <w:t>每家在孵企业</w:t>
            </w:r>
            <w:r>
              <w:rPr>
                <w:rFonts w:hint="eastAsia" w:ascii="仿宋_GB2312" w:eastAsia="仿宋_GB2312"/>
                <w:bCs/>
                <w:color w:val="auto"/>
                <w:highlight w:val="none"/>
                <w:lang w:eastAsia="zh-CN"/>
              </w:rPr>
              <w:t>（含团队项目）计</w:t>
            </w:r>
            <w:r>
              <w:rPr>
                <w:rFonts w:hint="eastAsia" w:ascii="仿宋_GB2312" w:eastAsia="仿宋_GB2312"/>
                <w:bCs/>
                <w:color w:val="auto"/>
                <w:highlight w:val="none"/>
                <w:lang w:val="en-US" w:eastAsia="zh-CN"/>
              </w:rPr>
              <w:t>1分</w:t>
            </w:r>
            <w:r>
              <w:rPr>
                <w:rFonts w:hint="eastAsia" w:ascii="仿宋_GB2312" w:eastAsia="仿宋_GB2312"/>
                <w:bCs/>
                <w:color w:val="auto"/>
                <w:highlight w:val="none"/>
              </w:rPr>
              <w:t>，</w:t>
            </w:r>
            <w:r>
              <w:rPr>
                <w:rFonts w:hint="eastAsia" w:ascii="仿宋_GB2312" w:eastAsia="仿宋_GB2312"/>
                <w:bCs/>
                <w:color w:val="auto"/>
                <w:highlight w:val="none"/>
                <w:lang w:eastAsia="zh-CN"/>
              </w:rPr>
              <w:t>最高</w:t>
            </w:r>
            <w:r>
              <w:rPr>
                <w:rFonts w:hint="eastAsia" w:ascii="仿宋_GB2312" w:eastAsia="仿宋_GB2312"/>
                <w:bCs/>
                <w:color w:val="auto"/>
                <w:highlight w:val="none"/>
              </w:rPr>
              <w:t>不超过</w:t>
            </w:r>
            <w:r>
              <w:rPr>
                <w:rFonts w:hint="eastAsia" w:ascii="仿宋_GB2312" w:eastAsia="仿宋_GB2312"/>
                <w:bCs/>
                <w:color w:val="auto"/>
                <w:highlight w:val="none"/>
                <w:lang w:val="en-US" w:eastAsia="zh-CN"/>
              </w:rPr>
              <w:t>20</w:t>
            </w:r>
            <w:r>
              <w:rPr>
                <w:rFonts w:hint="eastAsia" w:ascii="仿宋_GB2312" w:eastAsia="仿宋_GB2312"/>
                <w:bCs/>
                <w:color w:val="auto"/>
                <w:highlight w:val="none"/>
              </w:rPr>
              <w:t>分。</w:t>
            </w:r>
          </w:p>
        </w:tc>
      </w:tr>
      <w:tr w14:paraId="0BCF2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6" w:type="dxa"/>
            <w:vMerge w:val="continue"/>
            <w:tcBorders>
              <w:left w:val="single" w:color="auto" w:sz="4" w:space="0"/>
              <w:right w:val="single" w:color="auto" w:sz="4" w:space="0"/>
            </w:tcBorders>
            <w:noWrap w:val="0"/>
            <w:vAlign w:val="center"/>
          </w:tcPr>
          <w:p w14:paraId="58A33835">
            <w:pPr>
              <w:widowControl/>
              <w:spacing w:line="360" w:lineRule="exact"/>
              <w:jc w:val="left"/>
              <w:rPr>
                <w:rFonts w:ascii="仿宋_GB2312" w:eastAsia="仿宋_GB2312"/>
                <w:bCs/>
                <w:color w:val="auto"/>
                <w:szCs w:val="24"/>
                <w:highlight w:val="none"/>
              </w:rPr>
            </w:pPr>
          </w:p>
        </w:tc>
        <w:tc>
          <w:tcPr>
            <w:tcW w:w="1925" w:type="dxa"/>
            <w:tcBorders>
              <w:top w:val="single" w:color="auto" w:sz="4" w:space="0"/>
              <w:left w:val="single" w:color="auto" w:sz="4" w:space="0"/>
              <w:bottom w:val="single" w:color="auto" w:sz="4" w:space="0"/>
              <w:right w:val="single" w:color="auto" w:sz="4" w:space="0"/>
            </w:tcBorders>
            <w:noWrap w:val="0"/>
            <w:vAlign w:val="center"/>
          </w:tcPr>
          <w:p w14:paraId="02B2A13F">
            <w:pPr>
              <w:spacing w:line="360" w:lineRule="exact"/>
              <w:jc w:val="both"/>
              <w:rPr>
                <w:rFonts w:ascii="仿宋_GB2312" w:eastAsia="仿宋_GB2312"/>
                <w:bCs/>
                <w:color w:val="auto"/>
                <w:highlight w:val="none"/>
              </w:rPr>
            </w:pPr>
            <w:r>
              <w:rPr>
                <w:rFonts w:hint="eastAsia" w:ascii="仿宋_GB2312" w:eastAsia="仿宋_GB2312"/>
                <w:bCs/>
                <w:color w:val="auto"/>
                <w:highlight w:val="none"/>
              </w:rPr>
              <w:t>上年度新增</w:t>
            </w:r>
            <w:r>
              <w:rPr>
                <w:rFonts w:hint="eastAsia" w:ascii="仿宋_GB2312" w:eastAsia="仿宋_GB2312"/>
                <w:bCs/>
                <w:color w:val="auto"/>
                <w:highlight w:val="none"/>
                <w:lang w:eastAsia="zh-CN"/>
              </w:rPr>
              <w:t>在孵企业数</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1F705B23">
            <w:pPr>
              <w:spacing w:line="360" w:lineRule="exact"/>
              <w:jc w:val="center"/>
              <w:rPr>
                <w:rFonts w:hint="default" w:ascii="仿宋_GB2312" w:eastAsia="仿宋_GB2312"/>
                <w:bCs/>
                <w:color w:val="auto"/>
                <w:highlight w:val="none"/>
                <w:lang w:val="en-US" w:eastAsia="zh-CN"/>
              </w:rPr>
            </w:pPr>
            <w:r>
              <w:rPr>
                <w:rFonts w:hint="eastAsia" w:ascii="仿宋_GB2312" w:eastAsia="仿宋_GB2312"/>
                <w:bCs/>
                <w:color w:val="auto"/>
                <w:highlight w:val="none"/>
              </w:rPr>
              <w:t>10</w:t>
            </w:r>
          </w:p>
        </w:tc>
        <w:tc>
          <w:tcPr>
            <w:tcW w:w="5297" w:type="dxa"/>
            <w:tcBorders>
              <w:top w:val="single" w:color="auto" w:sz="4" w:space="0"/>
              <w:left w:val="single" w:color="auto" w:sz="4" w:space="0"/>
              <w:bottom w:val="single" w:color="auto" w:sz="4" w:space="0"/>
              <w:right w:val="single" w:color="auto" w:sz="4" w:space="0"/>
            </w:tcBorders>
            <w:noWrap w:val="0"/>
            <w:vAlign w:val="center"/>
          </w:tcPr>
          <w:p w14:paraId="5DB8B325">
            <w:pPr>
              <w:spacing w:line="360" w:lineRule="exact"/>
              <w:jc w:val="left"/>
              <w:rPr>
                <w:rFonts w:ascii="仿宋_GB2312" w:eastAsia="仿宋_GB2312"/>
                <w:bCs/>
                <w:color w:val="auto"/>
                <w:highlight w:val="none"/>
              </w:rPr>
            </w:pPr>
            <w:r>
              <w:rPr>
                <w:rFonts w:hint="eastAsia" w:ascii="仿宋_GB2312" w:eastAsia="仿宋_GB2312"/>
                <w:bCs/>
                <w:color w:val="auto"/>
                <w:highlight w:val="none"/>
              </w:rPr>
              <w:t>每新增1家在孵企业</w:t>
            </w:r>
            <w:r>
              <w:rPr>
                <w:rFonts w:hint="eastAsia" w:ascii="仿宋_GB2312" w:eastAsia="仿宋_GB2312"/>
                <w:bCs/>
                <w:color w:val="auto"/>
                <w:highlight w:val="none"/>
                <w:lang w:eastAsia="zh-CN"/>
              </w:rPr>
              <w:t>计</w:t>
            </w:r>
            <w:r>
              <w:rPr>
                <w:rFonts w:hint="eastAsia" w:ascii="仿宋_GB2312" w:eastAsia="仿宋_GB2312"/>
                <w:bCs/>
                <w:color w:val="auto"/>
                <w:highlight w:val="none"/>
                <w:lang w:val="en-US" w:eastAsia="zh-CN"/>
              </w:rPr>
              <w:t>1</w:t>
            </w:r>
            <w:r>
              <w:rPr>
                <w:rFonts w:hint="eastAsia" w:ascii="仿宋_GB2312" w:eastAsia="仿宋_GB2312"/>
                <w:bCs/>
                <w:color w:val="auto"/>
                <w:highlight w:val="none"/>
              </w:rPr>
              <w:t>分，</w:t>
            </w:r>
            <w:r>
              <w:rPr>
                <w:rFonts w:hint="eastAsia" w:ascii="仿宋_GB2312" w:eastAsia="仿宋_GB2312"/>
                <w:bCs/>
                <w:color w:val="auto"/>
                <w:highlight w:val="none"/>
                <w:lang w:eastAsia="zh-CN"/>
              </w:rPr>
              <w:t>最高</w:t>
            </w:r>
            <w:r>
              <w:rPr>
                <w:rFonts w:hint="eastAsia" w:ascii="仿宋_GB2312" w:eastAsia="仿宋_GB2312"/>
                <w:bCs/>
                <w:color w:val="auto"/>
                <w:highlight w:val="none"/>
              </w:rPr>
              <w:t>不超过10分。</w:t>
            </w:r>
          </w:p>
        </w:tc>
      </w:tr>
      <w:tr w14:paraId="29AE5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056" w:type="dxa"/>
            <w:vMerge w:val="continue"/>
            <w:tcBorders>
              <w:left w:val="single" w:color="auto" w:sz="4" w:space="0"/>
              <w:right w:val="single" w:color="auto" w:sz="4" w:space="0"/>
            </w:tcBorders>
            <w:noWrap w:val="0"/>
            <w:vAlign w:val="center"/>
          </w:tcPr>
          <w:p w14:paraId="5D6C45BA">
            <w:pPr>
              <w:widowControl/>
              <w:spacing w:line="360" w:lineRule="exact"/>
              <w:jc w:val="left"/>
              <w:rPr>
                <w:rFonts w:ascii="仿宋_GB2312" w:eastAsia="仿宋_GB2312"/>
                <w:bCs/>
                <w:color w:val="auto"/>
                <w:szCs w:val="24"/>
                <w:highlight w:val="none"/>
              </w:rPr>
            </w:pPr>
          </w:p>
        </w:tc>
        <w:tc>
          <w:tcPr>
            <w:tcW w:w="1925" w:type="dxa"/>
            <w:tcBorders>
              <w:top w:val="single" w:color="auto" w:sz="4" w:space="0"/>
              <w:left w:val="single" w:color="auto" w:sz="4" w:space="0"/>
              <w:bottom w:val="single" w:color="auto" w:sz="4" w:space="0"/>
              <w:right w:val="single" w:color="auto" w:sz="4" w:space="0"/>
            </w:tcBorders>
            <w:noWrap w:val="0"/>
            <w:vAlign w:val="center"/>
          </w:tcPr>
          <w:p w14:paraId="7B24F9F8">
            <w:pPr>
              <w:spacing w:line="360" w:lineRule="exact"/>
              <w:rPr>
                <w:rFonts w:hint="eastAsia" w:ascii="仿宋_GB2312" w:hAnsi="Calibri" w:eastAsia="仿宋_GB2312" w:cs="Times New Roman"/>
                <w:bCs/>
                <w:color w:val="auto"/>
                <w:kern w:val="2"/>
                <w:sz w:val="21"/>
                <w:szCs w:val="24"/>
                <w:highlight w:val="none"/>
                <w:lang w:val="en-US" w:eastAsia="zh-CN" w:bidi="ar-SA"/>
              </w:rPr>
            </w:pPr>
            <w:r>
              <w:rPr>
                <w:rFonts w:hint="eastAsia" w:ascii="仿宋_GB2312" w:eastAsia="仿宋_GB2312"/>
                <w:bCs/>
                <w:color w:val="auto"/>
                <w:highlight w:val="none"/>
              </w:rPr>
              <w:t>上年度</w:t>
            </w:r>
            <w:r>
              <w:rPr>
                <w:rFonts w:hint="eastAsia" w:ascii="仿宋_GB2312" w:eastAsia="仿宋_GB2312"/>
                <w:bCs/>
                <w:color w:val="auto"/>
                <w:highlight w:val="none"/>
                <w:lang w:eastAsia="zh-CN"/>
              </w:rPr>
              <w:t>在孵</w:t>
            </w:r>
            <w:r>
              <w:rPr>
                <w:rFonts w:hint="eastAsia" w:ascii="仿宋_GB2312" w:eastAsia="仿宋_GB2312"/>
                <w:bCs/>
                <w:color w:val="auto"/>
                <w:highlight w:val="none"/>
              </w:rPr>
              <w:t>企业获得投融资情况</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45C11221">
            <w:pPr>
              <w:spacing w:line="360" w:lineRule="exact"/>
              <w:jc w:val="center"/>
              <w:rPr>
                <w:rFonts w:hint="eastAsia" w:ascii="仿宋_GB2312" w:hAnsi="Calibri" w:eastAsia="仿宋_GB2312" w:cs="Times New Roman"/>
                <w:bCs/>
                <w:color w:val="auto"/>
                <w:kern w:val="2"/>
                <w:sz w:val="21"/>
                <w:szCs w:val="24"/>
                <w:highlight w:val="none"/>
                <w:lang w:val="en-US" w:eastAsia="zh-CN" w:bidi="ar-SA"/>
              </w:rPr>
            </w:pPr>
            <w:r>
              <w:rPr>
                <w:rFonts w:hint="eastAsia" w:ascii="仿宋_GB2312" w:eastAsia="仿宋_GB2312"/>
                <w:bCs/>
                <w:color w:val="auto"/>
                <w:highlight w:val="none"/>
                <w:lang w:val="en-US" w:eastAsia="zh-CN"/>
              </w:rPr>
              <w:t>15</w:t>
            </w:r>
          </w:p>
        </w:tc>
        <w:tc>
          <w:tcPr>
            <w:tcW w:w="5297" w:type="dxa"/>
            <w:tcBorders>
              <w:top w:val="single" w:color="auto" w:sz="4" w:space="0"/>
              <w:left w:val="single" w:color="auto" w:sz="4" w:space="0"/>
              <w:bottom w:val="single" w:color="auto" w:sz="4" w:space="0"/>
              <w:right w:val="single" w:color="auto" w:sz="4" w:space="0"/>
            </w:tcBorders>
            <w:noWrap w:val="0"/>
            <w:vAlign w:val="center"/>
          </w:tcPr>
          <w:p w14:paraId="067988E1">
            <w:pPr>
              <w:numPr>
                <w:ilvl w:val="0"/>
                <w:numId w:val="0"/>
              </w:numPr>
              <w:spacing w:line="360" w:lineRule="exact"/>
              <w:ind w:leftChars="0"/>
              <w:jc w:val="left"/>
              <w:rPr>
                <w:rFonts w:hint="eastAsia" w:ascii="仿宋_GB2312" w:eastAsia="仿宋_GB2312"/>
                <w:bCs/>
                <w:color w:val="auto"/>
                <w:highlight w:val="none"/>
                <w:lang w:val="en-US" w:eastAsia="zh-CN"/>
              </w:rPr>
            </w:pPr>
            <w:r>
              <w:rPr>
                <w:rFonts w:hint="eastAsia" w:ascii="仿宋_GB2312" w:eastAsia="仿宋_GB2312"/>
                <w:bCs/>
                <w:color w:val="auto"/>
                <w:highlight w:val="none"/>
                <w:lang w:val="en-US" w:eastAsia="zh-CN"/>
              </w:rPr>
              <w:t>A</w:t>
            </w:r>
            <w:r>
              <w:rPr>
                <w:rFonts w:hint="default" w:ascii="仿宋_GB2312" w:eastAsia="仿宋_GB2312"/>
                <w:bCs/>
                <w:color w:val="auto"/>
                <w:highlight w:val="none"/>
                <w:lang w:val="en" w:eastAsia="zh-CN"/>
              </w:rPr>
              <w:t>.</w:t>
            </w:r>
            <w:r>
              <w:rPr>
                <w:rFonts w:hint="eastAsia" w:ascii="仿宋_GB2312" w:eastAsia="仿宋_GB2312"/>
                <w:bCs/>
                <w:color w:val="auto"/>
                <w:highlight w:val="none"/>
              </w:rPr>
              <w:t>自有种子资金或合作的孵化资金投资</w:t>
            </w:r>
            <w:r>
              <w:rPr>
                <w:rFonts w:hint="eastAsia" w:ascii="仿宋_GB2312" w:eastAsia="仿宋_GB2312"/>
                <w:bCs/>
                <w:color w:val="auto"/>
                <w:highlight w:val="none"/>
                <w:lang w:eastAsia="zh-CN"/>
              </w:rPr>
              <w:t>规模</w:t>
            </w:r>
            <w:r>
              <w:rPr>
                <w:rFonts w:hint="eastAsia" w:ascii="仿宋_GB2312" w:eastAsia="仿宋_GB2312"/>
                <w:bCs/>
                <w:color w:val="auto"/>
                <w:highlight w:val="none"/>
              </w:rPr>
              <w:t>不</w:t>
            </w:r>
            <w:r>
              <w:rPr>
                <w:rFonts w:hint="eastAsia" w:ascii="仿宋_GB2312" w:eastAsia="仿宋_GB2312"/>
                <w:bCs/>
                <w:color w:val="auto"/>
                <w:highlight w:val="none"/>
                <w:lang w:eastAsia="zh-CN"/>
              </w:rPr>
              <w:t>低于</w:t>
            </w:r>
            <w:r>
              <w:rPr>
                <w:rFonts w:hint="eastAsia" w:ascii="仿宋_GB2312" w:eastAsia="仿宋_GB2312"/>
                <w:bCs/>
                <w:color w:val="auto"/>
                <w:highlight w:val="none"/>
                <w:lang w:val="en-US" w:eastAsia="zh-CN"/>
              </w:rPr>
              <w:t>300</w:t>
            </w:r>
            <w:r>
              <w:rPr>
                <w:rFonts w:hint="eastAsia" w:ascii="仿宋_GB2312" w:eastAsia="仿宋_GB2312"/>
                <w:bCs/>
                <w:color w:val="auto"/>
                <w:highlight w:val="none"/>
              </w:rPr>
              <w:t>万</w:t>
            </w:r>
            <w:r>
              <w:rPr>
                <w:rFonts w:hint="eastAsia" w:ascii="仿宋_GB2312" w:eastAsia="仿宋_GB2312"/>
                <w:bCs/>
                <w:color w:val="auto"/>
                <w:highlight w:val="none"/>
                <w:lang w:val="en-US" w:eastAsia="zh-CN"/>
              </w:rPr>
              <w:t>,计5分；</w:t>
            </w:r>
          </w:p>
          <w:p w14:paraId="2B680CED">
            <w:pPr>
              <w:numPr>
                <w:ilvl w:val="0"/>
                <w:numId w:val="0"/>
              </w:numPr>
              <w:spacing w:line="360" w:lineRule="exact"/>
              <w:ind w:left="0" w:leftChars="0" w:firstLine="0" w:firstLineChars="0"/>
              <w:jc w:val="left"/>
              <w:rPr>
                <w:rFonts w:hint="eastAsia" w:ascii="仿宋_GB2312" w:hAnsi="Calibri" w:eastAsia="仿宋_GB2312" w:cs="Times New Roman"/>
                <w:bCs/>
                <w:color w:val="auto"/>
                <w:kern w:val="2"/>
                <w:sz w:val="21"/>
                <w:szCs w:val="24"/>
                <w:highlight w:val="none"/>
                <w:lang w:val="en-US" w:eastAsia="zh-CN" w:bidi="ar-SA"/>
              </w:rPr>
            </w:pPr>
            <w:r>
              <w:rPr>
                <w:rFonts w:hint="eastAsia" w:ascii="仿宋_GB2312" w:eastAsia="仿宋_GB2312"/>
                <w:bCs/>
                <w:color w:val="auto"/>
                <w:highlight w:val="none"/>
                <w:lang w:val="en-US" w:eastAsia="zh-CN"/>
              </w:rPr>
              <w:t>B.获得投融资的在孵企业，每家投资金额不低于5万元，计4分，最高不超过10分。</w:t>
            </w:r>
          </w:p>
        </w:tc>
      </w:tr>
      <w:tr w14:paraId="17861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56" w:type="dxa"/>
            <w:vMerge w:val="continue"/>
            <w:tcBorders>
              <w:left w:val="single" w:color="auto" w:sz="4" w:space="0"/>
              <w:right w:val="single" w:color="auto" w:sz="4" w:space="0"/>
            </w:tcBorders>
            <w:noWrap w:val="0"/>
            <w:vAlign w:val="center"/>
          </w:tcPr>
          <w:p w14:paraId="0DC00735">
            <w:pPr>
              <w:widowControl/>
              <w:spacing w:line="360" w:lineRule="exact"/>
              <w:jc w:val="left"/>
              <w:rPr>
                <w:rFonts w:ascii="仿宋_GB2312" w:eastAsia="仿宋_GB2312"/>
                <w:bCs/>
                <w:color w:val="auto"/>
                <w:szCs w:val="24"/>
                <w:highlight w:val="none"/>
              </w:rPr>
            </w:pPr>
          </w:p>
        </w:tc>
        <w:tc>
          <w:tcPr>
            <w:tcW w:w="1925" w:type="dxa"/>
            <w:tcBorders>
              <w:top w:val="single" w:color="auto" w:sz="4" w:space="0"/>
              <w:left w:val="single" w:color="auto" w:sz="4" w:space="0"/>
              <w:bottom w:val="single" w:color="auto" w:sz="4" w:space="0"/>
              <w:right w:val="single" w:color="auto" w:sz="4" w:space="0"/>
            </w:tcBorders>
            <w:noWrap w:val="0"/>
            <w:vAlign w:val="center"/>
          </w:tcPr>
          <w:p w14:paraId="2F9ACA2D">
            <w:pPr>
              <w:spacing w:line="360" w:lineRule="exact"/>
              <w:rPr>
                <w:rFonts w:hint="eastAsia" w:ascii="仿宋_GB2312" w:hAnsi="Calibri" w:eastAsia="仿宋_GB2312" w:cs="Times New Roman"/>
                <w:bCs/>
                <w:color w:val="auto"/>
                <w:kern w:val="2"/>
                <w:sz w:val="21"/>
                <w:szCs w:val="24"/>
                <w:highlight w:val="none"/>
                <w:lang w:val="en-US" w:eastAsia="zh-CN" w:bidi="ar-SA"/>
              </w:rPr>
            </w:pPr>
            <w:r>
              <w:rPr>
                <w:rFonts w:hint="eastAsia" w:ascii="仿宋_GB2312" w:eastAsia="仿宋_GB2312"/>
                <w:bCs/>
                <w:color w:val="auto"/>
                <w:highlight w:val="none"/>
              </w:rPr>
              <w:t>上年度</w:t>
            </w:r>
            <w:r>
              <w:rPr>
                <w:rFonts w:hint="eastAsia" w:ascii="仿宋_GB2312" w:eastAsia="仿宋_GB2312"/>
                <w:bCs/>
                <w:color w:val="auto"/>
                <w:highlight w:val="none"/>
                <w:lang w:eastAsia="zh-CN"/>
              </w:rPr>
              <w:t>在孵</w:t>
            </w:r>
            <w:r>
              <w:rPr>
                <w:rFonts w:hint="eastAsia" w:ascii="仿宋_GB2312" w:eastAsia="仿宋_GB2312"/>
                <w:bCs/>
                <w:color w:val="auto"/>
                <w:highlight w:val="none"/>
              </w:rPr>
              <w:t>企业获得知识产权情况</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74FA79EA">
            <w:pPr>
              <w:spacing w:line="360" w:lineRule="exact"/>
              <w:jc w:val="center"/>
              <w:rPr>
                <w:rFonts w:hint="eastAsia" w:ascii="仿宋_GB2312" w:hAnsi="Calibri" w:eastAsia="仿宋_GB2312" w:cs="Times New Roman"/>
                <w:bCs/>
                <w:color w:val="auto"/>
                <w:kern w:val="2"/>
                <w:sz w:val="21"/>
                <w:szCs w:val="24"/>
                <w:highlight w:val="none"/>
                <w:lang w:val="en-US" w:eastAsia="zh-CN" w:bidi="ar-SA"/>
              </w:rPr>
            </w:pPr>
            <w:r>
              <w:rPr>
                <w:rFonts w:hint="eastAsia" w:ascii="仿宋_GB2312" w:eastAsia="仿宋_GB2312"/>
                <w:bCs/>
                <w:color w:val="auto"/>
                <w:highlight w:val="none"/>
              </w:rPr>
              <w:t>5</w:t>
            </w:r>
          </w:p>
        </w:tc>
        <w:tc>
          <w:tcPr>
            <w:tcW w:w="5297" w:type="dxa"/>
            <w:tcBorders>
              <w:top w:val="single" w:color="auto" w:sz="4" w:space="0"/>
              <w:left w:val="single" w:color="auto" w:sz="4" w:space="0"/>
              <w:bottom w:val="single" w:color="auto" w:sz="4" w:space="0"/>
              <w:right w:val="single" w:color="auto" w:sz="4" w:space="0"/>
            </w:tcBorders>
            <w:noWrap w:val="0"/>
            <w:vAlign w:val="center"/>
          </w:tcPr>
          <w:p w14:paraId="399B5CA7">
            <w:pPr>
              <w:spacing w:line="360" w:lineRule="exact"/>
              <w:jc w:val="left"/>
              <w:rPr>
                <w:rFonts w:ascii="仿宋_GB2312" w:eastAsia="仿宋_GB2312"/>
                <w:bCs/>
                <w:color w:val="auto"/>
                <w:highlight w:val="none"/>
              </w:rPr>
            </w:pPr>
            <w:r>
              <w:rPr>
                <w:rFonts w:hint="eastAsia" w:ascii="仿宋_GB2312" w:eastAsia="仿宋_GB2312"/>
                <w:bCs/>
                <w:color w:val="auto"/>
                <w:highlight w:val="none"/>
              </w:rPr>
              <w:t>在孵企业获得每</w:t>
            </w:r>
            <w:r>
              <w:rPr>
                <w:rFonts w:hint="eastAsia" w:ascii="仿宋_GB2312" w:eastAsia="仿宋_GB2312"/>
                <w:bCs/>
                <w:color w:val="auto"/>
                <w:highlight w:val="none"/>
                <w:lang w:eastAsia="zh-CN"/>
              </w:rPr>
              <w:t>申请</w:t>
            </w:r>
            <w:r>
              <w:rPr>
                <w:rFonts w:hint="eastAsia" w:ascii="仿宋_GB2312" w:eastAsia="仿宋_GB2312"/>
                <w:bCs/>
                <w:color w:val="auto"/>
                <w:highlight w:val="none"/>
                <w:lang w:val="en-US" w:eastAsia="zh-CN"/>
              </w:rPr>
              <w:t>1</w:t>
            </w:r>
            <w:r>
              <w:rPr>
                <w:rFonts w:hint="eastAsia" w:ascii="仿宋_GB2312" w:eastAsia="仿宋_GB2312"/>
                <w:bCs/>
                <w:color w:val="auto"/>
                <w:highlight w:val="none"/>
                <w:lang w:eastAsia="zh-CN"/>
              </w:rPr>
              <w:t>件知识产权计</w:t>
            </w:r>
            <w:r>
              <w:rPr>
                <w:rFonts w:hint="eastAsia" w:ascii="仿宋_GB2312" w:eastAsia="仿宋_GB2312"/>
                <w:bCs/>
                <w:color w:val="auto"/>
                <w:highlight w:val="none"/>
                <w:lang w:val="en-US" w:eastAsia="zh-CN"/>
              </w:rPr>
              <w:t>1</w:t>
            </w:r>
            <w:r>
              <w:rPr>
                <w:rFonts w:hint="eastAsia" w:ascii="仿宋_GB2312" w:eastAsia="仿宋_GB2312"/>
                <w:bCs/>
                <w:color w:val="auto"/>
                <w:highlight w:val="none"/>
              </w:rPr>
              <w:t>分，最高不超过5分。</w:t>
            </w:r>
          </w:p>
          <w:p w14:paraId="76172E92">
            <w:pPr>
              <w:spacing w:line="360" w:lineRule="exact"/>
              <w:rPr>
                <w:rFonts w:hint="eastAsia" w:ascii="仿宋_GB2312" w:hAnsi="Calibri" w:eastAsia="仿宋_GB2312" w:cs="Times New Roman"/>
                <w:bCs/>
                <w:color w:val="auto"/>
                <w:kern w:val="2"/>
                <w:sz w:val="21"/>
                <w:szCs w:val="24"/>
                <w:highlight w:val="none"/>
                <w:lang w:val="en-US" w:eastAsia="zh-CN" w:bidi="ar-SA"/>
              </w:rPr>
            </w:pPr>
            <w:r>
              <w:rPr>
                <w:rFonts w:hint="eastAsia" w:ascii="仿宋_GB2312" w:eastAsia="仿宋_GB2312"/>
                <w:bCs/>
                <w:color w:val="auto"/>
                <w:highlight w:val="none"/>
              </w:rPr>
              <w:t>计算方法为：</w:t>
            </w:r>
            <w:r>
              <w:rPr>
                <w:rFonts w:hint="eastAsia" w:ascii="仿宋_GB2312" w:eastAsia="仿宋_GB2312"/>
                <w:bCs/>
                <w:color w:val="auto"/>
                <w:highlight w:val="none"/>
                <w:lang w:eastAsia="zh-CN"/>
              </w:rPr>
              <w:t>申请</w:t>
            </w:r>
            <w:r>
              <w:rPr>
                <w:rFonts w:hint="eastAsia" w:ascii="仿宋_GB2312" w:eastAsia="仿宋_GB2312"/>
                <w:bCs/>
                <w:color w:val="auto"/>
                <w:highlight w:val="none"/>
              </w:rPr>
              <w:t>1件软件著作权按1件计；</w:t>
            </w:r>
            <w:r>
              <w:rPr>
                <w:rFonts w:hint="eastAsia" w:ascii="仿宋_GB2312" w:eastAsia="仿宋_GB2312"/>
                <w:bCs/>
                <w:color w:val="auto"/>
                <w:highlight w:val="none"/>
                <w:lang w:eastAsia="zh-CN"/>
              </w:rPr>
              <w:t>申请</w:t>
            </w:r>
            <w:r>
              <w:rPr>
                <w:rFonts w:hint="eastAsia" w:ascii="仿宋_GB2312" w:eastAsia="仿宋_GB2312"/>
                <w:bCs/>
                <w:color w:val="auto"/>
                <w:highlight w:val="none"/>
              </w:rPr>
              <w:t>1件</w:t>
            </w:r>
            <w:r>
              <w:rPr>
                <w:rFonts w:hint="eastAsia" w:ascii="仿宋_GB2312" w:eastAsia="仿宋_GB2312"/>
                <w:bCs/>
                <w:color w:val="auto"/>
                <w:highlight w:val="none"/>
                <w:lang w:eastAsia="zh-CN"/>
              </w:rPr>
              <w:t>外观专利</w:t>
            </w:r>
            <w:r>
              <w:rPr>
                <w:rFonts w:hint="eastAsia" w:ascii="仿宋_GB2312" w:eastAsia="仿宋_GB2312"/>
                <w:bCs/>
                <w:color w:val="auto"/>
                <w:highlight w:val="none"/>
              </w:rPr>
              <w:t>按</w:t>
            </w:r>
            <w:r>
              <w:rPr>
                <w:rFonts w:hint="eastAsia" w:ascii="仿宋_GB2312" w:eastAsia="仿宋_GB2312"/>
                <w:bCs/>
                <w:color w:val="auto"/>
                <w:highlight w:val="none"/>
                <w:lang w:val="en-US" w:eastAsia="zh-CN"/>
              </w:rPr>
              <w:t>2</w:t>
            </w:r>
            <w:r>
              <w:rPr>
                <w:rFonts w:hint="eastAsia" w:ascii="仿宋_GB2312" w:eastAsia="仿宋_GB2312"/>
                <w:bCs/>
                <w:color w:val="auto"/>
                <w:highlight w:val="none"/>
              </w:rPr>
              <w:t>件计；</w:t>
            </w:r>
            <w:r>
              <w:rPr>
                <w:rFonts w:hint="eastAsia" w:ascii="仿宋_GB2312" w:eastAsia="仿宋_GB2312"/>
                <w:bCs/>
                <w:color w:val="auto"/>
                <w:highlight w:val="none"/>
                <w:lang w:eastAsia="zh-CN"/>
              </w:rPr>
              <w:t>申请</w:t>
            </w:r>
            <w:r>
              <w:rPr>
                <w:rFonts w:hint="eastAsia" w:ascii="仿宋_GB2312" w:eastAsia="仿宋_GB2312"/>
                <w:bCs/>
                <w:color w:val="auto"/>
                <w:highlight w:val="none"/>
              </w:rPr>
              <w:t>1件</w:t>
            </w:r>
            <w:r>
              <w:rPr>
                <w:rFonts w:hint="eastAsia" w:ascii="仿宋_GB2312" w:eastAsia="仿宋_GB2312"/>
                <w:bCs/>
                <w:color w:val="auto"/>
                <w:highlight w:val="none"/>
                <w:lang w:eastAsia="zh-CN"/>
              </w:rPr>
              <w:t>实用新型专利</w:t>
            </w:r>
            <w:r>
              <w:rPr>
                <w:rFonts w:hint="eastAsia" w:ascii="仿宋_GB2312" w:eastAsia="仿宋_GB2312"/>
                <w:bCs/>
                <w:color w:val="auto"/>
                <w:highlight w:val="none"/>
              </w:rPr>
              <w:t>按</w:t>
            </w:r>
            <w:r>
              <w:rPr>
                <w:rFonts w:hint="eastAsia" w:ascii="仿宋_GB2312" w:eastAsia="仿宋_GB2312"/>
                <w:bCs/>
                <w:color w:val="auto"/>
                <w:highlight w:val="none"/>
                <w:lang w:val="en-US" w:eastAsia="zh-CN"/>
              </w:rPr>
              <w:t>3</w:t>
            </w:r>
            <w:r>
              <w:rPr>
                <w:rFonts w:hint="eastAsia" w:ascii="仿宋_GB2312" w:eastAsia="仿宋_GB2312"/>
                <w:bCs/>
                <w:color w:val="auto"/>
                <w:highlight w:val="none"/>
              </w:rPr>
              <w:t>件计；申请1件发明专利按</w:t>
            </w:r>
            <w:r>
              <w:rPr>
                <w:rFonts w:hint="eastAsia" w:ascii="仿宋_GB2312" w:eastAsia="仿宋_GB2312"/>
                <w:bCs/>
                <w:color w:val="auto"/>
                <w:highlight w:val="none"/>
                <w:lang w:val="en-US" w:eastAsia="zh-CN"/>
              </w:rPr>
              <w:t>5</w:t>
            </w:r>
            <w:r>
              <w:rPr>
                <w:rFonts w:hint="eastAsia" w:ascii="仿宋_GB2312" w:eastAsia="仿宋_GB2312"/>
                <w:bCs/>
                <w:color w:val="auto"/>
                <w:highlight w:val="none"/>
              </w:rPr>
              <w:t>件计</w:t>
            </w:r>
            <w:r>
              <w:rPr>
                <w:rFonts w:hint="eastAsia" w:ascii="仿宋_GB2312" w:eastAsia="仿宋_GB2312"/>
                <w:bCs/>
                <w:color w:val="auto"/>
                <w:highlight w:val="none"/>
                <w:lang w:eastAsia="zh-CN"/>
              </w:rPr>
              <w:t>。</w:t>
            </w:r>
          </w:p>
        </w:tc>
      </w:tr>
      <w:tr w14:paraId="154F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056" w:type="dxa"/>
            <w:vMerge w:val="continue"/>
            <w:tcBorders>
              <w:left w:val="single" w:color="auto" w:sz="4" w:space="0"/>
              <w:bottom w:val="single" w:color="auto" w:sz="4" w:space="0"/>
              <w:right w:val="single" w:color="auto" w:sz="4" w:space="0"/>
            </w:tcBorders>
            <w:noWrap w:val="0"/>
            <w:vAlign w:val="center"/>
          </w:tcPr>
          <w:p w14:paraId="464985F6">
            <w:pPr>
              <w:widowControl/>
              <w:spacing w:line="360" w:lineRule="exact"/>
              <w:jc w:val="left"/>
              <w:rPr>
                <w:rFonts w:ascii="仿宋_GB2312" w:eastAsia="仿宋_GB2312"/>
                <w:bCs/>
                <w:color w:val="auto"/>
                <w:szCs w:val="24"/>
                <w:highlight w:val="none"/>
              </w:rPr>
            </w:pPr>
          </w:p>
        </w:tc>
        <w:tc>
          <w:tcPr>
            <w:tcW w:w="1925" w:type="dxa"/>
            <w:tcBorders>
              <w:top w:val="single" w:color="auto" w:sz="4" w:space="0"/>
              <w:left w:val="single" w:color="auto" w:sz="4" w:space="0"/>
              <w:bottom w:val="single" w:color="auto" w:sz="4" w:space="0"/>
              <w:right w:val="single" w:color="auto" w:sz="4" w:space="0"/>
            </w:tcBorders>
            <w:noWrap w:val="0"/>
            <w:vAlign w:val="center"/>
          </w:tcPr>
          <w:p w14:paraId="42771606">
            <w:pPr>
              <w:spacing w:line="360" w:lineRule="exact"/>
              <w:rPr>
                <w:rFonts w:hint="eastAsia" w:ascii="仿宋_GB2312" w:eastAsia="仿宋_GB2312"/>
                <w:bCs/>
                <w:color w:val="auto"/>
                <w:highlight w:val="none"/>
                <w:lang w:eastAsia="zh-CN"/>
              </w:rPr>
            </w:pPr>
            <w:r>
              <w:rPr>
                <w:rFonts w:hint="eastAsia" w:ascii="仿宋_GB2312" w:eastAsia="仿宋_GB2312"/>
                <w:bCs/>
                <w:color w:val="auto"/>
                <w:highlight w:val="none"/>
              </w:rPr>
              <w:t>上年度科技企业培育情况</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75BB852F">
            <w:pPr>
              <w:spacing w:line="360" w:lineRule="exact"/>
              <w:jc w:val="center"/>
              <w:rPr>
                <w:rFonts w:ascii="仿宋_GB2312" w:eastAsia="仿宋_GB2312"/>
                <w:bCs/>
                <w:color w:val="auto"/>
                <w:highlight w:val="none"/>
              </w:rPr>
            </w:pPr>
            <w:r>
              <w:rPr>
                <w:rFonts w:hint="eastAsia" w:ascii="仿宋_GB2312" w:eastAsia="仿宋_GB2312"/>
                <w:bCs/>
                <w:color w:val="auto"/>
                <w:highlight w:val="none"/>
                <w:lang w:val="en-US" w:eastAsia="zh-CN"/>
              </w:rPr>
              <w:t>20</w:t>
            </w:r>
          </w:p>
        </w:tc>
        <w:tc>
          <w:tcPr>
            <w:tcW w:w="5297" w:type="dxa"/>
            <w:tcBorders>
              <w:top w:val="single" w:color="auto" w:sz="4" w:space="0"/>
              <w:left w:val="single" w:color="auto" w:sz="4" w:space="0"/>
              <w:bottom w:val="single" w:color="auto" w:sz="4" w:space="0"/>
              <w:right w:val="single" w:color="auto" w:sz="4" w:space="0"/>
            </w:tcBorders>
            <w:noWrap w:val="0"/>
            <w:vAlign w:val="center"/>
          </w:tcPr>
          <w:p w14:paraId="6A9BA538">
            <w:pPr>
              <w:spacing w:line="360" w:lineRule="exact"/>
              <w:jc w:val="left"/>
              <w:rPr>
                <w:rFonts w:ascii="仿宋_GB2312" w:eastAsia="仿宋_GB2312"/>
                <w:bCs/>
                <w:color w:val="auto"/>
                <w:highlight w:val="none"/>
              </w:rPr>
            </w:pPr>
            <w:r>
              <w:rPr>
                <w:rFonts w:hint="eastAsia" w:ascii="仿宋_GB2312" w:eastAsia="仿宋_GB2312"/>
                <w:bCs/>
                <w:color w:val="auto"/>
                <w:highlight w:val="none"/>
                <w:lang w:val="en-US" w:eastAsia="zh-CN"/>
              </w:rPr>
              <w:t>A</w:t>
            </w:r>
            <w:r>
              <w:rPr>
                <w:rFonts w:hint="default" w:ascii="仿宋_GB2312" w:eastAsia="仿宋_GB2312"/>
                <w:bCs/>
                <w:color w:val="auto"/>
                <w:highlight w:val="none"/>
                <w:lang w:val="en" w:eastAsia="zh-CN"/>
              </w:rPr>
              <w:t>.</w:t>
            </w:r>
            <w:r>
              <w:rPr>
                <w:rFonts w:hint="eastAsia" w:ascii="仿宋_GB2312" w:eastAsia="仿宋_GB2312"/>
                <w:bCs/>
                <w:color w:val="auto"/>
                <w:highlight w:val="none"/>
              </w:rPr>
              <w:t>每培育</w:t>
            </w:r>
            <w:r>
              <w:rPr>
                <w:rFonts w:hint="eastAsia" w:ascii="仿宋_GB2312" w:eastAsia="仿宋_GB2312"/>
                <w:bCs/>
                <w:color w:val="auto"/>
                <w:highlight w:val="none"/>
                <w:lang w:val="en-US" w:eastAsia="zh-CN"/>
              </w:rPr>
              <w:t>或引进</w:t>
            </w:r>
            <w:r>
              <w:rPr>
                <w:rFonts w:hint="eastAsia" w:ascii="仿宋_GB2312" w:eastAsia="仿宋_GB2312"/>
                <w:bCs/>
                <w:color w:val="auto"/>
                <w:highlight w:val="none"/>
              </w:rPr>
              <w:t>1家国家高新技术企业，</w:t>
            </w:r>
            <w:r>
              <w:rPr>
                <w:rFonts w:hint="eastAsia" w:ascii="仿宋_GB2312" w:eastAsia="仿宋_GB2312"/>
                <w:bCs/>
                <w:color w:val="auto"/>
                <w:highlight w:val="none"/>
                <w:lang w:eastAsia="zh-CN"/>
              </w:rPr>
              <w:t>计</w:t>
            </w:r>
            <w:r>
              <w:rPr>
                <w:rFonts w:hint="eastAsia" w:ascii="仿宋_GB2312" w:eastAsia="仿宋_GB2312"/>
                <w:bCs/>
                <w:color w:val="auto"/>
                <w:highlight w:val="none"/>
              </w:rPr>
              <w:t>5分；</w:t>
            </w:r>
          </w:p>
          <w:p w14:paraId="2D2C1F20">
            <w:pPr>
              <w:spacing w:line="360" w:lineRule="exact"/>
              <w:jc w:val="left"/>
              <w:rPr>
                <w:rFonts w:ascii="仿宋_GB2312" w:eastAsia="仿宋_GB2312"/>
                <w:bCs/>
                <w:color w:val="auto"/>
                <w:highlight w:val="none"/>
              </w:rPr>
            </w:pPr>
            <w:r>
              <w:rPr>
                <w:rFonts w:hint="default" w:ascii="仿宋_GB2312" w:eastAsia="仿宋_GB2312"/>
                <w:bCs/>
                <w:color w:val="auto"/>
                <w:highlight w:val="none"/>
                <w:lang w:val="en"/>
              </w:rPr>
              <w:t>B.</w:t>
            </w:r>
            <w:r>
              <w:rPr>
                <w:rFonts w:hint="eastAsia" w:ascii="仿宋_GB2312" w:eastAsia="仿宋_GB2312"/>
                <w:bCs/>
                <w:color w:val="auto"/>
                <w:highlight w:val="none"/>
              </w:rPr>
              <w:t>每培育</w:t>
            </w:r>
            <w:r>
              <w:rPr>
                <w:rFonts w:hint="eastAsia" w:ascii="仿宋_GB2312" w:eastAsia="仿宋_GB2312"/>
                <w:bCs/>
                <w:color w:val="auto"/>
                <w:highlight w:val="none"/>
                <w:lang w:val="en-US" w:eastAsia="zh-CN"/>
              </w:rPr>
              <w:t>或引进</w:t>
            </w:r>
            <w:r>
              <w:rPr>
                <w:rFonts w:hint="eastAsia" w:ascii="仿宋_GB2312" w:eastAsia="仿宋_GB2312"/>
                <w:bCs/>
                <w:color w:val="auto"/>
                <w:highlight w:val="none"/>
              </w:rPr>
              <w:t>1家（国家）科技型中小企业或杭州市“雏鹰计划”企业，</w:t>
            </w:r>
            <w:r>
              <w:rPr>
                <w:rFonts w:hint="eastAsia" w:ascii="仿宋_GB2312" w:eastAsia="仿宋_GB2312"/>
                <w:bCs/>
                <w:color w:val="auto"/>
                <w:highlight w:val="none"/>
                <w:lang w:eastAsia="zh-CN"/>
              </w:rPr>
              <w:t>计</w:t>
            </w:r>
            <w:r>
              <w:rPr>
                <w:rFonts w:hint="eastAsia" w:ascii="仿宋_GB2312" w:eastAsia="仿宋_GB2312"/>
                <w:bCs/>
                <w:color w:val="auto"/>
                <w:highlight w:val="none"/>
              </w:rPr>
              <w:t>3分；</w:t>
            </w:r>
          </w:p>
          <w:p w14:paraId="02A938B5">
            <w:pPr>
              <w:spacing w:line="360" w:lineRule="exact"/>
              <w:jc w:val="left"/>
              <w:rPr>
                <w:rFonts w:ascii="仿宋_GB2312" w:eastAsia="仿宋_GB2312"/>
                <w:bCs/>
                <w:color w:val="auto"/>
                <w:highlight w:val="none"/>
              </w:rPr>
            </w:pPr>
            <w:r>
              <w:rPr>
                <w:rFonts w:hint="default" w:ascii="仿宋_GB2312" w:eastAsia="仿宋_GB2312"/>
                <w:bCs/>
                <w:color w:val="auto"/>
                <w:highlight w:val="none"/>
                <w:lang w:val="en"/>
              </w:rPr>
              <w:t>C.</w:t>
            </w:r>
            <w:r>
              <w:rPr>
                <w:rFonts w:hint="eastAsia" w:ascii="仿宋_GB2312" w:eastAsia="仿宋_GB2312"/>
                <w:bCs/>
                <w:color w:val="auto"/>
                <w:highlight w:val="none"/>
              </w:rPr>
              <w:t>每培育</w:t>
            </w:r>
            <w:r>
              <w:rPr>
                <w:rFonts w:hint="eastAsia" w:ascii="仿宋_GB2312" w:eastAsia="仿宋_GB2312"/>
                <w:bCs/>
                <w:color w:val="auto"/>
                <w:highlight w:val="none"/>
                <w:lang w:val="en-US" w:eastAsia="zh-CN"/>
              </w:rPr>
              <w:t>或引进</w:t>
            </w:r>
            <w:r>
              <w:rPr>
                <w:rFonts w:hint="eastAsia" w:ascii="仿宋_GB2312" w:eastAsia="仿宋_GB2312"/>
                <w:bCs/>
                <w:color w:val="auto"/>
                <w:highlight w:val="none"/>
              </w:rPr>
              <w:t>1家浙江省科技型中小企业，</w:t>
            </w:r>
            <w:r>
              <w:rPr>
                <w:rFonts w:hint="eastAsia" w:ascii="仿宋_GB2312" w:eastAsia="仿宋_GB2312"/>
                <w:bCs/>
                <w:color w:val="auto"/>
                <w:highlight w:val="none"/>
                <w:lang w:eastAsia="zh-CN"/>
              </w:rPr>
              <w:t>计</w:t>
            </w:r>
            <w:r>
              <w:rPr>
                <w:rFonts w:hint="eastAsia" w:ascii="仿宋_GB2312" w:eastAsia="仿宋_GB2312"/>
                <w:bCs/>
                <w:color w:val="auto"/>
                <w:highlight w:val="none"/>
              </w:rPr>
              <w:t>2分。</w:t>
            </w:r>
          </w:p>
          <w:p w14:paraId="23976E43">
            <w:pPr>
              <w:spacing w:line="360" w:lineRule="exact"/>
              <w:jc w:val="left"/>
              <w:rPr>
                <w:rFonts w:ascii="仿宋_GB2312" w:eastAsia="仿宋_GB2312"/>
                <w:bCs/>
                <w:color w:val="auto"/>
                <w:highlight w:val="none"/>
              </w:rPr>
            </w:pPr>
            <w:r>
              <w:rPr>
                <w:rFonts w:hint="eastAsia" w:ascii="仿宋_GB2312" w:eastAsia="仿宋_GB2312"/>
                <w:bCs/>
                <w:color w:val="auto"/>
                <w:highlight w:val="none"/>
              </w:rPr>
              <w:t>同一企业在评价年度内按最高</w:t>
            </w:r>
            <w:r>
              <w:rPr>
                <w:rFonts w:hint="eastAsia" w:ascii="仿宋_GB2312" w:eastAsia="仿宋_GB2312"/>
                <w:bCs/>
                <w:color w:val="auto"/>
                <w:highlight w:val="none"/>
                <w:lang w:eastAsia="zh-CN"/>
              </w:rPr>
              <w:t>分值</w:t>
            </w:r>
            <w:r>
              <w:rPr>
                <w:rFonts w:hint="eastAsia" w:ascii="仿宋_GB2312" w:eastAsia="仿宋_GB2312"/>
                <w:bCs/>
                <w:color w:val="auto"/>
                <w:highlight w:val="none"/>
              </w:rPr>
              <w:t>计算一次</w:t>
            </w:r>
            <w:r>
              <w:rPr>
                <w:rFonts w:hint="eastAsia" w:ascii="仿宋_GB2312" w:eastAsia="仿宋_GB2312"/>
                <w:bCs/>
                <w:color w:val="auto"/>
                <w:highlight w:val="none"/>
                <w:lang w:eastAsia="zh-CN"/>
              </w:rPr>
              <w:t>，原则上不超过20分，若培育成效显著，可不受该项分值限制</w:t>
            </w:r>
            <w:r>
              <w:rPr>
                <w:rFonts w:hint="eastAsia" w:ascii="仿宋_GB2312" w:eastAsia="仿宋_GB2312"/>
                <w:bCs/>
                <w:color w:val="auto"/>
                <w:highlight w:val="none"/>
              </w:rPr>
              <w:t>。</w:t>
            </w:r>
          </w:p>
        </w:tc>
      </w:tr>
      <w:tr w14:paraId="40AE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6" w:type="dxa"/>
            <w:vMerge w:val="restart"/>
            <w:tcBorders>
              <w:left w:val="single" w:color="auto" w:sz="4" w:space="0"/>
              <w:right w:val="single" w:color="auto" w:sz="4" w:space="0"/>
            </w:tcBorders>
            <w:noWrap w:val="0"/>
            <w:vAlign w:val="center"/>
          </w:tcPr>
          <w:p w14:paraId="278DA02A">
            <w:pPr>
              <w:widowControl/>
              <w:spacing w:line="360" w:lineRule="exact"/>
              <w:jc w:val="center"/>
              <w:rPr>
                <w:rFonts w:hint="default" w:ascii="仿宋_GB2312" w:eastAsia="仿宋_GB2312"/>
                <w:bCs/>
                <w:color w:val="auto"/>
                <w:szCs w:val="24"/>
                <w:highlight w:val="none"/>
                <w:lang w:val="en-US" w:eastAsia="zh-CN"/>
              </w:rPr>
            </w:pPr>
            <w:r>
              <w:rPr>
                <w:rFonts w:hint="eastAsia" w:ascii="仿宋_GB2312" w:eastAsia="仿宋_GB2312"/>
                <w:bCs/>
                <w:color w:val="auto"/>
                <w:szCs w:val="24"/>
                <w:highlight w:val="none"/>
                <w:lang w:val="en-US" w:eastAsia="zh-CN"/>
              </w:rPr>
              <w:t>运营管理情况（30%）</w:t>
            </w:r>
          </w:p>
        </w:tc>
        <w:tc>
          <w:tcPr>
            <w:tcW w:w="1925" w:type="dxa"/>
            <w:tcBorders>
              <w:top w:val="single" w:color="auto" w:sz="4" w:space="0"/>
              <w:left w:val="single" w:color="auto" w:sz="4" w:space="0"/>
              <w:bottom w:val="single" w:color="auto" w:sz="4" w:space="0"/>
              <w:right w:val="single" w:color="auto" w:sz="4" w:space="0"/>
            </w:tcBorders>
            <w:noWrap w:val="0"/>
            <w:vAlign w:val="center"/>
          </w:tcPr>
          <w:p w14:paraId="51434A04">
            <w:pPr>
              <w:spacing w:line="360" w:lineRule="exact"/>
              <w:jc w:val="both"/>
              <w:rPr>
                <w:rFonts w:hint="eastAsia" w:ascii="仿宋_GB2312" w:hAnsi="Calibri" w:eastAsia="仿宋_GB2312" w:cs="Times New Roman"/>
                <w:bCs/>
                <w:color w:val="auto"/>
                <w:kern w:val="2"/>
                <w:sz w:val="21"/>
                <w:szCs w:val="24"/>
                <w:highlight w:val="none"/>
                <w:lang w:val="en-US" w:eastAsia="zh-CN" w:bidi="ar-SA"/>
              </w:rPr>
            </w:pPr>
            <w:r>
              <w:rPr>
                <w:rFonts w:hint="eastAsia" w:ascii="仿宋_GB2312" w:eastAsia="仿宋_GB2312"/>
                <w:bCs/>
                <w:color w:val="auto"/>
                <w:highlight w:val="none"/>
              </w:rPr>
              <w:t>孵化场地面积</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06CFF407">
            <w:pPr>
              <w:spacing w:line="360" w:lineRule="exact"/>
              <w:jc w:val="center"/>
              <w:rPr>
                <w:rFonts w:hint="eastAsia" w:ascii="仿宋_GB2312" w:hAnsi="Calibri" w:eastAsia="仿宋_GB2312" w:cs="Times New Roman"/>
                <w:bCs/>
                <w:color w:val="auto"/>
                <w:kern w:val="2"/>
                <w:sz w:val="21"/>
                <w:szCs w:val="24"/>
                <w:highlight w:val="none"/>
                <w:lang w:val="en-US" w:eastAsia="zh-CN" w:bidi="ar-SA"/>
              </w:rPr>
            </w:pPr>
            <w:r>
              <w:rPr>
                <w:rFonts w:hint="eastAsia" w:ascii="仿宋_GB2312" w:eastAsia="仿宋_GB2312"/>
                <w:bCs/>
                <w:color w:val="auto"/>
                <w:highlight w:val="none"/>
                <w:lang w:val="en-US" w:eastAsia="zh-CN"/>
              </w:rPr>
              <w:t>5</w:t>
            </w:r>
          </w:p>
        </w:tc>
        <w:tc>
          <w:tcPr>
            <w:tcW w:w="5297" w:type="dxa"/>
            <w:tcBorders>
              <w:top w:val="single" w:color="auto" w:sz="4" w:space="0"/>
              <w:left w:val="single" w:color="auto" w:sz="4" w:space="0"/>
              <w:bottom w:val="single" w:color="auto" w:sz="4" w:space="0"/>
              <w:right w:val="single" w:color="auto" w:sz="4" w:space="0"/>
            </w:tcBorders>
            <w:noWrap w:val="0"/>
            <w:vAlign w:val="center"/>
          </w:tcPr>
          <w:p w14:paraId="7B6D91BC">
            <w:pPr>
              <w:numPr>
                <w:ilvl w:val="0"/>
                <w:numId w:val="2"/>
              </w:numPr>
              <w:adjustRightInd w:val="0"/>
              <w:spacing w:line="360" w:lineRule="exact"/>
              <w:jc w:val="left"/>
              <w:rPr>
                <w:rFonts w:hint="eastAsia" w:ascii="仿宋_GB2312" w:eastAsia="仿宋_GB2312"/>
                <w:bCs/>
                <w:color w:val="auto"/>
                <w:highlight w:val="none"/>
              </w:rPr>
            </w:pPr>
            <w:r>
              <w:rPr>
                <w:rFonts w:hint="eastAsia" w:ascii="仿宋_GB2312" w:eastAsia="仿宋_GB2312"/>
                <w:bCs/>
                <w:color w:val="auto"/>
                <w:highlight w:val="none"/>
              </w:rPr>
              <w:t>孵化场地面积≥</w:t>
            </w:r>
            <w:r>
              <w:rPr>
                <w:rFonts w:hint="eastAsia" w:ascii="仿宋_GB2312" w:eastAsia="仿宋_GB2312"/>
                <w:bCs/>
                <w:color w:val="auto"/>
                <w:highlight w:val="none"/>
                <w:lang w:val="en-US" w:eastAsia="zh-CN"/>
              </w:rPr>
              <w:t>500</w:t>
            </w:r>
            <w:r>
              <w:rPr>
                <w:rFonts w:hint="eastAsia" w:ascii="仿宋_GB2312" w:eastAsia="仿宋_GB2312"/>
                <w:bCs/>
                <w:color w:val="auto"/>
                <w:sz w:val="24"/>
                <w:highlight w:val="none"/>
              </w:rPr>
              <w:t xml:space="preserve"> m</w:t>
            </w:r>
            <w:r>
              <w:rPr>
                <w:rFonts w:hint="eastAsia" w:ascii="仿宋_GB2312" w:eastAsia="仿宋_GB2312"/>
                <w:bCs/>
                <w:color w:val="auto"/>
                <w:sz w:val="24"/>
                <w:highlight w:val="none"/>
                <w:vertAlign w:val="superscript"/>
              </w:rPr>
              <w:t>2</w:t>
            </w:r>
            <w:r>
              <w:rPr>
                <w:rFonts w:hint="eastAsia" w:ascii="仿宋_GB2312" w:eastAsia="仿宋_GB2312"/>
                <w:bCs/>
                <w:color w:val="auto"/>
                <w:highlight w:val="none"/>
              </w:rPr>
              <w:t xml:space="preserve">        </w:t>
            </w:r>
            <w:r>
              <w:rPr>
                <w:rFonts w:hint="eastAsia" w:ascii="仿宋_GB2312" w:eastAsia="仿宋_GB2312"/>
                <w:bCs/>
                <w:color w:val="auto"/>
                <w:highlight w:val="none"/>
                <w:lang w:val="en-US" w:eastAsia="zh-CN"/>
              </w:rPr>
              <w:t xml:space="preserve"> </w:t>
            </w:r>
            <w:r>
              <w:rPr>
                <w:rFonts w:hint="eastAsia" w:ascii="仿宋_GB2312" w:eastAsia="仿宋_GB2312"/>
                <w:bCs/>
                <w:color w:val="auto"/>
                <w:highlight w:val="none"/>
              </w:rPr>
              <w:t>（</w:t>
            </w:r>
            <w:r>
              <w:rPr>
                <w:rFonts w:hint="eastAsia" w:ascii="仿宋_GB2312" w:eastAsia="仿宋_GB2312"/>
                <w:bCs/>
                <w:color w:val="auto"/>
                <w:highlight w:val="none"/>
                <w:lang w:val="en-US" w:eastAsia="zh-CN"/>
              </w:rPr>
              <w:t>5</w:t>
            </w:r>
            <w:r>
              <w:rPr>
                <w:rFonts w:hint="eastAsia" w:ascii="仿宋_GB2312" w:eastAsia="仿宋_GB2312"/>
                <w:bCs/>
                <w:color w:val="auto"/>
                <w:highlight w:val="none"/>
              </w:rPr>
              <w:t xml:space="preserve">分） </w:t>
            </w:r>
          </w:p>
          <w:p w14:paraId="420661A2">
            <w:pPr>
              <w:numPr>
                <w:ilvl w:val="0"/>
                <w:numId w:val="2"/>
              </w:numPr>
              <w:adjustRightInd w:val="0"/>
              <w:spacing w:line="360" w:lineRule="exact"/>
              <w:jc w:val="left"/>
              <w:rPr>
                <w:rFonts w:hint="eastAsia" w:ascii="仿宋_GB2312" w:eastAsia="仿宋_GB2312"/>
                <w:bCs/>
                <w:color w:val="auto"/>
                <w:highlight w:val="none"/>
              </w:rPr>
            </w:pPr>
            <w:r>
              <w:rPr>
                <w:rFonts w:hint="eastAsia" w:ascii="仿宋_GB2312" w:eastAsia="仿宋_GB2312"/>
                <w:bCs/>
                <w:color w:val="auto"/>
                <w:highlight w:val="none"/>
              </w:rPr>
              <w:t>孵化场地面积≥</w:t>
            </w:r>
            <w:r>
              <w:rPr>
                <w:rFonts w:hint="eastAsia" w:ascii="仿宋_GB2312" w:eastAsia="仿宋_GB2312"/>
                <w:bCs/>
                <w:color w:val="auto"/>
                <w:highlight w:val="none"/>
                <w:lang w:val="en-US" w:eastAsia="zh-CN"/>
              </w:rPr>
              <w:t xml:space="preserve">300 </w:t>
            </w:r>
            <w:r>
              <w:rPr>
                <w:rFonts w:hint="eastAsia" w:ascii="仿宋_GB2312" w:eastAsia="仿宋_GB2312"/>
                <w:bCs/>
                <w:color w:val="auto"/>
                <w:sz w:val="24"/>
                <w:highlight w:val="none"/>
              </w:rPr>
              <w:t>m</w:t>
            </w:r>
            <w:r>
              <w:rPr>
                <w:rFonts w:hint="eastAsia" w:ascii="仿宋_GB2312" w:eastAsia="仿宋_GB2312"/>
                <w:bCs/>
                <w:color w:val="auto"/>
                <w:sz w:val="24"/>
                <w:highlight w:val="none"/>
                <w:vertAlign w:val="superscript"/>
              </w:rPr>
              <w:t>2</w:t>
            </w:r>
            <w:r>
              <w:rPr>
                <w:rFonts w:hint="eastAsia" w:ascii="仿宋_GB2312" w:eastAsia="仿宋_GB2312"/>
                <w:bCs/>
                <w:color w:val="auto"/>
                <w:highlight w:val="none"/>
              </w:rPr>
              <w:t>&lt;</w:t>
            </w:r>
            <w:r>
              <w:rPr>
                <w:rFonts w:hint="eastAsia" w:ascii="仿宋_GB2312" w:eastAsia="仿宋_GB2312"/>
                <w:bCs/>
                <w:color w:val="auto"/>
                <w:highlight w:val="none"/>
                <w:lang w:val="en-US" w:eastAsia="zh-CN"/>
              </w:rPr>
              <w:t>500</w:t>
            </w:r>
            <w:r>
              <w:rPr>
                <w:rFonts w:hint="eastAsia" w:ascii="仿宋_GB2312" w:eastAsia="仿宋_GB2312"/>
                <w:bCs/>
                <w:color w:val="auto"/>
                <w:highlight w:val="none"/>
              </w:rPr>
              <w:t xml:space="preserve"> </w:t>
            </w:r>
            <w:r>
              <w:rPr>
                <w:rFonts w:hint="eastAsia" w:ascii="仿宋_GB2312" w:eastAsia="仿宋_GB2312"/>
                <w:bCs/>
                <w:color w:val="auto"/>
                <w:sz w:val="24"/>
                <w:highlight w:val="none"/>
              </w:rPr>
              <w:t>m</w:t>
            </w:r>
            <w:r>
              <w:rPr>
                <w:rFonts w:hint="eastAsia" w:ascii="仿宋_GB2312" w:eastAsia="仿宋_GB2312"/>
                <w:bCs/>
                <w:color w:val="auto"/>
                <w:sz w:val="24"/>
                <w:highlight w:val="none"/>
                <w:vertAlign w:val="superscript"/>
              </w:rPr>
              <w:t>2</w:t>
            </w:r>
            <w:r>
              <w:rPr>
                <w:rFonts w:hint="eastAsia" w:ascii="仿宋_GB2312" w:eastAsia="仿宋_GB2312"/>
                <w:bCs/>
                <w:color w:val="auto"/>
                <w:sz w:val="24"/>
                <w:highlight w:val="none"/>
                <w:vertAlign w:val="superscript"/>
                <w:lang w:val="en-US" w:eastAsia="zh-CN"/>
              </w:rPr>
              <w:t xml:space="preserve">    </w:t>
            </w:r>
            <w:r>
              <w:rPr>
                <w:rFonts w:hint="eastAsia" w:ascii="仿宋_GB2312" w:eastAsia="仿宋_GB2312"/>
                <w:bCs/>
                <w:color w:val="auto"/>
                <w:highlight w:val="none"/>
              </w:rPr>
              <w:t>（</w:t>
            </w:r>
            <w:r>
              <w:rPr>
                <w:rFonts w:hint="eastAsia" w:ascii="仿宋_GB2312" w:eastAsia="仿宋_GB2312"/>
                <w:bCs/>
                <w:color w:val="auto"/>
                <w:highlight w:val="none"/>
                <w:lang w:val="en-US" w:eastAsia="zh-CN"/>
              </w:rPr>
              <w:t>4</w:t>
            </w:r>
            <w:r>
              <w:rPr>
                <w:rFonts w:hint="eastAsia" w:ascii="仿宋_GB2312" w:eastAsia="仿宋_GB2312"/>
                <w:bCs/>
                <w:color w:val="auto"/>
                <w:highlight w:val="none"/>
              </w:rPr>
              <w:t>分）</w:t>
            </w:r>
          </w:p>
          <w:p w14:paraId="2B4EEFA9">
            <w:pPr>
              <w:adjustRightInd w:val="0"/>
              <w:spacing w:line="360" w:lineRule="exact"/>
              <w:jc w:val="left"/>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eastAsia="仿宋_GB2312"/>
                <w:bCs/>
                <w:color w:val="auto"/>
                <w:highlight w:val="none"/>
                <w:lang w:val="en-US" w:eastAsia="zh-CN"/>
              </w:rPr>
              <w:t>C</w:t>
            </w:r>
            <w:r>
              <w:rPr>
                <w:rFonts w:hint="eastAsia" w:ascii="仿宋_GB2312" w:eastAsia="仿宋_GB2312"/>
                <w:bCs/>
                <w:color w:val="auto"/>
                <w:highlight w:val="none"/>
              </w:rPr>
              <w:t>. 孵化场地面积&lt;</w:t>
            </w:r>
            <w:r>
              <w:rPr>
                <w:rFonts w:hint="eastAsia" w:ascii="仿宋_GB2312" w:eastAsia="仿宋_GB2312"/>
                <w:bCs/>
                <w:color w:val="auto"/>
                <w:highlight w:val="none"/>
                <w:lang w:val="en-US" w:eastAsia="zh-CN"/>
              </w:rPr>
              <w:t>300</w:t>
            </w:r>
            <w:r>
              <w:rPr>
                <w:rFonts w:hint="eastAsia" w:ascii="仿宋_GB2312" w:eastAsia="仿宋_GB2312"/>
                <w:bCs/>
                <w:color w:val="auto"/>
                <w:highlight w:val="none"/>
              </w:rPr>
              <w:t xml:space="preserve"> </w:t>
            </w:r>
            <w:r>
              <w:rPr>
                <w:rFonts w:hint="eastAsia" w:ascii="仿宋_GB2312" w:eastAsia="仿宋_GB2312"/>
                <w:bCs/>
                <w:color w:val="auto"/>
                <w:sz w:val="24"/>
                <w:highlight w:val="none"/>
              </w:rPr>
              <w:t>m</w:t>
            </w:r>
            <w:r>
              <w:rPr>
                <w:rFonts w:hint="eastAsia" w:ascii="仿宋_GB2312" w:eastAsia="仿宋_GB2312"/>
                <w:bCs/>
                <w:color w:val="auto"/>
                <w:sz w:val="24"/>
                <w:highlight w:val="none"/>
                <w:vertAlign w:val="superscript"/>
              </w:rPr>
              <w:t>2</w:t>
            </w:r>
            <w:r>
              <w:rPr>
                <w:rFonts w:hint="eastAsia" w:ascii="仿宋_GB2312" w:eastAsia="仿宋_GB2312"/>
                <w:bCs/>
                <w:color w:val="auto"/>
                <w:highlight w:val="none"/>
              </w:rPr>
              <w:t xml:space="preserve">         </w:t>
            </w:r>
            <w:r>
              <w:rPr>
                <w:rFonts w:hint="eastAsia" w:ascii="仿宋_GB2312" w:eastAsia="仿宋_GB2312"/>
                <w:bCs/>
                <w:color w:val="auto"/>
                <w:highlight w:val="none"/>
                <w:lang w:val="en-US" w:eastAsia="zh-CN"/>
              </w:rPr>
              <w:t xml:space="preserve"> </w:t>
            </w:r>
            <w:r>
              <w:rPr>
                <w:rFonts w:hint="eastAsia" w:ascii="仿宋_GB2312" w:eastAsia="仿宋_GB2312"/>
                <w:bCs/>
                <w:color w:val="auto"/>
                <w:highlight w:val="none"/>
              </w:rPr>
              <w:t>（0分）</w:t>
            </w:r>
          </w:p>
        </w:tc>
      </w:tr>
      <w:tr w14:paraId="5666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056" w:type="dxa"/>
            <w:vMerge w:val="continue"/>
            <w:tcBorders>
              <w:left w:val="single" w:color="auto" w:sz="4" w:space="0"/>
              <w:right w:val="single" w:color="auto" w:sz="4" w:space="0"/>
            </w:tcBorders>
            <w:noWrap w:val="0"/>
            <w:vAlign w:val="center"/>
          </w:tcPr>
          <w:p w14:paraId="1E93A3BA">
            <w:pPr>
              <w:widowControl/>
              <w:spacing w:line="360" w:lineRule="exact"/>
              <w:jc w:val="center"/>
              <w:rPr>
                <w:rFonts w:ascii="仿宋_GB2312" w:eastAsia="仿宋_GB2312"/>
                <w:bCs/>
                <w:color w:val="auto"/>
                <w:szCs w:val="24"/>
                <w:highlight w:val="none"/>
              </w:rPr>
            </w:pPr>
          </w:p>
        </w:tc>
        <w:tc>
          <w:tcPr>
            <w:tcW w:w="1925" w:type="dxa"/>
            <w:tcBorders>
              <w:top w:val="single" w:color="auto" w:sz="4" w:space="0"/>
              <w:left w:val="single" w:color="auto" w:sz="4" w:space="0"/>
              <w:bottom w:val="single" w:color="auto" w:sz="4" w:space="0"/>
              <w:right w:val="single" w:color="auto" w:sz="4" w:space="0"/>
            </w:tcBorders>
            <w:noWrap w:val="0"/>
            <w:vAlign w:val="center"/>
          </w:tcPr>
          <w:p w14:paraId="0EE74709">
            <w:pPr>
              <w:spacing w:line="360" w:lineRule="exact"/>
              <w:rPr>
                <w:rFonts w:hint="default" w:ascii="仿宋_GB2312" w:eastAsia="仿宋_GB2312"/>
                <w:bCs/>
                <w:color w:val="auto"/>
                <w:highlight w:val="none"/>
                <w:lang w:val="en-US" w:eastAsia="zh-CN"/>
              </w:rPr>
            </w:pPr>
            <w:r>
              <w:rPr>
                <w:rFonts w:hint="eastAsia" w:ascii="仿宋_GB2312" w:eastAsia="仿宋_GB2312"/>
                <w:bCs/>
                <w:color w:val="auto"/>
                <w:highlight w:val="none"/>
                <w:lang w:val="en-US" w:eastAsia="zh-CN"/>
              </w:rPr>
              <w:t>专业化服务人员情况</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3DC6101A">
            <w:pPr>
              <w:spacing w:line="360" w:lineRule="exact"/>
              <w:jc w:val="center"/>
              <w:rPr>
                <w:rFonts w:hint="eastAsia" w:ascii="仿宋_GB2312" w:eastAsia="仿宋_GB2312"/>
                <w:bCs/>
                <w:color w:val="auto"/>
                <w:highlight w:val="none"/>
                <w:lang w:eastAsia="zh-CN"/>
              </w:rPr>
            </w:pPr>
            <w:r>
              <w:rPr>
                <w:rFonts w:hint="eastAsia" w:ascii="仿宋_GB2312" w:eastAsia="仿宋_GB2312"/>
                <w:bCs/>
                <w:color w:val="auto"/>
                <w:highlight w:val="none"/>
                <w:lang w:val="en-US" w:eastAsia="zh-CN"/>
              </w:rPr>
              <w:t>5</w:t>
            </w:r>
          </w:p>
        </w:tc>
        <w:tc>
          <w:tcPr>
            <w:tcW w:w="5297" w:type="dxa"/>
            <w:tcBorders>
              <w:top w:val="single" w:color="auto" w:sz="4" w:space="0"/>
              <w:left w:val="single" w:color="auto" w:sz="4" w:space="0"/>
              <w:bottom w:val="single" w:color="auto" w:sz="4" w:space="0"/>
              <w:right w:val="single" w:color="auto" w:sz="4" w:space="0"/>
            </w:tcBorders>
            <w:noWrap w:val="0"/>
            <w:vAlign w:val="center"/>
          </w:tcPr>
          <w:p w14:paraId="2C35AF7F">
            <w:pPr>
              <w:spacing w:line="360" w:lineRule="exact"/>
              <w:rPr>
                <w:rFonts w:hint="default" w:ascii="仿宋_GB2312" w:eastAsia="仿宋_GB2312"/>
                <w:bCs/>
                <w:color w:val="auto"/>
                <w:highlight w:val="none"/>
                <w:lang w:val="en-US"/>
              </w:rPr>
            </w:pPr>
            <w:r>
              <w:rPr>
                <w:rFonts w:hint="eastAsia" w:ascii="仿宋_GB2312" w:eastAsia="仿宋_GB2312"/>
                <w:bCs/>
                <w:color w:val="auto"/>
                <w:highlight w:val="none"/>
              </w:rPr>
              <w:t>拥有</w:t>
            </w:r>
            <w:r>
              <w:rPr>
                <w:rFonts w:hint="eastAsia" w:ascii="仿宋_GB2312" w:eastAsia="仿宋_GB2312"/>
                <w:bCs/>
                <w:color w:val="auto"/>
                <w:highlight w:val="none"/>
                <w:lang w:eastAsia="zh-CN"/>
              </w:rPr>
              <w:t>专业化</w:t>
            </w:r>
            <w:r>
              <w:rPr>
                <w:rFonts w:hint="eastAsia" w:ascii="仿宋_GB2312" w:eastAsia="仿宋_GB2312"/>
                <w:bCs/>
                <w:color w:val="auto"/>
                <w:highlight w:val="none"/>
              </w:rPr>
              <w:t>的服务队伍，服务团队至少有3名</w:t>
            </w:r>
            <w:r>
              <w:rPr>
                <w:rFonts w:hint="eastAsia" w:ascii="仿宋_GB2312" w:eastAsia="仿宋_GB2312"/>
                <w:bCs/>
                <w:color w:val="auto"/>
                <w:highlight w:val="none"/>
                <w:lang w:val="en-US" w:eastAsia="zh-CN"/>
              </w:rPr>
              <w:t>众创空间</w:t>
            </w:r>
            <w:r>
              <w:rPr>
                <w:rFonts w:hint="eastAsia" w:ascii="仿宋_GB2312" w:eastAsia="仿宋_GB2312"/>
                <w:bCs/>
                <w:color w:val="auto"/>
                <w:highlight w:val="none"/>
              </w:rPr>
              <w:t>专职工作人员</w:t>
            </w:r>
            <w:r>
              <w:rPr>
                <w:rFonts w:hint="eastAsia" w:ascii="仿宋_GB2312" w:eastAsia="仿宋_GB2312"/>
                <w:bCs/>
                <w:color w:val="auto"/>
                <w:highlight w:val="none"/>
                <w:lang w:val="en-US" w:eastAsia="zh-CN"/>
              </w:rPr>
              <w:t>,计5分，否则该项不得分。</w:t>
            </w:r>
          </w:p>
        </w:tc>
      </w:tr>
      <w:tr w14:paraId="5F4C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056" w:type="dxa"/>
            <w:vMerge w:val="continue"/>
            <w:tcBorders>
              <w:left w:val="single" w:color="auto" w:sz="4" w:space="0"/>
              <w:right w:val="single" w:color="auto" w:sz="4" w:space="0"/>
            </w:tcBorders>
            <w:noWrap w:val="0"/>
            <w:vAlign w:val="center"/>
          </w:tcPr>
          <w:p w14:paraId="24B504C1">
            <w:pPr>
              <w:widowControl/>
              <w:spacing w:line="360" w:lineRule="exact"/>
              <w:jc w:val="center"/>
              <w:rPr>
                <w:rFonts w:hint="default" w:ascii="仿宋_GB2312" w:eastAsia="仿宋_GB2312"/>
                <w:bCs/>
                <w:color w:val="auto"/>
                <w:szCs w:val="24"/>
                <w:highlight w:val="none"/>
                <w:lang w:val="en-US" w:eastAsia="zh-CN"/>
              </w:rPr>
            </w:pPr>
          </w:p>
        </w:tc>
        <w:tc>
          <w:tcPr>
            <w:tcW w:w="1925" w:type="dxa"/>
            <w:tcBorders>
              <w:top w:val="single" w:color="auto" w:sz="4" w:space="0"/>
              <w:left w:val="single" w:color="auto" w:sz="4" w:space="0"/>
              <w:bottom w:val="single" w:color="auto" w:sz="4" w:space="0"/>
              <w:right w:val="single" w:color="auto" w:sz="4" w:space="0"/>
            </w:tcBorders>
            <w:noWrap w:val="0"/>
            <w:vAlign w:val="center"/>
          </w:tcPr>
          <w:p w14:paraId="0D9F4DDC">
            <w:pPr>
              <w:spacing w:line="360" w:lineRule="exact"/>
              <w:rPr>
                <w:rFonts w:hint="eastAsia" w:ascii="仿宋_GB2312" w:eastAsia="仿宋_GB2312"/>
                <w:bCs/>
                <w:color w:val="auto"/>
                <w:highlight w:val="none"/>
                <w:lang w:eastAsia="zh-CN"/>
              </w:rPr>
            </w:pPr>
            <w:r>
              <w:rPr>
                <w:rFonts w:hint="eastAsia" w:ascii="仿宋_GB2312" w:eastAsia="仿宋_GB2312"/>
                <w:bCs/>
                <w:color w:val="auto"/>
                <w:highlight w:val="none"/>
              </w:rPr>
              <w:t>举办创新创业活动情况</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2BF65B11">
            <w:pPr>
              <w:spacing w:line="360" w:lineRule="exact"/>
              <w:jc w:val="center"/>
              <w:rPr>
                <w:rFonts w:ascii="仿宋_GB2312" w:eastAsia="仿宋_GB2312"/>
                <w:bCs/>
                <w:color w:val="auto"/>
                <w:highlight w:val="none"/>
              </w:rPr>
            </w:pPr>
            <w:r>
              <w:rPr>
                <w:rFonts w:hint="eastAsia" w:ascii="仿宋_GB2312" w:eastAsia="仿宋_GB2312"/>
                <w:bCs/>
                <w:color w:val="auto"/>
                <w:highlight w:val="none"/>
                <w:lang w:val="en-US" w:eastAsia="zh-CN"/>
              </w:rPr>
              <w:t>5</w:t>
            </w:r>
          </w:p>
        </w:tc>
        <w:tc>
          <w:tcPr>
            <w:tcW w:w="5297" w:type="dxa"/>
            <w:tcBorders>
              <w:top w:val="single" w:color="auto" w:sz="4" w:space="0"/>
              <w:left w:val="single" w:color="auto" w:sz="4" w:space="0"/>
              <w:bottom w:val="single" w:color="auto" w:sz="4" w:space="0"/>
              <w:right w:val="single" w:color="auto" w:sz="4" w:space="0"/>
            </w:tcBorders>
            <w:noWrap w:val="0"/>
            <w:vAlign w:val="center"/>
          </w:tcPr>
          <w:p w14:paraId="5F641A63">
            <w:pPr>
              <w:numPr>
                <w:ilvl w:val="0"/>
                <w:numId w:val="0"/>
              </w:numPr>
              <w:spacing w:line="360" w:lineRule="exact"/>
              <w:ind w:leftChars="0"/>
              <w:rPr>
                <w:rFonts w:hint="eastAsia" w:ascii="仿宋_GB2312" w:eastAsia="仿宋_GB2312"/>
                <w:bCs/>
                <w:color w:val="auto"/>
                <w:highlight w:val="none"/>
                <w:lang w:eastAsia="zh-CN"/>
              </w:rPr>
            </w:pPr>
            <w:r>
              <w:rPr>
                <w:rFonts w:hint="eastAsia" w:ascii="仿宋_GB2312" w:eastAsia="仿宋_GB2312"/>
                <w:bCs/>
                <w:color w:val="auto"/>
                <w:highlight w:val="none"/>
              </w:rPr>
              <w:t>举办场地内活动每场</w:t>
            </w:r>
            <w:r>
              <w:rPr>
                <w:rFonts w:hint="eastAsia" w:ascii="仿宋_GB2312" w:eastAsia="仿宋_GB2312"/>
                <w:bCs/>
                <w:color w:val="auto"/>
                <w:highlight w:val="none"/>
                <w:lang w:val="en-US" w:eastAsia="zh-CN"/>
              </w:rPr>
              <w:t>1</w:t>
            </w:r>
            <w:r>
              <w:rPr>
                <w:rFonts w:hint="eastAsia" w:ascii="仿宋_GB2312" w:eastAsia="仿宋_GB2312"/>
                <w:bCs/>
                <w:color w:val="auto"/>
                <w:highlight w:val="none"/>
              </w:rPr>
              <w:t>分，</w:t>
            </w:r>
            <w:r>
              <w:rPr>
                <w:rFonts w:hint="eastAsia" w:ascii="仿宋_GB2312" w:eastAsia="仿宋_GB2312"/>
                <w:bCs/>
                <w:color w:val="auto"/>
                <w:highlight w:val="none"/>
                <w:lang w:eastAsia="zh-CN"/>
              </w:rPr>
              <w:t>举办市级</w:t>
            </w:r>
            <w:r>
              <w:rPr>
                <w:rFonts w:hint="eastAsia" w:ascii="仿宋_GB2312" w:eastAsia="仿宋_GB2312"/>
                <w:bCs/>
                <w:color w:val="auto"/>
                <w:highlight w:val="none"/>
              </w:rPr>
              <w:t>活动每场</w:t>
            </w:r>
            <w:r>
              <w:rPr>
                <w:rFonts w:hint="eastAsia" w:ascii="仿宋_GB2312" w:eastAsia="仿宋_GB2312"/>
                <w:bCs/>
                <w:color w:val="auto"/>
                <w:highlight w:val="none"/>
                <w:lang w:val="en-US" w:eastAsia="zh-CN"/>
              </w:rPr>
              <w:t>3</w:t>
            </w:r>
            <w:r>
              <w:rPr>
                <w:rFonts w:hint="eastAsia" w:ascii="仿宋_GB2312" w:eastAsia="仿宋_GB2312"/>
                <w:bCs/>
                <w:color w:val="auto"/>
                <w:highlight w:val="none"/>
              </w:rPr>
              <w:t>分，举办省级</w:t>
            </w:r>
            <w:r>
              <w:rPr>
                <w:rFonts w:hint="eastAsia" w:ascii="仿宋_GB2312" w:eastAsia="仿宋_GB2312"/>
                <w:bCs/>
                <w:color w:val="auto"/>
                <w:highlight w:val="none"/>
                <w:lang w:eastAsia="zh-CN"/>
              </w:rPr>
              <w:t>及</w:t>
            </w:r>
            <w:r>
              <w:rPr>
                <w:rFonts w:hint="eastAsia" w:ascii="仿宋_GB2312" w:eastAsia="仿宋_GB2312"/>
                <w:bCs/>
                <w:color w:val="auto"/>
                <w:highlight w:val="none"/>
              </w:rPr>
              <w:t>以上活动按满分计算</w:t>
            </w:r>
            <w:r>
              <w:rPr>
                <w:rFonts w:hint="eastAsia" w:ascii="仿宋_GB2312" w:eastAsia="仿宋_GB2312"/>
                <w:bCs/>
                <w:color w:val="auto"/>
                <w:highlight w:val="none"/>
                <w:lang w:eastAsia="zh-CN"/>
              </w:rPr>
              <w:t>，最高</w:t>
            </w:r>
            <w:r>
              <w:rPr>
                <w:rFonts w:hint="eastAsia" w:ascii="仿宋_GB2312" w:eastAsia="仿宋_GB2312"/>
                <w:bCs/>
                <w:color w:val="auto"/>
                <w:highlight w:val="none"/>
              </w:rPr>
              <w:t>不超过</w:t>
            </w:r>
            <w:r>
              <w:rPr>
                <w:rFonts w:hint="eastAsia" w:ascii="仿宋_GB2312" w:eastAsia="仿宋_GB2312"/>
                <w:bCs/>
                <w:color w:val="auto"/>
                <w:highlight w:val="none"/>
                <w:lang w:val="en-US" w:eastAsia="zh-CN"/>
              </w:rPr>
              <w:t>5</w:t>
            </w:r>
            <w:r>
              <w:rPr>
                <w:rFonts w:hint="eastAsia" w:ascii="仿宋_GB2312" w:eastAsia="仿宋_GB2312"/>
                <w:bCs/>
                <w:color w:val="auto"/>
                <w:highlight w:val="none"/>
              </w:rPr>
              <w:t>分</w:t>
            </w:r>
            <w:r>
              <w:rPr>
                <w:rFonts w:hint="eastAsia" w:ascii="仿宋_GB2312" w:eastAsia="仿宋_GB2312"/>
                <w:bCs/>
                <w:color w:val="auto"/>
                <w:highlight w:val="none"/>
                <w:lang w:eastAsia="zh-CN"/>
              </w:rPr>
              <w:t>。</w:t>
            </w:r>
          </w:p>
          <w:p w14:paraId="7995F31A">
            <w:pPr>
              <w:numPr>
                <w:ilvl w:val="0"/>
                <w:numId w:val="0"/>
              </w:numPr>
              <w:spacing w:line="360" w:lineRule="exact"/>
              <w:ind w:leftChars="0"/>
              <w:rPr>
                <w:rFonts w:ascii="仿宋_GB2312" w:eastAsia="仿宋_GB2312"/>
                <w:bCs/>
                <w:color w:val="auto"/>
                <w:highlight w:val="none"/>
              </w:rPr>
            </w:pPr>
            <w:r>
              <w:rPr>
                <w:rFonts w:hint="eastAsia" w:ascii="仿宋_GB2312" w:eastAsia="仿宋_GB2312"/>
                <w:bCs/>
                <w:color w:val="auto"/>
                <w:highlight w:val="none"/>
              </w:rPr>
              <w:t>创新创业活动包括但不限于创业大赛、创业沙龙、路演、创业教育和创业环境推介</w:t>
            </w:r>
            <w:r>
              <w:rPr>
                <w:rFonts w:hint="eastAsia" w:ascii="仿宋_GB2312" w:eastAsia="仿宋_GB2312"/>
                <w:bCs/>
                <w:color w:val="auto"/>
                <w:highlight w:val="none"/>
                <w:lang w:eastAsia="zh-CN"/>
              </w:rPr>
              <w:t>等。</w:t>
            </w:r>
          </w:p>
        </w:tc>
      </w:tr>
      <w:tr w14:paraId="0D3F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6" w:type="dxa"/>
            <w:vMerge w:val="continue"/>
            <w:tcBorders>
              <w:left w:val="single" w:color="auto" w:sz="4" w:space="0"/>
              <w:right w:val="single" w:color="auto" w:sz="4" w:space="0"/>
            </w:tcBorders>
            <w:noWrap w:val="0"/>
            <w:vAlign w:val="center"/>
          </w:tcPr>
          <w:p w14:paraId="4AC6355D">
            <w:pPr>
              <w:widowControl/>
              <w:spacing w:line="360" w:lineRule="exact"/>
              <w:jc w:val="left"/>
              <w:rPr>
                <w:rFonts w:hint="eastAsia" w:ascii="仿宋_GB2312" w:eastAsia="仿宋_GB2312"/>
                <w:bCs/>
                <w:color w:val="auto"/>
                <w:highlight w:val="none"/>
                <w:lang w:eastAsia="zh-CN"/>
              </w:rPr>
            </w:pPr>
          </w:p>
        </w:tc>
        <w:tc>
          <w:tcPr>
            <w:tcW w:w="1925" w:type="dxa"/>
            <w:tcBorders>
              <w:top w:val="single" w:color="auto" w:sz="4" w:space="0"/>
              <w:left w:val="single" w:color="auto" w:sz="4" w:space="0"/>
              <w:bottom w:val="single" w:color="auto" w:sz="4" w:space="0"/>
              <w:right w:val="single" w:color="auto" w:sz="4" w:space="0"/>
            </w:tcBorders>
            <w:noWrap w:val="0"/>
            <w:vAlign w:val="center"/>
          </w:tcPr>
          <w:p w14:paraId="1DE92764">
            <w:pPr>
              <w:spacing w:line="360" w:lineRule="exact"/>
              <w:rPr>
                <w:rFonts w:hint="default" w:ascii="仿宋_GB2312" w:eastAsia="仿宋_GB2312"/>
                <w:bCs/>
                <w:color w:val="auto"/>
                <w:highlight w:val="none"/>
                <w:lang w:val="en-US"/>
              </w:rPr>
            </w:pPr>
            <w:r>
              <w:rPr>
                <w:rFonts w:hint="eastAsia" w:ascii="仿宋_GB2312" w:eastAsia="仿宋_GB2312"/>
                <w:bCs/>
                <w:color w:val="auto"/>
                <w:highlight w:val="none"/>
                <w:lang w:val="en-US" w:eastAsia="zh-CN"/>
              </w:rPr>
              <w:t>日常任务完成情况</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3103230F">
            <w:pPr>
              <w:spacing w:line="360" w:lineRule="exact"/>
              <w:jc w:val="center"/>
              <w:rPr>
                <w:rFonts w:hint="default" w:ascii="仿宋_GB2312" w:eastAsia="仿宋_GB2312"/>
                <w:bCs/>
                <w:color w:val="auto"/>
                <w:highlight w:val="none"/>
                <w:lang w:val="en-US" w:eastAsia="zh-CN"/>
              </w:rPr>
            </w:pPr>
            <w:r>
              <w:rPr>
                <w:rFonts w:hint="eastAsia" w:ascii="仿宋_GB2312" w:eastAsia="仿宋_GB2312"/>
                <w:bCs/>
                <w:color w:val="auto"/>
                <w:highlight w:val="none"/>
                <w:lang w:val="en-US" w:eastAsia="zh-CN"/>
              </w:rPr>
              <w:t>10</w:t>
            </w:r>
          </w:p>
        </w:tc>
        <w:tc>
          <w:tcPr>
            <w:tcW w:w="5297" w:type="dxa"/>
            <w:tcBorders>
              <w:top w:val="single" w:color="auto" w:sz="4" w:space="0"/>
              <w:left w:val="single" w:color="auto" w:sz="4" w:space="0"/>
              <w:bottom w:val="single" w:color="auto" w:sz="4" w:space="0"/>
              <w:right w:val="single" w:color="auto" w:sz="4" w:space="0"/>
            </w:tcBorders>
            <w:noWrap w:val="0"/>
            <w:vAlign w:val="center"/>
          </w:tcPr>
          <w:p w14:paraId="2309692F">
            <w:pPr>
              <w:spacing w:line="360" w:lineRule="exact"/>
              <w:rPr>
                <w:rFonts w:hint="eastAsia" w:ascii="仿宋_GB2312" w:eastAsia="仿宋_GB2312"/>
                <w:bCs/>
                <w:color w:val="auto"/>
                <w:highlight w:val="none"/>
              </w:rPr>
            </w:pPr>
            <w:r>
              <w:rPr>
                <w:rFonts w:hint="eastAsia" w:ascii="仿宋_GB2312" w:eastAsia="仿宋_GB2312"/>
                <w:bCs/>
                <w:color w:val="auto"/>
                <w:highlight w:val="none"/>
              </w:rPr>
              <w:t>A.按时上报有关</w:t>
            </w:r>
            <w:r>
              <w:rPr>
                <w:rFonts w:hint="eastAsia" w:ascii="仿宋_GB2312" w:eastAsia="仿宋_GB2312"/>
                <w:bCs/>
                <w:color w:val="auto"/>
                <w:highlight w:val="none"/>
                <w:lang w:val="en-US" w:eastAsia="zh-CN"/>
              </w:rPr>
              <w:t>众创空间</w:t>
            </w:r>
            <w:r>
              <w:rPr>
                <w:rFonts w:hint="eastAsia" w:ascii="仿宋_GB2312" w:eastAsia="仿宋_GB2312"/>
                <w:bCs/>
                <w:color w:val="auto"/>
                <w:highlight w:val="none"/>
              </w:rPr>
              <w:t>统计报表，纳入统计的报表为：火炬报表、季度统计报表等，每1次未按时填报扣1分，最低得0分。</w:t>
            </w:r>
          </w:p>
          <w:p w14:paraId="4A5A839B">
            <w:pPr>
              <w:spacing w:line="360" w:lineRule="exact"/>
              <w:rPr>
                <w:rFonts w:hint="eastAsia" w:ascii="仿宋_GB2312" w:eastAsia="仿宋_GB2312"/>
                <w:bCs/>
                <w:color w:val="auto"/>
                <w:highlight w:val="none"/>
              </w:rPr>
            </w:pPr>
            <w:r>
              <w:rPr>
                <w:rFonts w:hint="eastAsia" w:ascii="仿宋_GB2312" w:eastAsia="仿宋_GB2312"/>
                <w:bCs/>
                <w:color w:val="auto"/>
                <w:highlight w:val="none"/>
              </w:rPr>
              <w:t>B.积极参加科创孵化主题活动，主动配合科技部门推进</w:t>
            </w:r>
            <w:r>
              <w:rPr>
                <w:rFonts w:hint="eastAsia" w:ascii="仿宋_GB2312" w:eastAsia="仿宋_GB2312"/>
                <w:bCs/>
                <w:color w:val="auto"/>
                <w:highlight w:val="none"/>
                <w:lang w:val="en-US" w:eastAsia="zh-CN"/>
              </w:rPr>
              <w:t>空间</w:t>
            </w:r>
            <w:r>
              <w:rPr>
                <w:rFonts w:hint="eastAsia" w:ascii="仿宋_GB2312" w:eastAsia="仿宋_GB2312"/>
                <w:bCs/>
                <w:color w:val="auto"/>
                <w:highlight w:val="none"/>
              </w:rPr>
              <w:t>各项活动,如党建、宣传活动</w:t>
            </w:r>
            <w:r>
              <w:rPr>
                <w:rFonts w:hint="eastAsia" w:ascii="仿宋_GB2312" w:eastAsia="仿宋_GB2312"/>
                <w:bCs/>
                <w:color w:val="auto"/>
                <w:highlight w:val="none"/>
                <w:lang w:val="en-US" w:eastAsia="zh-CN"/>
              </w:rPr>
              <w:t>等</w:t>
            </w:r>
            <w:r>
              <w:rPr>
                <w:rFonts w:hint="eastAsia" w:ascii="仿宋_GB2312" w:eastAsia="仿宋_GB2312"/>
                <w:bCs/>
                <w:color w:val="auto"/>
                <w:highlight w:val="none"/>
              </w:rPr>
              <w:t>；每1次未积极配合扣1分，最低得0分。</w:t>
            </w:r>
          </w:p>
          <w:p w14:paraId="718B9FB3">
            <w:pPr>
              <w:spacing w:line="360" w:lineRule="exact"/>
              <w:rPr>
                <w:rFonts w:ascii="仿宋_GB2312" w:eastAsia="仿宋_GB2312"/>
                <w:bCs/>
                <w:color w:val="auto"/>
                <w:highlight w:val="none"/>
              </w:rPr>
            </w:pPr>
            <w:r>
              <w:rPr>
                <w:rFonts w:hint="eastAsia" w:ascii="仿宋_GB2312" w:eastAsia="仿宋_GB2312"/>
                <w:bCs/>
                <w:color w:val="auto"/>
                <w:highlight w:val="none"/>
              </w:rPr>
              <w:t>未参与年度考核评价的，取消当年享受政策资格。</w:t>
            </w:r>
          </w:p>
        </w:tc>
      </w:tr>
      <w:tr w14:paraId="3271D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6" w:type="dxa"/>
            <w:vMerge w:val="continue"/>
            <w:tcBorders>
              <w:left w:val="single" w:color="auto" w:sz="4" w:space="0"/>
              <w:right w:val="single" w:color="auto" w:sz="4" w:space="0"/>
            </w:tcBorders>
            <w:noWrap w:val="0"/>
            <w:vAlign w:val="center"/>
          </w:tcPr>
          <w:p w14:paraId="2588B55C">
            <w:pPr>
              <w:widowControl/>
              <w:spacing w:line="360" w:lineRule="exact"/>
              <w:jc w:val="left"/>
              <w:rPr>
                <w:rFonts w:hint="eastAsia" w:ascii="仿宋_GB2312" w:eastAsia="仿宋_GB2312"/>
                <w:bCs/>
                <w:color w:val="auto"/>
                <w:highlight w:val="none"/>
                <w:lang w:eastAsia="zh-CN"/>
              </w:rPr>
            </w:pPr>
          </w:p>
        </w:tc>
        <w:tc>
          <w:tcPr>
            <w:tcW w:w="1925" w:type="dxa"/>
            <w:tcBorders>
              <w:top w:val="single" w:color="auto" w:sz="4" w:space="0"/>
              <w:left w:val="single" w:color="auto" w:sz="4" w:space="0"/>
              <w:bottom w:val="single" w:color="auto" w:sz="4" w:space="0"/>
              <w:right w:val="single" w:color="auto" w:sz="4" w:space="0"/>
            </w:tcBorders>
            <w:noWrap w:val="0"/>
            <w:vAlign w:val="center"/>
          </w:tcPr>
          <w:p w14:paraId="09019E26">
            <w:pPr>
              <w:spacing w:line="360" w:lineRule="exact"/>
              <w:rPr>
                <w:rFonts w:hint="default" w:ascii="仿宋_GB2312" w:eastAsia="仿宋_GB2312"/>
                <w:bCs/>
                <w:color w:val="auto"/>
                <w:highlight w:val="none"/>
                <w:lang w:val="en-US" w:eastAsia="zh-CN"/>
              </w:rPr>
            </w:pPr>
            <w:r>
              <w:rPr>
                <w:rFonts w:hint="eastAsia" w:ascii="仿宋_GB2312" w:eastAsia="仿宋_GB2312"/>
                <w:bCs/>
                <w:color w:val="auto"/>
                <w:highlight w:val="none"/>
                <w:lang w:val="en-US" w:eastAsia="zh-CN"/>
              </w:rPr>
              <w:t>火炬标识标牌情况</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3FC9FC67">
            <w:pPr>
              <w:spacing w:line="360" w:lineRule="exact"/>
              <w:jc w:val="center"/>
              <w:rPr>
                <w:rFonts w:hint="default" w:ascii="仿宋_GB2312" w:eastAsia="仿宋_GB2312"/>
                <w:bCs/>
                <w:color w:val="auto"/>
                <w:highlight w:val="none"/>
                <w:lang w:val="en-US" w:eastAsia="zh-CN"/>
              </w:rPr>
            </w:pPr>
            <w:r>
              <w:rPr>
                <w:rFonts w:hint="eastAsia" w:ascii="仿宋_GB2312" w:eastAsia="仿宋_GB2312"/>
                <w:bCs/>
                <w:color w:val="auto"/>
                <w:highlight w:val="none"/>
                <w:lang w:val="en-US" w:eastAsia="zh-CN"/>
              </w:rPr>
              <w:t>5</w:t>
            </w:r>
          </w:p>
        </w:tc>
        <w:tc>
          <w:tcPr>
            <w:tcW w:w="5297" w:type="dxa"/>
            <w:tcBorders>
              <w:top w:val="single" w:color="auto" w:sz="4" w:space="0"/>
              <w:left w:val="single" w:color="auto" w:sz="4" w:space="0"/>
              <w:bottom w:val="single" w:color="auto" w:sz="4" w:space="0"/>
              <w:right w:val="single" w:color="auto" w:sz="4" w:space="0"/>
            </w:tcBorders>
            <w:noWrap w:val="0"/>
            <w:vAlign w:val="center"/>
          </w:tcPr>
          <w:p w14:paraId="4480F2B7">
            <w:pPr>
              <w:spacing w:line="360" w:lineRule="exact"/>
              <w:rPr>
                <w:rFonts w:hint="default" w:ascii="仿宋_GB2312" w:eastAsia="仿宋_GB2312"/>
                <w:bCs/>
                <w:color w:val="auto"/>
                <w:highlight w:val="none"/>
                <w:lang w:val="en-US" w:eastAsia="zh-CN"/>
              </w:rPr>
            </w:pPr>
            <w:r>
              <w:rPr>
                <w:rFonts w:hint="eastAsia" w:ascii="仿宋_GB2312" w:eastAsia="仿宋_GB2312"/>
                <w:bCs/>
                <w:color w:val="auto"/>
                <w:highlight w:val="none"/>
                <w:lang w:val="en-US" w:eastAsia="zh-CN"/>
              </w:rPr>
              <w:t>有在空间醒目位置设立火炬标识标牌，提升整体形象的，计5分。</w:t>
            </w:r>
          </w:p>
        </w:tc>
      </w:tr>
      <w:tr w14:paraId="7D922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7" w:hRule="atLeast"/>
          <w:jc w:val="center"/>
        </w:trPr>
        <w:tc>
          <w:tcPr>
            <w:tcW w:w="1056" w:type="dxa"/>
            <w:tcBorders>
              <w:top w:val="single" w:color="auto" w:sz="4" w:space="0"/>
              <w:left w:val="single" w:color="auto" w:sz="4" w:space="0"/>
              <w:right w:val="single" w:color="auto" w:sz="4" w:space="0"/>
            </w:tcBorders>
            <w:noWrap w:val="0"/>
            <w:vAlign w:val="center"/>
          </w:tcPr>
          <w:p w14:paraId="4F533BF1">
            <w:pPr>
              <w:widowControl/>
              <w:spacing w:line="360" w:lineRule="exact"/>
              <w:jc w:val="center"/>
              <w:rPr>
                <w:rFonts w:hint="eastAsia" w:ascii="仿宋_GB2312" w:eastAsia="仿宋_GB2312"/>
                <w:bCs/>
                <w:color w:val="auto"/>
                <w:szCs w:val="24"/>
                <w:highlight w:val="none"/>
                <w:lang w:val="en-US" w:eastAsia="zh-CN"/>
              </w:rPr>
            </w:pPr>
            <w:r>
              <w:rPr>
                <w:rFonts w:hint="eastAsia" w:ascii="仿宋_GB2312" w:eastAsia="仿宋_GB2312"/>
                <w:bCs/>
                <w:color w:val="auto"/>
                <w:szCs w:val="24"/>
                <w:highlight w:val="none"/>
                <w:lang w:val="en-US" w:eastAsia="zh-CN"/>
              </w:rPr>
              <w:t>加分项</w:t>
            </w:r>
          </w:p>
        </w:tc>
        <w:tc>
          <w:tcPr>
            <w:tcW w:w="1925" w:type="dxa"/>
            <w:tcBorders>
              <w:top w:val="single" w:color="auto" w:sz="4" w:space="0"/>
              <w:left w:val="single" w:color="auto" w:sz="4" w:space="0"/>
              <w:bottom w:val="single" w:color="auto" w:sz="4" w:space="0"/>
              <w:right w:val="single" w:color="auto" w:sz="4" w:space="0"/>
            </w:tcBorders>
            <w:noWrap w:val="0"/>
            <w:vAlign w:val="center"/>
          </w:tcPr>
          <w:p w14:paraId="4BF17140">
            <w:pPr>
              <w:spacing w:line="360" w:lineRule="exact"/>
              <w:jc w:val="both"/>
              <w:rPr>
                <w:rFonts w:ascii="仿宋_GB2312" w:eastAsia="仿宋_GB2312"/>
                <w:bCs/>
                <w:color w:val="auto"/>
                <w:highlight w:val="none"/>
              </w:rPr>
            </w:pPr>
            <w:r>
              <w:rPr>
                <w:rFonts w:hint="eastAsia" w:ascii="仿宋_GB2312" w:eastAsia="仿宋_GB2312"/>
                <w:bCs/>
                <w:color w:val="auto"/>
                <w:highlight w:val="none"/>
              </w:rPr>
              <w:t>加分项</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5367B2EE">
            <w:pPr>
              <w:spacing w:line="360" w:lineRule="exact"/>
              <w:jc w:val="center"/>
              <w:rPr>
                <w:rFonts w:hint="default" w:ascii="仿宋_GB2312" w:eastAsia="仿宋_GB2312"/>
                <w:bCs/>
                <w:color w:val="auto"/>
                <w:highlight w:val="none"/>
                <w:lang w:val="en-US" w:eastAsia="zh-CN"/>
              </w:rPr>
            </w:pPr>
            <w:r>
              <w:rPr>
                <w:rFonts w:hint="eastAsia" w:ascii="楷体_GB2312" w:eastAsia="楷体_GB2312"/>
                <w:bCs/>
                <w:color w:val="auto"/>
                <w:highlight w:val="none"/>
                <w:lang w:val="en-US" w:eastAsia="zh-CN"/>
              </w:rPr>
              <w:t>20</w:t>
            </w:r>
          </w:p>
        </w:tc>
        <w:tc>
          <w:tcPr>
            <w:tcW w:w="5297" w:type="dxa"/>
            <w:tcBorders>
              <w:top w:val="single" w:color="auto" w:sz="4" w:space="0"/>
              <w:left w:val="single" w:color="auto" w:sz="4" w:space="0"/>
              <w:bottom w:val="single" w:color="auto" w:sz="4" w:space="0"/>
              <w:right w:val="single" w:color="auto" w:sz="4" w:space="0"/>
            </w:tcBorders>
            <w:noWrap w:val="0"/>
            <w:vAlign w:val="center"/>
          </w:tcPr>
          <w:p w14:paraId="35A48542">
            <w:pPr>
              <w:spacing w:line="360" w:lineRule="exact"/>
              <w:rPr>
                <w:rFonts w:hint="eastAsia" w:ascii="仿宋_GB2312" w:eastAsia="仿宋_GB2312"/>
                <w:bCs/>
                <w:color w:val="auto"/>
                <w:highlight w:val="none"/>
              </w:rPr>
            </w:pPr>
            <w:r>
              <w:rPr>
                <w:rFonts w:hint="eastAsia" w:ascii="仿宋_GB2312" w:eastAsia="仿宋_GB2312"/>
                <w:bCs/>
                <w:color w:val="auto"/>
                <w:highlight w:val="none"/>
              </w:rPr>
              <w:t>加分由考核专家组集体讨论决定。加分条件包括，但不限于：</w:t>
            </w:r>
          </w:p>
          <w:p w14:paraId="58CCC978">
            <w:pPr>
              <w:spacing w:line="360" w:lineRule="exact"/>
              <w:rPr>
                <w:rFonts w:hint="eastAsia" w:ascii="仿宋_GB2312" w:eastAsia="仿宋_GB2312"/>
                <w:bCs/>
                <w:color w:val="auto"/>
                <w:highlight w:val="none"/>
              </w:rPr>
            </w:pPr>
            <w:r>
              <w:rPr>
                <w:rFonts w:hint="eastAsia" w:ascii="仿宋_GB2312" w:eastAsia="仿宋_GB2312"/>
                <w:bCs/>
                <w:color w:val="auto"/>
                <w:highlight w:val="none"/>
              </w:rPr>
              <w:t>1.当年免费向毕业大学生出租30%以上经营场地，加10分。</w:t>
            </w:r>
          </w:p>
          <w:p w14:paraId="5CD9FE03">
            <w:pPr>
              <w:spacing w:line="360" w:lineRule="exact"/>
              <w:rPr>
                <w:rFonts w:hint="eastAsia" w:ascii="仿宋_GB2312" w:eastAsia="仿宋_GB2312"/>
                <w:bCs/>
                <w:color w:val="auto"/>
                <w:highlight w:val="none"/>
              </w:rPr>
            </w:pPr>
            <w:r>
              <w:rPr>
                <w:rFonts w:hint="eastAsia" w:ascii="仿宋_GB2312" w:eastAsia="仿宋_GB2312"/>
                <w:bCs/>
                <w:color w:val="auto"/>
                <w:highlight w:val="none"/>
              </w:rPr>
              <w:t>2.</w:t>
            </w:r>
            <w:r>
              <w:rPr>
                <w:rFonts w:hint="eastAsia" w:ascii="仿宋_GB2312" w:eastAsia="仿宋_GB2312"/>
                <w:bCs/>
                <w:color w:val="auto"/>
                <w:highlight w:val="none"/>
                <w:lang w:eastAsia="zh-CN"/>
              </w:rPr>
              <w:t>众创空间</w:t>
            </w:r>
            <w:r>
              <w:rPr>
                <w:rFonts w:hint="eastAsia" w:ascii="仿宋_GB2312" w:eastAsia="仿宋_GB2312"/>
                <w:bCs/>
                <w:color w:val="auto"/>
                <w:highlight w:val="none"/>
              </w:rPr>
              <w:t>获得市级以上荣誉、批示或推广等：市级加3分、省级加5分、国家级加10分。</w:t>
            </w:r>
          </w:p>
          <w:p w14:paraId="0A9C097E">
            <w:pPr>
              <w:spacing w:line="360" w:lineRule="exact"/>
              <w:rPr>
                <w:rFonts w:hint="eastAsia" w:ascii="仿宋_GB2312" w:eastAsia="仿宋_GB2312"/>
                <w:bCs/>
                <w:color w:val="auto"/>
                <w:highlight w:val="none"/>
              </w:rPr>
            </w:pPr>
            <w:r>
              <w:rPr>
                <w:rFonts w:hint="eastAsia" w:ascii="仿宋_GB2312" w:eastAsia="仿宋_GB2312"/>
                <w:bCs/>
                <w:color w:val="auto"/>
                <w:highlight w:val="none"/>
              </w:rPr>
              <w:t>3.孵化或毕业两年内企业本年度被上市公司并购、上市、被评为准独角兽等，加10分。</w:t>
            </w:r>
          </w:p>
          <w:p w14:paraId="7C2C0796">
            <w:pPr>
              <w:spacing w:line="360" w:lineRule="exact"/>
              <w:rPr>
                <w:rFonts w:hint="eastAsia" w:ascii="仿宋_GB2312" w:eastAsia="仿宋_GB2312"/>
                <w:bCs/>
                <w:color w:val="auto"/>
                <w:highlight w:val="none"/>
              </w:rPr>
            </w:pPr>
            <w:r>
              <w:rPr>
                <w:rFonts w:hint="eastAsia" w:ascii="仿宋_GB2312" w:eastAsia="仿宋_GB2312"/>
                <w:bCs/>
                <w:color w:val="auto"/>
                <w:highlight w:val="none"/>
              </w:rPr>
              <w:t>4.当年有浙江省“火炬杯”创新创业大赛获一、二、三等奖和优胜企业，分别加10分、7分、5分和3分。</w:t>
            </w:r>
          </w:p>
          <w:p w14:paraId="7A943200">
            <w:pPr>
              <w:spacing w:line="360" w:lineRule="exact"/>
              <w:rPr>
                <w:rFonts w:hint="eastAsia" w:ascii="仿宋_GB2312" w:eastAsia="仿宋_GB2312"/>
                <w:bCs/>
                <w:color w:val="auto"/>
                <w:highlight w:val="none"/>
              </w:rPr>
            </w:pPr>
            <w:r>
              <w:rPr>
                <w:rFonts w:hint="eastAsia" w:ascii="仿宋_GB2312" w:eastAsia="仿宋_GB2312"/>
                <w:bCs/>
                <w:color w:val="auto"/>
                <w:highlight w:val="none"/>
              </w:rPr>
              <w:t>5.其他加分项（本年度因抗疫减免在孵企业费用等），最高加10分。</w:t>
            </w:r>
          </w:p>
          <w:p w14:paraId="6CC0C029">
            <w:pPr>
              <w:spacing w:line="360" w:lineRule="exact"/>
              <w:rPr>
                <w:rFonts w:hint="eastAsia" w:ascii="仿宋_GB2312" w:eastAsia="仿宋_GB2312"/>
                <w:bCs/>
                <w:color w:val="auto"/>
                <w:highlight w:val="none"/>
                <w:lang w:eastAsia="zh-CN"/>
              </w:rPr>
            </w:pPr>
            <w:r>
              <w:rPr>
                <w:rFonts w:hint="eastAsia" w:ascii="仿宋_GB2312" w:eastAsia="仿宋_GB2312"/>
                <w:bCs/>
                <w:color w:val="auto"/>
                <w:highlight w:val="none"/>
              </w:rPr>
              <w:t>以上加分项可叠加享受，原则上不超过20分。</w:t>
            </w:r>
          </w:p>
        </w:tc>
      </w:tr>
    </w:tbl>
    <w:p w14:paraId="641406C0">
      <w:pPr>
        <w:spacing w:line="240" w:lineRule="atLeast"/>
        <w:rPr>
          <w:rFonts w:hint="eastAsia" w:ascii="仿宋_GB2312" w:hAnsi="仿宋_GB2312" w:eastAsia="仿宋_GB2312" w:cs="仿宋_GB2312"/>
          <w:color w:val="auto"/>
          <w:spacing w:val="-6"/>
          <w:sz w:val="32"/>
          <w:szCs w:val="32"/>
          <w:highlight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94257C-01CD-4352-BCB5-C6379C52C06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F7127AD0-8959-4C44-B1A0-C28A465E8C40}"/>
  </w:font>
  <w:font w:name="方正小标宋简体">
    <w:panose1 w:val="02000000000000000000"/>
    <w:charset w:val="86"/>
    <w:family w:val="script"/>
    <w:pitch w:val="default"/>
    <w:sig w:usb0="A00002BF" w:usb1="184F6CFA" w:usb2="00000012" w:usb3="00000000" w:csb0="00040001" w:csb1="00000000"/>
    <w:embedRegular r:id="rId3" w:fontKey="{7A43AF7D-B68C-4567-9252-C2370D31439C}"/>
  </w:font>
  <w:font w:name="仿宋_GB2312">
    <w:panose1 w:val="02010609030101010101"/>
    <w:charset w:val="86"/>
    <w:family w:val="auto"/>
    <w:pitch w:val="default"/>
    <w:sig w:usb0="00000001" w:usb1="080E0000" w:usb2="00000000" w:usb3="00000000" w:csb0="00040000" w:csb1="00000000"/>
    <w:embedRegular r:id="rId4" w:fontKey="{D63A1BED-EF47-4252-B81C-83D8C6E21ACA}"/>
  </w:font>
  <w:font w:name="楷体_GB2312">
    <w:panose1 w:val="02010609030101010101"/>
    <w:charset w:val="86"/>
    <w:family w:val="modern"/>
    <w:pitch w:val="default"/>
    <w:sig w:usb0="00000001" w:usb1="080E0000" w:usb2="00000000" w:usb3="00000000" w:csb0="00040000" w:csb1="00000000"/>
    <w:embedRegular r:id="rId5" w:fontKey="{391FC6EE-6EF7-4670-943F-5529CC01A0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3A7B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746C7E">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47746C7E">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CF53D6"/>
    <w:multiLevelType w:val="singleLevel"/>
    <w:tmpl w:val="0BCF53D6"/>
    <w:lvl w:ilvl="0" w:tentative="0">
      <w:start w:val="2"/>
      <w:numFmt w:val="decimal"/>
      <w:lvlText w:val="%1."/>
      <w:lvlJc w:val="left"/>
      <w:pPr>
        <w:tabs>
          <w:tab w:val="left" w:pos="312"/>
        </w:tabs>
      </w:pPr>
    </w:lvl>
  </w:abstractNum>
  <w:abstractNum w:abstractNumId="1">
    <w:nsid w:val="3FEF748F"/>
    <w:multiLevelType w:val="singleLevel"/>
    <w:tmpl w:val="3FEF748F"/>
    <w:lvl w:ilvl="0" w:tentative="0">
      <w:start w:val="1"/>
      <w:numFmt w:val="upp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4ZTAyNmYyZWViNDQ3NGY0ZmFkY2I2YjRjMTllOTIifQ=="/>
  </w:docVars>
  <w:rsids>
    <w:rsidRoot w:val="BFF7D4CA"/>
    <w:rsid w:val="04730898"/>
    <w:rsid w:val="060B17D7"/>
    <w:rsid w:val="07873A71"/>
    <w:rsid w:val="07A84BD1"/>
    <w:rsid w:val="0E5F43F8"/>
    <w:rsid w:val="0E7F1C35"/>
    <w:rsid w:val="0EA524AB"/>
    <w:rsid w:val="0F6D7663"/>
    <w:rsid w:val="11847E39"/>
    <w:rsid w:val="119FB511"/>
    <w:rsid w:val="15E07217"/>
    <w:rsid w:val="1678389D"/>
    <w:rsid w:val="17955237"/>
    <w:rsid w:val="19687BCF"/>
    <w:rsid w:val="1D4C16E4"/>
    <w:rsid w:val="1F10520A"/>
    <w:rsid w:val="1FAE2639"/>
    <w:rsid w:val="217D69C0"/>
    <w:rsid w:val="231C3549"/>
    <w:rsid w:val="258F0711"/>
    <w:rsid w:val="28B135BA"/>
    <w:rsid w:val="29323335"/>
    <w:rsid w:val="2E7921DE"/>
    <w:rsid w:val="2F5C14E7"/>
    <w:rsid w:val="37403D5B"/>
    <w:rsid w:val="37F5D34D"/>
    <w:rsid w:val="39203C24"/>
    <w:rsid w:val="39972358"/>
    <w:rsid w:val="3B0636FE"/>
    <w:rsid w:val="3BB7B20E"/>
    <w:rsid w:val="3C487F05"/>
    <w:rsid w:val="3F6DD9E7"/>
    <w:rsid w:val="3FF72CF4"/>
    <w:rsid w:val="42100EF9"/>
    <w:rsid w:val="427716ED"/>
    <w:rsid w:val="45B910CE"/>
    <w:rsid w:val="47153D0A"/>
    <w:rsid w:val="477D60AA"/>
    <w:rsid w:val="47B40579"/>
    <w:rsid w:val="47B7DD5B"/>
    <w:rsid w:val="4924784F"/>
    <w:rsid w:val="4BEA80AF"/>
    <w:rsid w:val="4D3B63EA"/>
    <w:rsid w:val="4D5C3D80"/>
    <w:rsid w:val="4DA10BF4"/>
    <w:rsid w:val="4DF92C26"/>
    <w:rsid w:val="4E736B04"/>
    <w:rsid w:val="4FF57747"/>
    <w:rsid w:val="4FF63818"/>
    <w:rsid w:val="51175961"/>
    <w:rsid w:val="540860C1"/>
    <w:rsid w:val="545F2B00"/>
    <w:rsid w:val="54AB6128"/>
    <w:rsid w:val="57E6E5E9"/>
    <w:rsid w:val="59121B0B"/>
    <w:rsid w:val="5974236D"/>
    <w:rsid w:val="5A1F5BB3"/>
    <w:rsid w:val="5BF83CEB"/>
    <w:rsid w:val="5D7924B0"/>
    <w:rsid w:val="5FFFD1B0"/>
    <w:rsid w:val="60A46F85"/>
    <w:rsid w:val="62063F5C"/>
    <w:rsid w:val="62474330"/>
    <w:rsid w:val="6664247F"/>
    <w:rsid w:val="66FE5C78"/>
    <w:rsid w:val="67024B80"/>
    <w:rsid w:val="69A272FE"/>
    <w:rsid w:val="6A7078B0"/>
    <w:rsid w:val="6C1E7194"/>
    <w:rsid w:val="6D086DF7"/>
    <w:rsid w:val="6E5EBD8C"/>
    <w:rsid w:val="6F0C1BC9"/>
    <w:rsid w:val="707E15B1"/>
    <w:rsid w:val="710A4A1D"/>
    <w:rsid w:val="71FD68D7"/>
    <w:rsid w:val="73AE436E"/>
    <w:rsid w:val="75D5B3EA"/>
    <w:rsid w:val="76277FE4"/>
    <w:rsid w:val="76DB3909"/>
    <w:rsid w:val="77BDD84D"/>
    <w:rsid w:val="794553E1"/>
    <w:rsid w:val="7BA87BF4"/>
    <w:rsid w:val="7D7E3A5B"/>
    <w:rsid w:val="7DFE9357"/>
    <w:rsid w:val="7DFFEA83"/>
    <w:rsid w:val="7F5BB8B8"/>
    <w:rsid w:val="7F7FA690"/>
    <w:rsid w:val="7FDFBA20"/>
    <w:rsid w:val="7FE59F44"/>
    <w:rsid w:val="7FEBBCCE"/>
    <w:rsid w:val="7FED9A7F"/>
    <w:rsid w:val="7FF4D3C4"/>
    <w:rsid w:val="7FFBFCA6"/>
    <w:rsid w:val="7FFF8D68"/>
    <w:rsid w:val="866BC484"/>
    <w:rsid w:val="89F0698A"/>
    <w:rsid w:val="9DF85351"/>
    <w:rsid w:val="9EEF78AC"/>
    <w:rsid w:val="A4AD2EAC"/>
    <w:rsid w:val="A55F1575"/>
    <w:rsid w:val="B6B88289"/>
    <w:rsid w:val="BA6F125A"/>
    <w:rsid w:val="BABFCE3F"/>
    <w:rsid w:val="BF7FAFE7"/>
    <w:rsid w:val="BFF7D4CA"/>
    <w:rsid w:val="CE9E64F1"/>
    <w:rsid w:val="CEFBDEAA"/>
    <w:rsid w:val="DBBFED0E"/>
    <w:rsid w:val="DDF8CE43"/>
    <w:rsid w:val="DFFBE4DD"/>
    <w:rsid w:val="EBFFE2E4"/>
    <w:rsid w:val="ED7F664D"/>
    <w:rsid w:val="F6BAE3F0"/>
    <w:rsid w:val="F7DBFD4F"/>
    <w:rsid w:val="F7F32454"/>
    <w:rsid w:val="FABBE8A1"/>
    <w:rsid w:val="FBCBFDF3"/>
    <w:rsid w:val="FCB7DAB0"/>
    <w:rsid w:val="FDF76014"/>
    <w:rsid w:val="FEFF2ED3"/>
    <w:rsid w:val="FF66B5C2"/>
    <w:rsid w:val="FF77AAEB"/>
    <w:rsid w:val="FFF33D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0"/>
    </w:rPr>
  </w:style>
  <w:style w:type="paragraph" w:styleId="3">
    <w:name w:val="Body Text First Indent"/>
    <w:basedOn w:val="2"/>
    <w:qFormat/>
    <w:uiPriority w:val="99"/>
    <w:pPr>
      <w:ind w:firstLine="420" w:firstLineChars="1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3201</Words>
  <Characters>3366</Characters>
  <Lines>0</Lines>
  <Paragraphs>0</Paragraphs>
  <TotalTime>149</TotalTime>
  <ScaleCrop>false</ScaleCrop>
  <LinksUpToDate>false</LinksUpToDate>
  <CharactersWithSpaces>3436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2022-05-01T01:34:00Z</dcterms:created>
  <dc:creator>user</dc:creator>
  <cp:lastModifiedBy>Elaine</cp:lastModifiedBy>
  <cp:lastPrinted>2024-07-23T05:18:00Z</cp:lastPrinted>
  <dcterms:modified xsi:type="dcterms:W3CDTF">2024-07-29T09:14:43Z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CC8BA4654F594FCA868E917FF3CBEACD</vt:lpwstr>
  </property>
</Properties>
</file>