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FA50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kern w:val="0"/>
          <w:sz w:val="44"/>
          <w:szCs w:val="44"/>
          <w:highlight w:val="none"/>
          <w:u w:val="none"/>
          <w:lang w:eastAsia="zh-CN"/>
        </w:rPr>
      </w:pPr>
      <w:bookmarkStart w:id="0" w:name="_GoBack"/>
      <w:bookmarkEnd w:id="0"/>
      <w:r>
        <w:rPr>
          <w:rFonts w:hint="eastAsia" w:ascii="方正小标宋简体" w:hAnsi="方正小标宋简体" w:eastAsia="方正小标宋简体" w:cs="方正小标宋简体"/>
          <w:color w:val="auto"/>
          <w:kern w:val="0"/>
          <w:sz w:val="44"/>
          <w:szCs w:val="44"/>
          <w:highlight w:val="none"/>
          <w:u w:val="none"/>
          <w:lang w:eastAsia="zh-CN"/>
        </w:rPr>
        <w:t>温州市市级猪肉储备管理办法</w:t>
      </w:r>
    </w:p>
    <w:p w14:paraId="7F94410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kern w:val="0"/>
          <w:sz w:val="44"/>
          <w:szCs w:val="44"/>
          <w:highlight w:val="none"/>
          <w:u w:val="none"/>
          <w:lang w:eastAsia="zh-CN"/>
        </w:rPr>
      </w:pPr>
      <w:r>
        <w:rPr>
          <w:rFonts w:hint="eastAsia" w:ascii="方正小标宋简体" w:hAnsi="方正小标宋简体" w:eastAsia="方正小标宋简体" w:cs="方正小标宋简体"/>
          <w:color w:val="auto"/>
          <w:kern w:val="0"/>
          <w:sz w:val="44"/>
          <w:szCs w:val="44"/>
          <w:highlight w:val="none"/>
          <w:u w:val="none"/>
          <w:lang w:eastAsia="zh-CN"/>
        </w:rPr>
        <w:t>（征求意见稿）</w:t>
      </w:r>
    </w:p>
    <w:p w14:paraId="135F8CCB">
      <w:pPr>
        <w:pStyle w:val="7"/>
        <w:keepNext w:val="0"/>
        <w:keepLines w:val="0"/>
        <w:widowControl/>
        <w:suppressLineNumbers w:val="0"/>
        <w:spacing w:before="0" w:beforeAutospacing="0" w:after="0" w:afterAutospacing="0"/>
        <w:ind w:left="0" w:right="0" w:firstLine="0"/>
        <w:jc w:val="center"/>
        <w:rPr>
          <w:rFonts w:hint="eastAsia" w:ascii="仿宋_GB2312" w:eastAsia="仿宋_GB2312" w:cs="Times New Roman"/>
          <w:color w:val="auto"/>
          <w:kern w:val="0"/>
          <w:sz w:val="32"/>
          <w:szCs w:val="32"/>
          <w:highlight w:val="none"/>
          <w:u w:val="none"/>
          <w:lang w:eastAsia="zh-CN"/>
        </w:rPr>
      </w:pPr>
    </w:p>
    <w:p w14:paraId="03B76C9E">
      <w:pPr>
        <w:pStyle w:val="7"/>
        <w:keepNext w:val="0"/>
        <w:keepLines w:val="0"/>
        <w:widowControl/>
        <w:suppressLineNumbers w:val="0"/>
        <w:spacing w:before="0" w:beforeAutospacing="0" w:after="0" w:afterAutospacing="0"/>
        <w:ind w:left="0" w:right="0" w:firstLine="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第一章　总则</w:t>
      </w:r>
    </w:p>
    <w:p w14:paraId="6BDF9F58">
      <w:pPr>
        <w:pStyle w:val="7"/>
        <w:keepNext w:val="0"/>
        <w:keepLines w:val="0"/>
        <w:widowControl/>
        <w:suppressLineNumbers w:val="0"/>
        <w:spacing w:before="0" w:beforeAutospacing="0" w:after="0" w:afterAutospacing="0"/>
        <w:ind w:right="0"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第一条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为进一步规范</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级猪肉储备管理，确保猪肉储备数量真实、质量良好、储存安全和动用便捷，做到储得进、管得好、调得动、用得上，切实发挥应急保供作用，参照《</w:t>
      </w:r>
      <w:r>
        <w:rPr>
          <w:rFonts w:hint="eastAsia" w:ascii="仿宋_GB2312" w:hAnsi="仿宋_GB2312" w:eastAsia="仿宋_GB2312" w:cs="仿宋_GB2312"/>
          <w:color w:val="auto"/>
          <w:sz w:val="32"/>
          <w:szCs w:val="32"/>
          <w:highlight w:val="none"/>
          <w:lang w:eastAsia="zh-CN"/>
        </w:rPr>
        <w:t>浙江省省级猪肉管理办法</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（浙粮〔</w:t>
      </w:r>
      <w:r>
        <w:rPr>
          <w:rFonts w:hint="eastAsia" w:ascii="仿宋_GB2312" w:hAnsi="仿宋_GB2312" w:eastAsia="仿宋_GB2312" w:cs="仿宋_GB2312"/>
          <w:color w:val="auto"/>
          <w:sz w:val="32"/>
          <w:szCs w:val="32"/>
          <w:highlight w:val="none"/>
          <w:lang w:val="en-US" w:eastAsia="zh-CN"/>
        </w:rPr>
        <w:t>2023〕27号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，结合我</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实际，制定本办法。</w:t>
      </w:r>
    </w:p>
    <w:p w14:paraId="4925EC0D">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本办法所称</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级猪肉储备，是指</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政府为应对自然灾害和疫情等突发事件引发的市场异常波动和应急调控而储备的猪肉，包括生猪储备和冻猪肉储备。</w:t>
      </w:r>
    </w:p>
    <w:p w14:paraId="4ED2480B">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第三条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级猪肉储备按照企业储备、市场运作、自负盈亏、政府补贴、服从调度、保障应急的管理机制，实行常年储备、动态轮换。</w:t>
      </w:r>
    </w:p>
    <w:p w14:paraId="15F4935E">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p>
    <w:p w14:paraId="51931FB4">
      <w:pPr>
        <w:pStyle w:val="7"/>
        <w:keepNext w:val="0"/>
        <w:keepLines w:val="0"/>
        <w:widowControl/>
        <w:suppressLineNumbers w:val="0"/>
        <w:spacing w:before="0" w:beforeAutospacing="0" w:after="0" w:afterAutospacing="0"/>
        <w:ind w:left="0" w:right="0" w:firstLine="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第二章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职责分工</w:t>
      </w:r>
    </w:p>
    <w:p w14:paraId="515175F9">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第四条</w:t>
      </w:r>
      <w:r>
        <w:rPr>
          <w:rFonts w:hint="eastAsia" w:ascii="仿宋_GB2312" w:hAnsi="仿宋_GB2312" w:eastAsia="仿宋_GB2312" w:cs="仿宋_GB2312"/>
          <w:color w:val="auto"/>
          <w:sz w:val="32"/>
          <w:szCs w:val="32"/>
          <w:highlight w:val="none"/>
          <w:lang w:val="en-US" w:eastAsia="zh-CN"/>
        </w:rPr>
        <w:t xml:space="preserve"> 市</w:t>
      </w:r>
      <w:r>
        <w:rPr>
          <w:rFonts w:hint="eastAsia" w:ascii="仿宋_GB2312" w:hAnsi="仿宋_GB2312" w:eastAsia="仿宋_GB2312" w:cs="仿宋_GB2312"/>
          <w:color w:val="auto"/>
          <w:sz w:val="32"/>
          <w:szCs w:val="32"/>
          <w:highlight w:val="none"/>
        </w:rPr>
        <w:t>发展改革委负责拟订</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级猪肉储备计划和下达收储或动用指令，会同</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财政</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粮食物资局研究提出</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级猪肉储备规模和结构。</w:t>
      </w:r>
    </w:p>
    <w:p w14:paraId="7A21C608">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第五条</w:t>
      </w:r>
      <w:r>
        <w:rPr>
          <w:rFonts w:hint="eastAsia" w:ascii="仿宋_GB2312" w:hAnsi="仿宋_GB2312" w:eastAsia="仿宋_GB2312" w:cs="仿宋_GB2312"/>
          <w:color w:val="auto"/>
          <w:sz w:val="32"/>
          <w:szCs w:val="32"/>
          <w:highlight w:val="none"/>
          <w:lang w:val="en-US" w:eastAsia="zh-CN"/>
        </w:rPr>
        <w:t xml:space="preserve"> 市</w:t>
      </w:r>
      <w:r>
        <w:rPr>
          <w:rFonts w:hint="eastAsia" w:ascii="仿宋_GB2312" w:hAnsi="仿宋_GB2312" w:eastAsia="仿宋_GB2312" w:cs="仿宋_GB2312"/>
          <w:color w:val="auto"/>
          <w:sz w:val="32"/>
          <w:szCs w:val="32"/>
          <w:highlight w:val="none"/>
        </w:rPr>
        <w:t>财政</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级猪肉储备财政补贴资金的筹措、年度预算核定等工作，对补贴资金使用管理进行监督。</w:t>
      </w:r>
    </w:p>
    <w:p w14:paraId="349CCF24">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第六条</w:t>
      </w:r>
      <w:r>
        <w:rPr>
          <w:rFonts w:hint="eastAsia" w:ascii="仿宋_GB2312" w:hAnsi="仿宋_GB2312" w:eastAsia="仿宋_GB2312" w:cs="仿宋_GB2312"/>
          <w:color w:val="auto"/>
          <w:sz w:val="32"/>
          <w:szCs w:val="32"/>
          <w:highlight w:val="none"/>
          <w:lang w:val="en-US" w:eastAsia="zh-CN"/>
        </w:rPr>
        <w:t xml:space="preserve"> 市</w:t>
      </w:r>
      <w:r>
        <w:rPr>
          <w:rFonts w:hint="eastAsia" w:ascii="仿宋_GB2312" w:hAnsi="仿宋_GB2312" w:eastAsia="仿宋_GB2312" w:cs="仿宋_GB2312"/>
          <w:color w:val="auto"/>
          <w:sz w:val="32"/>
          <w:szCs w:val="32"/>
          <w:highlight w:val="none"/>
        </w:rPr>
        <w:t>粮食物资局负责</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级猪肉储备的收储、轮换、投放等行政管理，做好</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级猪肉储备相关补贴费用预算编制、拨付、清算等工作，开展补贴资金绩效管理，加强补贴资金监管。</w:t>
      </w:r>
    </w:p>
    <w:p w14:paraId="3A6B16CF">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第七条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承储单位负责承担</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级猪肉储备的收储、轮换、日常管理和动用出库，及时报送储备统计报表和业务报告</w:t>
      </w:r>
      <w:r>
        <w:rPr>
          <w:rFonts w:hint="eastAsia" w:ascii="仿宋_GB2312" w:hAnsi="仿宋_GB2312" w:eastAsia="仿宋_GB2312" w:cs="仿宋_GB2312"/>
          <w:color w:val="auto"/>
          <w:sz w:val="32"/>
          <w:szCs w:val="32"/>
          <w:highlight w:val="none"/>
          <w:lang w:eastAsia="zh-CN"/>
        </w:rPr>
        <w:t>（月度报表见附件</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级猪肉储备品种、数量、质量和储存安全负责。</w:t>
      </w:r>
    </w:p>
    <w:p w14:paraId="14AF460D">
      <w:pPr>
        <w:pStyle w:val="7"/>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color w:val="auto"/>
          <w:sz w:val="32"/>
          <w:szCs w:val="32"/>
          <w:highlight w:val="none"/>
        </w:rPr>
      </w:pPr>
    </w:p>
    <w:p w14:paraId="47141ABC">
      <w:pPr>
        <w:pStyle w:val="7"/>
        <w:keepNext w:val="0"/>
        <w:keepLines w:val="0"/>
        <w:widowControl/>
        <w:suppressLineNumbers w:val="0"/>
        <w:spacing w:before="0" w:beforeAutospacing="0" w:after="0" w:afterAutospacing="0"/>
        <w:ind w:left="0" w:right="0" w:firstLine="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第三章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承</w:t>
      </w:r>
      <w:r>
        <w:rPr>
          <w:rFonts w:hint="eastAsia" w:ascii="黑体" w:hAnsi="黑体" w:eastAsia="黑体" w:cs="黑体"/>
          <w:color w:val="auto"/>
          <w:sz w:val="32"/>
          <w:szCs w:val="32"/>
          <w:highlight w:val="none"/>
          <w:lang w:eastAsia="zh-CN"/>
        </w:rPr>
        <w:t>储</w:t>
      </w:r>
      <w:r>
        <w:rPr>
          <w:rFonts w:hint="eastAsia" w:ascii="黑体" w:hAnsi="黑体" w:eastAsia="黑体" w:cs="黑体"/>
          <w:color w:val="auto"/>
          <w:sz w:val="32"/>
          <w:szCs w:val="32"/>
          <w:highlight w:val="none"/>
        </w:rPr>
        <w:t>单位基本条件</w:t>
      </w:r>
    </w:p>
    <w:p w14:paraId="0EA83E47">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第八条</w:t>
      </w:r>
      <w:r>
        <w:rPr>
          <w:rFonts w:hint="eastAsia" w:ascii="仿宋_GB2312" w:hAnsi="仿宋_GB2312" w:eastAsia="仿宋_GB2312" w:cs="仿宋_GB2312"/>
          <w:color w:val="auto"/>
          <w:sz w:val="32"/>
          <w:szCs w:val="32"/>
          <w:highlight w:val="none"/>
        </w:rPr>
        <w:t xml:space="preserve"> 生猪储备承储单位应具备以下基本条件：</w:t>
      </w:r>
    </w:p>
    <w:p w14:paraId="6F7C44FC">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（一）仓储设施在</w:t>
      </w:r>
      <w:r>
        <w:rPr>
          <w:rFonts w:hint="eastAsia" w:ascii="仿宋_GB2312" w:hAnsi="仿宋_GB2312" w:eastAsia="仿宋_GB2312" w:cs="仿宋_GB2312"/>
          <w:color w:val="auto"/>
          <w:sz w:val="32"/>
          <w:szCs w:val="32"/>
          <w:highlight w:val="none"/>
          <w:lang w:eastAsia="zh-CN"/>
        </w:rPr>
        <w:t>温州市</w:t>
      </w:r>
      <w:r>
        <w:rPr>
          <w:rFonts w:hint="eastAsia" w:ascii="仿宋_GB2312" w:hAnsi="仿宋_GB2312" w:eastAsia="仿宋_GB2312" w:cs="仿宋_GB2312"/>
          <w:color w:val="auto"/>
          <w:sz w:val="32"/>
          <w:szCs w:val="32"/>
          <w:highlight w:val="none"/>
        </w:rPr>
        <w:t>域内，具有营业执照、动物防疫条件合格证等合法资质。</w:t>
      </w:r>
    </w:p>
    <w:p w14:paraId="0C10975A">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（二）符合当地环保要求且具有一定规模，常年能繁母猪存栏在500头（含）以上。</w:t>
      </w:r>
    </w:p>
    <w:p w14:paraId="7AE509BE">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（三）财务状况良好，具有较好的商业信誉、较强的抗风险能力和健全的财务管理制度。</w:t>
      </w:r>
    </w:p>
    <w:p w14:paraId="303EC794">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）近3年内无重大疫病发生，生产过程中投入品无违规行为。</w:t>
      </w:r>
    </w:p>
    <w:p w14:paraId="57F6ED24">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rPr>
        <w:t>第九条</w:t>
      </w:r>
      <w:r>
        <w:rPr>
          <w:rFonts w:hint="eastAsia" w:ascii="仿宋_GB2312" w:hAnsi="仿宋_GB2312" w:eastAsia="仿宋_GB2312" w:cs="仿宋_GB2312"/>
          <w:color w:val="auto"/>
          <w:sz w:val="32"/>
          <w:szCs w:val="32"/>
          <w:highlight w:val="none"/>
        </w:rPr>
        <w:t xml:space="preserve"> 冻猪肉储备承储单位应具备以下基本条件</w:t>
      </w:r>
      <w:r>
        <w:rPr>
          <w:rFonts w:hint="eastAsia" w:ascii="仿宋_GB2312" w:hAnsi="仿宋_GB2312" w:eastAsia="仿宋_GB2312" w:cs="仿宋_GB2312"/>
          <w:color w:val="auto"/>
          <w:sz w:val="32"/>
          <w:szCs w:val="32"/>
          <w:highlight w:val="none"/>
          <w:shd w:val="clear" w:color="auto" w:fill="auto"/>
          <w:lang w:eastAsia="zh-CN"/>
        </w:rPr>
        <w:t>：</w:t>
      </w:r>
    </w:p>
    <w:p w14:paraId="00CA8A61">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（一）仓储设施在浙江省域内，企业自有或租赁符合《中央储备</w:t>
      </w:r>
      <w:r>
        <w:rPr>
          <w:rFonts w:hint="eastAsia" w:ascii="仿宋_GB2312" w:hAnsi="仿宋_GB2312" w:eastAsia="仿宋_GB2312" w:cs="仿宋_GB2312"/>
          <w:color w:val="auto"/>
          <w:sz w:val="32"/>
          <w:szCs w:val="32"/>
          <w:highlight w:val="none"/>
          <w:shd w:val="clear" w:color="auto" w:fill="auto"/>
        </w:rPr>
        <w:t>肉</w:t>
      </w:r>
      <w:r>
        <w:rPr>
          <w:rFonts w:hint="eastAsia" w:ascii="仿宋_GB2312" w:hAnsi="仿宋_GB2312" w:eastAsia="仿宋_GB2312" w:cs="仿宋_GB2312"/>
          <w:color w:val="auto"/>
          <w:sz w:val="32"/>
          <w:szCs w:val="32"/>
          <w:highlight w:val="none"/>
        </w:rPr>
        <w:t>冻肉</w:t>
      </w:r>
      <w:r>
        <w:rPr>
          <w:rFonts w:hint="eastAsia" w:ascii="仿宋_GB2312" w:hAnsi="仿宋_GB2312" w:eastAsia="仿宋_GB2312" w:cs="仿宋_GB2312"/>
          <w:color w:val="auto"/>
          <w:sz w:val="32"/>
          <w:szCs w:val="32"/>
          <w:highlight w:val="none"/>
          <w:lang w:eastAsia="zh-CN"/>
        </w:rPr>
        <w:t>储</w:t>
      </w:r>
      <w:r>
        <w:rPr>
          <w:rFonts w:hint="eastAsia" w:ascii="仿宋_GB2312" w:hAnsi="仿宋_GB2312" w:eastAsia="仿宋_GB2312" w:cs="仿宋_GB2312"/>
          <w:color w:val="auto"/>
          <w:sz w:val="32"/>
          <w:szCs w:val="32"/>
          <w:highlight w:val="none"/>
        </w:rPr>
        <w:t>存冷库资质条件》（SB/T10408-2013）要求的冷库，</w:t>
      </w:r>
      <w:r>
        <w:rPr>
          <w:rFonts w:ascii="仿宋_GB2312" w:hAnsi="仿宋_GB2312" w:eastAsia="仿宋_GB2312" w:cs="仿宋_GB2312"/>
          <w:color w:val="000000"/>
          <w:kern w:val="0"/>
          <w:sz w:val="31"/>
          <w:szCs w:val="31"/>
          <w:highlight w:val="none"/>
          <w:lang w:val="en-US" w:eastAsia="zh-CN" w:bidi="ar"/>
        </w:rPr>
        <w:t xml:space="preserve">冷库储存能力在 </w:t>
      </w:r>
      <w:r>
        <w:rPr>
          <w:rFonts w:ascii="Nimbus Roman No9 L" w:hAnsi="Nimbus Roman No9 L" w:eastAsia="Nimbus Roman No9 L" w:cs="Nimbus Roman No9 L"/>
          <w:color w:val="000000"/>
          <w:kern w:val="0"/>
          <w:sz w:val="31"/>
          <w:szCs w:val="31"/>
          <w:highlight w:val="none"/>
          <w:lang w:val="en-US" w:eastAsia="zh-CN" w:bidi="ar"/>
        </w:rPr>
        <w:t xml:space="preserve">2000 </w:t>
      </w:r>
      <w:r>
        <w:rPr>
          <w:rFonts w:ascii="仿宋_GB2312" w:hAnsi="仿宋_GB2312" w:eastAsia="仿宋_GB2312" w:cs="仿宋_GB2312"/>
          <w:color w:val="000000"/>
          <w:kern w:val="0"/>
          <w:sz w:val="31"/>
          <w:szCs w:val="31"/>
          <w:highlight w:val="none"/>
          <w:lang w:val="en-US" w:eastAsia="zh-CN" w:bidi="ar"/>
        </w:rPr>
        <w:t>吨以上</w:t>
      </w:r>
      <w:r>
        <w:rPr>
          <w:rFonts w:hint="eastAsia" w:ascii="仿宋_GB2312" w:hAnsi="仿宋_GB2312" w:eastAsia="仿宋_GB2312" w:cs="仿宋_GB2312"/>
          <w:color w:val="000000"/>
          <w:kern w:val="0"/>
          <w:sz w:val="31"/>
          <w:szCs w:val="31"/>
          <w:highlight w:val="none"/>
          <w:lang w:val="en-US" w:eastAsia="zh-CN" w:bidi="ar"/>
        </w:rPr>
        <w:t>，</w:t>
      </w:r>
      <w:r>
        <w:rPr>
          <w:rFonts w:hint="eastAsia" w:ascii="仿宋_GB2312" w:hAnsi="仿宋_GB2312" w:eastAsia="仿宋_GB2312" w:cs="仿宋_GB2312"/>
          <w:color w:val="auto"/>
          <w:sz w:val="32"/>
          <w:szCs w:val="32"/>
          <w:highlight w:val="none"/>
        </w:rPr>
        <w:t>其中租赁</w:t>
      </w:r>
      <w:r>
        <w:rPr>
          <w:rFonts w:hint="eastAsia" w:ascii="仿宋_GB2312" w:hAnsi="仿宋_GB2312" w:eastAsia="仿宋_GB2312" w:cs="仿宋_GB2312"/>
          <w:color w:val="auto"/>
          <w:sz w:val="32"/>
          <w:szCs w:val="32"/>
          <w:highlight w:val="none"/>
          <w:shd w:val="clear" w:color="auto" w:fill="auto"/>
        </w:rPr>
        <w:t>库</w:t>
      </w:r>
      <w:r>
        <w:rPr>
          <w:rFonts w:hint="eastAsia" w:ascii="仿宋_GB2312" w:hAnsi="仿宋_GB2312" w:eastAsia="仿宋_GB2312" w:cs="仿宋_GB2312"/>
          <w:color w:val="auto"/>
          <w:sz w:val="32"/>
          <w:szCs w:val="32"/>
          <w:highlight w:val="none"/>
        </w:rPr>
        <w:t>有效租期不得短于承</w:t>
      </w:r>
      <w:r>
        <w:rPr>
          <w:rFonts w:hint="eastAsia" w:ascii="仿宋_GB2312" w:hAnsi="仿宋_GB2312" w:eastAsia="仿宋_GB2312" w:cs="仿宋_GB2312"/>
          <w:color w:val="auto"/>
          <w:sz w:val="32"/>
          <w:szCs w:val="32"/>
          <w:highlight w:val="none"/>
          <w:shd w:val="clear" w:color="auto" w:fill="auto"/>
        </w:rPr>
        <w:t>储</w:t>
      </w:r>
      <w:r>
        <w:rPr>
          <w:rFonts w:hint="eastAsia" w:ascii="仿宋_GB2312" w:hAnsi="仿宋_GB2312" w:eastAsia="仿宋_GB2312" w:cs="仿宋_GB2312"/>
          <w:color w:val="auto"/>
          <w:sz w:val="32"/>
          <w:szCs w:val="32"/>
          <w:highlight w:val="none"/>
        </w:rPr>
        <w:t>期。</w:t>
      </w:r>
    </w:p>
    <w:p w14:paraId="6CD4B843">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（二）具备《营业执照》等合法经营资质，独立承担民事责任能力。</w:t>
      </w:r>
    </w:p>
    <w:p w14:paraId="15369945">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（三）管理规范，制度健全，经营管理状况良好。</w:t>
      </w:r>
    </w:p>
    <w:p w14:paraId="0E2D1A77">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（四）近3年内无违法违规行为、未发生商品</w:t>
      </w:r>
      <w:r>
        <w:rPr>
          <w:rFonts w:hint="eastAsia" w:ascii="仿宋_GB2312" w:hAnsi="仿宋_GB2312" w:eastAsia="仿宋_GB2312" w:cs="仿宋_GB2312"/>
          <w:color w:val="auto"/>
          <w:sz w:val="32"/>
          <w:szCs w:val="32"/>
          <w:highlight w:val="none"/>
          <w:lang w:eastAsia="zh-CN"/>
        </w:rPr>
        <w:t>储</w:t>
      </w:r>
      <w:r>
        <w:rPr>
          <w:rFonts w:hint="eastAsia" w:ascii="仿宋_GB2312" w:hAnsi="仿宋_GB2312" w:eastAsia="仿宋_GB2312" w:cs="仿宋_GB2312"/>
          <w:color w:val="auto"/>
          <w:sz w:val="32"/>
          <w:szCs w:val="32"/>
          <w:highlight w:val="none"/>
        </w:rPr>
        <w:t>存和安全生产责任事故。</w:t>
      </w:r>
    </w:p>
    <w:p w14:paraId="703B1DBD">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）具有与储备任务相匹配的应急投放能力</w:t>
      </w:r>
    </w:p>
    <w:p w14:paraId="2D3F3ED2">
      <w:pPr>
        <w:pStyle w:val="7"/>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color w:val="auto"/>
          <w:sz w:val="32"/>
          <w:szCs w:val="32"/>
          <w:highlight w:val="none"/>
        </w:rPr>
      </w:pPr>
    </w:p>
    <w:p w14:paraId="2159DF1C">
      <w:pPr>
        <w:pStyle w:val="7"/>
        <w:keepNext w:val="0"/>
        <w:keepLines w:val="0"/>
        <w:widowControl/>
        <w:suppressLineNumbers w:val="0"/>
        <w:spacing w:before="0" w:beforeAutospacing="0" w:after="0" w:afterAutospacing="0"/>
        <w:ind w:left="0" w:right="0" w:firstLine="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第四章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收储管理</w:t>
      </w:r>
    </w:p>
    <w:p w14:paraId="7F95F197">
      <w:pPr>
        <w:keepNext w:val="0"/>
        <w:keepLines w:val="0"/>
        <w:widowControl/>
        <w:suppressLineNumbers w:val="0"/>
        <w:ind w:firstLine="640" w:firstLineChars="200"/>
        <w:jc w:val="left"/>
      </w:pPr>
      <w:r>
        <w:rPr>
          <w:rFonts w:hint="eastAsia" w:ascii="黑体" w:hAnsi="黑体" w:eastAsia="黑体" w:cs="黑体"/>
          <w:color w:val="auto"/>
          <w:sz w:val="32"/>
          <w:szCs w:val="32"/>
          <w:highlight w:val="none"/>
        </w:rPr>
        <w:t>第十条</w:t>
      </w:r>
      <w:r>
        <w:rPr>
          <w:rFonts w:hint="eastAsia" w:ascii="仿宋_GB2312" w:hAnsi="仿宋_GB2312" w:eastAsia="仿宋_GB2312" w:cs="仿宋_GB2312"/>
          <w:color w:val="auto"/>
          <w:sz w:val="32"/>
          <w:szCs w:val="32"/>
          <w:highlight w:val="none"/>
          <w:lang w:val="en-US" w:eastAsia="zh-CN"/>
        </w:rPr>
        <w:t xml:space="preserve"> 市</w:t>
      </w:r>
      <w:r>
        <w:rPr>
          <w:rFonts w:hint="eastAsia" w:ascii="仿宋_GB2312" w:hAnsi="仿宋_GB2312" w:eastAsia="仿宋_GB2312" w:cs="仿宋_GB2312"/>
          <w:color w:val="auto"/>
          <w:sz w:val="32"/>
          <w:szCs w:val="32"/>
          <w:highlight w:val="none"/>
        </w:rPr>
        <w:t>粮食物资局应委托招标代理机构，按照公开、公平、公正原则，通过公开招标等方式确定</w:t>
      </w:r>
      <w:r>
        <w:rPr>
          <w:rFonts w:hint="eastAsia" w:ascii="仿宋_GB2312" w:hAnsi="仿宋_GB2312" w:eastAsia="仿宋_GB2312" w:cs="仿宋_GB2312"/>
          <w:color w:val="auto"/>
          <w:sz w:val="32"/>
          <w:szCs w:val="32"/>
          <w:highlight w:val="none"/>
          <w:shd w:val="clear" w:color="auto" w:fill="auto"/>
        </w:rPr>
        <w:t>承储</w:t>
      </w:r>
      <w:r>
        <w:rPr>
          <w:rFonts w:hint="eastAsia" w:ascii="仿宋_GB2312" w:hAnsi="仿宋_GB2312" w:eastAsia="仿宋_GB2312" w:cs="仿宋_GB2312"/>
          <w:color w:val="auto"/>
          <w:sz w:val="32"/>
          <w:szCs w:val="32"/>
          <w:highlight w:val="none"/>
        </w:rPr>
        <w:t>单位。同时将相关情况</w:t>
      </w:r>
      <w:r>
        <w:rPr>
          <w:rFonts w:hint="eastAsia" w:ascii="仿宋_GB2312" w:hAnsi="仿宋_GB2312" w:eastAsia="仿宋_GB2312" w:cs="仿宋_GB2312"/>
          <w:color w:val="auto"/>
          <w:sz w:val="32"/>
          <w:szCs w:val="32"/>
          <w:highlight w:val="none"/>
          <w:shd w:val="clear" w:color="auto" w:fill="auto"/>
        </w:rPr>
        <w:t>抄送</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发展改革委、</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财政</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000000"/>
          <w:kern w:val="0"/>
          <w:sz w:val="31"/>
          <w:szCs w:val="31"/>
          <w:lang w:val="en-US" w:eastAsia="zh-CN" w:bidi="ar"/>
        </w:rPr>
        <w:t>每轮招投标的承储期</w:t>
      </w:r>
      <w:r>
        <w:rPr>
          <w:rFonts w:hint="eastAsia" w:ascii="仿宋_GB2312" w:hAnsi="仿宋_GB2312" w:eastAsia="仿宋_GB2312" w:cs="仿宋_GB2312"/>
          <w:color w:val="000000"/>
          <w:kern w:val="0"/>
          <w:sz w:val="31"/>
          <w:szCs w:val="31"/>
          <w:highlight w:val="yellow"/>
          <w:lang w:val="en-US" w:eastAsia="zh-CN" w:bidi="ar"/>
        </w:rPr>
        <w:t>最长</w:t>
      </w:r>
      <w:r>
        <w:rPr>
          <w:rFonts w:ascii="仿宋_GB2312" w:hAnsi="仿宋_GB2312" w:eastAsia="仿宋_GB2312" w:cs="仿宋_GB2312"/>
          <w:color w:val="000000"/>
          <w:kern w:val="0"/>
          <w:sz w:val="31"/>
          <w:szCs w:val="31"/>
          <w:highlight w:val="yellow"/>
          <w:lang w:val="en-US" w:eastAsia="zh-CN" w:bidi="ar"/>
        </w:rPr>
        <w:t>为</w:t>
      </w:r>
      <w:r>
        <w:rPr>
          <w:rFonts w:hint="eastAsia" w:ascii="仿宋_GB2312" w:hAnsi="仿宋_GB2312" w:eastAsia="仿宋_GB2312" w:cs="仿宋_GB2312"/>
          <w:color w:val="000000"/>
          <w:kern w:val="0"/>
          <w:sz w:val="31"/>
          <w:szCs w:val="31"/>
          <w:highlight w:val="yellow"/>
          <w:lang w:val="en-US" w:eastAsia="zh-CN" w:bidi="ar"/>
        </w:rPr>
        <w:t>3</w:t>
      </w:r>
      <w:r>
        <w:rPr>
          <w:rFonts w:ascii="仿宋_GB2312" w:hAnsi="仿宋_GB2312" w:eastAsia="仿宋_GB2312" w:cs="仿宋_GB2312"/>
          <w:color w:val="000000"/>
          <w:kern w:val="0"/>
          <w:sz w:val="31"/>
          <w:szCs w:val="31"/>
          <w:highlight w:val="yellow"/>
          <w:lang w:val="en-US" w:eastAsia="zh-CN" w:bidi="ar"/>
        </w:rPr>
        <w:t>年</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签署承储协议，</w:t>
      </w:r>
      <w:r>
        <w:rPr>
          <w:rFonts w:ascii="仿宋_GB2312" w:hAnsi="仿宋_GB2312" w:eastAsia="仿宋_GB2312" w:cs="仿宋_GB2312"/>
          <w:color w:val="000000"/>
          <w:kern w:val="0"/>
          <w:sz w:val="31"/>
          <w:szCs w:val="31"/>
          <w:lang w:val="en-US" w:eastAsia="zh-CN" w:bidi="ar"/>
        </w:rPr>
        <w:t>并明确双方权利和义务。</w:t>
      </w:r>
    </w:p>
    <w:p w14:paraId="7519055F">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若发生重大突发事件，市场出现价格异常等特殊情形</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发展改革委牵头会同有关部门商定收储方案，</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粮食物资局根据收储方案组织实施。</w:t>
      </w:r>
    </w:p>
    <w:p w14:paraId="0EE3CFFF">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rPr>
        <w:t>第十一条</w:t>
      </w:r>
      <w:r>
        <w:rPr>
          <w:rFonts w:hint="eastAsia" w:ascii="仿宋_GB2312" w:hAnsi="仿宋_GB2312" w:eastAsia="仿宋_GB2312" w:cs="仿宋_GB2312"/>
          <w:color w:val="auto"/>
          <w:sz w:val="32"/>
          <w:szCs w:val="32"/>
          <w:highlight w:val="none"/>
        </w:rPr>
        <w:t xml:space="preserve"> 生猪储备任务安排原则</w:t>
      </w:r>
      <w:r>
        <w:rPr>
          <w:rFonts w:hint="eastAsia" w:ascii="仿宋_GB2312" w:hAnsi="仿宋_GB2312" w:eastAsia="仿宋_GB2312" w:cs="仿宋_GB2312"/>
          <w:color w:val="auto"/>
          <w:sz w:val="32"/>
          <w:szCs w:val="32"/>
          <w:highlight w:val="none"/>
          <w:shd w:val="clear" w:color="auto" w:fill="auto"/>
          <w:lang w:eastAsia="zh-CN"/>
        </w:rPr>
        <w:t>：</w:t>
      </w:r>
    </w:p>
    <w:p w14:paraId="303C9171">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（一）承储单位布局基本上</w:t>
      </w:r>
      <w:r>
        <w:rPr>
          <w:rFonts w:hint="eastAsia" w:ascii="仿宋_GB2312" w:hAnsi="仿宋_GB2312" w:eastAsia="仿宋_GB2312" w:cs="仿宋_GB2312"/>
          <w:color w:val="auto"/>
          <w:sz w:val="32"/>
          <w:szCs w:val="32"/>
          <w:highlight w:val="none"/>
          <w:lang w:eastAsia="zh-CN"/>
        </w:rPr>
        <w:t>在温州市域内，</w:t>
      </w:r>
      <w:r>
        <w:rPr>
          <w:rFonts w:hint="eastAsia" w:ascii="仿宋_GB2312" w:eastAsia="仿宋_GB2312"/>
          <w:color w:val="auto"/>
          <w:kern w:val="0"/>
          <w:sz w:val="32"/>
          <w:szCs w:val="32"/>
          <w:highlight w:val="none"/>
          <w:u w:val="none"/>
          <w:lang w:val="en-US" w:eastAsia="zh-CN"/>
        </w:rPr>
        <w:t>养殖区域相对独立，方便快速中转、装卸、调运。</w:t>
      </w:r>
    </w:p>
    <w:p w14:paraId="23F1D6FD">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（二）储备任务应与承储单位生猪存栏数、能</w:t>
      </w:r>
      <w:r>
        <w:rPr>
          <w:rFonts w:hint="eastAsia" w:ascii="仿宋_GB2312" w:hAnsi="仿宋_GB2312" w:eastAsia="仿宋_GB2312" w:cs="仿宋_GB2312"/>
          <w:color w:val="auto"/>
          <w:sz w:val="32"/>
          <w:szCs w:val="32"/>
          <w:highlight w:val="none"/>
          <w:shd w:val="clear" w:color="auto" w:fill="auto"/>
        </w:rPr>
        <w:t>繁</w:t>
      </w:r>
      <w:r>
        <w:rPr>
          <w:rFonts w:hint="eastAsia" w:ascii="仿宋_GB2312" w:hAnsi="仿宋_GB2312" w:eastAsia="仿宋_GB2312" w:cs="仿宋_GB2312"/>
          <w:color w:val="auto"/>
          <w:sz w:val="32"/>
          <w:szCs w:val="32"/>
          <w:highlight w:val="none"/>
        </w:rPr>
        <w:t>母猪存栏数相适应。</w:t>
      </w:r>
    </w:p>
    <w:p w14:paraId="65267C65">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第十二条</w:t>
      </w:r>
      <w:r>
        <w:rPr>
          <w:rFonts w:hint="eastAsia" w:ascii="仿宋_GB2312" w:hAnsi="仿宋_GB2312" w:eastAsia="仿宋_GB2312" w:cs="仿宋_GB2312"/>
          <w:color w:val="auto"/>
          <w:sz w:val="32"/>
          <w:szCs w:val="32"/>
          <w:highlight w:val="none"/>
        </w:rPr>
        <w:t xml:space="preserve"> 冻猪肉储备任务安排原则：</w:t>
      </w:r>
    </w:p>
    <w:p w14:paraId="171A3189">
      <w:pPr>
        <w:keepNext w:val="0"/>
        <w:keepLines w:val="0"/>
        <w:pageBreakBefore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（一）储存在浙江省</w:t>
      </w:r>
      <w:r>
        <w:rPr>
          <w:rFonts w:hint="eastAsia" w:ascii="仿宋_GB2312" w:hAnsi="仿宋_GB2312" w:eastAsia="仿宋_GB2312" w:cs="仿宋_GB2312"/>
          <w:color w:val="auto"/>
          <w:kern w:val="0"/>
          <w:sz w:val="32"/>
          <w:szCs w:val="32"/>
          <w:highlight w:val="none"/>
          <w:shd w:val="clear" w:color="auto" w:fill="auto"/>
          <w:lang w:val="en-US" w:eastAsia="zh-CN" w:bidi="ar"/>
        </w:rPr>
        <w:t>域内</w:t>
      </w:r>
      <w:r>
        <w:rPr>
          <w:rFonts w:hint="eastAsia" w:ascii="仿宋_GB2312" w:hAnsi="仿宋_GB2312" w:eastAsia="仿宋_GB2312" w:cs="仿宋_GB2312"/>
          <w:color w:val="auto"/>
          <w:kern w:val="0"/>
          <w:sz w:val="32"/>
          <w:szCs w:val="32"/>
          <w:highlight w:val="none"/>
          <w:lang w:val="en-US" w:eastAsia="zh-CN" w:bidi="ar"/>
        </w:rPr>
        <w:t>，且库房和库区相对独立，方便快速中转、装卸、调运。</w:t>
      </w:r>
    </w:p>
    <w:p w14:paraId="23C0C41B">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（二）入库品种必须符合国家有关标准的冻片猪肉、预冷猪肉及其分割产品。</w:t>
      </w:r>
    </w:p>
    <w:p w14:paraId="0C911E92">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（三）入库储备质量必须符合《鲜、冻</w:t>
      </w:r>
      <w:r>
        <w:rPr>
          <w:rFonts w:hint="eastAsia" w:ascii="仿宋_GB2312" w:hAnsi="仿宋_GB2312" w:eastAsia="仿宋_GB2312" w:cs="仿宋_GB2312"/>
          <w:color w:val="auto"/>
          <w:sz w:val="32"/>
          <w:szCs w:val="32"/>
          <w:highlight w:val="none"/>
          <w:shd w:val="clear" w:color="auto" w:fill="auto"/>
        </w:rPr>
        <w:t>片</w:t>
      </w:r>
      <w:r>
        <w:rPr>
          <w:rFonts w:hint="eastAsia" w:ascii="仿宋_GB2312" w:hAnsi="仿宋_GB2312" w:eastAsia="仿宋_GB2312" w:cs="仿宋_GB2312"/>
          <w:color w:val="auto"/>
          <w:sz w:val="32"/>
          <w:szCs w:val="32"/>
          <w:highlight w:val="none"/>
        </w:rPr>
        <w:t>猪肉》《分割鲜、冻猪瘦肉》最新国家标准和《中华人民共和国食品安全法》等相关法律法规规定。</w:t>
      </w:r>
    </w:p>
    <w:p w14:paraId="7B8EF187">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（四）在承储期内，如承储单位无能力继续承担储备任务的，</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粮食物资局可在其他承储单位中调剂储备任务。</w:t>
      </w:r>
    </w:p>
    <w:p w14:paraId="2FF585C0">
      <w:pPr>
        <w:pStyle w:val="7"/>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color w:val="auto"/>
          <w:sz w:val="32"/>
          <w:szCs w:val="32"/>
          <w:highlight w:val="none"/>
        </w:rPr>
      </w:pPr>
    </w:p>
    <w:p w14:paraId="6A0F7253">
      <w:pPr>
        <w:pStyle w:val="7"/>
        <w:keepNext w:val="0"/>
        <w:keepLines w:val="0"/>
        <w:widowControl/>
        <w:suppressLineNumbers w:val="0"/>
        <w:spacing w:before="0" w:beforeAutospacing="0" w:after="0" w:afterAutospacing="0"/>
        <w:ind w:left="0" w:right="0" w:firstLine="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第五章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在库（栏）管理和储备补贴</w:t>
      </w:r>
    </w:p>
    <w:p w14:paraId="2C85CBC3">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第十三条</w:t>
      </w:r>
      <w:r>
        <w:rPr>
          <w:rFonts w:hint="eastAsia" w:ascii="仿宋_GB2312" w:hAnsi="仿宋_GB2312" w:eastAsia="仿宋_GB2312" w:cs="仿宋_GB2312"/>
          <w:color w:val="auto"/>
          <w:sz w:val="32"/>
          <w:szCs w:val="32"/>
          <w:highlight w:val="none"/>
          <w:lang w:val="en-US" w:eastAsia="zh-CN"/>
        </w:rPr>
        <w:t xml:space="preserve"> 市</w:t>
      </w:r>
      <w:r>
        <w:rPr>
          <w:rFonts w:hint="eastAsia" w:ascii="仿宋_GB2312" w:hAnsi="仿宋_GB2312" w:eastAsia="仿宋_GB2312" w:cs="仿宋_GB2312"/>
          <w:color w:val="auto"/>
          <w:sz w:val="32"/>
          <w:szCs w:val="32"/>
          <w:highlight w:val="none"/>
        </w:rPr>
        <w:t>级猪肉储备实行专仓（专垛）或专栏储存、专人管理、专账记载和挂牌明示</w:t>
      </w:r>
      <w:r>
        <w:rPr>
          <w:rFonts w:hint="eastAsia" w:ascii="仿宋_GB2312" w:hAnsi="仿宋_GB2312" w:eastAsia="仿宋_GB2312" w:cs="仿宋_GB2312"/>
          <w:color w:val="auto"/>
          <w:sz w:val="32"/>
          <w:szCs w:val="32"/>
          <w:highlight w:val="none"/>
          <w:lang w:eastAsia="zh-CN"/>
        </w:rPr>
        <w:t>（标识牌、标识卡样式见附件</w:t>
      </w:r>
      <w:r>
        <w:rPr>
          <w:rFonts w:hint="default" w:ascii="仿宋_GB2312" w:hAnsi="仿宋_GB2312" w:eastAsia="仿宋_GB2312" w:cs="仿宋_GB2312"/>
          <w:color w:val="auto"/>
          <w:sz w:val="32"/>
          <w:szCs w:val="32"/>
          <w:highlight w:val="none"/>
          <w:lang w:eastAsia="zh-CN"/>
        </w:rPr>
        <w:t>3</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，确保数量准确、账实相符、质量良好、</w:t>
      </w:r>
      <w:r>
        <w:rPr>
          <w:rFonts w:hint="eastAsia" w:ascii="仿宋_GB2312" w:hAnsi="仿宋_GB2312" w:eastAsia="仿宋_GB2312" w:cs="仿宋_GB2312"/>
          <w:color w:val="auto"/>
          <w:sz w:val="32"/>
          <w:szCs w:val="32"/>
          <w:highlight w:val="none"/>
          <w:lang w:eastAsia="zh-CN"/>
        </w:rPr>
        <w:t>储</w:t>
      </w:r>
      <w:r>
        <w:rPr>
          <w:rFonts w:hint="eastAsia" w:ascii="仿宋_GB2312" w:hAnsi="仿宋_GB2312" w:eastAsia="仿宋_GB2312" w:cs="仿宋_GB2312"/>
          <w:color w:val="auto"/>
          <w:sz w:val="32"/>
          <w:szCs w:val="32"/>
          <w:highlight w:val="none"/>
        </w:rPr>
        <w:t>存安全和管理规范。</w:t>
      </w:r>
    </w:p>
    <w:p w14:paraId="6CFB5164">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十</w:t>
      </w:r>
      <w:r>
        <w:rPr>
          <w:rFonts w:hint="eastAsia" w:ascii="黑体" w:hAnsi="黑体" w:eastAsia="黑体" w:cs="黑体"/>
          <w:color w:val="auto"/>
          <w:sz w:val="32"/>
          <w:szCs w:val="32"/>
          <w:highlight w:val="none"/>
        </w:rPr>
        <w:t>四条</w:t>
      </w:r>
      <w:r>
        <w:rPr>
          <w:rFonts w:hint="eastAsia" w:ascii="仿宋_GB2312" w:hAnsi="仿宋_GB2312" w:eastAsia="仿宋_GB2312" w:cs="仿宋_GB2312"/>
          <w:color w:val="auto"/>
          <w:sz w:val="32"/>
          <w:szCs w:val="32"/>
          <w:highlight w:val="none"/>
          <w:lang w:val="en-US" w:eastAsia="zh-CN"/>
        </w:rPr>
        <w:t xml:space="preserve"> 市</w:t>
      </w:r>
      <w:r>
        <w:rPr>
          <w:rFonts w:hint="eastAsia" w:ascii="仿宋_GB2312" w:hAnsi="仿宋_GB2312" w:eastAsia="仿宋_GB2312" w:cs="仿宋_GB2312"/>
          <w:color w:val="auto"/>
          <w:sz w:val="32"/>
          <w:szCs w:val="32"/>
          <w:highlight w:val="none"/>
        </w:rPr>
        <w:t>粮食物资局应对承储单位的</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级猪肉储备数量、质量、安全、规范等方面进行定期或不定期检查。</w:t>
      </w:r>
    </w:p>
    <w:p w14:paraId="353984E3">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承储单位应建立健全内部管理制度，加强</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级猪肉储备</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常管理，发现问题应及时报告</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粮食物资局。</w:t>
      </w:r>
    </w:p>
    <w:p w14:paraId="1A3B948E">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承储单位因自身原因无法承担储备任务的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应及时书面报告</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粮食物资局。</w:t>
      </w:r>
    </w:p>
    <w:p w14:paraId="206ACC0B">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承储单位应按规定时间落实</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级</w:t>
      </w:r>
      <w:r>
        <w:rPr>
          <w:rFonts w:hint="eastAsia" w:ascii="仿宋_GB2312" w:hAnsi="仿宋_GB2312" w:eastAsia="仿宋_GB2312" w:cs="仿宋_GB2312"/>
          <w:color w:val="auto"/>
          <w:sz w:val="32"/>
          <w:szCs w:val="32"/>
          <w:highlight w:val="none"/>
          <w:shd w:val="clear" w:color="auto" w:fill="auto"/>
        </w:rPr>
        <w:t>猪肉储备</w:t>
      </w:r>
      <w:r>
        <w:rPr>
          <w:rFonts w:hint="eastAsia" w:ascii="仿宋_GB2312" w:hAnsi="仿宋_GB2312" w:eastAsia="仿宋_GB2312" w:cs="仿宋_GB2312"/>
          <w:color w:val="auto"/>
          <w:sz w:val="32"/>
          <w:szCs w:val="32"/>
          <w:highlight w:val="none"/>
        </w:rPr>
        <w:t>收</w:t>
      </w:r>
      <w:r>
        <w:rPr>
          <w:rFonts w:hint="eastAsia" w:ascii="仿宋_GB2312" w:hAnsi="仿宋_GB2312" w:eastAsia="仿宋_GB2312" w:cs="仿宋_GB2312"/>
          <w:color w:val="auto"/>
          <w:sz w:val="32"/>
          <w:szCs w:val="32"/>
          <w:highlight w:val="none"/>
          <w:lang w:eastAsia="zh-CN"/>
        </w:rPr>
        <w:t>储</w:t>
      </w:r>
      <w:r>
        <w:rPr>
          <w:rFonts w:hint="eastAsia" w:ascii="仿宋_GB2312" w:hAnsi="仿宋_GB2312" w:eastAsia="仿宋_GB2312" w:cs="仿宋_GB2312"/>
          <w:color w:val="auto"/>
          <w:sz w:val="32"/>
          <w:szCs w:val="32"/>
          <w:highlight w:val="none"/>
        </w:rPr>
        <w:t>任务，未经</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粮食物资局同意，不得调整更改。</w:t>
      </w:r>
    </w:p>
    <w:p w14:paraId="17A162EB">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eastAsia="zh-CN"/>
        </w:rPr>
        <w:t>八</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任何单位、企业和个人不得将</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级储备猪肉对外进行担保或者清偿债务。</w:t>
      </w:r>
    </w:p>
    <w:p w14:paraId="16F25808">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十九</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市</w:t>
      </w:r>
      <w:r>
        <w:rPr>
          <w:rFonts w:hint="eastAsia" w:ascii="仿宋_GB2312" w:hAnsi="仿宋_GB2312" w:eastAsia="仿宋_GB2312" w:cs="仿宋_GB2312"/>
          <w:color w:val="auto"/>
          <w:sz w:val="32"/>
          <w:szCs w:val="32"/>
          <w:highlight w:val="none"/>
        </w:rPr>
        <w:t>级猪肉储备补贴标准如下：</w:t>
      </w:r>
    </w:p>
    <w:p w14:paraId="5FDA155B">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（一）生猪储备补贴。每头每年</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eastAsia="zh-CN"/>
        </w:rPr>
        <w:t>。</w:t>
      </w:r>
    </w:p>
    <w:p w14:paraId="26EA8457">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（二）冻猪肉</w:t>
      </w:r>
      <w:r>
        <w:rPr>
          <w:rFonts w:hint="eastAsia" w:ascii="仿宋_GB2312" w:hAnsi="仿宋_GB2312" w:eastAsia="仿宋_GB2312" w:cs="仿宋_GB2312"/>
          <w:color w:val="auto"/>
          <w:sz w:val="32"/>
          <w:szCs w:val="32"/>
          <w:highlight w:val="none"/>
          <w:lang w:eastAsia="zh-CN"/>
        </w:rPr>
        <w:t>储</w:t>
      </w:r>
      <w:r>
        <w:rPr>
          <w:rFonts w:hint="eastAsia" w:ascii="仿宋_GB2312" w:hAnsi="仿宋_GB2312" w:eastAsia="仿宋_GB2312" w:cs="仿宋_GB2312"/>
          <w:color w:val="auto"/>
          <w:sz w:val="32"/>
          <w:szCs w:val="32"/>
          <w:highlight w:val="none"/>
        </w:rPr>
        <w:t>备补贴。</w:t>
      </w:r>
    </w:p>
    <w:p w14:paraId="1C8FF288">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1.利息补贴。按计划</w:t>
      </w:r>
      <w:r>
        <w:rPr>
          <w:rFonts w:hint="eastAsia" w:ascii="仿宋_GB2312" w:hAnsi="仿宋_GB2312" w:eastAsia="仿宋_GB2312" w:cs="仿宋_GB2312"/>
          <w:color w:val="auto"/>
          <w:sz w:val="32"/>
          <w:szCs w:val="32"/>
          <w:highlight w:val="none"/>
          <w:lang w:eastAsia="zh-CN"/>
        </w:rPr>
        <w:t>内</w:t>
      </w:r>
      <w:r>
        <w:rPr>
          <w:rFonts w:hint="eastAsia" w:ascii="仿宋_GB2312" w:eastAsia="仿宋_GB2312"/>
          <w:color w:val="auto"/>
          <w:kern w:val="0"/>
          <w:sz w:val="32"/>
          <w:szCs w:val="32"/>
          <w:highlight w:val="none"/>
          <w:u w:val="none"/>
          <w:lang w:eastAsia="zh-CN"/>
        </w:rPr>
        <w:t>实际库存数量</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lang w:eastAsia="zh-CN"/>
        </w:rPr>
        <w:t>上一年度</w:t>
      </w:r>
      <w:r>
        <w:rPr>
          <w:rFonts w:hint="eastAsia" w:ascii="仿宋_GB2312" w:eastAsia="仿宋_GB2312"/>
          <w:color w:val="auto"/>
          <w:kern w:val="0"/>
          <w:sz w:val="32"/>
          <w:szCs w:val="32"/>
          <w:highlight w:val="none"/>
          <w:u w:val="none"/>
          <w:lang w:eastAsia="zh-CN"/>
        </w:rPr>
        <w:t>冻猪肉年平均价格</w:t>
      </w:r>
      <w:r>
        <w:rPr>
          <w:rFonts w:hint="eastAsia" w:ascii="仿宋_GB2312" w:hAnsi="仿宋_GB2312" w:eastAsia="仿宋_GB2312" w:cs="仿宋_GB2312"/>
          <w:color w:val="auto"/>
          <w:sz w:val="32"/>
          <w:szCs w:val="32"/>
          <w:highlight w:val="none"/>
        </w:rPr>
        <w:t>和一年期银行贷款基准利率计算。</w:t>
      </w:r>
    </w:p>
    <w:p w14:paraId="3DC4B62B">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2.损耗补贴。分库耗和途耗，</w:t>
      </w:r>
      <w:r>
        <w:rPr>
          <w:rFonts w:hint="eastAsia" w:ascii="仿宋_GB2312" w:eastAsia="仿宋_GB2312"/>
          <w:color w:val="auto"/>
          <w:kern w:val="0"/>
          <w:sz w:val="32"/>
          <w:szCs w:val="32"/>
          <w:highlight w:val="none"/>
          <w:u w:val="none"/>
          <w:lang w:eastAsia="zh-CN"/>
        </w:rPr>
        <w:t>实行承储单位包干制度，库耗和途耗各按</w:t>
      </w:r>
      <w:r>
        <w:rPr>
          <w:rFonts w:hint="eastAsia" w:ascii="仿宋_GB2312" w:hAnsi="仿宋_GB2312" w:eastAsia="仿宋_GB2312" w:cs="仿宋_GB2312"/>
          <w:color w:val="auto"/>
          <w:sz w:val="32"/>
          <w:szCs w:val="32"/>
          <w:highlight w:val="none"/>
        </w:rPr>
        <w:t>计划</w:t>
      </w:r>
      <w:r>
        <w:rPr>
          <w:rFonts w:hint="eastAsia" w:ascii="仿宋_GB2312" w:hAnsi="仿宋_GB2312" w:eastAsia="仿宋_GB2312" w:cs="仿宋_GB2312"/>
          <w:color w:val="auto"/>
          <w:sz w:val="32"/>
          <w:szCs w:val="32"/>
          <w:highlight w:val="none"/>
          <w:lang w:eastAsia="zh-CN"/>
        </w:rPr>
        <w:t>内</w:t>
      </w:r>
      <w:r>
        <w:rPr>
          <w:rFonts w:hint="eastAsia" w:ascii="仿宋_GB2312" w:eastAsia="仿宋_GB2312"/>
          <w:color w:val="auto"/>
          <w:kern w:val="0"/>
          <w:sz w:val="32"/>
          <w:szCs w:val="32"/>
          <w:highlight w:val="none"/>
          <w:u w:val="none"/>
          <w:lang w:eastAsia="zh-CN"/>
        </w:rPr>
        <w:t>实际库存数量和</w:t>
      </w:r>
      <w:r>
        <w:rPr>
          <w:rFonts w:hint="default" w:ascii="仿宋_GB2312" w:hAnsi="仿宋_GB2312" w:eastAsia="仿宋_GB2312" w:cs="仿宋_GB2312"/>
          <w:color w:val="auto"/>
          <w:sz w:val="32"/>
          <w:szCs w:val="32"/>
          <w:highlight w:val="none"/>
          <w:lang w:eastAsia="zh-CN"/>
        </w:rPr>
        <w:t>上一年度</w:t>
      </w:r>
      <w:r>
        <w:rPr>
          <w:rFonts w:hint="eastAsia" w:ascii="仿宋_GB2312" w:eastAsia="仿宋_GB2312"/>
          <w:color w:val="auto"/>
          <w:kern w:val="0"/>
          <w:sz w:val="32"/>
          <w:szCs w:val="32"/>
          <w:highlight w:val="none"/>
          <w:u w:val="none"/>
          <w:lang w:eastAsia="zh-CN"/>
        </w:rPr>
        <w:t>冻猪肉年平均价格的4‰计算，超耗部分由承储单位承担</w:t>
      </w:r>
      <w:r>
        <w:rPr>
          <w:rFonts w:hint="eastAsia" w:ascii="仿宋_GB2312" w:hAnsi="仿宋_GB2312" w:eastAsia="仿宋_GB2312" w:cs="仿宋_GB2312"/>
          <w:color w:val="auto"/>
          <w:sz w:val="32"/>
          <w:szCs w:val="32"/>
          <w:highlight w:val="none"/>
        </w:rPr>
        <w:t>。</w:t>
      </w:r>
    </w:p>
    <w:p w14:paraId="0D0CFD28">
      <w:pPr>
        <w:keepNext w:val="0"/>
        <w:keepLines w:val="0"/>
        <w:widowControl/>
        <w:suppressLineNumbers w:val="0"/>
        <w:ind w:firstLine="640" w:firstLineChars="200"/>
        <w:jc w:val="left"/>
        <w:rPr>
          <w:rFonts w:hint="eastAsia" w:ascii="仿宋_GB2312" w:eastAsia="仿宋_GB2312"/>
          <w:color w:val="auto"/>
          <w:kern w:val="0"/>
          <w:sz w:val="32"/>
          <w:szCs w:val="32"/>
          <w:highlight w:val="none"/>
          <w:u w:val="none"/>
          <w:lang w:eastAsia="zh-CN"/>
        </w:rPr>
      </w:pPr>
      <w:r>
        <w:rPr>
          <w:rFonts w:hint="eastAsia" w:ascii="仿宋_GB2312" w:hAnsi="仿宋_GB2312" w:eastAsia="仿宋_GB2312" w:cs="仿宋_GB2312"/>
          <w:color w:val="auto"/>
          <w:sz w:val="32"/>
          <w:szCs w:val="32"/>
          <w:highlight w:val="none"/>
        </w:rPr>
        <w:t>3.保管费用。基础保管费用标准为每年每吨960元</w:t>
      </w:r>
      <w:r>
        <w:rPr>
          <w:rFonts w:hint="eastAsia" w:ascii="仿宋_GB2312" w:hAnsi="仿宋_GB2312" w:eastAsia="仿宋_GB2312" w:cs="仿宋_GB2312"/>
          <w:color w:val="auto"/>
          <w:sz w:val="32"/>
          <w:szCs w:val="32"/>
          <w:highlight w:val="none"/>
          <w:lang w:eastAsia="zh-CN"/>
        </w:rPr>
        <w:t>，</w:t>
      </w:r>
      <w:r>
        <w:rPr>
          <w:rFonts w:hint="eastAsia" w:ascii="仿宋_GB2312" w:eastAsia="仿宋_GB2312"/>
          <w:color w:val="auto"/>
          <w:kern w:val="0"/>
          <w:sz w:val="32"/>
          <w:szCs w:val="32"/>
          <w:highlight w:val="none"/>
          <w:u w:val="none"/>
          <w:lang w:eastAsia="zh-CN"/>
        </w:rPr>
        <w:t>保管费主要包括仓租费、</w:t>
      </w:r>
      <w:r>
        <w:rPr>
          <w:rFonts w:hint="eastAsia" w:ascii="仿宋_GB2312" w:eastAsia="仿宋_GB2312"/>
          <w:color w:val="auto"/>
          <w:kern w:val="0"/>
          <w:sz w:val="32"/>
          <w:szCs w:val="32"/>
          <w:highlight w:val="none"/>
          <w:u w:val="none"/>
          <w:shd w:val="clear" w:color="auto" w:fill="auto"/>
          <w:lang w:eastAsia="zh-CN"/>
        </w:rPr>
        <w:t>倒跺</w:t>
      </w:r>
      <w:r>
        <w:rPr>
          <w:rFonts w:hint="eastAsia" w:ascii="仿宋_GB2312" w:eastAsia="仿宋_GB2312"/>
          <w:color w:val="auto"/>
          <w:kern w:val="0"/>
          <w:sz w:val="32"/>
          <w:szCs w:val="32"/>
          <w:highlight w:val="none"/>
          <w:u w:val="none"/>
          <w:lang w:eastAsia="zh-CN"/>
        </w:rPr>
        <w:t>费等。</w:t>
      </w:r>
    </w:p>
    <w:p w14:paraId="4F1084EE">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通过公开招标方式确定承储</w:t>
      </w:r>
      <w:r>
        <w:rPr>
          <w:rFonts w:hint="eastAsia" w:ascii="仿宋_GB2312" w:hAnsi="仿宋_GB2312" w:eastAsia="仿宋_GB2312" w:cs="仿宋_GB2312"/>
          <w:color w:val="000000"/>
          <w:kern w:val="0"/>
          <w:sz w:val="31"/>
          <w:szCs w:val="31"/>
          <w:lang w:val="en-US" w:eastAsia="zh-CN" w:bidi="ar"/>
        </w:rPr>
        <w:t>单位</w:t>
      </w:r>
      <w:r>
        <w:rPr>
          <w:rFonts w:ascii="仿宋_GB2312" w:hAnsi="仿宋_GB2312" w:eastAsia="仿宋_GB2312" w:cs="仿宋_GB2312"/>
          <w:color w:val="000000"/>
          <w:kern w:val="0"/>
          <w:sz w:val="31"/>
          <w:szCs w:val="31"/>
          <w:lang w:val="en-US" w:eastAsia="zh-CN" w:bidi="ar"/>
        </w:rPr>
        <w:t>的，</w:t>
      </w:r>
      <w:r>
        <w:rPr>
          <w:rFonts w:hint="eastAsia" w:ascii="仿宋_GB2312" w:hAnsi="仿宋_GB2312" w:eastAsia="仿宋_GB2312" w:cs="仿宋_GB2312"/>
          <w:color w:val="auto"/>
          <w:sz w:val="32"/>
          <w:szCs w:val="32"/>
          <w:highlight w:val="none"/>
        </w:rPr>
        <w:t>猪肉</w:t>
      </w:r>
      <w:r>
        <w:rPr>
          <w:rFonts w:hint="eastAsia" w:ascii="仿宋_GB2312" w:hAnsi="仿宋_GB2312" w:eastAsia="仿宋_GB2312" w:cs="仿宋_GB2312"/>
          <w:color w:val="auto"/>
          <w:sz w:val="32"/>
          <w:szCs w:val="32"/>
          <w:highlight w:val="none"/>
          <w:lang w:eastAsia="zh-CN"/>
        </w:rPr>
        <w:t>储</w:t>
      </w:r>
      <w:r>
        <w:rPr>
          <w:rFonts w:hint="eastAsia" w:ascii="仿宋_GB2312" w:hAnsi="仿宋_GB2312" w:eastAsia="仿宋_GB2312" w:cs="仿宋_GB2312"/>
          <w:color w:val="auto"/>
          <w:sz w:val="32"/>
          <w:szCs w:val="32"/>
          <w:highlight w:val="none"/>
        </w:rPr>
        <w:t>备补贴</w:t>
      </w:r>
      <w:r>
        <w:rPr>
          <w:rFonts w:ascii="仿宋_GB2312" w:hAnsi="仿宋_GB2312" w:eastAsia="仿宋_GB2312" w:cs="仿宋_GB2312"/>
          <w:color w:val="000000"/>
          <w:kern w:val="0"/>
          <w:sz w:val="31"/>
          <w:szCs w:val="31"/>
          <w:lang w:val="en-US" w:eastAsia="zh-CN" w:bidi="ar"/>
        </w:rPr>
        <w:t>费用按中标</w:t>
      </w:r>
      <w:r>
        <w:rPr>
          <w:rFonts w:hint="eastAsia" w:ascii="仿宋_GB2312" w:hAnsi="仿宋_GB2312" w:eastAsia="仿宋_GB2312" w:cs="仿宋_GB2312"/>
          <w:color w:val="000000"/>
          <w:kern w:val="0"/>
          <w:sz w:val="31"/>
          <w:szCs w:val="31"/>
          <w:lang w:val="en-US" w:eastAsia="zh-CN" w:bidi="ar"/>
        </w:rPr>
        <w:t>单位</w:t>
      </w:r>
      <w:r>
        <w:rPr>
          <w:rFonts w:ascii="仿宋_GB2312" w:hAnsi="仿宋_GB2312" w:eastAsia="仿宋_GB2312" w:cs="仿宋_GB2312"/>
          <w:color w:val="000000"/>
          <w:kern w:val="0"/>
          <w:sz w:val="31"/>
          <w:szCs w:val="31"/>
          <w:lang w:val="en-US" w:eastAsia="zh-CN" w:bidi="ar"/>
        </w:rPr>
        <w:t>报价确定</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通过竞争性谈判或单一来源采购方式确定承储</w:t>
      </w:r>
      <w:r>
        <w:rPr>
          <w:rFonts w:hint="eastAsia" w:ascii="仿宋_GB2312" w:hAnsi="仿宋_GB2312" w:eastAsia="仿宋_GB2312" w:cs="仿宋_GB2312"/>
          <w:color w:val="000000"/>
          <w:kern w:val="0"/>
          <w:sz w:val="31"/>
          <w:szCs w:val="31"/>
          <w:lang w:val="en-US" w:eastAsia="zh-CN" w:bidi="ar"/>
        </w:rPr>
        <w:t>单位</w:t>
      </w:r>
      <w:r>
        <w:rPr>
          <w:rFonts w:ascii="仿宋_GB2312" w:hAnsi="仿宋_GB2312" w:eastAsia="仿宋_GB2312" w:cs="仿宋_GB2312"/>
          <w:color w:val="000000"/>
          <w:kern w:val="0"/>
          <w:sz w:val="31"/>
          <w:szCs w:val="31"/>
          <w:lang w:val="en-US" w:eastAsia="zh-CN" w:bidi="ar"/>
        </w:rPr>
        <w:t xml:space="preserve">的， </w:t>
      </w:r>
    </w:p>
    <w:p w14:paraId="1C0F6439">
      <w:pPr>
        <w:keepNext w:val="0"/>
        <w:keepLines w:val="0"/>
        <w:widowControl/>
        <w:suppressLineNumbers w:val="0"/>
        <w:jc w:val="left"/>
        <w:rPr>
          <w:rFonts w:hint="eastAsia"/>
        </w:rPr>
      </w:pPr>
      <w:r>
        <w:rPr>
          <w:rFonts w:hint="eastAsia" w:ascii="仿宋_GB2312" w:hAnsi="仿宋_GB2312" w:eastAsia="仿宋_GB2312" w:cs="仿宋_GB2312"/>
          <w:color w:val="000000"/>
          <w:kern w:val="0"/>
          <w:sz w:val="31"/>
          <w:szCs w:val="31"/>
          <w:lang w:val="en-US" w:eastAsia="zh-CN" w:bidi="ar"/>
        </w:rPr>
        <w:t>猪肉储备补贴</w:t>
      </w:r>
      <w:r>
        <w:rPr>
          <w:rFonts w:ascii="仿宋_GB2312" w:hAnsi="仿宋_GB2312" w:eastAsia="仿宋_GB2312" w:cs="仿宋_GB2312"/>
          <w:color w:val="000000"/>
          <w:kern w:val="0"/>
          <w:sz w:val="31"/>
          <w:szCs w:val="31"/>
          <w:lang w:val="en-US" w:eastAsia="zh-CN" w:bidi="ar"/>
        </w:rPr>
        <w:t>费用原则上参照</w:t>
      </w:r>
      <w:r>
        <w:rPr>
          <w:rFonts w:hint="eastAsia" w:ascii="仿宋_GB2312" w:hAnsi="仿宋_GB2312" w:eastAsia="仿宋_GB2312" w:cs="仿宋_GB2312"/>
          <w:color w:val="000000"/>
          <w:kern w:val="0"/>
          <w:sz w:val="31"/>
          <w:szCs w:val="31"/>
          <w:lang w:val="en-US" w:eastAsia="zh-CN" w:bidi="ar"/>
        </w:rPr>
        <w:t>猪肉储备补贴</w:t>
      </w:r>
      <w:r>
        <w:rPr>
          <w:rFonts w:ascii="仿宋_GB2312" w:hAnsi="仿宋_GB2312" w:eastAsia="仿宋_GB2312" w:cs="仿宋_GB2312"/>
          <w:color w:val="000000"/>
          <w:kern w:val="0"/>
          <w:sz w:val="31"/>
          <w:szCs w:val="31"/>
          <w:lang w:val="en-US" w:eastAsia="zh-CN" w:bidi="ar"/>
        </w:rPr>
        <w:t>标准确定。</w:t>
      </w:r>
      <w:r>
        <w:rPr>
          <w:rFonts w:hint="eastAsia" w:ascii="仿宋_GB2312" w:hAnsi="仿宋_GB2312" w:eastAsia="仿宋_GB2312" w:cs="仿宋_GB2312"/>
          <w:color w:val="000000"/>
          <w:kern w:val="0"/>
          <w:sz w:val="31"/>
          <w:szCs w:val="31"/>
          <w:highlight w:val="yellow"/>
          <w:lang w:val="en-US" w:eastAsia="zh-CN" w:bidi="ar"/>
        </w:rPr>
        <w:t>采用一次招标多年承储模式的，与承储单位续签合同时，</w:t>
      </w:r>
      <w:r>
        <w:rPr>
          <w:rFonts w:ascii="仿宋_GB2312" w:hAnsi="仿宋_GB2312" w:eastAsia="仿宋_GB2312" w:cs="仿宋_GB2312"/>
          <w:color w:val="000000"/>
          <w:kern w:val="0"/>
          <w:sz w:val="31"/>
          <w:szCs w:val="31"/>
          <w:highlight w:val="yellow"/>
          <w:lang w:val="en-US" w:eastAsia="zh-CN" w:bidi="ar"/>
        </w:rPr>
        <w:t>如因猪肉市场价格波动，预算金额较实际中标价降幅超10%的，重新公开招标；降幅在10%以内的，按预算金额执行</w:t>
      </w:r>
      <w:r>
        <w:rPr>
          <w:rFonts w:hint="eastAsia" w:ascii="仿宋_GB2312" w:hAnsi="仿宋_GB2312" w:eastAsia="仿宋_GB2312" w:cs="仿宋_GB2312"/>
          <w:color w:val="000000"/>
          <w:kern w:val="0"/>
          <w:sz w:val="31"/>
          <w:szCs w:val="31"/>
          <w:highlight w:val="yellow"/>
          <w:lang w:val="en-US" w:eastAsia="zh-CN" w:bidi="ar"/>
        </w:rPr>
        <w:t>；</w:t>
      </w:r>
      <w:r>
        <w:rPr>
          <w:rFonts w:ascii="仿宋_GB2312" w:hAnsi="仿宋_GB2312" w:eastAsia="仿宋_GB2312" w:cs="仿宋_GB2312"/>
          <w:color w:val="000000"/>
          <w:kern w:val="0"/>
          <w:sz w:val="31"/>
          <w:szCs w:val="31"/>
          <w:highlight w:val="yellow"/>
          <w:lang w:val="en-US" w:eastAsia="zh-CN" w:bidi="ar"/>
        </w:rPr>
        <w:t>高于中标价的，按中标价执行。</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粮食物资局</w:t>
      </w:r>
      <w:r>
        <w:rPr>
          <w:rFonts w:hint="eastAsia" w:ascii="仿宋_GB2312" w:hAnsi="仿宋_GB2312" w:eastAsia="仿宋_GB2312" w:cs="仿宋_GB2312"/>
          <w:color w:val="auto"/>
          <w:sz w:val="32"/>
          <w:szCs w:val="32"/>
          <w:highlight w:val="none"/>
          <w:lang w:eastAsia="zh-CN"/>
        </w:rPr>
        <w:t>可</w:t>
      </w:r>
      <w:r>
        <w:rPr>
          <w:rFonts w:hint="eastAsia" w:ascii="仿宋_GB2312" w:hAnsi="仿宋_GB2312" w:eastAsia="仿宋_GB2312" w:cs="仿宋_GB2312"/>
          <w:color w:val="auto"/>
          <w:sz w:val="32"/>
          <w:szCs w:val="32"/>
          <w:highlight w:val="none"/>
        </w:rPr>
        <w:t>结合市场变化和</w:t>
      </w:r>
      <w:r>
        <w:rPr>
          <w:rFonts w:hint="eastAsia" w:ascii="仿宋_GB2312" w:hAnsi="仿宋_GB2312" w:eastAsia="仿宋_GB2312" w:cs="仿宋_GB2312"/>
          <w:color w:val="auto"/>
          <w:sz w:val="32"/>
          <w:szCs w:val="32"/>
          <w:highlight w:val="none"/>
          <w:lang w:eastAsia="zh-CN"/>
        </w:rPr>
        <w:t>储</w:t>
      </w:r>
      <w:r>
        <w:rPr>
          <w:rFonts w:hint="eastAsia" w:ascii="仿宋_GB2312" w:hAnsi="仿宋_GB2312" w:eastAsia="仿宋_GB2312" w:cs="仿宋_GB2312"/>
          <w:color w:val="auto"/>
          <w:sz w:val="32"/>
          <w:szCs w:val="32"/>
          <w:highlight w:val="none"/>
        </w:rPr>
        <w:t>备成本变动情况，适时调整补贴标准，</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会同</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财政</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商定后予以确认。</w:t>
      </w:r>
    </w:p>
    <w:p w14:paraId="41838954">
      <w:pPr>
        <w:pStyle w:val="7"/>
        <w:keepNext w:val="0"/>
        <w:keepLines w:val="0"/>
        <w:widowControl/>
        <w:suppressLineNumbers w:val="0"/>
        <w:spacing w:before="0" w:beforeAutospacing="0" w:after="0" w:afterAutospacing="0"/>
        <w:ind w:left="0" w:right="0" w:firstLine="0"/>
        <w:jc w:val="center"/>
        <w:rPr>
          <w:rFonts w:hint="eastAsia" w:ascii="黑体" w:hAnsi="黑体" w:eastAsia="黑体" w:cs="黑体"/>
          <w:color w:val="auto"/>
          <w:sz w:val="32"/>
          <w:szCs w:val="32"/>
          <w:highlight w:val="none"/>
        </w:rPr>
      </w:pPr>
    </w:p>
    <w:p w14:paraId="7DD1DC57">
      <w:pPr>
        <w:pStyle w:val="7"/>
        <w:keepNext w:val="0"/>
        <w:keepLines w:val="0"/>
        <w:widowControl/>
        <w:suppressLineNumbers w:val="0"/>
        <w:spacing w:before="0" w:beforeAutospacing="0" w:after="0" w:afterAutospacing="0"/>
        <w:ind w:left="0" w:right="0" w:firstLine="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第六章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出库（栏）动用和管理</w:t>
      </w:r>
    </w:p>
    <w:p w14:paraId="22AE7153">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级生猪储备由承</w:t>
      </w:r>
      <w:r>
        <w:rPr>
          <w:rFonts w:hint="eastAsia" w:ascii="仿宋_GB2312" w:hAnsi="仿宋_GB2312" w:eastAsia="仿宋_GB2312" w:cs="仿宋_GB2312"/>
          <w:color w:val="auto"/>
          <w:sz w:val="32"/>
          <w:szCs w:val="32"/>
          <w:highlight w:val="none"/>
          <w:lang w:eastAsia="zh-CN"/>
        </w:rPr>
        <w:t>储</w:t>
      </w:r>
      <w:r>
        <w:rPr>
          <w:rFonts w:hint="eastAsia" w:ascii="仿宋_GB2312" w:hAnsi="仿宋_GB2312" w:eastAsia="仿宋_GB2312" w:cs="仿宋_GB2312"/>
          <w:color w:val="auto"/>
          <w:sz w:val="32"/>
          <w:szCs w:val="32"/>
          <w:highlight w:val="none"/>
        </w:rPr>
        <w:t>单位根据育肥情况自行组织轮换，但轮换期间存栏数不得低于承</w:t>
      </w:r>
      <w:r>
        <w:rPr>
          <w:rFonts w:hint="eastAsia" w:ascii="仿宋_GB2312" w:hAnsi="仿宋_GB2312" w:eastAsia="仿宋_GB2312" w:cs="仿宋_GB2312"/>
          <w:color w:val="auto"/>
          <w:sz w:val="32"/>
          <w:szCs w:val="32"/>
          <w:highlight w:val="none"/>
          <w:lang w:eastAsia="zh-CN"/>
        </w:rPr>
        <w:t>储</w:t>
      </w:r>
      <w:r>
        <w:rPr>
          <w:rFonts w:hint="eastAsia" w:ascii="仿宋_GB2312" w:hAnsi="仿宋_GB2312" w:eastAsia="仿宋_GB2312" w:cs="仿宋_GB2312"/>
          <w:color w:val="auto"/>
          <w:sz w:val="32"/>
          <w:szCs w:val="32"/>
          <w:highlight w:val="none"/>
        </w:rPr>
        <w:t>任务数。</w:t>
      </w:r>
    </w:p>
    <w:p w14:paraId="57DCD3FA">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市</w:t>
      </w:r>
      <w:r>
        <w:rPr>
          <w:rFonts w:hint="eastAsia" w:ascii="仿宋_GB2312" w:hAnsi="仿宋_GB2312" w:eastAsia="仿宋_GB2312" w:cs="仿宋_GB2312"/>
          <w:color w:val="auto"/>
          <w:sz w:val="32"/>
          <w:szCs w:val="32"/>
          <w:highlight w:val="none"/>
        </w:rPr>
        <w:t>级冻猪肉</w:t>
      </w:r>
      <w:r>
        <w:rPr>
          <w:rFonts w:hint="eastAsia" w:ascii="仿宋_GB2312" w:hAnsi="仿宋_GB2312" w:eastAsia="仿宋_GB2312" w:cs="仿宋_GB2312"/>
          <w:color w:val="auto"/>
          <w:sz w:val="32"/>
          <w:szCs w:val="32"/>
          <w:highlight w:val="none"/>
          <w:lang w:eastAsia="zh-CN"/>
        </w:rPr>
        <w:t>储</w:t>
      </w:r>
      <w:r>
        <w:rPr>
          <w:rFonts w:hint="eastAsia" w:ascii="仿宋_GB2312" w:hAnsi="仿宋_GB2312" w:eastAsia="仿宋_GB2312" w:cs="仿宋_GB2312"/>
          <w:color w:val="auto"/>
          <w:sz w:val="32"/>
          <w:szCs w:val="32"/>
          <w:highlight w:val="none"/>
        </w:rPr>
        <w:t>备由承储单位按规定在保质期内自行组织轮换，储备轮出后应当及时、保质、</w:t>
      </w:r>
      <w:r>
        <w:rPr>
          <w:rFonts w:hint="eastAsia" w:ascii="仿宋_GB2312" w:hAnsi="仿宋_GB2312" w:eastAsia="仿宋_GB2312" w:cs="仿宋_GB2312"/>
          <w:color w:val="auto"/>
          <w:sz w:val="32"/>
          <w:szCs w:val="32"/>
          <w:highlight w:val="none"/>
          <w:lang w:eastAsia="zh-CN"/>
        </w:rPr>
        <w:t>按规定</w:t>
      </w:r>
      <w:r>
        <w:rPr>
          <w:rFonts w:hint="eastAsia" w:ascii="仿宋_GB2312" w:hAnsi="仿宋_GB2312" w:eastAsia="仿宋_GB2312" w:cs="仿宋_GB2312"/>
          <w:color w:val="auto"/>
          <w:sz w:val="32"/>
          <w:szCs w:val="32"/>
          <w:highlight w:val="none"/>
        </w:rPr>
        <w:t>等量轮入，轮换期间最低库存数量不得低于储备任务的70%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轮换时间不得超过30天。因不可抗力等因素不能按时完成的，应当及时</w:t>
      </w:r>
      <w:r>
        <w:rPr>
          <w:rFonts w:hint="eastAsia" w:ascii="仿宋_GB2312" w:hAnsi="仿宋_GB2312" w:eastAsia="仿宋_GB2312" w:cs="仿宋_GB2312"/>
          <w:color w:val="auto"/>
          <w:sz w:val="32"/>
          <w:szCs w:val="32"/>
          <w:highlight w:val="none"/>
          <w:lang w:eastAsia="zh-CN"/>
        </w:rPr>
        <w:t>报告市</w:t>
      </w:r>
      <w:r>
        <w:rPr>
          <w:rFonts w:hint="eastAsia" w:ascii="仿宋_GB2312" w:hAnsi="仿宋_GB2312" w:eastAsia="仿宋_GB2312" w:cs="仿宋_GB2312"/>
          <w:color w:val="auto"/>
          <w:sz w:val="32"/>
          <w:szCs w:val="32"/>
          <w:highlight w:val="none"/>
        </w:rPr>
        <w:t>粮食物资局。</w:t>
      </w:r>
    </w:p>
    <w:p w14:paraId="0B677EF4">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发展改革委牵头会同有关部门商定动用方案、下达动用指令，</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粮食物资局根据动用方案组织实施。出库价格在动用方案中明确，根据调控需要，必要时可按低于市场价格执行，产生的价差、装卸、运输等费用由</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财政承担。承储单位应根据动用情况充实储备，原则上45天内恢复原有储备。</w:t>
      </w:r>
    </w:p>
    <w:p w14:paraId="71D32E8D">
      <w:pPr>
        <w:pStyle w:val="7"/>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color w:val="auto"/>
          <w:sz w:val="32"/>
          <w:szCs w:val="32"/>
          <w:highlight w:val="none"/>
        </w:rPr>
      </w:pPr>
    </w:p>
    <w:p w14:paraId="7EA10A61">
      <w:pPr>
        <w:pStyle w:val="7"/>
        <w:keepNext w:val="0"/>
        <w:keepLines w:val="0"/>
        <w:widowControl/>
        <w:suppressLineNumbers w:val="0"/>
        <w:spacing w:before="0" w:beforeAutospacing="0" w:after="0" w:afterAutospacing="0"/>
        <w:ind w:left="0" w:right="0" w:firstLine="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第七章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监督检查</w:t>
      </w:r>
    </w:p>
    <w:p w14:paraId="6D78D7AB">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承储单位应主动配合、自觉接受</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粮食物资局的监督检查。</w:t>
      </w:r>
    </w:p>
    <w:p w14:paraId="60AB81DC">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yellow"/>
          <w:lang w:val="en-US" w:eastAsia="zh-CN"/>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市</w:t>
      </w:r>
      <w:r>
        <w:rPr>
          <w:rFonts w:hint="eastAsia" w:ascii="仿宋_GB2312" w:hAnsi="仿宋_GB2312" w:eastAsia="仿宋_GB2312" w:cs="仿宋_GB2312"/>
          <w:color w:val="auto"/>
          <w:sz w:val="32"/>
          <w:szCs w:val="32"/>
          <w:highlight w:val="none"/>
        </w:rPr>
        <w:t>粮食物资局对承储单位的检查内容主要包括在库</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级猪肉储备品种、数量、质量、安全和轮换等情况。</w:t>
      </w:r>
      <w:r>
        <w:rPr>
          <w:rFonts w:hint="default" w:ascii="仿宋_GB2312" w:hAnsi="仿宋_GB2312" w:eastAsia="仿宋_GB2312" w:cs="仿宋_GB2312"/>
          <w:color w:val="auto"/>
          <w:sz w:val="32"/>
          <w:szCs w:val="32"/>
          <w:highlight w:val="yellow"/>
          <w:lang w:val="en-US"/>
        </w:rPr>
        <w:t>并</w:t>
      </w:r>
      <w:r>
        <w:rPr>
          <w:rFonts w:hint="default" w:ascii="仿宋_GB2312" w:hAnsi="仿宋_GB2312" w:eastAsia="仿宋_GB2312" w:cs="仿宋_GB2312"/>
          <w:color w:val="auto"/>
          <w:sz w:val="32"/>
          <w:szCs w:val="32"/>
          <w:highlight w:val="yellow"/>
          <w:lang w:val="en-US" w:eastAsia="zh-CN"/>
        </w:rPr>
        <w:t>通过</w:t>
      </w:r>
      <w:r>
        <w:rPr>
          <w:rFonts w:hint="eastAsia" w:ascii="仿宋_GB2312" w:hAnsi="仿宋_GB2312" w:eastAsia="仿宋_GB2312" w:cs="仿宋_GB2312"/>
          <w:color w:val="auto"/>
          <w:sz w:val="32"/>
          <w:szCs w:val="32"/>
          <w:highlight w:val="yellow"/>
          <w:lang w:eastAsia="zh-CN"/>
        </w:rPr>
        <w:t>周监控、月报表、季检查、年终评估等</w:t>
      </w:r>
      <w:r>
        <w:rPr>
          <w:rFonts w:hint="default" w:ascii="仿宋_GB2312" w:hAnsi="仿宋_GB2312" w:eastAsia="仿宋_GB2312" w:cs="仿宋_GB2312"/>
          <w:color w:val="auto"/>
          <w:sz w:val="32"/>
          <w:szCs w:val="32"/>
          <w:highlight w:val="yellow"/>
          <w:lang w:val="en-US" w:eastAsia="zh-CN"/>
        </w:rPr>
        <w:t>方式进行监督检查，主要方式：</w:t>
      </w:r>
    </w:p>
    <w:p w14:paraId="37893420">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yellow"/>
          <w:lang w:val="en-US" w:eastAsia="zh-CN"/>
        </w:rPr>
      </w:pPr>
      <w:r>
        <w:rPr>
          <w:rFonts w:hint="default" w:ascii="仿宋_GB2312" w:hAnsi="仿宋_GB2312" w:eastAsia="仿宋_GB2312" w:cs="仿宋_GB2312"/>
          <w:color w:val="auto"/>
          <w:sz w:val="32"/>
          <w:szCs w:val="32"/>
          <w:highlight w:val="yellow"/>
          <w:lang w:val="en-US" w:eastAsia="zh-CN"/>
        </w:rPr>
        <w:t>（一）</w:t>
      </w:r>
      <w:r>
        <w:rPr>
          <w:rFonts w:hint="eastAsia" w:ascii="仿宋_GB2312" w:hAnsi="仿宋_GB2312" w:eastAsia="仿宋_GB2312" w:cs="仿宋_GB2312"/>
          <w:color w:val="auto"/>
          <w:sz w:val="32"/>
          <w:szCs w:val="32"/>
          <w:highlight w:val="yellow"/>
          <w:lang w:val="en-US" w:eastAsia="zh-CN"/>
        </w:rPr>
        <w:t>温州市粮食和物资储备管理中心（简称市储管中心）每周对承储单位进行远程监管。</w:t>
      </w:r>
    </w:p>
    <w:p w14:paraId="0AB94BF0">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yellow"/>
          <w:lang w:val="en-US" w:eastAsia="zh-CN"/>
        </w:rPr>
      </w:pPr>
      <w:r>
        <w:rPr>
          <w:rFonts w:hint="default" w:ascii="仿宋_GB2312" w:hAnsi="仿宋_GB2312" w:eastAsia="仿宋_GB2312" w:cs="仿宋_GB2312"/>
          <w:color w:val="auto"/>
          <w:sz w:val="32"/>
          <w:szCs w:val="32"/>
          <w:highlight w:val="yellow"/>
          <w:lang w:val="en-US" w:eastAsia="zh-CN"/>
        </w:rPr>
        <w:t>（二）</w:t>
      </w:r>
      <w:r>
        <w:rPr>
          <w:rFonts w:hint="eastAsia" w:ascii="仿宋_GB2312" w:hAnsi="仿宋_GB2312" w:eastAsia="仿宋_GB2312" w:cs="仿宋_GB2312"/>
          <w:color w:val="auto"/>
          <w:sz w:val="32"/>
          <w:szCs w:val="32"/>
          <w:highlight w:val="yellow"/>
          <w:lang w:eastAsia="zh-CN"/>
        </w:rPr>
        <w:t>承储单位每月清点储备数量和检查质量等情况，并与月度结束后</w:t>
      </w:r>
      <w:r>
        <w:rPr>
          <w:rFonts w:hint="eastAsia" w:ascii="仿宋_GB2312" w:hAnsi="仿宋_GB2312" w:eastAsia="仿宋_GB2312" w:cs="仿宋_GB2312"/>
          <w:color w:val="auto"/>
          <w:sz w:val="32"/>
          <w:szCs w:val="32"/>
          <w:highlight w:val="yellow"/>
          <w:lang w:val="en-US" w:eastAsia="zh-CN"/>
        </w:rPr>
        <w:t>7日内向市储管中心报送购销、库存等信息月报表，市储管中心审核购销、库存等信息，承储单位出现违反合同约定事项及时向市粮食物资局报告。</w:t>
      </w:r>
    </w:p>
    <w:p w14:paraId="62C86F8A">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yellow"/>
          <w:lang w:val="en-US" w:eastAsia="zh-CN"/>
        </w:rPr>
      </w:pPr>
      <w:r>
        <w:rPr>
          <w:rFonts w:hint="default" w:ascii="仿宋_GB2312" w:hAnsi="仿宋_GB2312" w:eastAsia="仿宋_GB2312" w:cs="仿宋_GB2312"/>
          <w:color w:val="auto"/>
          <w:sz w:val="32"/>
          <w:szCs w:val="32"/>
          <w:highlight w:val="yellow"/>
          <w:lang w:val="en-US" w:eastAsia="zh-CN"/>
        </w:rPr>
        <w:t>（三）</w:t>
      </w:r>
      <w:r>
        <w:rPr>
          <w:rFonts w:hint="eastAsia" w:ascii="仿宋_GB2312" w:hAnsi="仿宋_GB2312" w:eastAsia="仿宋_GB2312" w:cs="仿宋_GB2312"/>
          <w:color w:val="auto"/>
          <w:sz w:val="32"/>
          <w:szCs w:val="32"/>
          <w:highlight w:val="yellow"/>
          <w:lang w:val="en-US" w:eastAsia="zh-CN"/>
        </w:rPr>
        <w:t>市粮食物资局</w:t>
      </w:r>
      <w:r>
        <w:rPr>
          <w:rFonts w:hint="eastAsia" w:ascii="仿宋_GB2312" w:hAnsi="仿宋_GB2312" w:eastAsia="仿宋_GB2312" w:cs="仿宋_GB2312"/>
          <w:color w:val="auto"/>
          <w:sz w:val="32"/>
          <w:szCs w:val="32"/>
          <w:highlight w:val="yellow"/>
          <w:lang w:eastAsia="zh-CN"/>
        </w:rPr>
        <w:t>每年检查不少于</w:t>
      </w:r>
      <w:r>
        <w:rPr>
          <w:rFonts w:hint="eastAsia" w:ascii="仿宋_GB2312" w:hAnsi="仿宋_GB2312" w:eastAsia="仿宋_GB2312" w:cs="仿宋_GB2312"/>
          <w:color w:val="auto"/>
          <w:sz w:val="32"/>
          <w:szCs w:val="32"/>
          <w:highlight w:val="yellow"/>
          <w:lang w:val="en-US" w:eastAsia="zh-CN"/>
        </w:rPr>
        <w:t>1</w:t>
      </w:r>
      <w:r>
        <w:rPr>
          <w:rFonts w:hint="eastAsia" w:ascii="仿宋_GB2312" w:hAnsi="仿宋_GB2312" w:eastAsia="仿宋_GB2312" w:cs="仿宋_GB2312"/>
          <w:color w:val="auto"/>
          <w:sz w:val="32"/>
          <w:szCs w:val="32"/>
          <w:highlight w:val="yellow"/>
          <w:lang w:eastAsia="zh-CN"/>
        </w:rPr>
        <w:t>次，市储管中心每年检查不少于</w:t>
      </w:r>
      <w:r>
        <w:rPr>
          <w:rFonts w:hint="default" w:ascii="仿宋_GB2312" w:hAnsi="仿宋_GB2312" w:eastAsia="仿宋_GB2312" w:cs="仿宋_GB2312"/>
          <w:color w:val="auto"/>
          <w:sz w:val="32"/>
          <w:szCs w:val="32"/>
          <w:highlight w:val="yellow"/>
          <w:lang w:val="en-US" w:eastAsia="zh-CN"/>
        </w:rPr>
        <w:t>4</w:t>
      </w:r>
      <w:r>
        <w:rPr>
          <w:rFonts w:hint="eastAsia" w:ascii="仿宋_GB2312" w:hAnsi="仿宋_GB2312" w:eastAsia="仿宋_GB2312" w:cs="仿宋_GB2312"/>
          <w:color w:val="auto"/>
          <w:sz w:val="32"/>
          <w:szCs w:val="32"/>
          <w:highlight w:val="yellow"/>
          <w:lang w:val="en-US" w:eastAsia="zh-CN"/>
        </w:rPr>
        <w:t>次，</w:t>
      </w:r>
      <w:r>
        <w:rPr>
          <w:rFonts w:hint="eastAsia" w:ascii="仿宋_GB2312" w:hAnsi="仿宋_GB2312" w:eastAsia="仿宋_GB2312" w:cs="仿宋_GB2312"/>
          <w:color w:val="auto"/>
          <w:sz w:val="32"/>
          <w:szCs w:val="32"/>
          <w:highlight w:val="yellow"/>
          <w:lang w:eastAsia="zh-CN"/>
        </w:rPr>
        <w:t>必要时可以聘请有关专业机构进行质量、安全等相关的检测和数量盘点。</w:t>
      </w:r>
    </w:p>
    <w:p w14:paraId="64F5D165">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yellow"/>
          <w:lang w:eastAsia="zh-CN"/>
        </w:rPr>
      </w:pPr>
      <w:r>
        <w:rPr>
          <w:rFonts w:hint="default" w:ascii="仿宋_GB2312" w:hAnsi="仿宋_GB2312" w:eastAsia="仿宋_GB2312" w:cs="仿宋_GB2312"/>
          <w:color w:val="auto"/>
          <w:sz w:val="32"/>
          <w:szCs w:val="32"/>
          <w:highlight w:val="yellow"/>
          <w:lang w:val="en-US" w:eastAsia="zh-CN"/>
        </w:rPr>
        <w:t>（四）</w:t>
      </w:r>
      <w:r>
        <w:rPr>
          <w:rFonts w:hint="eastAsia" w:ascii="仿宋_GB2312" w:hAnsi="仿宋_GB2312" w:eastAsia="仿宋_GB2312" w:cs="仿宋_GB2312"/>
          <w:color w:val="auto"/>
          <w:sz w:val="32"/>
          <w:szCs w:val="32"/>
          <w:highlight w:val="yellow"/>
          <w:lang w:eastAsia="zh-CN"/>
        </w:rPr>
        <w:t>承储结束后，市储管中心可委托第三方专业机构或邀请专家对承储单位履约情况进行验收。</w:t>
      </w:r>
    </w:p>
    <w:p w14:paraId="439D6DCB">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承储单位违反本办法规定的，由</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粮食物资局责令其限期整改；发生以下情形的，</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粮食物资局可根据承储协议约定，扣减储备补贴、终止承储协议，并要求承</w:t>
      </w:r>
      <w:r>
        <w:rPr>
          <w:rFonts w:hint="eastAsia" w:ascii="仿宋_GB2312" w:hAnsi="仿宋_GB2312" w:eastAsia="仿宋_GB2312" w:cs="仿宋_GB2312"/>
          <w:color w:val="auto"/>
          <w:sz w:val="32"/>
          <w:szCs w:val="32"/>
          <w:highlight w:val="none"/>
          <w:lang w:eastAsia="zh-CN"/>
        </w:rPr>
        <w:t>储</w:t>
      </w:r>
      <w:r>
        <w:rPr>
          <w:rFonts w:hint="eastAsia" w:ascii="仿宋_GB2312" w:hAnsi="仿宋_GB2312" w:eastAsia="仿宋_GB2312" w:cs="仿宋_GB2312"/>
          <w:color w:val="auto"/>
          <w:sz w:val="32"/>
          <w:szCs w:val="32"/>
          <w:highlight w:val="none"/>
        </w:rPr>
        <w:t>单位承担协议约定的其他违约责</w:t>
      </w:r>
      <w:r>
        <w:rPr>
          <w:rFonts w:hint="eastAsia" w:ascii="仿宋_GB2312" w:hAnsi="仿宋_GB2312" w:eastAsia="仿宋_GB2312" w:cs="仿宋_GB2312"/>
          <w:color w:val="auto"/>
          <w:sz w:val="32"/>
          <w:szCs w:val="32"/>
          <w:highlight w:val="none"/>
          <w:shd w:val="clear" w:color="auto" w:fill="auto"/>
        </w:rPr>
        <w:t>任</w:t>
      </w:r>
      <w:r>
        <w:rPr>
          <w:rFonts w:hint="eastAsia" w:ascii="仿宋_GB2312" w:hAnsi="仿宋_GB2312" w:eastAsia="仿宋_GB2312" w:cs="仿宋_GB2312"/>
          <w:color w:val="auto"/>
          <w:sz w:val="32"/>
          <w:szCs w:val="32"/>
          <w:highlight w:val="none"/>
        </w:rPr>
        <w:t>：</w:t>
      </w:r>
    </w:p>
    <w:p w14:paraId="5200D7FC">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shd w:val="clear" w:color="auto" w:fill="auto"/>
        </w:rPr>
        <w:t>承</w:t>
      </w:r>
      <w:r>
        <w:rPr>
          <w:rFonts w:hint="eastAsia" w:ascii="仿宋_GB2312" w:hAnsi="仿宋_GB2312" w:eastAsia="仿宋_GB2312" w:cs="仿宋_GB2312"/>
          <w:color w:val="auto"/>
          <w:sz w:val="32"/>
          <w:szCs w:val="32"/>
          <w:highlight w:val="none"/>
        </w:rPr>
        <w:t>储条件发生重大变化，或出现连续亏损，不能正常生产经营，无法继续承担</w:t>
      </w:r>
      <w:r>
        <w:rPr>
          <w:rFonts w:hint="eastAsia" w:ascii="仿宋_GB2312" w:hAnsi="仿宋_GB2312" w:eastAsia="仿宋_GB2312" w:cs="仿宋_GB2312"/>
          <w:color w:val="auto"/>
          <w:sz w:val="32"/>
          <w:szCs w:val="32"/>
          <w:highlight w:val="none"/>
          <w:lang w:eastAsia="zh-CN"/>
        </w:rPr>
        <w:t>储</w:t>
      </w:r>
      <w:r>
        <w:rPr>
          <w:rFonts w:hint="eastAsia" w:ascii="仿宋_GB2312" w:hAnsi="仿宋_GB2312" w:eastAsia="仿宋_GB2312" w:cs="仿宋_GB2312"/>
          <w:color w:val="auto"/>
          <w:sz w:val="32"/>
          <w:szCs w:val="32"/>
          <w:highlight w:val="none"/>
        </w:rPr>
        <w:t>备任务的。</w:t>
      </w:r>
    </w:p>
    <w:p w14:paraId="21FAA35C">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（二）不执行储备动用指令或执行不力、延误时机、造成严重后果的。</w:t>
      </w:r>
    </w:p>
    <w:p w14:paraId="186B2C81">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三）在承储期内弄虚作假、账实不符，不配合检查的。</w:t>
      </w:r>
    </w:p>
    <w:p w14:paraId="18246DE0">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（四）承</w:t>
      </w:r>
      <w:r>
        <w:rPr>
          <w:rFonts w:hint="eastAsia" w:ascii="仿宋_GB2312" w:hAnsi="仿宋_GB2312" w:eastAsia="仿宋_GB2312" w:cs="仿宋_GB2312"/>
          <w:color w:val="auto"/>
          <w:sz w:val="32"/>
          <w:szCs w:val="32"/>
          <w:highlight w:val="none"/>
          <w:lang w:eastAsia="zh-CN"/>
        </w:rPr>
        <w:t>储</w:t>
      </w:r>
      <w:r>
        <w:rPr>
          <w:rFonts w:hint="eastAsia" w:ascii="仿宋_GB2312" w:hAnsi="仿宋_GB2312" w:eastAsia="仿宋_GB2312" w:cs="仿宋_GB2312"/>
          <w:color w:val="auto"/>
          <w:sz w:val="32"/>
          <w:szCs w:val="32"/>
          <w:highlight w:val="none"/>
        </w:rPr>
        <w:t>期内储备品种、数量、质量、</w:t>
      </w:r>
      <w:r>
        <w:rPr>
          <w:rFonts w:hint="eastAsia" w:ascii="仿宋_GB2312" w:hAnsi="仿宋_GB2312" w:eastAsia="仿宋_GB2312" w:cs="仿宋_GB2312"/>
          <w:color w:val="auto"/>
          <w:sz w:val="32"/>
          <w:szCs w:val="32"/>
          <w:highlight w:val="none"/>
          <w:lang w:eastAsia="zh-CN"/>
        </w:rPr>
        <w:t>储</w:t>
      </w:r>
      <w:r>
        <w:rPr>
          <w:rFonts w:hint="eastAsia" w:ascii="仿宋_GB2312" w:hAnsi="仿宋_GB2312" w:eastAsia="仿宋_GB2312" w:cs="仿宋_GB2312"/>
          <w:color w:val="auto"/>
          <w:sz w:val="32"/>
          <w:szCs w:val="32"/>
          <w:highlight w:val="none"/>
        </w:rPr>
        <w:t>存库点与承</w:t>
      </w:r>
      <w:r>
        <w:rPr>
          <w:rFonts w:hint="eastAsia" w:ascii="仿宋_GB2312" w:hAnsi="仿宋_GB2312" w:eastAsia="仿宋_GB2312" w:cs="仿宋_GB2312"/>
          <w:color w:val="auto"/>
          <w:sz w:val="32"/>
          <w:szCs w:val="32"/>
          <w:highlight w:val="none"/>
          <w:lang w:eastAsia="zh-CN"/>
        </w:rPr>
        <w:t>储</w:t>
      </w:r>
      <w:r>
        <w:rPr>
          <w:rFonts w:hint="eastAsia" w:ascii="仿宋_GB2312" w:hAnsi="仿宋_GB2312" w:eastAsia="仿宋_GB2312" w:cs="仿宋_GB2312"/>
          <w:color w:val="auto"/>
          <w:sz w:val="32"/>
          <w:szCs w:val="32"/>
          <w:highlight w:val="none"/>
        </w:rPr>
        <w:t>协议不符的。</w:t>
      </w:r>
    </w:p>
    <w:p w14:paraId="693D81BA">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（五）未经</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粮食物资局同意，擅自</w:t>
      </w:r>
      <w:r>
        <w:rPr>
          <w:rFonts w:hint="eastAsia" w:ascii="仿宋_GB2312" w:hAnsi="仿宋_GB2312" w:eastAsia="仿宋_GB2312" w:cs="仿宋_GB2312"/>
          <w:color w:val="auto"/>
          <w:sz w:val="32"/>
          <w:szCs w:val="32"/>
          <w:highlight w:val="none"/>
          <w:shd w:val="clear" w:color="auto" w:fill="auto"/>
        </w:rPr>
        <w:t>轮</w:t>
      </w:r>
      <w:r>
        <w:rPr>
          <w:rFonts w:hint="eastAsia" w:ascii="仿宋_GB2312" w:hAnsi="仿宋_GB2312" w:eastAsia="仿宋_GB2312" w:cs="仿宋_GB2312"/>
          <w:color w:val="auto"/>
          <w:sz w:val="32"/>
          <w:szCs w:val="32"/>
          <w:highlight w:val="none"/>
        </w:rPr>
        <w:t>库出售、动用</w:t>
      </w:r>
      <w:r>
        <w:rPr>
          <w:rFonts w:hint="eastAsia" w:ascii="仿宋_GB2312" w:hAnsi="仿宋_GB2312" w:eastAsia="仿宋_GB2312" w:cs="仿宋_GB2312"/>
          <w:color w:val="auto"/>
          <w:sz w:val="32"/>
          <w:szCs w:val="32"/>
          <w:highlight w:val="none"/>
          <w:shd w:val="clear" w:color="auto" w:fill="auto"/>
          <w:lang w:eastAsia="zh-CN"/>
        </w:rPr>
        <w:t>市</w:t>
      </w:r>
      <w:r>
        <w:rPr>
          <w:rFonts w:hint="eastAsia" w:ascii="仿宋_GB2312" w:hAnsi="仿宋_GB2312" w:eastAsia="仿宋_GB2312" w:cs="仿宋_GB2312"/>
          <w:color w:val="auto"/>
          <w:sz w:val="32"/>
          <w:szCs w:val="32"/>
          <w:highlight w:val="none"/>
          <w:shd w:val="clear" w:color="auto" w:fill="auto"/>
        </w:rPr>
        <w:t>级储</w:t>
      </w:r>
      <w:r>
        <w:rPr>
          <w:rFonts w:hint="eastAsia" w:ascii="仿宋_GB2312" w:hAnsi="仿宋_GB2312" w:eastAsia="仿宋_GB2312" w:cs="仿宋_GB2312"/>
          <w:color w:val="auto"/>
          <w:sz w:val="32"/>
          <w:szCs w:val="32"/>
          <w:highlight w:val="none"/>
        </w:rPr>
        <w:t>备猪肉超过规定的最低库存数量要求及规定补库时间的。</w:t>
      </w:r>
    </w:p>
    <w:p w14:paraId="262AD440">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（六）将</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级储备猪肉对外担保或清偿债务的。</w:t>
      </w:r>
    </w:p>
    <w:p w14:paraId="6CDB93A8">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（七）违反本办法和承储协议约定的其它相关义务的。</w:t>
      </w:r>
    </w:p>
    <w:p w14:paraId="227C280C">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发现</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级猪肉</w:t>
      </w:r>
      <w:r>
        <w:rPr>
          <w:rFonts w:hint="eastAsia" w:ascii="仿宋_GB2312" w:hAnsi="仿宋_GB2312" w:eastAsia="仿宋_GB2312" w:cs="仿宋_GB2312"/>
          <w:color w:val="auto"/>
          <w:sz w:val="32"/>
          <w:szCs w:val="32"/>
          <w:highlight w:val="none"/>
          <w:lang w:eastAsia="zh-CN"/>
        </w:rPr>
        <w:t>储</w:t>
      </w:r>
      <w:r>
        <w:rPr>
          <w:rFonts w:hint="eastAsia" w:ascii="仿宋_GB2312" w:hAnsi="仿宋_GB2312" w:eastAsia="仿宋_GB2312" w:cs="仿宋_GB2312"/>
          <w:color w:val="auto"/>
          <w:sz w:val="32"/>
          <w:szCs w:val="32"/>
          <w:highlight w:val="none"/>
        </w:rPr>
        <w:t>备承储单位违反相关法律法规的，移交有关部门处理；涉嫌犯罪的，移交司法机关追究刑事责任。</w:t>
      </w:r>
    </w:p>
    <w:p w14:paraId="002D532F">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p>
    <w:p w14:paraId="356EDF59">
      <w:pPr>
        <w:pStyle w:val="7"/>
        <w:keepNext w:val="0"/>
        <w:keepLines w:val="0"/>
        <w:widowControl/>
        <w:suppressLineNumbers w:val="0"/>
        <w:spacing w:before="0" w:beforeAutospacing="0" w:after="0" w:afterAutospacing="0"/>
        <w:ind w:left="0" w:right="0" w:firstLine="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第八章　附　则</w:t>
      </w:r>
    </w:p>
    <w:p w14:paraId="089F0B54">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xml:space="preserve"> 本办法自 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月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color w:val="auto"/>
          <w:sz w:val="32"/>
          <w:szCs w:val="32"/>
          <w:highlight w:val="none"/>
        </w:rPr>
        <w:t>起施行。</w:t>
      </w:r>
      <w:r>
        <w:rPr>
          <w:rFonts w:hint="eastAsia" w:ascii="仿宋_GB2312" w:eastAsia="仿宋_GB2312"/>
          <w:color w:val="auto"/>
          <w:kern w:val="0"/>
          <w:sz w:val="32"/>
          <w:szCs w:val="32"/>
          <w:highlight w:val="none"/>
          <w:u w:val="none"/>
          <w:lang w:eastAsia="zh-CN"/>
        </w:rPr>
        <w:t>原</w:t>
      </w:r>
      <w:r>
        <w:rPr>
          <w:rFonts w:hint="eastAsia" w:ascii="Times New Roman" w:hAnsi="Times New Roman" w:eastAsia="仿宋_GB2312" w:cs="Times New Roman"/>
          <w:color w:val="auto"/>
          <w:sz w:val="32"/>
          <w:szCs w:val="32"/>
          <w:highlight w:val="none"/>
          <w:lang w:eastAsia="zh-CN"/>
        </w:rPr>
        <w:t>《温州市市级猪肉储备管理办法》（温粮发</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lang w:val="en-US" w:eastAsia="zh-CN"/>
        </w:rPr>
        <w:t>号</w:t>
      </w:r>
      <w:r>
        <w:rPr>
          <w:rFonts w:hint="eastAsia"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rPr>
        <w:t>同时废止。</w:t>
      </w:r>
    </w:p>
    <w:p w14:paraId="1B3787D6">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本办法由</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发展改革委、</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财政</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粮食物资局负责解释。各县（市、区）可结合本地情况参照执行</w:t>
      </w:r>
      <w:r>
        <w:rPr>
          <w:rFonts w:hint="eastAsia" w:ascii="仿宋_GB2312" w:hAnsi="仿宋_GB2312" w:eastAsia="仿宋_GB2312" w:cs="仿宋_GB2312"/>
          <w:color w:val="auto"/>
          <w:sz w:val="32"/>
          <w:szCs w:val="32"/>
          <w:highlight w:val="none"/>
          <w:lang w:eastAsia="zh-CN"/>
        </w:rPr>
        <w:t>。</w:t>
      </w:r>
    </w:p>
    <w:p w14:paraId="3CF1FC1F">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auto"/>
          <w:sz w:val="32"/>
          <w:szCs w:val="32"/>
          <w:highlight w:val="none"/>
        </w:rPr>
      </w:pPr>
    </w:p>
    <w:p w14:paraId="56CAC401">
      <w:pPr>
        <w:pStyle w:val="7"/>
        <w:keepNext w:val="0"/>
        <w:keepLines w:val="0"/>
        <w:widowControl/>
        <w:suppressLineNumbers w:val="0"/>
        <w:spacing w:before="0" w:beforeAutospacing="0" w:after="0" w:afterAutospacing="0"/>
        <w:ind w:left="0" w:right="0" w:firstLine="0"/>
        <w:rPr>
          <w:color w:val="auto"/>
          <w:highlight w:val="none"/>
        </w:rPr>
      </w:pPr>
    </w:p>
    <w:p w14:paraId="11506D22">
      <w:pPr>
        <w:pStyle w:val="7"/>
        <w:keepNext w:val="0"/>
        <w:keepLines w:val="0"/>
        <w:widowControl/>
        <w:suppressLineNumbers w:val="0"/>
        <w:spacing w:before="0" w:beforeAutospacing="0" w:after="0" w:afterAutospacing="0"/>
        <w:ind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1.温州市冻猪肉储备月度报表（样式）</w:t>
      </w:r>
    </w:p>
    <w:p w14:paraId="5C1C580F">
      <w:pPr>
        <w:pStyle w:val="7"/>
        <w:keepNext w:val="0"/>
        <w:keepLines w:val="0"/>
        <w:widowControl/>
        <w:suppressLineNumbers w:val="0"/>
        <w:spacing w:before="0" w:beforeAutospacing="0" w:after="0" w:afterAutospacing="0"/>
        <w:ind w:right="0" w:firstLine="1600" w:firstLineChars="5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2.温州市生猪储备月度报表（样式）</w:t>
      </w:r>
    </w:p>
    <w:p w14:paraId="37B7E1C4">
      <w:pPr>
        <w:pStyle w:val="7"/>
        <w:keepNext w:val="0"/>
        <w:keepLines w:val="0"/>
        <w:widowControl/>
        <w:suppressLineNumbers w:val="0"/>
        <w:spacing w:before="0" w:beforeAutospacing="0" w:after="0" w:afterAutospacing="0"/>
        <w:ind w:right="0" w:firstLine="1600" w:firstLineChars="5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3.猪肉储备标识牌（样式）</w:t>
      </w:r>
    </w:p>
    <w:p w14:paraId="6345C5BB">
      <w:pPr>
        <w:pStyle w:val="7"/>
        <w:keepNext w:val="0"/>
        <w:keepLines w:val="0"/>
        <w:widowControl/>
        <w:suppressLineNumbers w:val="0"/>
        <w:spacing w:before="0" w:beforeAutospacing="0" w:after="0" w:afterAutospacing="0"/>
        <w:ind w:right="0" w:firstLine="1600" w:firstLineChars="5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4.冻猪肉储备标识卡（样式）</w:t>
      </w:r>
    </w:p>
    <w:p w14:paraId="79E21D6E">
      <w:pPr>
        <w:pStyle w:val="7"/>
        <w:keepNext w:val="0"/>
        <w:keepLines w:val="0"/>
        <w:widowControl/>
        <w:suppressLineNumbers w:val="0"/>
        <w:spacing w:before="0" w:beforeAutospacing="0" w:after="0" w:afterAutospacing="0"/>
        <w:ind w:right="0" w:firstLine="1600" w:firstLineChars="5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5.生猪储备标识卡（样式）</w:t>
      </w:r>
    </w:p>
    <w:p w14:paraId="32CCF81E">
      <w:pPr>
        <w:pStyle w:val="7"/>
        <w:keepNext w:val="0"/>
        <w:keepLines w:val="0"/>
        <w:widowControl/>
        <w:suppressLineNumbers w:val="0"/>
        <w:spacing w:before="0" w:beforeAutospacing="0" w:after="0" w:afterAutospacing="0"/>
        <w:ind w:left="0" w:right="0" w:firstLine="640" w:firstLineChars="200"/>
        <w:rPr>
          <w:rFonts w:hint="default" w:ascii="仿宋_GB2312" w:hAnsi="仿宋_GB2312" w:eastAsia="仿宋_GB2312" w:cs="仿宋_GB2312"/>
          <w:color w:val="auto"/>
          <w:sz w:val="32"/>
          <w:szCs w:val="32"/>
          <w:highlight w:val="none"/>
          <w:lang w:val="en-US" w:eastAsia="zh-CN"/>
        </w:rPr>
      </w:pPr>
    </w:p>
    <w:p w14:paraId="20245C42">
      <w:pPr>
        <w:pStyle w:val="7"/>
        <w:keepNext w:val="0"/>
        <w:keepLines w:val="0"/>
        <w:widowControl/>
        <w:suppressLineNumbers w:val="0"/>
        <w:spacing w:before="0" w:beforeAutospacing="0" w:after="0" w:afterAutospacing="0"/>
        <w:ind w:left="0" w:right="0" w:firstLine="640" w:firstLineChars="200"/>
        <w:rPr>
          <w:rFonts w:hint="default" w:ascii="仿宋_GB2312" w:hAnsi="仿宋_GB2312" w:eastAsia="仿宋_GB2312" w:cs="仿宋_GB2312"/>
          <w:color w:val="auto"/>
          <w:sz w:val="32"/>
          <w:szCs w:val="32"/>
          <w:highlight w:val="none"/>
          <w:lang w:val="en-US" w:eastAsia="zh-CN"/>
        </w:rPr>
      </w:pPr>
    </w:p>
    <w:p w14:paraId="6AE676E6">
      <w:pPr>
        <w:jc w:val="left"/>
        <w:rPr>
          <w:rFonts w:hint="eastAsia" w:ascii="黑体" w:hAnsi="黑体" w:eastAsia="黑体" w:cs="黑体"/>
          <w:b w:val="0"/>
          <w:bCs/>
          <w:color w:val="auto"/>
          <w:sz w:val="32"/>
          <w:szCs w:val="32"/>
          <w:highlight w:val="none"/>
          <w:u w:val="none"/>
        </w:rPr>
        <w:sectPr>
          <w:footerReference r:id="rId3" w:type="default"/>
          <w:pgSz w:w="11906" w:h="16838"/>
          <w:pgMar w:top="1440" w:right="1266" w:bottom="1440" w:left="1400" w:header="851" w:footer="992" w:gutter="0"/>
          <w:pgNumType w:fmt="numberInDash"/>
          <w:cols w:space="720" w:num="1"/>
          <w:rtlGutter w:val="0"/>
          <w:docGrid w:type="lines" w:linePitch="312" w:charSpace="0"/>
        </w:sectPr>
      </w:pPr>
    </w:p>
    <w:p w14:paraId="2D694888">
      <w:pPr>
        <w:rPr>
          <w:rFonts w:hint="eastAsia" w:ascii="仿宋_GB2312" w:eastAsia="黑体"/>
          <w:b/>
          <w:color w:val="auto"/>
          <w:kern w:val="0"/>
          <w:sz w:val="32"/>
          <w:szCs w:val="32"/>
          <w:highlight w:val="none"/>
          <w:u w:val="none"/>
          <w:lang w:eastAsia="zh-CN"/>
        </w:rPr>
      </w:pPr>
      <w:r>
        <w:rPr>
          <w:rFonts w:hint="eastAsia" w:ascii="黑体" w:hAnsi="黑体" w:eastAsia="黑体" w:cs="黑体"/>
          <w:b w:val="0"/>
          <w:bCs/>
          <w:color w:val="auto"/>
          <w:kern w:val="0"/>
          <w:sz w:val="32"/>
          <w:szCs w:val="32"/>
          <w:highlight w:val="none"/>
          <w:u w:val="none"/>
        </w:rPr>
        <w:t>附件</w:t>
      </w:r>
      <w:r>
        <w:rPr>
          <w:rFonts w:hint="eastAsia" w:ascii="黑体" w:hAnsi="黑体" w:eastAsia="黑体" w:cs="黑体"/>
          <w:b w:val="0"/>
          <w:bCs/>
          <w:color w:val="auto"/>
          <w:kern w:val="0"/>
          <w:sz w:val="32"/>
          <w:szCs w:val="32"/>
          <w:highlight w:val="none"/>
          <w:u w:val="none"/>
          <w:lang w:val="en-US" w:eastAsia="zh-CN"/>
        </w:rPr>
        <w:t>1</w:t>
      </w:r>
    </w:p>
    <w:p w14:paraId="46CAC61E">
      <w:pPr>
        <w:jc w:val="center"/>
        <w:outlineLvl w:val="0"/>
        <w:rPr>
          <w:rFonts w:hint="eastAsia" w:ascii="方正小标宋简体" w:hAnsi="方正小标宋简体" w:eastAsia="方正小标宋简体" w:cs="方正小标宋简体"/>
          <w:b w:val="0"/>
          <w:bCs w:val="0"/>
          <w:color w:val="auto"/>
          <w:kern w:val="0"/>
          <w:sz w:val="36"/>
          <w:szCs w:val="36"/>
          <w:highlight w:val="none"/>
          <w:u w:val="none"/>
          <w:lang w:val="en-US" w:eastAsia="zh-CN"/>
        </w:rPr>
      </w:pPr>
      <w:r>
        <w:rPr>
          <w:rFonts w:hint="eastAsia" w:ascii="方正小标宋简体" w:hAnsi="方正小标宋简体" w:eastAsia="方正小标宋简体" w:cs="方正小标宋简体"/>
          <w:b w:val="0"/>
          <w:bCs w:val="0"/>
          <w:color w:val="auto"/>
          <w:kern w:val="0"/>
          <w:sz w:val="44"/>
          <w:szCs w:val="44"/>
          <w:highlight w:val="none"/>
          <w:u w:val="none"/>
          <w:lang w:val="en-US" w:eastAsia="zh-CN"/>
        </w:rPr>
        <w:t xml:space="preserve">  温州市冻猪肉储备月</w:t>
      </w:r>
      <w:r>
        <w:rPr>
          <w:rFonts w:hint="eastAsia" w:ascii="方正小标宋简体" w:hAnsi="方正小标宋简体" w:eastAsia="方正小标宋简体" w:cs="方正小标宋简体"/>
          <w:color w:val="auto"/>
          <w:kern w:val="0"/>
          <w:sz w:val="44"/>
          <w:szCs w:val="44"/>
          <w:highlight w:val="none"/>
          <w:lang w:val="en-US" w:eastAsia="zh-CN"/>
        </w:rPr>
        <w:t>度报表（样式）</w:t>
      </w:r>
    </w:p>
    <w:p w14:paraId="10B187F9">
      <w:pPr>
        <w:jc w:val="left"/>
        <w:rPr>
          <w:rFonts w:hint="eastAsia" w:ascii="仿宋_GB2312" w:eastAsia="仿宋_GB2312"/>
          <w:color w:val="auto"/>
          <w:kern w:val="0"/>
          <w:sz w:val="32"/>
          <w:szCs w:val="32"/>
          <w:highlight w:val="none"/>
          <w:u w:val="none"/>
          <w:lang w:eastAsia="zh-CN"/>
        </w:rPr>
      </w:pPr>
      <w:r>
        <w:rPr>
          <w:rFonts w:hint="eastAsia" w:ascii="仿宋_GB2312" w:eastAsia="仿宋_GB2312"/>
          <w:color w:val="auto"/>
          <w:kern w:val="0"/>
          <w:sz w:val="32"/>
          <w:szCs w:val="32"/>
          <w:highlight w:val="none"/>
          <w:u w:val="none"/>
        </w:rPr>
        <w:t>承储</w:t>
      </w:r>
      <w:r>
        <w:rPr>
          <w:rFonts w:hint="eastAsia" w:ascii="仿宋_GB2312" w:eastAsia="仿宋_GB2312"/>
          <w:color w:val="auto"/>
          <w:kern w:val="0"/>
          <w:sz w:val="32"/>
          <w:szCs w:val="32"/>
          <w:highlight w:val="none"/>
          <w:u w:val="none"/>
          <w:lang w:eastAsia="zh-CN"/>
        </w:rPr>
        <w:t>单位</w:t>
      </w:r>
      <w:r>
        <w:rPr>
          <w:rFonts w:hint="eastAsia" w:ascii="仿宋_GB2312" w:eastAsia="仿宋_GB2312"/>
          <w:color w:val="auto"/>
          <w:kern w:val="0"/>
          <w:sz w:val="32"/>
          <w:szCs w:val="32"/>
          <w:highlight w:val="none"/>
          <w:u w:val="none"/>
        </w:rPr>
        <w:t xml:space="preserve">（盖章）：             </w:t>
      </w:r>
      <w:r>
        <w:rPr>
          <w:rFonts w:hint="eastAsia" w:ascii="仿宋_GB2312" w:eastAsia="仿宋_GB2312"/>
          <w:color w:val="auto"/>
          <w:kern w:val="0"/>
          <w:sz w:val="32"/>
          <w:szCs w:val="32"/>
          <w:highlight w:val="none"/>
          <w:u w:val="none"/>
          <w:lang w:val="en-US" w:eastAsia="zh-CN"/>
        </w:rPr>
        <w:t xml:space="preserve">  </w:t>
      </w:r>
      <w:r>
        <w:rPr>
          <w:rFonts w:hint="eastAsia" w:ascii="仿宋_GB2312" w:eastAsia="仿宋_GB2312"/>
          <w:color w:val="auto"/>
          <w:kern w:val="0"/>
          <w:sz w:val="32"/>
          <w:szCs w:val="32"/>
          <w:highlight w:val="none"/>
          <w:u w:val="none"/>
          <w:lang w:eastAsia="zh-CN"/>
        </w:rPr>
        <w:t>储备地点：</w:t>
      </w:r>
    </w:p>
    <w:tbl>
      <w:tblPr>
        <w:tblStyle w:val="10"/>
        <w:tblpPr w:leftFromText="180" w:rightFromText="180" w:vertAnchor="text" w:tblpXSpec="center" w:tblpY="47"/>
        <w:tblW w:w="48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6"/>
        <w:gridCol w:w="1482"/>
        <w:gridCol w:w="937"/>
        <w:gridCol w:w="924"/>
        <w:gridCol w:w="904"/>
        <w:gridCol w:w="942"/>
        <w:gridCol w:w="917"/>
        <w:gridCol w:w="1278"/>
      </w:tblGrid>
      <w:tr w14:paraId="5F8D3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78" w:type="pct"/>
            <w:noWrap w:val="0"/>
            <w:vAlign w:val="center"/>
          </w:tcPr>
          <w:p w14:paraId="149BFAFA">
            <w:pPr>
              <w:jc w:val="center"/>
              <w:rPr>
                <w:rFonts w:hint="eastAsia" w:ascii="仿宋_GB2312" w:eastAsia="仿宋_GB2312"/>
                <w:b/>
                <w:color w:val="auto"/>
                <w:kern w:val="0"/>
                <w:sz w:val="24"/>
                <w:szCs w:val="24"/>
                <w:highlight w:val="none"/>
                <w:u w:val="none"/>
                <w:lang w:eastAsia="zh-CN"/>
              </w:rPr>
            </w:pPr>
            <w:r>
              <w:rPr>
                <w:rFonts w:hint="eastAsia" w:ascii="仿宋_GB2312" w:eastAsia="仿宋_GB2312"/>
                <w:b/>
                <w:color w:val="auto"/>
                <w:kern w:val="0"/>
                <w:sz w:val="24"/>
                <w:szCs w:val="24"/>
                <w:highlight w:val="none"/>
                <w:u w:val="none"/>
                <w:lang w:eastAsia="zh-CN"/>
              </w:rPr>
              <w:t>品类</w:t>
            </w:r>
          </w:p>
        </w:tc>
        <w:tc>
          <w:tcPr>
            <w:tcW w:w="887" w:type="pct"/>
            <w:noWrap w:val="0"/>
            <w:vAlign w:val="center"/>
          </w:tcPr>
          <w:p w14:paraId="79A866B9">
            <w:pPr>
              <w:jc w:val="center"/>
              <w:rPr>
                <w:rFonts w:ascii="仿宋_GB2312" w:eastAsia="仿宋_GB2312"/>
                <w:b/>
                <w:color w:val="auto"/>
                <w:kern w:val="0"/>
                <w:sz w:val="24"/>
                <w:szCs w:val="24"/>
                <w:highlight w:val="none"/>
                <w:u w:val="none"/>
              </w:rPr>
            </w:pPr>
            <w:r>
              <w:rPr>
                <w:rFonts w:hint="eastAsia" w:ascii="仿宋_GB2312" w:eastAsia="仿宋_GB2312"/>
                <w:b/>
                <w:color w:val="auto"/>
                <w:kern w:val="0"/>
                <w:sz w:val="24"/>
                <w:szCs w:val="24"/>
                <w:highlight w:val="none"/>
                <w:u w:val="none"/>
              </w:rPr>
              <w:t>品 名</w:t>
            </w:r>
          </w:p>
        </w:tc>
        <w:tc>
          <w:tcPr>
            <w:tcW w:w="561" w:type="pct"/>
            <w:noWrap w:val="0"/>
            <w:vAlign w:val="center"/>
          </w:tcPr>
          <w:p w14:paraId="08D9B010">
            <w:pPr>
              <w:jc w:val="center"/>
              <w:rPr>
                <w:rFonts w:ascii="仿宋_GB2312" w:eastAsia="仿宋_GB2312"/>
                <w:b/>
                <w:color w:val="auto"/>
                <w:kern w:val="0"/>
                <w:sz w:val="24"/>
                <w:szCs w:val="24"/>
                <w:highlight w:val="none"/>
                <w:u w:val="none"/>
              </w:rPr>
            </w:pPr>
            <w:r>
              <w:rPr>
                <w:rFonts w:hint="eastAsia" w:ascii="仿宋_GB2312" w:eastAsia="仿宋_GB2312"/>
                <w:b/>
                <w:color w:val="auto"/>
                <w:kern w:val="0"/>
                <w:sz w:val="24"/>
                <w:szCs w:val="24"/>
                <w:highlight w:val="none"/>
                <w:u w:val="none"/>
              </w:rPr>
              <w:t>上月</w:t>
            </w:r>
          </w:p>
          <w:p w14:paraId="47E2C555">
            <w:pPr>
              <w:jc w:val="center"/>
              <w:rPr>
                <w:rFonts w:ascii="仿宋_GB2312" w:eastAsia="仿宋_GB2312"/>
                <w:b/>
                <w:color w:val="auto"/>
                <w:kern w:val="0"/>
                <w:sz w:val="24"/>
                <w:szCs w:val="24"/>
                <w:highlight w:val="none"/>
                <w:u w:val="none"/>
              </w:rPr>
            </w:pPr>
            <w:r>
              <w:rPr>
                <w:rFonts w:hint="eastAsia" w:ascii="仿宋_GB2312" w:eastAsia="仿宋_GB2312"/>
                <w:b/>
                <w:color w:val="auto"/>
                <w:kern w:val="0"/>
                <w:sz w:val="24"/>
                <w:szCs w:val="24"/>
                <w:highlight w:val="none"/>
                <w:u w:val="none"/>
              </w:rPr>
              <w:t>库存</w:t>
            </w:r>
          </w:p>
        </w:tc>
        <w:tc>
          <w:tcPr>
            <w:tcW w:w="553" w:type="pct"/>
            <w:noWrap w:val="0"/>
            <w:vAlign w:val="center"/>
          </w:tcPr>
          <w:p w14:paraId="7AE1D025">
            <w:pPr>
              <w:jc w:val="center"/>
              <w:rPr>
                <w:rFonts w:ascii="仿宋_GB2312" w:eastAsia="仿宋_GB2312"/>
                <w:b/>
                <w:color w:val="auto"/>
                <w:kern w:val="0"/>
                <w:sz w:val="24"/>
                <w:szCs w:val="24"/>
                <w:highlight w:val="none"/>
                <w:u w:val="none"/>
              </w:rPr>
            </w:pPr>
            <w:r>
              <w:rPr>
                <w:rFonts w:hint="eastAsia" w:ascii="仿宋_GB2312" w:eastAsia="仿宋_GB2312"/>
                <w:b/>
                <w:color w:val="auto"/>
                <w:kern w:val="0"/>
                <w:sz w:val="24"/>
                <w:szCs w:val="24"/>
                <w:highlight w:val="none"/>
                <w:u w:val="none"/>
              </w:rPr>
              <w:t>本月</w:t>
            </w:r>
          </w:p>
          <w:p w14:paraId="533425B1">
            <w:pPr>
              <w:jc w:val="center"/>
              <w:rPr>
                <w:rFonts w:ascii="仿宋_GB2312" w:eastAsia="仿宋_GB2312"/>
                <w:b/>
                <w:color w:val="auto"/>
                <w:kern w:val="0"/>
                <w:sz w:val="24"/>
                <w:szCs w:val="24"/>
                <w:highlight w:val="none"/>
                <w:u w:val="none"/>
              </w:rPr>
            </w:pPr>
            <w:r>
              <w:rPr>
                <w:rFonts w:hint="eastAsia" w:ascii="仿宋_GB2312" w:eastAsia="仿宋_GB2312"/>
                <w:b/>
                <w:color w:val="auto"/>
                <w:kern w:val="0"/>
                <w:sz w:val="24"/>
                <w:szCs w:val="24"/>
                <w:highlight w:val="none"/>
                <w:u w:val="none"/>
              </w:rPr>
              <w:t>采购</w:t>
            </w:r>
          </w:p>
        </w:tc>
        <w:tc>
          <w:tcPr>
            <w:tcW w:w="541" w:type="pct"/>
            <w:noWrap w:val="0"/>
            <w:vAlign w:val="center"/>
          </w:tcPr>
          <w:p w14:paraId="63A57F1D">
            <w:pPr>
              <w:jc w:val="center"/>
              <w:rPr>
                <w:rFonts w:ascii="仿宋_GB2312" w:eastAsia="仿宋_GB2312"/>
                <w:b/>
                <w:color w:val="auto"/>
                <w:kern w:val="0"/>
                <w:sz w:val="24"/>
                <w:szCs w:val="24"/>
                <w:highlight w:val="none"/>
                <w:u w:val="none"/>
              </w:rPr>
            </w:pPr>
            <w:r>
              <w:rPr>
                <w:rFonts w:hint="eastAsia" w:ascii="仿宋_GB2312" w:eastAsia="仿宋_GB2312"/>
                <w:b/>
                <w:color w:val="auto"/>
                <w:kern w:val="0"/>
                <w:sz w:val="24"/>
                <w:szCs w:val="24"/>
                <w:highlight w:val="none"/>
                <w:u w:val="none"/>
              </w:rPr>
              <w:t>本月</w:t>
            </w:r>
          </w:p>
          <w:p w14:paraId="3B3F76EC">
            <w:pPr>
              <w:jc w:val="center"/>
              <w:rPr>
                <w:rFonts w:ascii="仿宋_GB2312" w:eastAsia="仿宋_GB2312"/>
                <w:b/>
                <w:color w:val="auto"/>
                <w:kern w:val="0"/>
                <w:sz w:val="24"/>
                <w:szCs w:val="24"/>
                <w:highlight w:val="none"/>
                <w:u w:val="none"/>
              </w:rPr>
            </w:pPr>
            <w:r>
              <w:rPr>
                <w:rFonts w:hint="eastAsia" w:ascii="仿宋_GB2312" w:eastAsia="仿宋_GB2312"/>
                <w:b/>
                <w:color w:val="auto"/>
                <w:kern w:val="0"/>
                <w:sz w:val="24"/>
                <w:szCs w:val="24"/>
                <w:highlight w:val="none"/>
                <w:u w:val="none"/>
              </w:rPr>
              <w:t>销售</w:t>
            </w:r>
          </w:p>
        </w:tc>
        <w:tc>
          <w:tcPr>
            <w:tcW w:w="564" w:type="pct"/>
            <w:noWrap w:val="0"/>
            <w:vAlign w:val="center"/>
          </w:tcPr>
          <w:p w14:paraId="40BE8A07">
            <w:pPr>
              <w:jc w:val="center"/>
              <w:rPr>
                <w:rFonts w:ascii="仿宋_GB2312" w:eastAsia="仿宋_GB2312"/>
                <w:b/>
                <w:color w:val="auto"/>
                <w:kern w:val="0"/>
                <w:sz w:val="24"/>
                <w:szCs w:val="24"/>
                <w:highlight w:val="none"/>
                <w:u w:val="none"/>
              </w:rPr>
            </w:pPr>
            <w:r>
              <w:rPr>
                <w:rFonts w:hint="eastAsia" w:ascii="仿宋_GB2312" w:eastAsia="仿宋_GB2312"/>
                <w:b/>
                <w:color w:val="auto"/>
                <w:kern w:val="0"/>
                <w:sz w:val="24"/>
                <w:szCs w:val="24"/>
                <w:highlight w:val="none"/>
                <w:u w:val="none"/>
              </w:rPr>
              <w:t>本月</w:t>
            </w:r>
          </w:p>
          <w:p w14:paraId="1F12278F">
            <w:pPr>
              <w:jc w:val="center"/>
              <w:rPr>
                <w:rFonts w:ascii="仿宋_GB2312" w:eastAsia="仿宋_GB2312"/>
                <w:b/>
                <w:color w:val="auto"/>
                <w:kern w:val="0"/>
                <w:sz w:val="24"/>
                <w:szCs w:val="24"/>
                <w:highlight w:val="none"/>
                <w:u w:val="none"/>
              </w:rPr>
            </w:pPr>
            <w:r>
              <w:rPr>
                <w:rFonts w:hint="eastAsia" w:ascii="仿宋_GB2312" w:eastAsia="仿宋_GB2312"/>
                <w:b/>
                <w:color w:val="auto"/>
                <w:kern w:val="0"/>
                <w:sz w:val="24"/>
                <w:szCs w:val="24"/>
                <w:highlight w:val="none"/>
                <w:u w:val="none"/>
              </w:rPr>
              <w:t>库存</w:t>
            </w:r>
          </w:p>
        </w:tc>
        <w:tc>
          <w:tcPr>
            <w:tcW w:w="549" w:type="pct"/>
            <w:noWrap w:val="0"/>
            <w:vAlign w:val="center"/>
          </w:tcPr>
          <w:p w14:paraId="25F59361">
            <w:pPr>
              <w:jc w:val="center"/>
              <w:rPr>
                <w:rFonts w:ascii="仿宋_GB2312" w:eastAsia="仿宋_GB2312"/>
                <w:b/>
                <w:color w:val="auto"/>
                <w:kern w:val="0"/>
                <w:sz w:val="24"/>
                <w:szCs w:val="24"/>
                <w:highlight w:val="none"/>
                <w:u w:val="none"/>
              </w:rPr>
            </w:pPr>
            <w:r>
              <w:rPr>
                <w:rFonts w:hint="eastAsia" w:ascii="仿宋_GB2312" w:eastAsia="仿宋_GB2312"/>
                <w:b/>
                <w:color w:val="auto"/>
                <w:kern w:val="0"/>
                <w:sz w:val="24"/>
                <w:szCs w:val="24"/>
                <w:highlight w:val="none"/>
                <w:u w:val="none"/>
              </w:rPr>
              <w:t>储备地点</w:t>
            </w:r>
          </w:p>
        </w:tc>
        <w:tc>
          <w:tcPr>
            <w:tcW w:w="765" w:type="pct"/>
            <w:noWrap w:val="0"/>
            <w:vAlign w:val="center"/>
          </w:tcPr>
          <w:p w14:paraId="3C92EC2B">
            <w:pPr>
              <w:jc w:val="center"/>
              <w:rPr>
                <w:rFonts w:hint="eastAsia" w:ascii="仿宋_GB2312" w:eastAsia="仿宋_GB2312"/>
                <w:b/>
                <w:color w:val="auto"/>
                <w:kern w:val="0"/>
                <w:sz w:val="24"/>
                <w:szCs w:val="24"/>
                <w:highlight w:val="none"/>
                <w:u w:val="none"/>
                <w:lang w:eastAsia="zh-CN"/>
              </w:rPr>
            </w:pPr>
            <w:r>
              <w:rPr>
                <w:rFonts w:hint="eastAsia" w:ascii="仿宋_GB2312" w:eastAsia="仿宋_GB2312"/>
                <w:b/>
                <w:color w:val="auto"/>
                <w:kern w:val="0"/>
                <w:sz w:val="24"/>
                <w:szCs w:val="24"/>
                <w:highlight w:val="none"/>
                <w:u w:val="none"/>
                <w:lang w:eastAsia="zh-CN"/>
              </w:rPr>
              <w:t>占储备量比例</w:t>
            </w:r>
          </w:p>
        </w:tc>
      </w:tr>
      <w:tr w14:paraId="7183B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78" w:type="pct"/>
            <w:vMerge w:val="restart"/>
            <w:noWrap w:val="0"/>
            <w:vAlign w:val="center"/>
          </w:tcPr>
          <w:p w14:paraId="735DD51F">
            <w:pPr>
              <w:jc w:val="center"/>
              <w:rPr>
                <w:rFonts w:hint="eastAsia" w:ascii="仿宋_GB2312" w:eastAsia="仿宋_GB2312"/>
                <w:b/>
                <w:color w:val="auto"/>
                <w:kern w:val="0"/>
                <w:sz w:val="24"/>
                <w:szCs w:val="24"/>
                <w:highlight w:val="none"/>
                <w:u w:val="none"/>
                <w:lang w:eastAsia="zh-CN"/>
              </w:rPr>
            </w:pPr>
            <w:r>
              <w:rPr>
                <w:rFonts w:hint="eastAsia" w:ascii="仿宋_GB2312" w:eastAsia="仿宋_GB2312"/>
                <w:b/>
                <w:color w:val="auto"/>
                <w:kern w:val="0"/>
                <w:sz w:val="24"/>
                <w:szCs w:val="24"/>
                <w:highlight w:val="none"/>
                <w:u w:val="none"/>
                <w:lang w:eastAsia="zh-CN"/>
              </w:rPr>
              <w:t>号肉</w:t>
            </w:r>
          </w:p>
        </w:tc>
        <w:tc>
          <w:tcPr>
            <w:tcW w:w="887" w:type="pct"/>
            <w:noWrap w:val="0"/>
            <w:vAlign w:val="center"/>
          </w:tcPr>
          <w:p w14:paraId="7552CD57">
            <w:pPr>
              <w:jc w:val="center"/>
              <w:rPr>
                <w:rFonts w:ascii="仿宋_GB2312" w:eastAsia="仿宋_GB2312"/>
                <w:b/>
                <w:color w:val="auto"/>
                <w:kern w:val="0"/>
                <w:sz w:val="24"/>
                <w:szCs w:val="24"/>
                <w:highlight w:val="none"/>
                <w:u w:val="none"/>
              </w:rPr>
            </w:pPr>
            <w:r>
              <w:rPr>
                <w:rFonts w:hint="eastAsia" w:ascii="仿宋_GB2312" w:eastAsia="仿宋_GB2312"/>
                <w:b/>
                <w:color w:val="auto"/>
                <w:kern w:val="0"/>
                <w:sz w:val="24"/>
                <w:szCs w:val="24"/>
                <w:highlight w:val="none"/>
                <w:u w:val="none"/>
                <w:lang w:eastAsia="zh-CN"/>
              </w:rPr>
              <w:t>一</w:t>
            </w:r>
            <w:r>
              <w:rPr>
                <w:rFonts w:hint="eastAsia" w:ascii="仿宋_GB2312" w:eastAsia="仿宋_GB2312"/>
                <w:b/>
                <w:color w:val="auto"/>
                <w:kern w:val="0"/>
                <w:sz w:val="24"/>
                <w:szCs w:val="24"/>
                <w:highlight w:val="none"/>
                <w:u w:val="none"/>
              </w:rPr>
              <w:t>号</w:t>
            </w:r>
            <w:r>
              <w:rPr>
                <w:rFonts w:hint="eastAsia" w:ascii="仿宋_GB2312" w:eastAsia="仿宋_GB2312"/>
                <w:b/>
                <w:color w:val="auto"/>
                <w:kern w:val="0"/>
                <w:sz w:val="24"/>
                <w:szCs w:val="24"/>
                <w:highlight w:val="none"/>
                <w:u w:val="none"/>
                <w:shd w:val="clear" w:color="auto" w:fill="auto"/>
              </w:rPr>
              <w:t>肉</w:t>
            </w:r>
          </w:p>
        </w:tc>
        <w:tc>
          <w:tcPr>
            <w:tcW w:w="561" w:type="pct"/>
            <w:noWrap w:val="0"/>
            <w:vAlign w:val="center"/>
          </w:tcPr>
          <w:p w14:paraId="53982290">
            <w:pPr>
              <w:jc w:val="center"/>
              <w:rPr>
                <w:rFonts w:ascii="仿宋_GB2312" w:eastAsia="仿宋_GB2312"/>
                <w:color w:val="auto"/>
                <w:kern w:val="0"/>
                <w:sz w:val="24"/>
                <w:szCs w:val="24"/>
                <w:highlight w:val="none"/>
                <w:u w:val="none"/>
              </w:rPr>
            </w:pPr>
          </w:p>
        </w:tc>
        <w:tc>
          <w:tcPr>
            <w:tcW w:w="553" w:type="pct"/>
            <w:noWrap w:val="0"/>
            <w:vAlign w:val="center"/>
          </w:tcPr>
          <w:p w14:paraId="6C0C0570">
            <w:pPr>
              <w:jc w:val="center"/>
              <w:rPr>
                <w:rFonts w:ascii="仿宋_GB2312" w:eastAsia="仿宋_GB2312"/>
                <w:color w:val="auto"/>
                <w:kern w:val="0"/>
                <w:sz w:val="24"/>
                <w:szCs w:val="24"/>
                <w:highlight w:val="none"/>
                <w:u w:val="none"/>
              </w:rPr>
            </w:pPr>
          </w:p>
        </w:tc>
        <w:tc>
          <w:tcPr>
            <w:tcW w:w="541" w:type="pct"/>
            <w:noWrap w:val="0"/>
            <w:vAlign w:val="center"/>
          </w:tcPr>
          <w:p w14:paraId="60292077">
            <w:pPr>
              <w:jc w:val="center"/>
              <w:rPr>
                <w:rFonts w:ascii="仿宋_GB2312" w:eastAsia="仿宋_GB2312"/>
                <w:color w:val="auto"/>
                <w:kern w:val="0"/>
                <w:sz w:val="24"/>
                <w:szCs w:val="24"/>
                <w:highlight w:val="none"/>
                <w:u w:val="none"/>
              </w:rPr>
            </w:pPr>
          </w:p>
        </w:tc>
        <w:tc>
          <w:tcPr>
            <w:tcW w:w="564" w:type="pct"/>
            <w:noWrap w:val="0"/>
            <w:vAlign w:val="center"/>
          </w:tcPr>
          <w:p w14:paraId="425BC811">
            <w:pPr>
              <w:jc w:val="center"/>
              <w:rPr>
                <w:rFonts w:ascii="仿宋_GB2312" w:eastAsia="仿宋_GB2312"/>
                <w:color w:val="auto"/>
                <w:kern w:val="0"/>
                <w:sz w:val="24"/>
                <w:szCs w:val="24"/>
                <w:highlight w:val="none"/>
                <w:u w:val="none"/>
              </w:rPr>
            </w:pPr>
          </w:p>
        </w:tc>
        <w:tc>
          <w:tcPr>
            <w:tcW w:w="549" w:type="pct"/>
            <w:noWrap w:val="0"/>
            <w:vAlign w:val="center"/>
          </w:tcPr>
          <w:p w14:paraId="60279632">
            <w:pPr>
              <w:jc w:val="center"/>
              <w:rPr>
                <w:rFonts w:ascii="仿宋_GB2312" w:eastAsia="仿宋_GB2312"/>
                <w:color w:val="auto"/>
                <w:kern w:val="0"/>
                <w:sz w:val="24"/>
                <w:szCs w:val="24"/>
                <w:highlight w:val="none"/>
                <w:u w:val="none"/>
              </w:rPr>
            </w:pPr>
          </w:p>
        </w:tc>
        <w:tc>
          <w:tcPr>
            <w:tcW w:w="765" w:type="pct"/>
            <w:vMerge w:val="restart"/>
            <w:noWrap w:val="0"/>
            <w:vAlign w:val="center"/>
          </w:tcPr>
          <w:p w14:paraId="5B9CAD79">
            <w:pPr>
              <w:jc w:val="center"/>
              <w:rPr>
                <w:rFonts w:ascii="仿宋_GB2312" w:eastAsia="仿宋_GB2312"/>
                <w:color w:val="auto"/>
                <w:kern w:val="0"/>
                <w:sz w:val="24"/>
                <w:szCs w:val="24"/>
                <w:highlight w:val="none"/>
                <w:u w:val="none"/>
              </w:rPr>
            </w:pPr>
          </w:p>
        </w:tc>
      </w:tr>
      <w:tr w14:paraId="459EA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78" w:type="pct"/>
            <w:vMerge w:val="continue"/>
            <w:noWrap w:val="0"/>
            <w:vAlign w:val="center"/>
          </w:tcPr>
          <w:p w14:paraId="29B8F1B3">
            <w:pPr>
              <w:jc w:val="center"/>
              <w:rPr>
                <w:rFonts w:hint="eastAsia" w:ascii="仿宋_GB2312" w:eastAsia="仿宋_GB2312"/>
                <w:b/>
                <w:color w:val="auto"/>
                <w:kern w:val="0"/>
                <w:sz w:val="24"/>
                <w:szCs w:val="24"/>
                <w:highlight w:val="none"/>
                <w:u w:val="none"/>
              </w:rPr>
            </w:pPr>
          </w:p>
        </w:tc>
        <w:tc>
          <w:tcPr>
            <w:tcW w:w="887" w:type="pct"/>
            <w:noWrap w:val="0"/>
            <w:vAlign w:val="center"/>
          </w:tcPr>
          <w:p w14:paraId="194D809E">
            <w:pPr>
              <w:jc w:val="center"/>
              <w:rPr>
                <w:rFonts w:ascii="仿宋_GB2312" w:eastAsia="仿宋_GB2312"/>
                <w:b/>
                <w:color w:val="auto"/>
                <w:kern w:val="0"/>
                <w:sz w:val="24"/>
                <w:szCs w:val="24"/>
                <w:highlight w:val="none"/>
                <w:u w:val="none"/>
              </w:rPr>
            </w:pPr>
            <w:r>
              <w:rPr>
                <w:rFonts w:hint="eastAsia" w:ascii="仿宋_GB2312" w:eastAsia="仿宋_GB2312"/>
                <w:b/>
                <w:color w:val="auto"/>
                <w:kern w:val="0"/>
                <w:sz w:val="24"/>
                <w:szCs w:val="24"/>
                <w:highlight w:val="none"/>
                <w:u w:val="none"/>
                <w:lang w:eastAsia="zh-CN"/>
              </w:rPr>
              <w:t>二</w:t>
            </w:r>
            <w:r>
              <w:rPr>
                <w:rFonts w:hint="eastAsia" w:ascii="仿宋_GB2312" w:eastAsia="仿宋_GB2312"/>
                <w:b/>
                <w:color w:val="auto"/>
                <w:kern w:val="0"/>
                <w:sz w:val="24"/>
                <w:szCs w:val="24"/>
                <w:highlight w:val="none"/>
                <w:u w:val="none"/>
              </w:rPr>
              <w:t>号肉</w:t>
            </w:r>
          </w:p>
        </w:tc>
        <w:tc>
          <w:tcPr>
            <w:tcW w:w="561" w:type="pct"/>
            <w:noWrap w:val="0"/>
            <w:vAlign w:val="center"/>
          </w:tcPr>
          <w:p w14:paraId="34834E77">
            <w:pPr>
              <w:jc w:val="center"/>
              <w:rPr>
                <w:rFonts w:ascii="仿宋_GB2312" w:eastAsia="仿宋_GB2312"/>
                <w:color w:val="auto"/>
                <w:kern w:val="0"/>
                <w:sz w:val="24"/>
                <w:szCs w:val="24"/>
                <w:highlight w:val="none"/>
                <w:u w:val="none"/>
              </w:rPr>
            </w:pPr>
          </w:p>
        </w:tc>
        <w:tc>
          <w:tcPr>
            <w:tcW w:w="553" w:type="pct"/>
            <w:noWrap w:val="0"/>
            <w:vAlign w:val="center"/>
          </w:tcPr>
          <w:p w14:paraId="2112800D">
            <w:pPr>
              <w:jc w:val="center"/>
              <w:rPr>
                <w:rFonts w:ascii="仿宋_GB2312" w:eastAsia="仿宋_GB2312"/>
                <w:color w:val="auto"/>
                <w:kern w:val="0"/>
                <w:sz w:val="24"/>
                <w:szCs w:val="24"/>
                <w:highlight w:val="none"/>
                <w:u w:val="none"/>
              </w:rPr>
            </w:pPr>
          </w:p>
        </w:tc>
        <w:tc>
          <w:tcPr>
            <w:tcW w:w="541" w:type="pct"/>
            <w:noWrap w:val="0"/>
            <w:vAlign w:val="center"/>
          </w:tcPr>
          <w:p w14:paraId="3343370D">
            <w:pPr>
              <w:jc w:val="center"/>
              <w:rPr>
                <w:rFonts w:ascii="仿宋_GB2312" w:eastAsia="仿宋_GB2312"/>
                <w:color w:val="auto"/>
                <w:kern w:val="0"/>
                <w:sz w:val="24"/>
                <w:szCs w:val="24"/>
                <w:highlight w:val="none"/>
                <w:u w:val="none"/>
              </w:rPr>
            </w:pPr>
          </w:p>
        </w:tc>
        <w:tc>
          <w:tcPr>
            <w:tcW w:w="564" w:type="pct"/>
            <w:noWrap w:val="0"/>
            <w:vAlign w:val="center"/>
          </w:tcPr>
          <w:p w14:paraId="1CBDE998">
            <w:pPr>
              <w:jc w:val="center"/>
              <w:rPr>
                <w:rFonts w:ascii="仿宋_GB2312" w:eastAsia="仿宋_GB2312"/>
                <w:color w:val="auto"/>
                <w:kern w:val="0"/>
                <w:sz w:val="24"/>
                <w:szCs w:val="24"/>
                <w:highlight w:val="none"/>
                <w:u w:val="none"/>
              </w:rPr>
            </w:pPr>
          </w:p>
        </w:tc>
        <w:tc>
          <w:tcPr>
            <w:tcW w:w="549" w:type="pct"/>
            <w:noWrap w:val="0"/>
            <w:vAlign w:val="center"/>
          </w:tcPr>
          <w:p w14:paraId="61DE4A3A">
            <w:pPr>
              <w:jc w:val="center"/>
              <w:rPr>
                <w:rFonts w:ascii="仿宋_GB2312" w:eastAsia="仿宋_GB2312"/>
                <w:color w:val="auto"/>
                <w:kern w:val="0"/>
                <w:sz w:val="24"/>
                <w:szCs w:val="24"/>
                <w:highlight w:val="none"/>
                <w:u w:val="none"/>
              </w:rPr>
            </w:pPr>
          </w:p>
        </w:tc>
        <w:tc>
          <w:tcPr>
            <w:tcW w:w="765" w:type="pct"/>
            <w:vMerge w:val="continue"/>
            <w:noWrap w:val="0"/>
            <w:vAlign w:val="center"/>
          </w:tcPr>
          <w:p w14:paraId="18791F90">
            <w:pPr>
              <w:jc w:val="center"/>
              <w:rPr>
                <w:rFonts w:ascii="仿宋_GB2312" w:eastAsia="仿宋_GB2312"/>
                <w:color w:val="auto"/>
                <w:kern w:val="0"/>
                <w:sz w:val="24"/>
                <w:szCs w:val="24"/>
                <w:highlight w:val="none"/>
                <w:u w:val="none"/>
              </w:rPr>
            </w:pPr>
          </w:p>
        </w:tc>
      </w:tr>
      <w:tr w14:paraId="3F93E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78" w:type="pct"/>
            <w:vMerge w:val="continue"/>
            <w:noWrap w:val="0"/>
            <w:vAlign w:val="center"/>
          </w:tcPr>
          <w:p w14:paraId="13880FE6">
            <w:pPr>
              <w:jc w:val="center"/>
              <w:rPr>
                <w:rFonts w:hint="eastAsia" w:ascii="仿宋_GB2312" w:eastAsia="仿宋_GB2312"/>
                <w:b/>
                <w:color w:val="auto"/>
                <w:kern w:val="0"/>
                <w:sz w:val="24"/>
                <w:szCs w:val="24"/>
                <w:highlight w:val="none"/>
                <w:u w:val="none"/>
              </w:rPr>
            </w:pPr>
          </w:p>
        </w:tc>
        <w:tc>
          <w:tcPr>
            <w:tcW w:w="887" w:type="pct"/>
            <w:noWrap w:val="0"/>
            <w:vAlign w:val="center"/>
          </w:tcPr>
          <w:p w14:paraId="40239E36">
            <w:pPr>
              <w:jc w:val="center"/>
              <w:rPr>
                <w:rFonts w:hint="eastAsia" w:ascii="仿宋_GB2312" w:eastAsia="仿宋_GB2312"/>
                <w:b/>
                <w:color w:val="auto"/>
                <w:kern w:val="0"/>
                <w:sz w:val="24"/>
                <w:szCs w:val="24"/>
                <w:highlight w:val="none"/>
                <w:u w:val="none"/>
                <w:lang w:eastAsia="zh-CN"/>
              </w:rPr>
            </w:pPr>
            <w:r>
              <w:rPr>
                <w:rFonts w:hint="eastAsia" w:ascii="仿宋_GB2312" w:eastAsia="仿宋_GB2312"/>
                <w:b/>
                <w:color w:val="auto"/>
                <w:kern w:val="0"/>
                <w:sz w:val="24"/>
                <w:szCs w:val="24"/>
                <w:highlight w:val="none"/>
                <w:u w:val="none"/>
                <w:lang w:eastAsia="zh-CN"/>
              </w:rPr>
              <w:t>三号肉</w:t>
            </w:r>
          </w:p>
        </w:tc>
        <w:tc>
          <w:tcPr>
            <w:tcW w:w="561" w:type="pct"/>
            <w:noWrap w:val="0"/>
            <w:vAlign w:val="center"/>
          </w:tcPr>
          <w:p w14:paraId="5B3CBADD">
            <w:pPr>
              <w:jc w:val="center"/>
              <w:rPr>
                <w:rFonts w:ascii="仿宋_GB2312" w:eastAsia="仿宋_GB2312"/>
                <w:color w:val="auto"/>
                <w:kern w:val="0"/>
                <w:sz w:val="24"/>
                <w:szCs w:val="24"/>
                <w:highlight w:val="none"/>
                <w:u w:val="none"/>
              </w:rPr>
            </w:pPr>
          </w:p>
        </w:tc>
        <w:tc>
          <w:tcPr>
            <w:tcW w:w="553" w:type="pct"/>
            <w:noWrap w:val="0"/>
            <w:vAlign w:val="center"/>
          </w:tcPr>
          <w:p w14:paraId="06028BF1">
            <w:pPr>
              <w:jc w:val="center"/>
              <w:rPr>
                <w:rFonts w:ascii="仿宋_GB2312" w:eastAsia="仿宋_GB2312"/>
                <w:color w:val="auto"/>
                <w:kern w:val="0"/>
                <w:sz w:val="24"/>
                <w:szCs w:val="24"/>
                <w:highlight w:val="none"/>
                <w:u w:val="none"/>
              </w:rPr>
            </w:pPr>
          </w:p>
        </w:tc>
        <w:tc>
          <w:tcPr>
            <w:tcW w:w="541" w:type="pct"/>
            <w:noWrap w:val="0"/>
            <w:vAlign w:val="center"/>
          </w:tcPr>
          <w:p w14:paraId="63777BA8">
            <w:pPr>
              <w:jc w:val="center"/>
              <w:rPr>
                <w:rFonts w:ascii="仿宋_GB2312" w:eastAsia="仿宋_GB2312"/>
                <w:color w:val="auto"/>
                <w:kern w:val="0"/>
                <w:sz w:val="24"/>
                <w:szCs w:val="24"/>
                <w:highlight w:val="none"/>
                <w:u w:val="none"/>
              </w:rPr>
            </w:pPr>
          </w:p>
        </w:tc>
        <w:tc>
          <w:tcPr>
            <w:tcW w:w="564" w:type="pct"/>
            <w:noWrap w:val="0"/>
            <w:vAlign w:val="center"/>
          </w:tcPr>
          <w:p w14:paraId="51F6961F">
            <w:pPr>
              <w:jc w:val="center"/>
              <w:rPr>
                <w:rFonts w:ascii="仿宋_GB2312" w:eastAsia="仿宋_GB2312"/>
                <w:color w:val="auto"/>
                <w:kern w:val="0"/>
                <w:sz w:val="24"/>
                <w:szCs w:val="24"/>
                <w:highlight w:val="none"/>
                <w:u w:val="none"/>
              </w:rPr>
            </w:pPr>
          </w:p>
        </w:tc>
        <w:tc>
          <w:tcPr>
            <w:tcW w:w="549" w:type="pct"/>
            <w:noWrap w:val="0"/>
            <w:vAlign w:val="center"/>
          </w:tcPr>
          <w:p w14:paraId="02B370C6">
            <w:pPr>
              <w:jc w:val="center"/>
              <w:rPr>
                <w:rFonts w:ascii="仿宋_GB2312" w:eastAsia="仿宋_GB2312"/>
                <w:color w:val="auto"/>
                <w:kern w:val="0"/>
                <w:sz w:val="24"/>
                <w:szCs w:val="24"/>
                <w:highlight w:val="none"/>
                <w:u w:val="none"/>
              </w:rPr>
            </w:pPr>
          </w:p>
        </w:tc>
        <w:tc>
          <w:tcPr>
            <w:tcW w:w="765" w:type="pct"/>
            <w:vMerge w:val="continue"/>
            <w:noWrap w:val="0"/>
            <w:vAlign w:val="center"/>
          </w:tcPr>
          <w:p w14:paraId="50FB0675">
            <w:pPr>
              <w:jc w:val="center"/>
              <w:rPr>
                <w:rFonts w:ascii="仿宋_GB2312" w:eastAsia="仿宋_GB2312"/>
                <w:color w:val="auto"/>
                <w:kern w:val="0"/>
                <w:sz w:val="24"/>
                <w:szCs w:val="24"/>
                <w:highlight w:val="none"/>
                <w:u w:val="none"/>
              </w:rPr>
            </w:pPr>
          </w:p>
        </w:tc>
      </w:tr>
      <w:tr w14:paraId="706DA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78" w:type="pct"/>
            <w:vMerge w:val="continue"/>
            <w:noWrap w:val="0"/>
            <w:vAlign w:val="center"/>
          </w:tcPr>
          <w:p w14:paraId="01290FC3">
            <w:pPr>
              <w:jc w:val="center"/>
              <w:rPr>
                <w:rFonts w:hint="eastAsia" w:ascii="仿宋_GB2312" w:eastAsia="仿宋_GB2312"/>
                <w:b/>
                <w:color w:val="auto"/>
                <w:kern w:val="0"/>
                <w:sz w:val="24"/>
                <w:szCs w:val="24"/>
                <w:highlight w:val="none"/>
                <w:u w:val="none"/>
              </w:rPr>
            </w:pPr>
          </w:p>
        </w:tc>
        <w:tc>
          <w:tcPr>
            <w:tcW w:w="887" w:type="pct"/>
            <w:noWrap w:val="0"/>
            <w:vAlign w:val="center"/>
          </w:tcPr>
          <w:p w14:paraId="20249617">
            <w:pPr>
              <w:jc w:val="center"/>
              <w:rPr>
                <w:rFonts w:hint="eastAsia" w:ascii="仿宋_GB2312" w:eastAsia="仿宋_GB2312"/>
                <w:b/>
                <w:color w:val="auto"/>
                <w:kern w:val="0"/>
                <w:sz w:val="24"/>
                <w:szCs w:val="24"/>
                <w:highlight w:val="none"/>
                <w:u w:val="none"/>
                <w:lang w:eastAsia="zh-CN"/>
              </w:rPr>
            </w:pPr>
            <w:r>
              <w:rPr>
                <w:rFonts w:hint="eastAsia" w:ascii="仿宋_GB2312" w:eastAsia="仿宋_GB2312"/>
                <w:b/>
                <w:color w:val="auto"/>
                <w:kern w:val="0"/>
                <w:sz w:val="24"/>
                <w:szCs w:val="24"/>
                <w:highlight w:val="none"/>
                <w:u w:val="none"/>
                <w:lang w:eastAsia="zh-CN"/>
              </w:rPr>
              <w:t>四号肉</w:t>
            </w:r>
          </w:p>
        </w:tc>
        <w:tc>
          <w:tcPr>
            <w:tcW w:w="561" w:type="pct"/>
            <w:noWrap w:val="0"/>
            <w:vAlign w:val="center"/>
          </w:tcPr>
          <w:p w14:paraId="14A04A24">
            <w:pPr>
              <w:jc w:val="center"/>
              <w:rPr>
                <w:rFonts w:ascii="仿宋_GB2312" w:eastAsia="仿宋_GB2312"/>
                <w:color w:val="auto"/>
                <w:kern w:val="0"/>
                <w:sz w:val="24"/>
                <w:szCs w:val="24"/>
                <w:highlight w:val="none"/>
                <w:u w:val="none"/>
              </w:rPr>
            </w:pPr>
          </w:p>
        </w:tc>
        <w:tc>
          <w:tcPr>
            <w:tcW w:w="553" w:type="pct"/>
            <w:noWrap w:val="0"/>
            <w:vAlign w:val="center"/>
          </w:tcPr>
          <w:p w14:paraId="5DB4E4DC">
            <w:pPr>
              <w:jc w:val="center"/>
              <w:rPr>
                <w:rFonts w:ascii="仿宋_GB2312" w:eastAsia="仿宋_GB2312"/>
                <w:color w:val="auto"/>
                <w:kern w:val="0"/>
                <w:sz w:val="24"/>
                <w:szCs w:val="24"/>
                <w:highlight w:val="none"/>
                <w:u w:val="none"/>
              </w:rPr>
            </w:pPr>
          </w:p>
        </w:tc>
        <w:tc>
          <w:tcPr>
            <w:tcW w:w="541" w:type="pct"/>
            <w:noWrap w:val="0"/>
            <w:vAlign w:val="center"/>
          </w:tcPr>
          <w:p w14:paraId="39022A70">
            <w:pPr>
              <w:jc w:val="center"/>
              <w:rPr>
                <w:rFonts w:ascii="仿宋_GB2312" w:eastAsia="仿宋_GB2312"/>
                <w:color w:val="auto"/>
                <w:kern w:val="0"/>
                <w:sz w:val="24"/>
                <w:szCs w:val="24"/>
                <w:highlight w:val="none"/>
                <w:u w:val="none"/>
              </w:rPr>
            </w:pPr>
          </w:p>
        </w:tc>
        <w:tc>
          <w:tcPr>
            <w:tcW w:w="564" w:type="pct"/>
            <w:noWrap w:val="0"/>
            <w:vAlign w:val="center"/>
          </w:tcPr>
          <w:p w14:paraId="50B86A4B">
            <w:pPr>
              <w:jc w:val="center"/>
              <w:rPr>
                <w:rFonts w:ascii="仿宋_GB2312" w:eastAsia="仿宋_GB2312"/>
                <w:color w:val="auto"/>
                <w:kern w:val="0"/>
                <w:sz w:val="24"/>
                <w:szCs w:val="24"/>
                <w:highlight w:val="none"/>
                <w:u w:val="none"/>
              </w:rPr>
            </w:pPr>
          </w:p>
        </w:tc>
        <w:tc>
          <w:tcPr>
            <w:tcW w:w="549" w:type="pct"/>
            <w:noWrap w:val="0"/>
            <w:vAlign w:val="center"/>
          </w:tcPr>
          <w:p w14:paraId="3E13F7DC">
            <w:pPr>
              <w:jc w:val="center"/>
              <w:rPr>
                <w:rFonts w:ascii="仿宋_GB2312" w:eastAsia="仿宋_GB2312"/>
                <w:color w:val="auto"/>
                <w:kern w:val="0"/>
                <w:sz w:val="24"/>
                <w:szCs w:val="24"/>
                <w:highlight w:val="none"/>
                <w:u w:val="none"/>
              </w:rPr>
            </w:pPr>
          </w:p>
        </w:tc>
        <w:tc>
          <w:tcPr>
            <w:tcW w:w="765" w:type="pct"/>
            <w:vMerge w:val="continue"/>
            <w:noWrap w:val="0"/>
            <w:vAlign w:val="center"/>
          </w:tcPr>
          <w:p w14:paraId="06CF4544">
            <w:pPr>
              <w:jc w:val="center"/>
              <w:rPr>
                <w:rFonts w:ascii="仿宋_GB2312" w:eastAsia="仿宋_GB2312"/>
                <w:color w:val="auto"/>
                <w:kern w:val="0"/>
                <w:sz w:val="24"/>
                <w:szCs w:val="24"/>
                <w:highlight w:val="none"/>
                <w:u w:val="none"/>
              </w:rPr>
            </w:pPr>
          </w:p>
        </w:tc>
      </w:tr>
      <w:tr w14:paraId="551E2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78" w:type="pct"/>
            <w:vMerge w:val="restart"/>
            <w:noWrap w:val="0"/>
            <w:vAlign w:val="center"/>
          </w:tcPr>
          <w:p w14:paraId="54A9BA4C">
            <w:pPr>
              <w:jc w:val="center"/>
              <w:rPr>
                <w:rFonts w:hint="eastAsia" w:ascii="仿宋_GB2312" w:eastAsia="仿宋_GB2312"/>
                <w:b/>
                <w:color w:val="auto"/>
                <w:kern w:val="0"/>
                <w:sz w:val="24"/>
                <w:szCs w:val="24"/>
                <w:highlight w:val="none"/>
                <w:u w:val="none"/>
              </w:rPr>
            </w:pPr>
          </w:p>
          <w:p w14:paraId="62584177">
            <w:pPr>
              <w:jc w:val="center"/>
              <w:rPr>
                <w:rFonts w:hint="eastAsia" w:ascii="仿宋_GB2312" w:eastAsia="仿宋_GB2312"/>
                <w:b/>
                <w:color w:val="auto"/>
                <w:kern w:val="0"/>
                <w:sz w:val="24"/>
                <w:szCs w:val="24"/>
                <w:highlight w:val="none"/>
                <w:u w:val="none"/>
              </w:rPr>
            </w:pPr>
          </w:p>
          <w:p w14:paraId="4571D695">
            <w:pPr>
              <w:jc w:val="center"/>
              <w:rPr>
                <w:rFonts w:hint="eastAsia" w:ascii="仿宋_GB2312" w:eastAsia="仿宋_GB2312"/>
                <w:b/>
                <w:color w:val="auto"/>
                <w:kern w:val="0"/>
                <w:sz w:val="24"/>
                <w:szCs w:val="24"/>
                <w:highlight w:val="none"/>
                <w:u w:val="none"/>
              </w:rPr>
            </w:pPr>
          </w:p>
          <w:p w14:paraId="3C2F0C2F">
            <w:pPr>
              <w:jc w:val="center"/>
              <w:rPr>
                <w:rFonts w:hint="eastAsia" w:ascii="仿宋_GB2312" w:eastAsia="仿宋_GB2312"/>
                <w:b/>
                <w:color w:val="auto"/>
                <w:kern w:val="0"/>
                <w:sz w:val="24"/>
                <w:szCs w:val="24"/>
                <w:highlight w:val="none"/>
                <w:u w:val="none"/>
              </w:rPr>
            </w:pPr>
          </w:p>
          <w:p w14:paraId="53087E57">
            <w:pPr>
              <w:jc w:val="center"/>
              <w:rPr>
                <w:rFonts w:hint="eastAsia" w:ascii="仿宋_GB2312" w:eastAsia="仿宋_GB2312"/>
                <w:b/>
                <w:color w:val="auto"/>
                <w:kern w:val="0"/>
                <w:sz w:val="24"/>
                <w:szCs w:val="24"/>
                <w:highlight w:val="none"/>
                <w:u w:val="none"/>
              </w:rPr>
            </w:pPr>
            <w:r>
              <w:rPr>
                <w:rFonts w:hint="eastAsia" w:ascii="仿宋_GB2312" w:eastAsia="仿宋_GB2312"/>
                <w:b/>
                <w:color w:val="auto"/>
                <w:kern w:val="0"/>
                <w:sz w:val="24"/>
                <w:szCs w:val="24"/>
                <w:highlight w:val="none"/>
                <w:u w:val="none"/>
              </w:rPr>
              <w:t>分割</w:t>
            </w:r>
          </w:p>
          <w:p w14:paraId="37262003">
            <w:pPr>
              <w:jc w:val="center"/>
              <w:rPr>
                <w:rFonts w:hint="eastAsia" w:ascii="仿宋_GB2312" w:eastAsia="仿宋_GB2312"/>
                <w:b/>
                <w:color w:val="auto"/>
                <w:kern w:val="0"/>
                <w:sz w:val="24"/>
                <w:szCs w:val="24"/>
                <w:highlight w:val="none"/>
                <w:u w:val="none"/>
              </w:rPr>
            </w:pPr>
            <w:r>
              <w:rPr>
                <w:rFonts w:hint="eastAsia" w:ascii="仿宋_GB2312" w:eastAsia="仿宋_GB2312"/>
                <w:b/>
                <w:color w:val="auto"/>
                <w:kern w:val="0"/>
                <w:sz w:val="24"/>
                <w:szCs w:val="24"/>
                <w:highlight w:val="none"/>
                <w:u w:val="none"/>
              </w:rPr>
              <w:t>产品</w:t>
            </w:r>
          </w:p>
          <w:p w14:paraId="390A12E2">
            <w:pPr>
              <w:jc w:val="center"/>
              <w:rPr>
                <w:rFonts w:hint="eastAsia" w:ascii="仿宋_GB2312" w:eastAsia="仿宋_GB2312"/>
                <w:b/>
                <w:color w:val="auto"/>
                <w:kern w:val="0"/>
                <w:sz w:val="24"/>
                <w:szCs w:val="24"/>
                <w:highlight w:val="none"/>
                <w:u w:val="none"/>
              </w:rPr>
            </w:pPr>
          </w:p>
          <w:p w14:paraId="43542BCE">
            <w:pPr>
              <w:jc w:val="center"/>
              <w:rPr>
                <w:rFonts w:hint="eastAsia" w:ascii="仿宋_GB2312" w:eastAsia="仿宋_GB2312"/>
                <w:b/>
                <w:color w:val="auto"/>
                <w:kern w:val="0"/>
                <w:sz w:val="24"/>
                <w:szCs w:val="24"/>
                <w:highlight w:val="none"/>
                <w:u w:val="none"/>
              </w:rPr>
            </w:pPr>
          </w:p>
          <w:p w14:paraId="14751EA0">
            <w:pPr>
              <w:jc w:val="center"/>
              <w:rPr>
                <w:rFonts w:hint="eastAsia" w:ascii="仿宋_GB2312" w:eastAsia="仿宋_GB2312"/>
                <w:b/>
                <w:color w:val="auto"/>
                <w:kern w:val="0"/>
                <w:sz w:val="24"/>
                <w:szCs w:val="24"/>
                <w:highlight w:val="none"/>
                <w:u w:val="none"/>
              </w:rPr>
            </w:pPr>
          </w:p>
        </w:tc>
        <w:tc>
          <w:tcPr>
            <w:tcW w:w="887" w:type="pct"/>
            <w:noWrap w:val="0"/>
            <w:vAlign w:val="center"/>
          </w:tcPr>
          <w:p w14:paraId="50DA2161">
            <w:pPr>
              <w:jc w:val="center"/>
              <w:rPr>
                <w:rFonts w:hint="eastAsia" w:ascii="仿宋_GB2312" w:eastAsia="仿宋_GB2312"/>
                <w:b/>
                <w:color w:val="auto"/>
                <w:kern w:val="0"/>
                <w:sz w:val="24"/>
                <w:szCs w:val="24"/>
                <w:highlight w:val="none"/>
                <w:u w:val="none"/>
                <w:lang w:eastAsia="zh-CN"/>
              </w:rPr>
            </w:pPr>
            <w:r>
              <w:rPr>
                <w:rFonts w:hint="eastAsia" w:ascii="仿宋_GB2312" w:eastAsia="仿宋_GB2312"/>
                <w:b/>
                <w:color w:val="auto"/>
                <w:kern w:val="0"/>
                <w:sz w:val="24"/>
                <w:szCs w:val="24"/>
                <w:highlight w:val="none"/>
                <w:u w:val="none"/>
                <w:lang w:eastAsia="zh-CN"/>
              </w:rPr>
              <w:t>排骨</w:t>
            </w:r>
          </w:p>
        </w:tc>
        <w:tc>
          <w:tcPr>
            <w:tcW w:w="561" w:type="pct"/>
            <w:noWrap w:val="0"/>
            <w:vAlign w:val="center"/>
          </w:tcPr>
          <w:p w14:paraId="7A1832DD">
            <w:pPr>
              <w:jc w:val="center"/>
              <w:rPr>
                <w:rFonts w:ascii="仿宋_GB2312" w:eastAsia="仿宋_GB2312"/>
                <w:color w:val="auto"/>
                <w:kern w:val="0"/>
                <w:sz w:val="24"/>
                <w:szCs w:val="24"/>
                <w:highlight w:val="none"/>
                <w:u w:val="none"/>
              </w:rPr>
            </w:pPr>
          </w:p>
        </w:tc>
        <w:tc>
          <w:tcPr>
            <w:tcW w:w="553" w:type="pct"/>
            <w:noWrap w:val="0"/>
            <w:vAlign w:val="center"/>
          </w:tcPr>
          <w:p w14:paraId="0D34A9C2">
            <w:pPr>
              <w:jc w:val="center"/>
              <w:rPr>
                <w:rFonts w:ascii="仿宋_GB2312" w:eastAsia="仿宋_GB2312"/>
                <w:color w:val="auto"/>
                <w:kern w:val="0"/>
                <w:sz w:val="24"/>
                <w:szCs w:val="24"/>
                <w:highlight w:val="none"/>
                <w:u w:val="none"/>
              </w:rPr>
            </w:pPr>
          </w:p>
        </w:tc>
        <w:tc>
          <w:tcPr>
            <w:tcW w:w="541" w:type="pct"/>
            <w:noWrap w:val="0"/>
            <w:vAlign w:val="center"/>
          </w:tcPr>
          <w:p w14:paraId="6336E5C4">
            <w:pPr>
              <w:jc w:val="center"/>
              <w:rPr>
                <w:rFonts w:ascii="仿宋_GB2312" w:eastAsia="仿宋_GB2312"/>
                <w:color w:val="auto"/>
                <w:kern w:val="0"/>
                <w:sz w:val="24"/>
                <w:szCs w:val="24"/>
                <w:highlight w:val="none"/>
                <w:u w:val="none"/>
              </w:rPr>
            </w:pPr>
          </w:p>
        </w:tc>
        <w:tc>
          <w:tcPr>
            <w:tcW w:w="564" w:type="pct"/>
            <w:noWrap w:val="0"/>
            <w:vAlign w:val="center"/>
          </w:tcPr>
          <w:p w14:paraId="6179D481">
            <w:pPr>
              <w:jc w:val="center"/>
              <w:rPr>
                <w:rFonts w:ascii="仿宋_GB2312" w:eastAsia="仿宋_GB2312"/>
                <w:color w:val="auto"/>
                <w:kern w:val="0"/>
                <w:sz w:val="24"/>
                <w:szCs w:val="24"/>
                <w:highlight w:val="none"/>
                <w:u w:val="none"/>
              </w:rPr>
            </w:pPr>
          </w:p>
        </w:tc>
        <w:tc>
          <w:tcPr>
            <w:tcW w:w="549" w:type="pct"/>
            <w:noWrap w:val="0"/>
            <w:vAlign w:val="center"/>
          </w:tcPr>
          <w:p w14:paraId="3C5A3CB6">
            <w:pPr>
              <w:jc w:val="center"/>
              <w:rPr>
                <w:rFonts w:ascii="仿宋_GB2312" w:eastAsia="仿宋_GB2312"/>
                <w:color w:val="auto"/>
                <w:kern w:val="0"/>
                <w:sz w:val="24"/>
                <w:szCs w:val="24"/>
                <w:highlight w:val="none"/>
                <w:u w:val="none"/>
              </w:rPr>
            </w:pPr>
          </w:p>
        </w:tc>
        <w:tc>
          <w:tcPr>
            <w:tcW w:w="765" w:type="pct"/>
            <w:vMerge w:val="continue"/>
            <w:noWrap w:val="0"/>
            <w:vAlign w:val="center"/>
          </w:tcPr>
          <w:p w14:paraId="7A084362">
            <w:pPr>
              <w:jc w:val="center"/>
              <w:rPr>
                <w:rFonts w:ascii="仿宋_GB2312" w:eastAsia="仿宋_GB2312"/>
                <w:color w:val="auto"/>
                <w:kern w:val="0"/>
                <w:sz w:val="24"/>
                <w:szCs w:val="24"/>
                <w:highlight w:val="none"/>
                <w:u w:val="none"/>
              </w:rPr>
            </w:pPr>
          </w:p>
        </w:tc>
      </w:tr>
      <w:tr w14:paraId="43401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78" w:type="pct"/>
            <w:vMerge w:val="continue"/>
            <w:noWrap w:val="0"/>
            <w:vAlign w:val="center"/>
          </w:tcPr>
          <w:p w14:paraId="75C408C8">
            <w:pPr>
              <w:jc w:val="center"/>
              <w:rPr>
                <w:rFonts w:hint="eastAsia" w:ascii="仿宋_GB2312" w:eastAsia="仿宋_GB2312"/>
                <w:b/>
                <w:color w:val="auto"/>
                <w:kern w:val="0"/>
                <w:sz w:val="24"/>
                <w:szCs w:val="24"/>
                <w:highlight w:val="none"/>
                <w:u w:val="none"/>
              </w:rPr>
            </w:pPr>
          </w:p>
        </w:tc>
        <w:tc>
          <w:tcPr>
            <w:tcW w:w="887" w:type="pct"/>
            <w:noWrap w:val="0"/>
            <w:vAlign w:val="center"/>
          </w:tcPr>
          <w:p w14:paraId="311B050F">
            <w:pPr>
              <w:jc w:val="center"/>
              <w:rPr>
                <w:rFonts w:hint="eastAsia" w:ascii="仿宋_GB2312" w:eastAsia="仿宋_GB2312"/>
                <w:b/>
                <w:color w:val="auto"/>
                <w:kern w:val="0"/>
                <w:sz w:val="24"/>
                <w:szCs w:val="24"/>
                <w:highlight w:val="none"/>
                <w:u w:val="none"/>
                <w:lang w:eastAsia="zh-CN"/>
              </w:rPr>
            </w:pPr>
            <w:r>
              <w:rPr>
                <w:rFonts w:hint="eastAsia" w:ascii="仿宋_GB2312" w:eastAsia="仿宋_GB2312"/>
                <w:b/>
                <w:color w:val="auto"/>
                <w:kern w:val="0"/>
                <w:sz w:val="24"/>
                <w:szCs w:val="24"/>
                <w:highlight w:val="none"/>
                <w:u w:val="none"/>
                <w:lang w:eastAsia="zh-CN"/>
              </w:rPr>
              <w:t>中方</w:t>
            </w:r>
          </w:p>
        </w:tc>
        <w:tc>
          <w:tcPr>
            <w:tcW w:w="561" w:type="pct"/>
            <w:noWrap w:val="0"/>
            <w:vAlign w:val="center"/>
          </w:tcPr>
          <w:p w14:paraId="33394530">
            <w:pPr>
              <w:jc w:val="center"/>
              <w:rPr>
                <w:rFonts w:ascii="仿宋_GB2312" w:eastAsia="仿宋_GB2312"/>
                <w:color w:val="auto"/>
                <w:kern w:val="0"/>
                <w:sz w:val="24"/>
                <w:szCs w:val="24"/>
                <w:highlight w:val="none"/>
                <w:u w:val="none"/>
              </w:rPr>
            </w:pPr>
          </w:p>
        </w:tc>
        <w:tc>
          <w:tcPr>
            <w:tcW w:w="553" w:type="pct"/>
            <w:noWrap w:val="0"/>
            <w:vAlign w:val="center"/>
          </w:tcPr>
          <w:p w14:paraId="16593EBA">
            <w:pPr>
              <w:jc w:val="center"/>
              <w:rPr>
                <w:rFonts w:ascii="仿宋_GB2312" w:eastAsia="仿宋_GB2312"/>
                <w:color w:val="auto"/>
                <w:kern w:val="0"/>
                <w:sz w:val="24"/>
                <w:szCs w:val="24"/>
                <w:highlight w:val="none"/>
                <w:u w:val="none"/>
              </w:rPr>
            </w:pPr>
          </w:p>
        </w:tc>
        <w:tc>
          <w:tcPr>
            <w:tcW w:w="541" w:type="pct"/>
            <w:noWrap w:val="0"/>
            <w:vAlign w:val="center"/>
          </w:tcPr>
          <w:p w14:paraId="4ECC2683">
            <w:pPr>
              <w:jc w:val="center"/>
              <w:rPr>
                <w:rFonts w:ascii="仿宋_GB2312" w:eastAsia="仿宋_GB2312"/>
                <w:color w:val="auto"/>
                <w:kern w:val="0"/>
                <w:sz w:val="24"/>
                <w:szCs w:val="24"/>
                <w:highlight w:val="none"/>
                <w:u w:val="none"/>
              </w:rPr>
            </w:pPr>
          </w:p>
        </w:tc>
        <w:tc>
          <w:tcPr>
            <w:tcW w:w="564" w:type="pct"/>
            <w:noWrap w:val="0"/>
            <w:vAlign w:val="center"/>
          </w:tcPr>
          <w:p w14:paraId="2A1AF368">
            <w:pPr>
              <w:jc w:val="center"/>
              <w:rPr>
                <w:rFonts w:ascii="仿宋_GB2312" w:eastAsia="仿宋_GB2312"/>
                <w:color w:val="auto"/>
                <w:kern w:val="0"/>
                <w:sz w:val="24"/>
                <w:szCs w:val="24"/>
                <w:highlight w:val="none"/>
                <w:u w:val="none"/>
              </w:rPr>
            </w:pPr>
          </w:p>
        </w:tc>
        <w:tc>
          <w:tcPr>
            <w:tcW w:w="549" w:type="pct"/>
            <w:noWrap w:val="0"/>
            <w:vAlign w:val="center"/>
          </w:tcPr>
          <w:p w14:paraId="600F77F7">
            <w:pPr>
              <w:jc w:val="center"/>
              <w:rPr>
                <w:rFonts w:ascii="仿宋_GB2312" w:eastAsia="仿宋_GB2312"/>
                <w:color w:val="auto"/>
                <w:kern w:val="0"/>
                <w:sz w:val="24"/>
                <w:szCs w:val="24"/>
                <w:highlight w:val="none"/>
                <w:u w:val="none"/>
              </w:rPr>
            </w:pPr>
          </w:p>
        </w:tc>
        <w:tc>
          <w:tcPr>
            <w:tcW w:w="765" w:type="pct"/>
            <w:vMerge w:val="continue"/>
            <w:noWrap w:val="0"/>
            <w:vAlign w:val="center"/>
          </w:tcPr>
          <w:p w14:paraId="5A18046F">
            <w:pPr>
              <w:jc w:val="center"/>
              <w:rPr>
                <w:rFonts w:ascii="仿宋_GB2312" w:eastAsia="仿宋_GB2312"/>
                <w:color w:val="auto"/>
                <w:kern w:val="0"/>
                <w:sz w:val="24"/>
                <w:szCs w:val="24"/>
                <w:highlight w:val="none"/>
                <w:u w:val="none"/>
              </w:rPr>
            </w:pPr>
          </w:p>
        </w:tc>
      </w:tr>
      <w:tr w14:paraId="03989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578" w:type="pct"/>
            <w:vMerge w:val="continue"/>
            <w:noWrap w:val="0"/>
            <w:vAlign w:val="center"/>
          </w:tcPr>
          <w:p w14:paraId="2EE00FF2">
            <w:pPr>
              <w:jc w:val="center"/>
              <w:rPr>
                <w:rFonts w:hint="eastAsia" w:ascii="仿宋_GB2312" w:eastAsia="仿宋_GB2312"/>
                <w:b/>
                <w:color w:val="auto"/>
                <w:kern w:val="0"/>
                <w:sz w:val="24"/>
                <w:szCs w:val="24"/>
                <w:highlight w:val="none"/>
                <w:u w:val="none"/>
                <w:lang w:val="en-US" w:eastAsia="zh-CN"/>
              </w:rPr>
            </w:pPr>
          </w:p>
        </w:tc>
        <w:tc>
          <w:tcPr>
            <w:tcW w:w="887" w:type="pct"/>
            <w:noWrap w:val="0"/>
            <w:vAlign w:val="center"/>
          </w:tcPr>
          <w:p w14:paraId="3DD29D83">
            <w:pPr>
              <w:jc w:val="center"/>
              <w:rPr>
                <w:rFonts w:hint="eastAsia" w:ascii="仿宋_GB2312" w:eastAsia="仿宋_GB2312"/>
                <w:b/>
                <w:color w:val="auto"/>
                <w:kern w:val="0"/>
                <w:sz w:val="24"/>
                <w:szCs w:val="24"/>
                <w:highlight w:val="none"/>
                <w:u w:val="none"/>
                <w:lang w:eastAsia="zh-CN"/>
              </w:rPr>
            </w:pPr>
            <w:r>
              <w:rPr>
                <w:rFonts w:hint="eastAsia" w:ascii="仿宋_GB2312" w:eastAsia="仿宋_GB2312"/>
                <w:b/>
                <w:color w:val="auto"/>
                <w:kern w:val="0"/>
                <w:sz w:val="24"/>
                <w:szCs w:val="24"/>
                <w:highlight w:val="none"/>
                <w:u w:val="none"/>
                <w:lang w:eastAsia="zh-CN"/>
              </w:rPr>
              <w:t>五花肉</w:t>
            </w:r>
          </w:p>
        </w:tc>
        <w:tc>
          <w:tcPr>
            <w:tcW w:w="561" w:type="pct"/>
            <w:noWrap w:val="0"/>
            <w:vAlign w:val="center"/>
          </w:tcPr>
          <w:p w14:paraId="3F9A718E">
            <w:pPr>
              <w:jc w:val="center"/>
              <w:rPr>
                <w:rFonts w:ascii="仿宋_GB2312" w:eastAsia="仿宋_GB2312"/>
                <w:color w:val="auto"/>
                <w:kern w:val="0"/>
                <w:sz w:val="24"/>
                <w:szCs w:val="24"/>
                <w:highlight w:val="none"/>
                <w:u w:val="none"/>
              </w:rPr>
            </w:pPr>
          </w:p>
        </w:tc>
        <w:tc>
          <w:tcPr>
            <w:tcW w:w="553" w:type="pct"/>
            <w:noWrap w:val="0"/>
            <w:vAlign w:val="center"/>
          </w:tcPr>
          <w:p w14:paraId="0F017033">
            <w:pPr>
              <w:jc w:val="center"/>
              <w:rPr>
                <w:rFonts w:ascii="仿宋_GB2312" w:eastAsia="仿宋_GB2312"/>
                <w:color w:val="auto"/>
                <w:kern w:val="0"/>
                <w:sz w:val="24"/>
                <w:szCs w:val="24"/>
                <w:highlight w:val="none"/>
                <w:u w:val="none"/>
              </w:rPr>
            </w:pPr>
          </w:p>
        </w:tc>
        <w:tc>
          <w:tcPr>
            <w:tcW w:w="541" w:type="pct"/>
            <w:noWrap w:val="0"/>
            <w:vAlign w:val="center"/>
          </w:tcPr>
          <w:p w14:paraId="2CABBE72">
            <w:pPr>
              <w:jc w:val="center"/>
              <w:rPr>
                <w:rFonts w:ascii="仿宋_GB2312" w:eastAsia="仿宋_GB2312"/>
                <w:color w:val="auto"/>
                <w:kern w:val="0"/>
                <w:sz w:val="24"/>
                <w:szCs w:val="24"/>
                <w:highlight w:val="none"/>
                <w:u w:val="none"/>
              </w:rPr>
            </w:pPr>
          </w:p>
        </w:tc>
        <w:tc>
          <w:tcPr>
            <w:tcW w:w="564" w:type="pct"/>
            <w:noWrap w:val="0"/>
            <w:vAlign w:val="center"/>
          </w:tcPr>
          <w:p w14:paraId="1884B7C8">
            <w:pPr>
              <w:jc w:val="center"/>
              <w:rPr>
                <w:rFonts w:ascii="仿宋_GB2312" w:eastAsia="仿宋_GB2312"/>
                <w:color w:val="auto"/>
                <w:kern w:val="0"/>
                <w:sz w:val="24"/>
                <w:szCs w:val="24"/>
                <w:highlight w:val="none"/>
                <w:u w:val="none"/>
              </w:rPr>
            </w:pPr>
          </w:p>
        </w:tc>
        <w:tc>
          <w:tcPr>
            <w:tcW w:w="549" w:type="pct"/>
            <w:noWrap w:val="0"/>
            <w:vAlign w:val="center"/>
          </w:tcPr>
          <w:p w14:paraId="4D89C847">
            <w:pPr>
              <w:jc w:val="center"/>
              <w:rPr>
                <w:rFonts w:ascii="仿宋_GB2312" w:eastAsia="仿宋_GB2312"/>
                <w:color w:val="auto"/>
                <w:kern w:val="0"/>
                <w:sz w:val="24"/>
                <w:szCs w:val="24"/>
                <w:highlight w:val="none"/>
                <w:u w:val="none"/>
              </w:rPr>
            </w:pPr>
          </w:p>
        </w:tc>
        <w:tc>
          <w:tcPr>
            <w:tcW w:w="765" w:type="pct"/>
            <w:vMerge w:val="continue"/>
            <w:noWrap w:val="0"/>
            <w:vAlign w:val="center"/>
          </w:tcPr>
          <w:p w14:paraId="760D1305">
            <w:pPr>
              <w:jc w:val="center"/>
              <w:rPr>
                <w:rFonts w:ascii="仿宋_GB2312" w:eastAsia="仿宋_GB2312"/>
                <w:color w:val="auto"/>
                <w:kern w:val="0"/>
                <w:sz w:val="24"/>
                <w:szCs w:val="24"/>
                <w:highlight w:val="none"/>
                <w:u w:val="none"/>
              </w:rPr>
            </w:pPr>
          </w:p>
        </w:tc>
      </w:tr>
      <w:tr w14:paraId="37484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578" w:type="pct"/>
            <w:vMerge w:val="continue"/>
            <w:noWrap w:val="0"/>
            <w:vAlign w:val="center"/>
          </w:tcPr>
          <w:p w14:paraId="7B4DF0E7">
            <w:pPr>
              <w:jc w:val="center"/>
              <w:rPr>
                <w:rFonts w:hint="eastAsia" w:ascii="仿宋_GB2312" w:eastAsia="仿宋_GB2312"/>
                <w:b/>
                <w:color w:val="auto"/>
                <w:kern w:val="0"/>
                <w:sz w:val="24"/>
                <w:szCs w:val="24"/>
                <w:highlight w:val="none"/>
                <w:u w:val="none"/>
                <w:lang w:val="en-US" w:eastAsia="zh-CN"/>
              </w:rPr>
            </w:pPr>
          </w:p>
        </w:tc>
        <w:tc>
          <w:tcPr>
            <w:tcW w:w="887" w:type="pct"/>
            <w:noWrap w:val="0"/>
            <w:vAlign w:val="center"/>
          </w:tcPr>
          <w:p w14:paraId="796A5C39">
            <w:pPr>
              <w:ind w:firstLine="241" w:firstLineChars="100"/>
              <w:jc w:val="both"/>
              <w:rPr>
                <w:rFonts w:hint="eastAsia" w:ascii="仿宋_GB2312" w:eastAsia="仿宋_GB2312"/>
                <w:b/>
                <w:color w:val="auto"/>
                <w:kern w:val="0"/>
                <w:sz w:val="24"/>
                <w:szCs w:val="24"/>
                <w:highlight w:val="none"/>
                <w:u w:val="none"/>
                <w:lang w:val="en-US" w:eastAsia="zh-CN"/>
              </w:rPr>
            </w:pPr>
            <w:r>
              <w:rPr>
                <w:rFonts w:hint="eastAsia" w:ascii="仿宋_GB2312" w:eastAsia="仿宋_GB2312"/>
                <w:b/>
                <w:color w:val="auto"/>
                <w:kern w:val="0"/>
                <w:sz w:val="24"/>
                <w:szCs w:val="24"/>
                <w:highlight w:val="none"/>
                <w:u w:val="none"/>
                <w:lang w:val="en-US" w:eastAsia="zh-CN"/>
              </w:rPr>
              <w:t>六分体</w:t>
            </w:r>
          </w:p>
        </w:tc>
        <w:tc>
          <w:tcPr>
            <w:tcW w:w="561" w:type="pct"/>
            <w:noWrap w:val="0"/>
            <w:vAlign w:val="center"/>
          </w:tcPr>
          <w:p w14:paraId="64EE238A">
            <w:pPr>
              <w:jc w:val="center"/>
              <w:rPr>
                <w:rFonts w:ascii="仿宋_GB2312" w:eastAsia="仿宋_GB2312"/>
                <w:color w:val="auto"/>
                <w:kern w:val="0"/>
                <w:sz w:val="24"/>
                <w:szCs w:val="24"/>
                <w:highlight w:val="none"/>
                <w:u w:val="none"/>
              </w:rPr>
            </w:pPr>
          </w:p>
        </w:tc>
        <w:tc>
          <w:tcPr>
            <w:tcW w:w="553" w:type="pct"/>
            <w:noWrap w:val="0"/>
            <w:vAlign w:val="center"/>
          </w:tcPr>
          <w:p w14:paraId="2F24C683">
            <w:pPr>
              <w:jc w:val="center"/>
              <w:rPr>
                <w:rFonts w:ascii="仿宋_GB2312" w:eastAsia="仿宋_GB2312"/>
                <w:color w:val="auto"/>
                <w:kern w:val="0"/>
                <w:sz w:val="24"/>
                <w:szCs w:val="24"/>
                <w:highlight w:val="none"/>
                <w:u w:val="none"/>
              </w:rPr>
            </w:pPr>
          </w:p>
        </w:tc>
        <w:tc>
          <w:tcPr>
            <w:tcW w:w="541" w:type="pct"/>
            <w:noWrap w:val="0"/>
            <w:vAlign w:val="center"/>
          </w:tcPr>
          <w:p w14:paraId="6FF863CA">
            <w:pPr>
              <w:jc w:val="center"/>
              <w:rPr>
                <w:rFonts w:ascii="仿宋_GB2312" w:eastAsia="仿宋_GB2312"/>
                <w:color w:val="auto"/>
                <w:kern w:val="0"/>
                <w:sz w:val="24"/>
                <w:szCs w:val="24"/>
                <w:highlight w:val="none"/>
                <w:u w:val="none"/>
              </w:rPr>
            </w:pPr>
          </w:p>
        </w:tc>
        <w:tc>
          <w:tcPr>
            <w:tcW w:w="564" w:type="pct"/>
            <w:noWrap w:val="0"/>
            <w:vAlign w:val="center"/>
          </w:tcPr>
          <w:p w14:paraId="4329C3F5">
            <w:pPr>
              <w:jc w:val="center"/>
              <w:rPr>
                <w:rFonts w:ascii="仿宋_GB2312" w:eastAsia="仿宋_GB2312"/>
                <w:color w:val="auto"/>
                <w:kern w:val="0"/>
                <w:sz w:val="24"/>
                <w:szCs w:val="24"/>
                <w:highlight w:val="none"/>
                <w:u w:val="none"/>
              </w:rPr>
            </w:pPr>
          </w:p>
        </w:tc>
        <w:tc>
          <w:tcPr>
            <w:tcW w:w="549" w:type="pct"/>
            <w:noWrap w:val="0"/>
            <w:vAlign w:val="center"/>
          </w:tcPr>
          <w:p w14:paraId="5A6F5C2C">
            <w:pPr>
              <w:jc w:val="center"/>
              <w:rPr>
                <w:rFonts w:ascii="仿宋_GB2312" w:eastAsia="仿宋_GB2312"/>
                <w:color w:val="auto"/>
                <w:kern w:val="0"/>
                <w:sz w:val="24"/>
                <w:szCs w:val="24"/>
                <w:highlight w:val="none"/>
                <w:u w:val="none"/>
              </w:rPr>
            </w:pPr>
          </w:p>
        </w:tc>
        <w:tc>
          <w:tcPr>
            <w:tcW w:w="765" w:type="pct"/>
            <w:vMerge w:val="continue"/>
            <w:noWrap w:val="0"/>
            <w:vAlign w:val="center"/>
          </w:tcPr>
          <w:p w14:paraId="5A213B4D">
            <w:pPr>
              <w:jc w:val="center"/>
              <w:rPr>
                <w:rFonts w:ascii="仿宋_GB2312" w:eastAsia="仿宋_GB2312"/>
                <w:color w:val="auto"/>
                <w:kern w:val="0"/>
                <w:sz w:val="24"/>
                <w:szCs w:val="24"/>
                <w:highlight w:val="none"/>
                <w:u w:val="none"/>
              </w:rPr>
            </w:pPr>
          </w:p>
        </w:tc>
      </w:tr>
      <w:tr w14:paraId="19FE6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578" w:type="pct"/>
            <w:vMerge w:val="continue"/>
            <w:noWrap w:val="0"/>
            <w:vAlign w:val="center"/>
          </w:tcPr>
          <w:p w14:paraId="37210887">
            <w:pPr>
              <w:jc w:val="center"/>
              <w:rPr>
                <w:rFonts w:hint="eastAsia" w:ascii="仿宋_GB2312" w:eastAsia="仿宋_GB2312"/>
                <w:b/>
                <w:color w:val="auto"/>
                <w:kern w:val="0"/>
                <w:sz w:val="24"/>
                <w:szCs w:val="24"/>
                <w:highlight w:val="none"/>
                <w:u w:val="none"/>
                <w:lang w:val="en-US" w:eastAsia="zh-CN"/>
              </w:rPr>
            </w:pPr>
          </w:p>
        </w:tc>
        <w:tc>
          <w:tcPr>
            <w:tcW w:w="887" w:type="pct"/>
            <w:noWrap w:val="0"/>
            <w:vAlign w:val="center"/>
          </w:tcPr>
          <w:p w14:paraId="3EDB37DE">
            <w:pPr>
              <w:jc w:val="center"/>
              <w:rPr>
                <w:rFonts w:hint="default" w:ascii="仿宋_GB2312" w:eastAsia="仿宋_GB2312"/>
                <w:b/>
                <w:color w:val="auto"/>
                <w:kern w:val="0"/>
                <w:sz w:val="24"/>
                <w:szCs w:val="24"/>
                <w:highlight w:val="none"/>
                <w:u w:val="none"/>
                <w:lang w:val="en-US" w:eastAsia="zh-CN"/>
              </w:rPr>
            </w:pPr>
            <w:r>
              <w:rPr>
                <w:rFonts w:hint="eastAsia" w:ascii="仿宋_GB2312" w:eastAsia="仿宋_GB2312"/>
                <w:b/>
                <w:color w:val="auto"/>
                <w:kern w:val="0"/>
                <w:sz w:val="24"/>
                <w:szCs w:val="24"/>
                <w:highlight w:val="none"/>
                <w:u w:val="none"/>
                <w:lang w:val="en-US" w:eastAsia="zh-CN"/>
              </w:rPr>
              <w:t>...</w:t>
            </w:r>
          </w:p>
        </w:tc>
        <w:tc>
          <w:tcPr>
            <w:tcW w:w="561" w:type="pct"/>
            <w:noWrap w:val="0"/>
            <w:vAlign w:val="center"/>
          </w:tcPr>
          <w:p w14:paraId="5D82A1FA">
            <w:pPr>
              <w:jc w:val="center"/>
              <w:rPr>
                <w:rFonts w:ascii="仿宋_GB2312" w:eastAsia="仿宋_GB2312"/>
                <w:color w:val="auto"/>
                <w:kern w:val="0"/>
                <w:sz w:val="24"/>
                <w:szCs w:val="24"/>
                <w:highlight w:val="none"/>
                <w:u w:val="none"/>
              </w:rPr>
            </w:pPr>
          </w:p>
        </w:tc>
        <w:tc>
          <w:tcPr>
            <w:tcW w:w="553" w:type="pct"/>
            <w:noWrap w:val="0"/>
            <w:vAlign w:val="center"/>
          </w:tcPr>
          <w:p w14:paraId="672A1A44">
            <w:pPr>
              <w:jc w:val="center"/>
              <w:rPr>
                <w:rFonts w:ascii="仿宋_GB2312" w:eastAsia="仿宋_GB2312"/>
                <w:color w:val="auto"/>
                <w:kern w:val="0"/>
                <w:sz w:val="24"/>
                <w:szCs w:val="24"/>
                <w:highlight w:val="none"/>
                <w:u w:val="none"/>
              </w:rPr>
            </w:pPr>
          </w:p>
        </w:tc>
        <w:tc>
          <w:tcPr>
            <w:tcW w:w="541" w:type="pct"/>
            <w:noWrap w:val="0"/>
            <w:vAlign w:val="center"/>
          </w:tcPr>
          <w:p w14:paraId="67DD5AB6">
            <w:pPr>
              <w:jc w:val="center"/>
              <w:rPr>
                <w:rFonts w:ascii="仿宋_GB2312" w:eastAsia="仿宋_GB2312"/>
                <w:color w:val="auto"/>
                <w:kern w:val="0"/>
                <w:sz w:val="24"/>
                <w:szCs w:val="24"/>
                <w:highlight w:val="none"/>
                <w:u w:val="none"/>
              </w:rPr>
            </w:pPr>
          </w:p>
        </w:tc>
        <w:tc>
          <w:tcPr>
            <w:tcW w:w="564" w:type="pct"/>
            <w:noWrap w:val="0"/>
            <w:vAlign w:val="center"/>
          </w:tcPr>
          <w:p w14:paraId="74A70A0E">
            <w:pPr>
              <w:jc w:val="center"/>
              <w:rPr>
                <w:rFonts w:ascii="仿宋_GB2312" w:eastAsia="仿宋_GB2312"/>
                <w:color w:val="auto"/>
                <w:kern w:val="0"/>
                <w:sz w:val="24"/>
                <w:szCs w:val="24"/>
                <w:highlight w:val="none"/>
                <w:u w:val="none"/>
              </w:rPr>
            </w:pPr>
          </w:p>
        </w:tc>
        <w:tc>
          <w:tcPr>
            <w:tcW w:w="549" w:type="pct"/>
            <w:noWrap w:val="0"/>
            <w:vAlign w:val="center"/>
          </w:tcPr>
          <w:p w14:paraId="1E27013B">
            <w:pPr>
              <w:jc w:val="center"/>
              <w:rPr>
                <w:rFonts w:ascii="仿宋_GB2312" w:eastAsia="仿宋_GB2312"/>
                <w:color w:val="auto"/>
                <w:kern w:val="0"/>
                <w:sz w:val="24"/>
                <w:szCs w:val="24"/>
                <w:highlight w:val="none"/>
                <w:u w:val="none"/>
              </w:rPr>
            </w:pPr>
          </w:p>
        </w:tc>
        <w:tc>
          <w:tcPr>
            <w:tcW w:w="765" w:type="pct"/>
            <w:vMerge w:val="continue"/>
            <w:noWrap w:val="0"/>
            <w:vAlign w:val="center"/>
          </w:tcPr>
          <w:p w14:paraId="545007B4">
            <w:pPr>
              <w:jc w:val="center"/>
              <w:rPr>
                <w:rFonts w:ascii="仿宋_GB2312" w:eastAsia="仿宋_GB2312"/>
                <w:color w:val="auto"/>
                <w:kern w:val="0"/>
                <w:sz w:val="24"/>
                <w:szCs w:val="24"/>
                <w:highlight w:val="none"/>
                <w:u w:val="none"/>
              </w:rPr>
            </w:pPr>
          </w:p>
        </w:tc>
      </w:tr>
      <w:tr w14:paraId="6E758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578" w:type="pct"/>
            <w:vMerge w:val="restart"/>
            <w:noWrap w:val="0"/>
            <w:vAlign w:val="center"/>
          </w:tcPr>
          <w:p w14:paraId="6AD7AE04">
            <w:pPr>
              <w:jc w:val="center"/>
              <w:rPr>
                <w:rFonts w:hint="eastAsia" w:ascii="仿宋_GB2312" w:eastAsia="仿宋_GB2312"/>
                <w:b/>
                <w:color w:val="auto"/>
                <w:kern w:val="0"/>
                <w:sz w:val="24"/>
                <w:szCs w:val="24"/>
                <w:highlight w:val="none"/>
                <w:u w:val="none"/>
                <w:lang w:val="en-US" w:eastAsia="zh-CN"/>
              </w:rPr>
            </w:pPr>
            <w:r>
              <w:rPr>
                <w:rFonts w:hint="eastAsia" w:ascii="仿宋_GB2312" w:eastAsia="仿宋_GB2312"/>
                <w:b/>
                <w:color w:val="auto"/>
                <w:kern w:val="0"/>
                <w:sz w:val="24"/>
                <w:szCs w:val="24"/>
                <w:highlight w:val="none"/>
                <w:u w:val="none"/>
                <w:lang w:val="en-US" w:eastAsia="zh-CN"/>
              </w:rPr>
              <w:t>其它</w:t>
            </w:r>
          </w:p>
          <w:p w14:paraId="2A7A53F7">
            <w:pPr>
              <w:jc w:val="center"/>
              <w:rPr>
                <w:rFonts w:hint="eastAsia" w:ascii="仿宋_GB2312" w:eastAsia="仿宋_GB2312"/>
                <w:b/>
                <w:color w:val="auto"/>
                <w:kern w:val="0"/>
                <w:sz w:val="24"/>
                <w:szCs w:val="24"/>
                <w:highlight w:val="none"/>
                <w:u w:val="none"/>
                <w:lang w:val="en-US" w:eastAsia="zh-CN"/>
              </w:rPr>
            </w:pPr>
            <w:r>
              <w:rPr>
                <w:rFonts w:hint="eastAsia" w:ascii="仿宋_GB2312" w:eastAsia="仿宋_GB2312"/>
                <w:b/>
                <w:color w:val="auto"/>
                <w:kern w:val="0"/>
                <w:sz w:val="24"/>
                <w:szCs w:val="24"/>
                <w:highlight w:val="none"/>
                <w:u w:val="none"/>
                <w:lang w:val="en-US" w:eastAsia="zh-CN"/>
              </w:rPr>
              <w:t>(碎肉、猪手猪脚等)</w:t>
            </w:r>
          </w:p>
          <w:p w14:paraId="01967177">
            <w:pPr>
              <w:jc w:val="center"/>
              <w:rPr>
                <w:rFonts w:hint="eastAsia" w:ascii="仿宋_GB2312" w:eastAsia="仿宋_GB2312"/>
                <w:b/>
                <w:color w:val="auto"/>
                <w:kern w:val="0"/>
                <w:sz w:val="24"/>
                <w:szCs w:val="24"/>
                <w:highlight w:val="none"/>
                <w:u w:val="none"/>
                <w:lang w:val="en-US" w:eastAsia="zh-CN"/>
              </w:rPr>
            </w:pPr>
          </w:p>
          <w:p w14:paraId="4DEAE870">
            <w:pPr>
              <w:jc w:val="center"/>
              <w:rPr>
                <w:rFonts w:hint="eastAsia" w:ascii="仿宋_GB2312" w:eastAsia="仿宋_GB2312"/>
                <w:b/>
                <w:color w:val="auto"/>
                <w:kern w:val="0"/>
                <w:sz w:val="24"/>
                <w:szCs w:val="24"/>
                <w:highlight w:val="none"/>
                <w:u w:val="none"/>
                <w:lang w:val="en-US" w:eastAsia="zh-CN"/>
              </w:rPr>
            </w:pPr>
          </w:p>
        </w:tc>
        <w:tc>
          <w:tcPr>
            <w:tcW w:w="887" w:type="pct"/>
            <w:noWrap w:val="0"/>
            <w:vAlign w:val="center"/>
          </w:tcPr>
          <w:p w14:paraId="549BEFCE">
            <w:pPr>
              <w:jc w:val="center"/>
              <w:rPr>
                <w:rFonts w:hint="eastAsia" w:ascii="仿宋_GB2312" w:eastAsia="仿宋_GB2312"/>
                <w:b/>
                <w:color w:val="auto"/>
                <w:kern w:val="0"/>
                <w:sz w:val="24"/>
                <w:szCs w:val="24"/>
                <w:highlight w:val="none"/>
                <w:u w:val="none"/>
                <w:lang w:val="en-US" w:eastAsia="zh-CN"/>
              </w:rPr>
            </w:pPr>
            <w:r>
              <w:rPr>
                <w:rFonts w:hint="eastAsia" w:ascii="仿宋_GB2312" w:eastAsia="仿宋_GB2312"/>
                <w:b/>
                <w:color w:val="auto"/>
                <w:kern w:val="0"/>
                <w:sz w:val="24"/>
                <w:szCs w:val="24"/>
                <w:highlight w:val="none"/>
                <w:u w:val="none"/>
                <w:lang w:val="en-US" w:eastAsia="zh-CN"/>
              </w:rPr>
              <w:t>猪手、猪脚</w:t>
            </w:r>
          </w:p>
        </w:tc>
        <w:tc>
          <w:tcPr>
            <w:tcW w:w="561" w:type="pct"/>
            <w:noWrap w:val="0"/>
            <w:vAlign w:val="center"/>
          </w:tcPr>
          <w:p w14:paraId="7726E1B8">
            <w:pPr>
              <w:jc w:val="center"/>
              <w:rPr>
                <w:rFonts w:ascii="仿宋_GB2312" w:eastAsia="仿宋_GB2312"/>
                <w:color w:val="auto"/>
                <w:kern w:val="0"/>
                <w:sz w:val="24"/>
                <w:szCs w:val="24"/>
                <w:highlight w:val="none"/>
                <w:u w:val="none"/>
              </w:rPr>
            </w:pPr>
          </w:p>
        </w:tc>
        <w:tc>
          <w:tcPr>
            <w:tcW w:w="553" w:type="pct"/>
            <w:noWrap w:val="0"/>
            <w:vAlign w:val="center"/>
          </w:tcPr>
          <w:p w14:paraId="7EFAC943">
            <w:pPr>
              <w:jc w:val="center"/>
              <w:rPr>
                <w:rFonts w:ascii="仿宋_GB2312" w:eastAsia="仿宋_GB2312"/>
                <w:color w:val="auto"/>
                <w:kern w:val="0"/>
                <w:sz w:val="24"/>
                <w:szCs w:val="24"/>
                <w:highlight w:val="none"/>
                <w:u w:val="none"/>
              </w:rPr>
            </w:pPr>
          </w:p>
        </w:tc>
        <w:tc>
          <w:tcPr>
            <w:tcW w:w="541" w:type="pct"/>
            <w:noWrap w:val="0"/>
            <w:vAlign w:val="center"/>
          </w:tcPr>
          <w:p w14:paraId="2902C95B">
            <w:pPr>
              <w:jc w:val="center"/>
              <w:rPr>
                <w:rFonts w:ascii="仿宋_GB2312" w:eastAsia="仿宋_GB2312"/>
                <w:color w:val="auto"/>
                <w:kern w:val="0"/>
                <w:sz w:val="24"/>
                <w:szCs w:val="24"/>
                <w:highlight w:val="none"/>
                <w:u w:val="none"/>
              </w:rPr>
            </w:pPr>
          </w:p>
        </w:tc>
        <w:tc>
          <w:tcPr>
            <w:tcW w:w="564" w:type="pct"/>
            <w:noWrap w:val="0"/>
            <w:vAlign w:val="center"/>
          </w:tcPr>
          <w:p w14:paraId="6319BDE4">
            <w:pPr>
              <w:jc w:val="center"/>
              <w:rPr>
                <w:rFonts w:ascii="仿宋_GB2312" w:eastAsia="仿宋_GB2312"/>
                <w:color w:val="auto"/>
                <w:kern w:val="0"/>
                <w:sz w:val="24"/>
                <w:szCs w:val="24"/>
                <w:highlight w:val="none"/>
                <w:u w:val="none"/>
              </w:rPr>
            </w:pPr>
          </w:p>
        </w:tc>
        <w:tc>
          <w:tcPr>
            <w:tcW w:w="549" w:type="pct"/>
            <w:noWrap w:val="0"/>
            <w:vAlign w:val="center"/>
          </w:tcPr>
          <w:p w14:paraId="061E7070">
            <w:pPr>
              <w:jc w:val="center"/>
              <w:rPr>
                <w:rFonts w:ascii="仿宋_GB2312" w:eastAsia="仿宋_GB2312"/>
                <w:color w:val="auto"/>
                <w:kern w:val="0"/>
                <w:sz w:val="24"/>
                <w:szCs w:val="24"/>
                <w:highlight w:val="none"/>
                <w:u w:val="none"/>
              </w:rPr>
            </w:pPr>
          </w:p>
        </w:tc>
        <w:tc>
          <w:tcPr>
            <w:tcW w:w="765" w:type="pct"/>
            <w:vMerge w:val="restart"/>
            <w:noWrap w:val="0"/>
            <w:vAlign w:val="center"/>
          </w:tcPr>
          <w:p w14:paraId="04EEE6C5">
            <w:pPr>
              <w:jc w:val="center"/>
              <w:rPr>
                <w:rFonts w:ascii="仿宋_GB2312" w:eastAsia="仿宋_GB2312"/>
                <w:color w:val="auto"/>
                <w:kern w:val="0"/>
                <w:sz w:val="24"/>
                <w:szCs w:val="24"/>
                <w:highlight w:val="none"/>
                <w:u w:val="none"/>
              </w:rPr>
            </w:pPr>
          </w:p>
        </w:tc>
      </w:tr>
      <w:tr w14:paraId="79492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78" w:type="pct"/>
            <w:vMerge w:val="continue"/>
            <w:noWrap w:val="0"/>
            <w:vAlign w:val="center"/>
          </w:tcPr>
          <w:p w14:paraId="0DC541B8">
            <w:pPr>
              <w:jc w:val="center"/>
              <w:rPr>
                <w:rFonts w:hint="eastAsia" w:ascii="仿宋_GB2312" w:eastAsia="仿宋_GB2312"/>
                <w:b/>
                <w:color w:val="auto"/>
                <w:kern w:val="0"/>
                <w:sz w:val="24"/>
                <w:szCs w:val="24"/>
                <w:highlight w:val="none"/>
                <w:u w:val="none"/>
                <w:lang w:val="en-US" w:eastAsia="zh-CN"/>
              </w:rPr>
            </w:pPr>
          </w:p>
        </w:tc>
        <w:tc>
          <w:tcPr>
            <w:tcW w:w="887" w:type="pct"/>
            <w:noWrap w:val="0"/>
            <w:vAlign w:val="center"/>
          </w:tcPr>
          <w:p w14:paraId="4AE36DE6">
            <w:pPr>
              <w:jc w:val="center"/>
              <w:rPr>
                <w:rFonts w:hint="eastAsia" w:ascii="仿宋_GB2312" w:eastAsia="仿宋_GB2312"/>
                <w:b/>
                <w:color w:val="auto"/>
                <w:kern w:val="0"/>
                <w:sz w:val="24"/>
                <w:szCs w:val="24"/>
                <w:highlight w:val="none"/>
                <w:u w:val="none"/>
                <w:lang w:val="en-US" w:eastAsia="zh-CN"/>
              </w:rPr>
            </w:pPr>
            <w:r>
              <w:rPr>
                <w:rFonts w:hint="eastAsia" w:ascii="仿宋_GB2312" w:eastAsia="仿宋_GB2312"/>
                <w:b/>
                <w:color w:val="auto"/>
                <w:kern w:val="0"/>
                <w:sz w:val="24"/>
                <w:szCs w:val="24"/>
                <w:highlight w:val="none"/>
                <w:u w:val="none"/>
                <w:lang w:val="en-US" w:eastAsia="zh-CN"/>
              </w:rPr>
              <w:t>肥膘</w:t>
            </w:r>
          </w:p>
        </w:tc>
        <w:tc>
          <w:tcPr>
            <w:tcW w:w="561" w:type="pct"/>
            <w:noWrap w:val="0"/>
            <w:vAlign w:val="center"/>
          </w:tcPr>
          <w:p w14:paraId="312F1283">
            <w:pPr>
              <w:jc w:val="center"/>
              <w:rPr>
                <w:rFonts w:ascii="仿宋_GB2312" w:eastAsia="仿宋_GB2312"/>
                <w:color w:val="auto"/>
                <w:kern w:val="0"/>
                <w:sz w:val="24"/>
                <w:szCs w:val="24"/>
                <w:highlight w:val="none"/>
                <w:u w:val="none"/>
              </w:rPr>
            </w:pPr>
          </w:p>
        </w:tc>
        <w:tc>
          <w:tcPr>
            <w:tcW w:w="553" w:type="pct"/>
            <w:noWrap w:val="0"/>
            <w:vAlign w:val="center"/>
          </w:tcPr>
          <w:p w14:paraId="5709EEFD">
            <w:pPr>
              <w:jc w:val="center"/>
              <w:rPr>
                <w:rFonts w:ascii="仿宋_GB2312" w:eastAsia="仿宋_GB2312"/>
                <w:color w:val="auto"/>
                <w:kern w:val="0"/>
                <w:sz w:val="24"/>
                <w:szCs w:val="24"/>
                <w:highlight w:val="none"/>
                <w:u w:val="none"/>
              </w:rPr>
            </w:pPr>
          </w:p>
        </w:tc>
        <w:tc>
          <w:tcPr>
            <w:tcW w:w="541" w:type="pct"/>
            <w:noWrap w:val="0"/>
            <w:vAlign w:val="center"/>
          </w:tcPr>
          <w:p w14:paraId="0FCA6F8A">
            <w:pPr>
              <w:jc w:val="center"/>
              <w:rPr>
                <w:rFonts w:ascii="仿宋_GB2312" w:eastAsia="仿宋_GB2312"/>
                <w:color w:val="auto"/>
                <w:kern w:val="0"/>
                <w:sz w:val="24"/>
                <w:szCs w:val="24"/>
                <w:highlight w:val="none"/>
                <w:u w:val="none"/>
              </w:rPr>
            </w:pPr>
          </w:p>
        </w:tc>
        <w:tc>
          <w:tcPr>
            <w:tcW w:w="564" w:type="pct"/>
            <w:noWrap w:val="0"/>
            <w:vAlign w:val="center"/>
          </w:tcPr>
          <w:p w14:paraId="50C157C3">
            <w:pPr>
              <w:jc w:val="center"/>
              <w:rPr>
                <w:rFonts w:ascii="仿宋_GB2312" w:eastAsia="仿宋_GB2312"/>
                <w:color w:val="auto"/>
                <w:kern w:val="0"/>
                <w:sz w:val="24"/>
                <w:szCs w:val="24"/>
                <w:highlight w:val="none"/>
                <w:u w:val="none"/>
              </w:rPr>
            </w:pPr>
          </w:p>
        </w:tc>
        <w:tc>
          <w:tcPr>
            <w:tcW w:w="549" w:type="pct"/>
            <w:noWrap w:val="0"/>
            <w:vAlign w:val="center"/>
          </w:tcPr>
          <w:p w14:paraId="264C0B45">
            <w:pPr>
              <w:jc w:val="center"/>
              <w:rPr>
                <w:rFonts w:ascii="仿宋_GB2312" w:eastAsia="仿宋_GB2312"/>
                <w:color w:val="auto"/>
                <w:kern w:val="0"/>
                <w:sz w:val="24"/>
                <w:szCs w:val="24"/>
                <w:highlight w:val="none"/>
                <w:u w:val="none"/>
              </w:rPr>
            </w:pPr>
          </w:p>
        </w:tc>
        <w:tc>
          <w:tcPr>
            <w:tcW w:w="765" w:type="pct"/>
            <w:vMerge w:val="continue"/>
            <w:noWrap w:val="0"/>
            <w:vAlign w:val="center"/>
          </w:tcPr>
          <w:p w14:paraId="18038861">
            <w:pPr>
              <w:jc w:val="center"/>
              <w:rPr>
                <w:rFonts w:ascii="仿宋_GB2312" w:eastAsia="仿宋_GB2312"/>
                <w:color w:val="auto"/>
                <w:kern w:val="0"/>
                <w:sz w:val="24"/>
                <w:szCs w:val="24"/>
                <w:highlight w:val="none"/>
                <w:u w:val="none"/>
              </w:rPr>
            </w:pPr>
          </w:p>
        </w:tc>
      </w:tr>
      <w:tr w14:paraId="78C3A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78" w:type="pct"/>
            <w:vMerge w:val="continue"/>
            <w:noWrap w:val="0"/>
            <w:vAlign w:val="center"/>
          </w:tcPr>
          <w:p w14:paraId="7AFD3B45">
            <w:pPr>
              <w:jc w:val="center"/>
              <w:rPr>
                <w:rFonts w:hint="eastAsia" w:ascii="仿宋_GB2312" w:eastAsia="仿宋_GB2312"/>
                <w:b/>
                <w:color w:val="auto"/>
                <w:kern w:val="0"/>
                <w:sz w:val="24"/>
                <w:szCs w:val="24"/>
                <w:highlight w:val="none"/>
                <w:u w:val="none"/>
                <w:lang w:val="en-US" w:eastAsia="zh-CN"/>
              </w:rPr>
            </w:pPr>
          </w:p>
        </w:tc>
        <w:tc>
          <w:tcPr>
            <w:tcW w:w="887" w:type="pct"/>
            <w:noWrap w:val="0"/>
            <w:vAlign w:val="center"/>
          </w:tcPr>
          <w:p w14:paraId="09892387">
            <w:pPr>
              <w:jc w:val="center"/>
              <w:rPr>
                <w:rFonts w:hint="eastAsia" w:ascii="仿宋_GB2312" w:eastAsia="仿宋_GB2312"/>
                <w:b/>
                <w:color w:val="auto"/>
                <w:kern w:val="0"/>
                <w:sz w:val="24"/>
                <w:szCs w:val="24"/>
                <w:highlight w:val="none"/>
                <w:u w:val="none"/>
                <w:lang w:val="en-US" w:eastAsia="zh-CN"/>
              </w:rPr>
            </w:pPr>
            <w:r>
              <w:rPr>
                <w:rFonts w:hint="eastAsia" w:ascii="仿宋_GB2312" w:eastAsia="仿宋_GB2312"/>
                <w:b/>
                <w:color w:val="auto"/>
                <w:kern w:val="0"/>
                <w:sz w:val="24"/>
                <w:szCs w:val="24"/>
                <w:highlight w:val="none"/>
                <w:u w:val="none"/>
                <w:lang w:val="en-US" w:eastAsia="zh-CN"/>
              </w:rPr>
              <w:t>碎肉</w:t>
            </w:r>
          </w:p>
        </w:tc>
        <w:tc>
          <w:tcPr>
            <w:tcW w:w="561" w:type="pct"/>
            <w:noWrap w:val="0"/>
            <w:vAlign w:val="center"/>
          </w:tcPr>
          <w:p w14:paraId="31744A6D">
            <w:pPr>
              <w:jc w:val="center"/>
              <w:rPr>
                <w:rFonts w:ascii="仿宋_GB2312" w:eastAsia="仿宋_GB2312"/>
                <w:color w:val="auto"/>
                <w:kern w:val="0"/>
                <w:sz w:val="24"/>
                <w:szCs w:val="24"/>
                <w:highlight w:val="none"/>
                <w:u w:val="none"/>
              </w:rPr>
            </w:pPr>
          </w:p>
        </w:tc>
        <w:tc>
          <w:tcPr>
            <w:tcW w:w="553" w:type="pct"/>
            <w:noWrap w:val="0"/>
            <w:vAlign w:val="center"/>
          </w:tcPr>
          <w:p w14:paraId="42EC9193">
            <w:pPr>
              <w:jc w:val="center"/>
              <w:rPr>
                <w:rFonts w:ascii="仿宋_GB2312" w:eastAsia="仿宋_GB2312"/>
                <w:color w:val="auto"/>
                <w:kern w:val="0"/>
                <w:sz w:val="24"/>
                <w:szCs w:val="24"/>
                <w:highlight w:val="none"/>
                <w:u w:val="none"/>
              </w:rPr>
            </w:pPr>
          </w:p>
        </w:tc>
        <w:tc>
          <w:tcPr>
            <w:tcW w:w="541" w:type="pct"/>
            <w:noWrap w:val="0"/>
            <w:vAlign w:val="center"/>
          </w:tcPr>
          <w:p w14:paraId="0F455BE1">
            <w:pPr>
              <w:jc w:val="center"/>
              <w:rPr>
                <w:rFonts w:ascii="仿宋_GB2312" w:eastAsia="仿宋_GB2312"/>
                <w:color w:val="auto"/>
                <w:kern w:val="0"/>
                <w:sz w:val="24"/>
                <w:szCs w:val="24"/>
                <w:highlight w:val="none"/>
                <w:u w:val="none"/>
              </w:rPr>
            </w:pPr>
          </w:p>
        </w:tc>
        <w:tc>
          <w:tcPr>
            <w:tcW w:w="564" w:type="pct"/>
            <w:noWrap w:val="0"/>
            <w:vAlign w:val="center"/>
          </w:tcPr>
          <w:p w14:paraId="0A9BECC2">
            <w:pPr>
              <w:jc w:val="center"/>
              <w:rPr>
                <w:rFonts w:ascii="仿宋_GB2312" w:eastAsia="仿宋_GB2312"/>
                <w:color w:val="auto"/>
                <w:kern w:val="0"/>
                <w:sz w:val="24"/>
                <w:szCs w:val="24"/>
                <w:highlight w:val="none"/>
                <w:u w:val="none"/>
              </w:rPr>
            </w:pPr>
          </w:p>
        </w:tc>
        <w:tc>
          <w:tcPr>
            <w:tcW w:w="549" w:type="pct"/>
            <w:noWrap w:val="0"/>
            <w:vAlign w:val="center"/>
          </w:tcPr>
          <w:p w14:paraId="3EB0B0AB">
            <w:pPr>
              <w:jc w:val="center"/>
              <w:rPr>
                <w:rFonts w:ascii="仿宋_GB2312" w:eastAsia="仿宋_GB2312"/>
                <w:color w:val="auto"/>
                <w:kern w:val="0"/>
                <w:sz w:val="24"/>
                <w:szCs w:val="24"/>
                <w:highlight w:val="none"/>
                <w:u w:val="none"/>
              </w:rPr>
            </w:pPr>
          </w:p>
        </w:tc>
        <w:tc>
          <w:tcPr>
            <w:tcW w:w="765" w:type="pct"/>
            <w:vMerge w:val="continue"/>
            <w:noWrap w:val="0"/>
            <w:vAlign w:val="center"/>
          </w:tcPr>
          <w:p w14:paraId="0B0ED6F2">
            <w:pPr>
              <w:jc w:val="center"/>
              <w:rPr>
                <w:rFonts w:ascii="仿宋_GB2312" w:eastAsia="仿宋_GB2312"/>
                <w:color w:val="auto"/>
                <w:kern w:val="0"/>
                <w:sz w:val="24"/>
                <w:szCs w:val="24"/>
                <w:highlight w:val="none"/>
                <w:u w:val="none"/>
              </w:rPr>
            </w:pPr>
          </w:p>
        </w:tc>
      </w:tr>
      <w:tr w14:paraId="54055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578" w:type="pct"/>
            <w:vMerge w:val="continue"/>
            <w:noWrap w:val="0"/>
            <w:vAlign w:val="center"/>
          </w:tcPr>
          <w:p w14:paraId="6F0A7CEA">
            <w:pPr>
              <w:jc w:val="center"/>
              <w:rPr>
                <w:rFonts w:hint="eastAsia" w:ascii="仿宋_GB2312" w:eastAsia="仿宋_GB2312"/>
                <w:b/>
                <w:color w:val="auto"/>
                <w:kern w:val="0"/>
                <w:sz w:val="24"/>
                <w:szCs w:val="24"/>
                <w:highlight w:val="none"/>
                <w:u w:val="none"/>
                <w:lang w:val="en-US" w:eastAsia="zh-CN"/>
              </w:rPr>
            </w:pPr>
          </w:p>
        </w:tc>
        <w:tc>
          <w:tcPr>
            <w:tcW w:w="887" w:type="pct"/>
            <w:noWrap w:val="0"/>
            <w:vAlign w:val="center"/>
          </w:tcPr>
          <w:p w14:paraId="4EC3D039">
            <w:pPr>
              <w:jc w:val="center"/>
              <w:rPr>
                <w:rFonts w:hint="default" w:ascii="仿宋_GB2312" w:eastAsia="仿宋_GB2312"/>
                <w:b/>
                <w:color w:val="auto"/>
                <w:kern w:val="0"/>
                <w:sz w:val="24"/>
                <w:szCs w:val="24"/>
                <w:highlight w:val="none"/>
                <w:u w:val="none"/>
                <w:lang w:val="en-US" w:eastAsia="zh-CN"/>
              </w:rPr>
            </w:pPr>
            <w:r>
              <w:rPr>
                <w:rFonts w:hint="eastAsia" w:ascii="仿宋_GB2312" w:eastAsia="仿宋_GB2312"/>
                <w:b/>
                <w:color w:val="auto"/>
                <w:kern w:val="0"/>
                <w:sz w:val="24"/>
                <w:szCs w:val="24"/>
                <w:highlight w:val="none"/>
                <w:u w:val="none"/>
                <w:lang w:val="en-US" w:eastAsia="zh-CN"/>
              </w:rPr>
              <w:t>...</w:t>
            </w:r>
          </w:p>
        </w:tc>
        <w:tc>
          <w:tcPr>
            <w:tcW w:w="561" w:type="pct"/>
            <w:noWrap w:val="0"/>
            <w:vAlign w:val="center"/>
          </w:tcPr>
          <w:p w14:paraId="60C8D4A2">
            <w:pPr>
              <w:jc w:val="center"/>
              <w:rPr>
                <w:rFonts w:ascii="仿宋_GB2312" w:eastAsia="仿宋_GB2312"/>
                <w:color w:val="auto"/>
                <w:kern w:val="0"/>
                <w:sz w:val="24"/>
                <w:szCs w:val="24"/>
                <w:highlight w:val="none"/>
                <w:u w:val="none"/>
              </w:rPr>
            </w:pPr>
          </w:p>
        </w:tc>
        <w:tc>
          <w:tcPr>
            <w:tcW w:w="553" w:type="pct"/>
            <w:noWrap w:val="0"/>
            <w:vAlign w:val="center"/>
          </w:tcPr>
          <w:p w14:paraId="4AB83711">
            <w:pPr>
              <w:jc w:val="center"/>
              <w:rPr>
                <w:rFonts w:ascii="仿宋_GB2312" w:eastAsia="仿宋_GB2312"/>
                <w:color w:val="auto"/>
                <w:kern w:val="0"/>
                <w:sz w:val="24"/>
                <w:szCs w:val="24"/>
                <w:highlight w:val="none"/>
                <w:u w:val="none"/>
              </w:rPr>
            </w:pPr>
          </w:p>
        </w:tc>
        <w:tc>
          <w:tcPr>
            <w:tcW w:w="541" w:type="pct"/>
            <w:noWrap w:val="0"/>
            <w:vAlign w:val="center"/>
          </w:tcPr>
          <w:p w14:paraId="1AF04D64">
            <w:pPr>
              <w:jc w:val="center"/>
              <w:rPr>
                <w:rFonts w:ascii="仿宋_GB2312" w:eastAsia="仿宋_GB2312"/>
                <w:color w:val="auto"/>
                <w:kern w:val="0"/>
                <w:sz w:val="24"/>
                <w:szCs w:val="24"/>
                <w:highlight w:val="none"/>
                <w:u w:val="none"/>
              </w:rPr>
            </w:pPr>
          </w:p>
        </w:tc>
        <w:tc>
          <w:tcPr>
            <w:tcW w:w="564" w:type="pct"/>
            <w:noWrap w:val="0"/>
            <w:vAlign w:val="center"/>
          </w:tcPr>
          <w:p w14:paraId="350B211F">
            <w:pPr>
              <w:jc w:val="center"/>
              <w:rPr>
                <w:rFonts w:ascii="仿宋_GB2312" w:eastAsia="仿宋_GB2312"/>
                <w:color w:val="auto"/>
                <w:kern w:val="0"/>
                <w:sz w:val="24"/>
                <w:szCs w:val="24"/>
                <w:highlight w:val="none"/>
                <w:u w:val="none"/>
              </w:rPr>
            </w:pPr>
          </w:p>
        </w:tc>
        <w:tc>
          <w:tcPr>
            <w:tcW w:w="549" w:type="pct"/>
            <w:noWrap w:val="0"/>
            <w:vAlign w:val="center"/>
          </w:tcPr>
          <w:p w14:paraId="31372F46">
            <w:pPr>
              <w:jc w:val="center"/>
              <w:rPr>
                <w:rFonts w:ascii="仿宋_GB2312" w:eastAsia="仿宋_GB2312"/>
                <w:color w:val="auto"/>
                <w:kern w:val="0"/>
                <w:sz w:val="24"/>
                <w:szCs w:val="24"/>
                <w:highlight w:val="none"/>
                <w:u w:val="none"/>
              </w:rPr>
            </w:pPr>
          </w:p>
        </w:tc>
        <w:tc>
          <w:tcPr>
            <w:tcW w:w="765" w:type="pct"/>
            <w:vMerge w:val="continue"/>
            <w:noWrap w:val="0"/>
            <w:vAlign w:val="center"/>
          </w:tcPr>
          <w:p w14:paraId="188DF0D0">
            <w:pPr>
              <w:jc w:val="center"/>
              <w:rPr>
                <w:rFonts w:ascii="仿宋_GB2312" w:eastAsia="仿宋_GB2312"/>
                <w:color w:val="auto"/>
                <w:kern w:val="0"/>
                <w:sz w:val="24"/>
                <w:szCs w:val="24"/>
                <w:highlight w:val="none"/>
                <w:u w:val="none"/>
              </w:rPr>
            </w:pPr>
          </w:p>
        </w:tc>
      </w:tr>
      <w:tr w14:paraId="54258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65" w:type="pct"/>
            <w:gridSpan w:val="2"/>
            <w:noWrap w:val="0"/>
            <w:vAlign w:val="center"/>
          </w:tcPr>
          <w:p w14:paraId="2BD71ED8">
            <w:pPr>
              <w:jc w:val="center"/>
              <w:rPr>
                <w:rFonts w:hint="eastAsia" w:ascii="Calibri" w:hAnsi="Calibri" w:eastAsia="宋体" w:cs="Times New Roman"/>
                <w:color w:val="auto"/>
                <w:kern w:val="2"/>
                <w:sz w:val="18"/>
                <w:szCs w:val="21"/>
                <w:highlight w:val="none"/>
                <w:u w:val="none"/>
                <w:lang w:val="en-US" w:eastAsia="zh-CN" w:bidi="ar-SA"/>
              </w:rPr>
            </w:pPr>
            <w:r>
              <w:rPr>
                <w:rFonts w:hint="eastAsia" w:ascii="仿宋_GB2312" w:eastAsia="仿宋_GB2312"/>
                <w:b/>
                <w:color w:val="auto"/>
                <w:kern w:val="0"/>
                <w:sz w:val="24"/>
                <w:szCs w:val="24"/>
                <w:highlight w:val="none"/>
                <w:u w:val="none"/>
                <w:lang w:val="en-US" w:eastAsia="zh-CN"/>
              </w:rPr>
              <w:t>合计</w:t>
            </w:r>
          </w:p>
        </w:tc>
        <w:tc>
          <w:tcPr>
            <w:tcW w:w="561" w:type="pct"/>
            <w:noWrap w:val="0"/>
            <w:vAlign w:val="center"/>
          </w:tcPr>
          <w:p w14:paraId="028D2E25">
            <w:pPr>
              <w:jc w:val="center"/>
              <w:rPr>
                <w:rFonts w:ascii="仿宋_GB2312" w:eastAsia="仿宋_GB2312"/>
                <w:color w:val="auto"/>
                <w:kern w:val="0"/>
                <w:sz w:val="24"/>
                <w:szCs w:val="24"/>
                <w:highlight w:val="none"/>
                <w:u w:val="none"/>
              </w:rPr>
            </w:pPr>
          </w:p>
        </w:tc>
        <w:tc>
          <w:tcPr>
            <w:tcW w:w="553" w:type="pct"/>
            <w:noWrap w:val="0"/>
            <w:vAlign w:val="center"/>
          </w:tcPr>
          <w:p w14:paraId="3C2D88B7">
            <w:pPr>
              <w:jc w:val="center"/>
              <w:rPr>
                <w:rFonts w:ascii="仿宋_GB2312" w:eastAsia="仿宋_GB2312"/>
                <w:color w:val="auto"/>
                <w:kern w:val="0"/>
                <w:sz w:val="24"/>
                <w:szCs w:val="24"/>
                <w:highlight w:val="none"/>
                <w:u w:val="none"/>
              </w:rPr>
            </w:pPr>
          </w:p>
        </w:tc>
        <w:tc>
          <w:tcPr>
            <w:tcW w:w="541" w:type="pct"/>
            <w:noWrap w:val="0"/>
            <w:vAlign w:val="center"/>
          </w:tcPr>
          <w:p w14:paraId="2C76EDB7">
            <w:pPr>
              <w:jc w:val="center"/>
              <w:rPr>
                <w:rFonts w:ascii="仿宋_GB2312" w:eastAsia="仿宋_GB2312"/>
                <w:color w:val="auto"/>
                <w:kern w:val="0"/>
                <w:sz w:val="24"/>
                <w:szCs w:val="24"/>
                <w:highlight w:val="none"/>
                <w:u w:val="none"/>
              </w:rPr>
            </w:pPr>
          </w:p>
        </w:tc>
        <w:tc>
          <w:tcPr>
            <w:tcW w:w="564" w:type="pct"/>
            <w:noWrap w:val="0"/>
            <w:vAlign w:val="center"/>
          </w:tcPr>
          <w:p w14:paraId="44DC9AB8">
            <w:pPr>
              <w:jc w:val="center"/>
              <w:rPr>
                <w:rFonts w:ascii="仿宋_GB2312" w:eastAsia="仿宋_GB2312"/>
                <w:color w:val="auto"/>
                <w:kern w:val="0"/>
                <w:sz w:val="24"/>
                <w:szCs w:val="24"/>
                <w:highlight w:val="none"/>
                <w:u w:val="none"/>
              </w:rPr>
            </w:pPr>
          </w:p>
        </w:tc>
        <w:tc>
          <w:tcPr>
            <w:tcW w:w="549" w:type="pct"/>
            <w:noWrap w:val="0"/>
            <w:vAlign w:val="center"/>
          </w:tcPr>
          <w:p w14:paraId="4C7A34BC">
            <w:pPr>
              <w:jc w:val="center"/>
              <w:rPr>
                <w:rFonts w:ascii="仿宋_GB2312" w:eastAsia="仿宋_GB2312"/>
                <w:color w:val="auto"/>
                <w:kern w:val="0"/>
                <w:sz w:val="24"/>
                <w:szCs w:val="24"/>
                <w:highlight w:val="none"/>
                <w:u w:val="none"/>
              </w:rPr>
            </w:pPr>
          </w:p>
        </w:tc>
        <w:tc>
          <w:tcPr>
            <w:tcW w:w="765" w:type="pct"/>
            <w:noWrap w:val="0"/>
            <w:vAlign w:val="center"/>
          </w:tcPr>
          <w:p w14:paraId="727BA59E">
            <w:pPr>
              <w:jc w:val="center"/>
              <w:rPr>
                <w:rFonts w:ascii="仿宋_GB2312" w:eastAsia="仿宋_GB2312"/>
                <w:color w:val="auto"/>
                <w:kern w:val="0"/>
                <w:sz w:val="24"/>
                <w:szCs w:val="24"/>
                <w:highlight w:val="none"/>
                <w:u w:val="none"/>
              </w:rPr>
            </w:pPr>
          </w:p>
        </w:tc>
      </w:tr>
    </w:tbl>
    <w:p w14:paraId="319B261B">
      <w:pPr>
        <w:rPr>
          <w:rFonts w:ascii="仿宋_GB2312" w:eastAsia="仿宋_GB2312"/>
          <w:color w:val="auto"/>
          <w:kern w:val="0"/>
          <w:sz w:val="28"/>
          <w:szCs w:val="28"/>
          <w:highlight w:val="none"/>
          <w:u w:val="none"/>
        </w:rPr>
      </w:pPr>
      <w:r>
        <w:rPr>
          <w:rFonts w:hint="eastAsia" w:ascii="仿宋_GB2312" w:eastAsia="仿宋_GB2312"/>
          <w:color w:val="auto"/>
          <w:kern w:val="0"/>
          <w:sz w:val="28"/>
          <w:szCs w:val="28"/>
          <w:highlight w:val="none"/>
          <w:u w:val="none"/>
        </w:rPr>
        <w:t>填报人：                        联系电话：</w:t>
      </w:r>
    </w:p>
    <w:p w14:paraId="3F243E15">
      <w:pPr>
        <w:rPr>
          <w:rFonts w:hint="default" w:ascii="仿宋_GB2312" w:eastAsia="仿宋_GB2312"/>
          <w:color w:val="auto"/>
          <w:kern w:val="0"/>
          <w:sz w:val="28"/>
          <w:szCs w:val="28"/>
          <w:highlight w:val="none"/>
          <w:u w:val="none"/>
          <w:lang w:val="en-US" w:eastAsia="zh-CN"/>
        </w:rPr>
      </w:pPr>
      <w:r>
        <w:rPr>
          <w:rFonts w:hint="eastAsia" w:ascii="仿宋_GB2312" w:eastAsia="仿宋_GB2312"/>
          <w:color w:val="auto"/>
          <w:kern w:val="0"/>
          <w:sz w:val="28"/>
          <w:szCs w:val="28"/>
          <w:highlight w:val="none"/>
          <w:u w:val="none"/>
        </w:rPr>
        <w:t>附注：具体明细作为附件报送。</w:t>
      </w:r>
      <w:r>
        <w:rPr>
          <w:rFonts w:hint="eastAsia" w:ascii="仿宋_GB2312" w:eastAsia="仿宋_GB2312"/>
          <w:color w:val="auto"/>
          <w:kern w:val="0"/>
          <w:sz w:val="28"/>
          <w:szCs w:val="28"/>
          <w:highlight w:val="none"/>
          <w:u w:val="none"/>
          <w:lang w:val="en-US" w:eastAsia="zh-CN"/>
        </w:rPr>
        <w:t xml:space="preserve">    填报日期：     年   月   日</w:t>
      </w:r>
    </w:p>
    <w:p w14:paraId="04491857">
      <w:pPr>
        <w:rPr>
          <w:rFonts w:hint="eastAsia" w:ascii="黑体" w:hAnsi="黑体" w:eastAsia="黑体" w:cs="黑体"/>
          <w:b w:val="0"/>
          <w:bCs/>
          <w:color w:val="auto"/>
          <w:kern w:val="0"/>
          <w:sz w:val="32"/>
          <w:szCs w:val="32"/>
          <w:highlight w:val="none"/>
          <w:u w:val="none"/>
        </w:rPr>
      </w:pPr>
      <w:r>
        <w:rPr>
          <w:rFonts w:hint="eastAsia" w:ascii="黑体" w:hAnsi="黑体" w:eastAsia="黑体" w:cs="黑体"/>
          <w:b w:val="0"/>
          <w:bCs/>
          <w:color w:val="auto"/>
          <w:kern w:val="0"/>
          <w:sz w:val="32"/>
          <w:szCs w:val="32"/>
          <w:highlight w:val="none"/>
          <w:u w:val="none"/>
          <w:lang w:eastAsia="zh-CN"/>
        </w:rPr>
        <w:t>附件</w:t>
      </w:r>
      <w:r>
        <w:rPr>
          <w:rFonts w:hint="eastAsia" w:ascii="黑体" w:hAnsi="黑体" w:eastAsia="黑体" w:cs="黑体"/>
          <w:b w:val="0"/>
          <w:bCs/>
          <w:color w:val="auto"/>
          <w:kern w:val="0"/>
          <w:sz w:val="32"/>
          <w:szCs w:val="32"/>
          <w:highlight w:val="none"/>
          <w:u w:val="none"/>
          <w:lang w:val="en-US" w:eastAsia="zh-CN"/>
        </w:rPr>
        <w:t>2</w:t>
      </w:r>
    </w:p>
    <w:p w14:paraId="02014556">
      <w:pPr>
        <w:jc w:val="center"/>
        <w:outlineLvl w:val="0"/>
        <w:rPr>
          <w:rFonts w:hint="eastAsia" w:ascii="方正小标宋简体" w:hAnsi="方正小标宋简体" w:eastAsia="方正小标宋简体" w:cs="方正小标宋简体"/>
          <w:b w:val="0"/>
          <w:bCs w:val="0"/>
          <w:color w:val="auto"/>
          <w:kern w:val="0"/>
          <w:sz w:val="44"/>
          <w:szCs w:val="44"/>
          <w:highlight w:val="none"/>
          <w:u w:val="none"/>
          <w:lang w:val="en-US" w:eastAsia="zh-CN"/>
        </w:rPr>
      </w:pPr>
      <w:r>
        <w:rPr>
          <w:rFonts w:hint="eastAsia" w:ascii="方正小标宋简体" w:hAnsi="方正小标宋简体" w:eastAsia="方正小标宋简体" w:cs="方正小标宋简体"/>
          <w:b w:val="0"/>
          <w:bCs w:val="0"/>
          <w:color w:val="auto"/>
          <w:kern w:val="0"/>
          <w:sz w:val="44"/>
          <w:szCs w:val="44"/>
          <w:highlight w:val="none"/>
          <w:u w:val="none"/>
          <w:lang w:val="en-US" w:eastAsia="zh-CN"/>
        </w:rPr>
        <w:t xml:space="preserve">  温州市生猪储备月度报表（样式）</w:t>
      </w:r>
    </w:p>
    <w:p w14:paraId="5871C8EB">
      <w:pPr>
        <w:jc w:val="center"/>
        <w:outlineLvl w:val="0"/>
        <w:rPr>
          <w:rFonts w:hint="eastAsia" w:ascii="方正小标宋简体" w:hAnsi="方正小标宋简体" w:eastAsia="方正小标宋简体" w:cs="方正小标宋简体"/>
          <w:b w:val="0"/>
          <w:bCs w:val="0"/>
          <w:color w:val="auto"/>
          <w:kern w:val="0"/>
          <w:sz w:val="44"/>
          <w:szCs w:val="44"/>
          <w:highlight w:val="none"/>
          <w:u w:val="none"/>
          <w:lang w:val="en-US" w:eastAsia="zh-CN"/>
        </w:rPr>
      </w:pPr>
    </w:p>
    <w:p w14:paraId="74E9500F">
      <w:pPr>
        <w:rPr>
          <w:rFonts w:hint="eastAsia" w:ascii="仿宋_GB2312" w:eastAsia="仿宋_GB2312"/>
          <w:b/>
          <w:color w:val="auto"/>
          <w:kern w:val="0"/>
          <w:sz w:val="32"/>
          <w:szCs w:val="32"/>
          <w:highlight w:val="none"/>
          <w:lang w:val="en-US" w:eastAsia="zh-CN"/>
        </w:rPr>
      </w:pPr>
      <w:r>
        <w:rPr>
          <w:rFonts w:hint="eastAsia" w:ascii="仿宋_GB2312" w:eastAsia="仿宋_GB2312"/>
          <w:color w:val="auto"/>
          <w:kern w:val="0"/>
          <w:sz w:val="32"/>
          <w:szCs w:val="32"/>
          <w:highlight w:val="none"/>
        </w:rPr>
        <w:t>承储</w:t>
      </w:r>
      <w:r>
        <w:rPr>
          <w:rFonts w:hint="eastAsia" w:ascii="仿宋_GB2312" w:eastAsia="仿宋_GB2312"/>
          <w:color w:val="auto"/>
          <w:kern w:val="0"/>
          <w:sz w:val="32"/>
          <w:szCs w:val="32"/>
          <w:highlight w:val="none"/>
          <w:lang w:eastAsia="zh-CN"/>
        </w:rPr>
        <w:t>单位</w:t>
      </w:r>
      <w:r>
        <w:rPr>
          <w:rFonts w:hint="eastAsia" w:ascii="仿宋_GB2312" w:eastAsia="仿宋_GB2312"/>
          <w:color w:val="auto"/>
          <w:kern w:val="0"/>
          <w:sz w:val="32"/>
          <w:szCs w:val="32"/>
          <w:highlight w:val="none"/>
        </w:rPr>
        <w:t xml:space="preserve">（盖章）：          </w:t>
      </w:r>
      <w:r>
        <w:rPr>
          <w:rFonts w:hint="eastAsia" w:ascii="仿宋_GB2312" w:eastAsia="仿宋_GB2312"/>
          <w:b w:val="0"/>
          <w:bCs/>
          <w:color w:val="auto"/>
          <w:kern w:val="0"/>
          <w:sz w:val="32"/>
          <w:szCs w:val="32"/>
          <w:highlight w:val="none"/>
        </w:rPr>
        <w:t>储备地点</w:t>
      </w:r>
      <w:r>
        <w:rPr>
          <w:rFonts w:hint="eastAsia" w:ascii="仿宋_GB2312" w:eastAsia="仿宋_GB2312"/>
          <w:b/>
          <w:color w:val="auto"/>
          <w:kern w:val="0"/>
          <w:sz w:val="32"/>
          <w:szCs w:val="32"/>
          <w:highlight w:val="none"/>
          <w:lang w:eastAsia="zh-CN"/>
        </w:rPr>
        <w:t>：</w:t>
      </w:r>
    </w:p>
    <w:tbl>
      <w:tblPr>
        <w:tblStyle w:val="9"/>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4"/>
        <w:gridCol w:w="980"/>
        <w:gridCol w:w="1768"/>
        <w:gridCol w:w="1371"/>
        <w:gridCol w:w="1178"/>
        <w:gridCol w:w="1192"/>
        <w:gridCol w:w="1316"/>
      </w:tblGrid>
      <w:tr w14:paraId="19666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2" w:hRule="atLeast"/>
          <w:jc w:val="center"/>
        </w:trPr>
        <w:tc>
          <w:tcPr>
            <w:tcW w:w="419" w:type="pct"/>
            <w:noWrap w:val="0"/>
            <w:vAlign w:val="center"/>
          </w:tcPr>
          <w:p w14:paraId="180802A0">
            <w:pPr>
              <w:jc w:val="center"/>
              <w:rPr>
                <w:rFonts w:hint="eastAsia" w:ascii="仿宋_GB2312" w:eastAsia="仿宋_GB2312"/>
                <w:b/>
                <w:color w:val="auto"/>
                <w:kern w:val="0"/>
                <w:sz w:val="28"/>
                <w:szCs w:val="28"/>
                <w:highlight w:val="none"/>
              </w:rPr>
            </w:pPr>
            <w:r>
              <w:rPr>
                <w:rFonts w:hint="eastAsia" w:ascii="仿宋_GB2312" w:eastAsia="仿宋_GB2312"/>
                <w:b/>
                <w:color w:val="auto"/>
                <w:kern w:val="0"/>
                <w:sz w:val="28"/>
                <w:szCs w:val="28"/>
                <w:highlight w:val="none"/>
              </w:rPr>
              <w:t>序号</w:t>
            </w:r>
          </w:p>
        </w:tc>
        <w:tc>
          <w:tcPr>
            <w:tcW w:w="1612" w:type="pct"/>
            <w:gridSpan w:val="2"/>
            <w:noWrap w:val="0"/>
            <w:vAlign w:val="center"/>
          </w:tcPr>
          <w:p w14:paraId="1201F513">
            <w:pPr>
              <w:jc w:val="center"/>
              <w:rPr>
                <w:rFonts w:hint="eastAsia" w:ascii="仿宋_GB2312" w:eastAsia="仿宋_GB2312"/>
                <w:b/>
                <w:color w:val="auto"/>
                <w:kern w:val="0"/>
                <w:sz w:val="28"/>
                <w:szCs w:val="28"/>
                <w:highlight w:val="none"/>
                <w:lang w:eastAsia="zh-CN"/>
              </w:rPr>
            </w:pPr>
            <w:r>
              <w:rPr>
                <w:rFonts w:hint="eastAsia" w:ascii="仿宋_GB2312" w:eastAsia="仿宋_GB2312"/>
                <w:b/>
                <w:color w:val="auto"/>
                <w:kern w:val="0"/>
                <w:sz w:val="28"/>
                <w:szCs w:val="28"/>
                <w:highlight w:val="none"/>
                <w:lang w:eastAsia="zh-CN"/>
              </w:rPr>
              <w:t>名称</w:t>
            </w:r>
          </w:p>
        </w:tc>
        <w:tc>
          <w:tcPr>
            <w:tcW w:w="804" w:type="pct"/>
            <w:noWrap w:val="0"/>
            <w:vAlign w:val="center"/>
          </w:tcPr>
          <w:p w14:paraId="3C67A2F0">
            <w:pPr>
              <w:jc w:val="center"/>
              <w:rPr>
                <w:rFonts w:hint="eastAsia" w:ascii="仿宋_GB2312" w:eastAsia="仿宋_GB2312"/>
                <w:b/>
                <w:color w:val="auto"/>
                <w:kern w:val="0"/>
                <w:sz w:val="28"/>
                <w:szCs w:val="28"/>
                <w:highlight w:val="none"/>
                <w:lang w:eastAsia="zh-CN"/>
              </w:rPr>
            </w:pPr>
            <w:r>
              <w:rPr>
                <w:rFonts w:hint="eastAsia" w:ascii="仿宋_GB2312" w:eastAsia="仿宋_GB2312"/>
                <w:b/>
                <w:color w:val="auto"/>
                <w:kern w:val="0"/>
                <w:sz w:val="28"/>
                <w:szCs w:val="28"/>
                <w:highlight w:val="none"/>
                <w:lang w:eastAsia="zh-CN"/>
              </w:rPr>
              <w:t>上月存栏</w:t>
            </w:r>
          </w:p>
        </w:tc>
        <w:tc>
          <w:tcPr>
            <w:tcW w:w="691" w:type="pct"/>
            <w:noWrap w:val="0"/>
            <w:vAlign w:val="center"/>
          </w:tcPr>
          <w:p w14:paraId="07BFC0DB">
            <w:pPr>
              <w:jc w:val="center"/>
              <w:rPr>
                <w:rFonts w:hint="eastAsia" w:ascii="仿宋_GB2312" w:eastAsia="仿宋_GB2312"/>
                <w:b/>
                <w:color w:val="auto"/>
                <w:kern w:val="0"/>
                <w:sz w:val="28"/>
                <w:szCs w:val="28"/>
                <w:highlight w:val="none"/>
                <w:lang w:eastAsia="zh-CN"/>
              </w:rPr>
            </w:pPr>
            <w:r>
              <w:rPr>
                <w:rFonts w:hint="eastAsia" w:ascii="仿宋_GB2312" w:eastAsia="仿宋_GB2312"/>
                <w:b/>
                <w:color w:val="auto"/>
                <w:kern w:val="0"/>
                <w:sz w:val="28"/>
                <w:szCs w:val="28"/>
                <w:highlight w:val="none"/>
                <w:lang w:eastAsia="zh-CN"/>
              </w:rPr>
              <w:t>出栏</w:t>
            </w:r>
          </w:p>
        </w:tc>
        <w:tc>
          <w:tcPr>
            <w:tcW w:w="699" w:type="pct"/>
            <w:noWrap w:val="0"/>
            <w:vAlign w:val="center"/>
          </w:tcPr>
          <w:p w14:paraId="6CF6B90F">
            <w:pPr>
              <w:jc w:val="center"/>
              <w:rPr>
                <w:rFonts w:hint="eastAsia" w:ascii="仿宋_GB2312" w:eastAsia="仿宋_GB2312"/>
                <w:b/>
                <w:color w:val="auto"/>
                <w:kern w:val="0"/>
                <w:sz w:val="28"/>
                <w:szCs w:val="28"/>
                <w:highlight w:val="none"/>
                <w:lang w:eastAsia="zh-CN"/>
              </w:rPr>
            </w:pPr>
            <w:r>
              <w:rPr>
                <w:rFonts w:hint="eastAsia" w:ascii="仿宋_GB2312" w:eastAsia="仿宋_GB2312"/>
                <w:b/>
                <w:color w:val="auto"/>
                <w:kern w:val="0"/>
                <w:sz w:val="28"/>
                <w:szCs w:val="28"/>
                <w:highlight w:val="none"/>
                <w:lang w:eastAsia="zh-CN"/>
              </w:rPr>
              <w:t>月末</w:t>
            </w:r>
          </w:p>
          <w:p w14:paraId="64C377FF">
            <w:pPr>
              <w:jc w:val="center"/>
              <w:rPr>
                <w:rFonts w:hint="eastAsia" w:ascii="仿宋_GB2312" w:eastAsia="仿宋_GB2312"/>
                <w:b/>
                <w:color w:val="auto"/>
                <w:kern w:val="0"/>
                <w:sz w:val="28"/>
                <w:szCs w:val="28"/>
                <w:highlight w:val="none"/>
                <w:lang w:eastAsia="zh-CN"/>
              </w:rPr>
            </w:pPr>
            <w:r>
              <w:rPr>
                <w:rFonts w:hint="eastAsia" w:ascii="仿宋_GB2312" w:eastAsia="仿宋_GB2312"/>
                <w:b/>
                <w:color w:val="auto"/>
                <w:kern w:val="0"/>
                <w:sz w:val="28"/>
                <w:szCs w:val="28"/>
                <w:highlight w:val="none"/>
                <w:lang w:eastAsia="zh-CN"/>
              </w:rPr>
              <w:t>存栏</w:t>
            </w:r>
          </w:p>
        </w:tc>
        <w:tc>
          <w:tcPr>
            <w:tcW w:w="772" w:type="pct"/>
            <w:noWrap w:val="0"/>
            <w:vAlign w:val="center"/>
          </w:tcPr>
          <w:p w14:paraId="680CEB79">
            <w:pPr>
              <w:jc w:val="center"/>
              <w:rPr>
                <w:rFonts w:hint="eastAsia" w:ascii="仿宋_GB2312" w:eastAsia="仿宋_GB2312"/>
                <w:b/>
                <w:color w:val="auto"/>
                <w:kern w:val="0"/>
                <w:sz w:val="28"/>
                <w:szCs w:val="28"/>
                <w:highlight w:val="none"/>
                <w:lang w:eastAsia="zh-CN"/>
              </w:rPr>
            </w:pPr>
            <w:r>
              <w:rPr>
                <w:rFonts w:hint="eastAsia" w:ascii="仿宋_GB2312" w:eastAsia="仿宋_GB2312"/>
                <w:b/>
                <w:color w:val="auto"/>
                <w:kern w:val="0"/>
                <w:sz w:val="28"/>
                <w:szCs w:val="28"/>
                <w:highlight w:val="none"/>
                <w:lang w:eastAsia="zh-CN"/>
              </w:rPr>
              <w:t>备注</w:t>
            </w:r>
          </w:p>
        </w:tc>
      </w:tr>
      <w:tr w14:paraId="678E2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jc w:val="center"/>
        </w:trPr>
        <w:tc>
          <w:tcPr>
            <w:tcW w:w="419" w:type="pct"/>
            <w:noWrap w:val="0"/>
            <w:vAlign w:val="center"/>
          </w:tcPr>
          <w:p w14:paraId="090557BF">
            <w:pPr>
              <w:jc w:val="center"/>
              <w:rPr>
                <w:rFonts w:hint="eastAsia" w:ascii="仿宋_GB2312" w:eastAsia="仿宋_GB2312"/>
                <w:b/>
                <w:color w:val="auto"/>
                <w:kern w:val="0"/>
                <w:sz w:val="28"/>
                <w:szCs w:val="28"/>
                <w:highlight w:val="none"/>
              </w:rPr>
            </w:pPr>
            <w:r>
              <w:rPr>
                <w:rFonts w:hint="eastAsia" w:ascii="仿宋_GB2312" w:eastAsia="仿宋_GB2312"/>
                <w:b/>
                <w:color w:val="auto"/>
                <w:kern w:val="0"/>
                <w:sz w:val="28"/>
                <w:szCs w:val="28"/>
                <w:highlight w:val="none"/>
              </w:rPr>
              <w:t>1</w:t>
            </w:r>
          </w:p>
        </w:tc>
        <w:tc>
          <w:tcPr>
            <w:tcW w:w="1612" w:type="pct"/>
            <w:gridSpan w:val="2"/>
            <w:noWrap w:val="0"/>
            <w:vAlign w:val="center"/>
          </w:tcPr>
          <w:p w14:paraId="5C2929AE">
            <w:pPr>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公猪</w:t>
            </w:r>
          </w:p>
        </w:tc>
        <w:tc>
          <w:tcPr>
            <w:tcW w:w="804" w:type="pct"/>
            <w:noWrap w:val="0"/>
            <w:vAlign w:val="center"/>
          </w:tcPr>
          <w:p w14:paraId="3D5BC4E1">
            <w:pPr>
              <w:jc w:val="center"/>
              <w:rPr>
                <w:rFonts w:ascii="仿宋_GB2312" w:eastAsia="仿宋_GB2312"/>
                <w:color w:val="auto"/>
                <w:kern w:val="0"/>
                <w:sz w:val="28"/>
                <w:szCs w:val="28"/>
                <w:highlight w:val="none"/>
              </w:rPr>
            </w:pPr>
          </w:p>
        </w:tc>
        <w:tc>
          <w:tcPr>
            <w:tcW w:w="691" w:type="pct"/>
            <w:noWrap w:val="0"/>
            <w:vAlign w:val="center"/>
          </w:tcPr>
          <w:p w14:paraId="21E1C393">
            <w:pPr>
              <w:jc w:val="center"/>
              <w:rPr>
                <w:rFonts w:ascii="仿宋_GB2312" w:eastAsia="仿宋_GB2312"/>
                <w:color w:val="auto"/>
                <w:kern w:val="0"/>
                <w:sz w:val="28"/>
                <w:szCs w:val="28"/>
                <w:highlight w:val="none"/>
              </w:rPr>
            </w:pPr>
          </w:p>
        </w:tc>
        <w:tc>
          <w:tcPr>
            <w:tcW w:w="699" w:type="pct"/>
            <w:noWrap w:val="0"/>
            <w:vAlign w:val="center"/>
          </w:tcPr>
          <w:p w14:paraId="00B3A1FA">
            <w:pPr>
              <w:jc w:val="center"/>
              <w:rPr>
                <w:rFonts w:ascii="仿宋_GB2312" w:eastAsia="仿宋_GB2312"/>
                <w:color w:val="auto"/>
                <w:kern w:val="0"/>
                <w:sz w:val="28"/>
                <w:szCs w:val="28"/>
                <w:highlight w:val="none"/>
              </w:rPr>
            </w:pPr>
          </w:p>
        </w:tc>
        <w:tc>
          <w:tcPr>
            <w:tcW w:w="772" w:type="pct"/>
            <w:noWrap w:val="0"/>
            <w:vAlign w:val="center"/>
          </w:tcPr>
          <w:p w14:paraId="4BB847B9">
            <w:pPr>
              <w:jc w:val="center"/>
              <w:rPr>
                <w:rFonts w:ascii="仿宋_GB2312" w:eastAsia="仿宋_GB2312"/>
                <w:color w:val="auto"/>
                <w:kern w:val="0"/>
                <w:sz w:val="28"/>
                <w:szCs w:val="28"/>
                <w:highlight w:val="none"/>
              </w:rPr>
            </w:pPr>
          </w:p>
        </w:tc>
      </w:tr>
      <w:tr w14:paraId="21B23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7" w:hRule="atLeast"/>
          <w:jc w:val="center"/>
        </w:trPr>
        <w:tc>
          <w:tcPr>
            <w:tcW w:w="419" w:type="pct"/>
            <w:noWrap w:val="0"/>
            <w:vAlign w:val="center"/>
          </w:tcPr>
          <w:p w14:paraId="039D42BE">
            <w:pPr>
              <w:jc w:val="center"/>
              <w:rPr>
                <w:rFonts w:hint="default" w:ascii="仿宋_GB2312" w:eastAsia="仿宋_GB2312"/>
                <w:b/>
                <w:color w:val="auto"/>
                <w:kern w:val="0"/>
                <w:sz w:val="28"/>
                <w:szCs w:val="28"/>
                <w:highlight w:val="none"/>
                <w:lang w:val="en-US" w:eastAsia="zh-CN"/>
              </w:rPr>
            </w:pPr>
            <w:r>
              <w:rPr>
                <w:rFonts w:hint="eastAsia" w:ascii="仿宋_GB2312" w:eastAsia="仿宋_GB2312"/>
                <w:b/>
                <w:color w:val="auto"/>
                <w:kern w:val="0"/>
                <w:sz w:val="28"/>
                <w:szCs w:val="28"/>
                <w:highlight w:val="none"/>
                <w:lang w:val="en-US" w:eastAsia="zh-CN"/>
              </w:rPr>
              <w:t>2</w:t>
            </w:r>
          </w:p>
        </w:tc>
        <w:tc>
          <w:tcPr>
            <w:tcW w:w="1612" w:type="pct"/>
            <w:gridSpan w:val="2"/>
            <w:noWrap w:val="0"/>
            <w:vAlign w:val="center"/>
          </w:tcPr>
          <w:p w14:paraId="2E03D3BB">
            <w:pPr>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能繁母猪</w:t>
            </w:r>
          </w:p>
        </w:tc>
        <w:tc>
          <w:tcPr>
            <w:tcW w:w="804" w:type="pct"/>
            <w:noWrap w:val="0"/>
            <w:vAlign w:val="center"/>
          </w:tcPr>
          <w:p w14:paraId="70C17559">
            <w:pPr>
              <w:jc w:val="center"/>
              <w:rPr>
                <w:rFonts w:ascii="仿宋_GB2312" w:eastAsia="仿宋_GB2312"/>
                <w:color w:val="auto"/>
                <w:kern w:val="0"/>
                <w:sz w:val="28"/>
                <w:szCs w:val="28"/>
                <w:highlight w:val="none"/>
              </w:rPr>
            </w:pPr>
          </w:p>
        </w:tc>
        <w:tc>
          <w:tcPr>
            <w:tcW w:w="691" w:type="pct"/>
            <w:noWrap w:val="0"/>
            <w:vAlign w:val="center"/>
          </w:tcPr>
          <w:p w14:paraId="3003B711">
            <w:pPr>
              <w:jc w:val="center"/>
              <w:rPr>
                <w:rFonts w:ascii="仿宋_GB2312" w:eastAsia="仿宋_GB2312"/>
                <w:color w:val="auto"/>
                <w:kern w:val="0"/>
                <w:sz w:val="28"/>
                <w:szCs w:val="28"/>
                <w:highlight w:val="none"/>
              </w:rPr>
            </w:pPr>
          </w:p>
        </w:tc>
        <w:tc>
          <w:tcPr>
            <w:tcW w:w="699" w:type="pct"/>
            <w:noWrap w:val="0"/>
            <w:vAlign w:val="center"/>
          </w:tcPr>
          <w:p w14:paraId="4E32E680">
            <w:pPr>
              <w:jc w:val="center"/>
              <w:rPr>
                <w:rFonts w:ascii="仿宋_GB2312" w:eastAsia="仿宋_GB2312"/>
                <w:color w:val="auto"/>
                <w:kern w:val="0"/>
                <w:sz w:val="28"/>
                <w:szCs w:val="28"/>
                <w:highlight w:val="none"/>
              </w:rPr>
            </w:pPr>
          </w:p>
        </w:tc>
        <w:tc>
          <w:tcPr>
            <w:tcW w:w="772" w:type="pct"/>
            <w:noWrap w:val="0"/>
            <w:vAlign w:val="center"/>
          </w:tcPr>
          <w:p w14:paraId="743667A9">
            <w:pPr>
              <w:jc w:val="center"/>
              <w:rPr>
                <w:rFonts w:ascii="仿宋_GB2312" w:eastAsia="仿宋_GB2312"/>
                <w:color w:val="auto"/>
                <w:kern w:val="0"/>
                <w:sz w:val="28"/>
                <w:szCs w:val="28"/>
                <w:highlight w:val="none"/>
              </w:rPr>
            </w:pPr>
          </w:p>
        </w:tc>
      </w:tr>
      <w:tr w14:paraId="35A56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jc w:val="center"/>
        </w:trPr>
        <w:tc>
          <w:tcPr>
            <w:tcW w:w="419" w:type="pct"/>
            <w:noWrap w:val="0"/>
            <w:vAlign w:val="center"/>
          </w:tcPr>
          <w:p w14:paraId="0A66F012">
            <w:pPr>
              <w:jc w:val="center"/>
              <w:rPr>
                <w:rFonts w:hint="default" w:ascii="仿宋_GB2312" w:eastAsia="仿宋_GB2312"/>
                <w:b/>
                <w:color w:val="auto"/>
                <w:kern w:val="0"/>
                <w:sz w:val="28"/>
                <w:szCs w:val="28"/>
                <w:highlight w:val="none"/>
                <w:lang w:val="en-US" w:eastAsia="zh-CN"/>
              </w:rPr>
            </w:pPr>
            <w:r>
              <w:rPr>
                <w:rFonts w:hint="eastAsia" w:ascii="仿宋_GB2312" w:eastAsia="仿宋_GB2312"/>
                <w:b/>
                <w:color w:val="auto"/>
                <w:kern w:val="0"/>
                <w:sz w:val="28"/>
                <w:szCs w:val="28"/>
                <w:highlight w:val="none"/>
                <w:lang w:val="en-US" w:eastAsia="zh-CN"/>
              </w:rPr>
              <w:t>3</w:t>
            </w:r>
          </w:p>
        </w:tc>
        <w:tc>
          <w:tcPr>
            <w:tcW w:w="1612" w:type="pct"/>
            <w:gridSpan w:val="2"/>
            <w:noWrap w:val="0"/>
            <w:vAlign w:val="center"/>
          </w:tcPr>
          <w:p w14:paraId="43BF4C5D">
            <w:pPr>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后备母猪</w:t>
            </w:r>
          </w:p>
        </w:tc>
        <w:tc>
          <w:tcPr>
            <w:tcW w:w="804" w:type="pct"/>
            <w:noWrap w:val="0"/>
            <w:vAlign w:val="center"/>
          </w:tcPr>
          <w:p w14:paraId="58F2BF61">
            <w:pPr>
              <w:jc w:val="center"/>
              <w:rPr>
                <w:rFonts w:ascii="仿宋_GB2312" w:eastAsia="仿宋_GB2312"/>
                <w:color w:val="auto"/>
                <w:kern w:val="0"/>
                <w:sz w:val="28"/>
                <w:szCs w:val="28"/>
                <w:highlight w:val="none"/>
              </w:rPr>
            </w:pPr>
          </w:p>
        </w:tc>
        <w:tc>
          <w:tcPr>
            <w:tcW w:w="691" w:type="pct"/>
            <w:noWrap w:val="0"/>
            <w:vAlign w:val="center"/>
          </w:tcPr>
          <w:p w14:paraId="0EF14017">
            <w:pPr>
              <w:jc w:val="center"/>
              <w:rPr>
                <w:rFonts w:ascii="仿宋_GB2312" w:eastAsia="仿宋_GB2312"/>
                <w:color w:val="auto"/>
                <w:kern w:val="0"/>
                <w:sz w:val="28"/>
                <w:szCs w:val="28"/>
                <w:highlight w:val="none"/>
              </w:rPr>
            </w:pPr>
          </w:p>
        </w:tc>
        <w:tc>
          <w:tcPr>
            <w:tcW w:w="699" w:type="pct"/>
            <w:noWrap w:val="0"/>
            <w:vAlign w:val="center"/>
          </w:tcPr>
          <w:p w14:paraId="7B5750F7">
            <w:pPr>
              <w:jc w:val="center"/>
              <w:rPr>
                <w:rFonts w:ascii="仿宋_GB2312" w:eastAsia="仿宋_GB2312"/>
                <w:color w:val="auto"/>
                <w:kern w:val="0"/>
                <w:sz w:val="28"/>
                <w:szCs w:val="28"/>
                <w:highlight w:val="none"/>
              </w:rPr>
            </w:pPr>
          </w:p>
        </w:tc>
        <w:tc>
          <w:tcPr>
            <w:tcW w:w="772" w:type="pct"/>
            <w:noWrap w:val="0"/>
            <w:vAlign w:val="center"/>
          </w:tcPr>
          <w:p w14:paraId="4EC93D46">
            <w:pPr>
              <w:jc w:val="center"/>
              <w:rPr>
                <w:rFonts w:ascii="仿宋_GB2312" w:eastAsia="仿宋_GB2312"/>
                <w:color w:val="auto"/>
                <w:kern w:val="0"/>
                <w:sz w:val="28"/>
                <w:szCs w:val="28"/>
                <w:highlight w:val="none"/>
              </w:rPr>
            </w:pPr>
          </w:p>
        </w:tc>
      </w:tr>
      <w:tr w14:paraId="7958D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7" w:hRule="atLeast"/>
          <w:jc w:val="center"/>
        </w:trPr>
        <w:tc>
          <w:tcPr>
            <w:tcW w:w="419" w:type="pct"/>
            <w:noWrap w:val="0"/>
            <w:vAlign w:val="center"/>
          </w:tcPr>
          <w:p w14:paraId="2C1EBCC4">
            <w:pPr>
              <w:jc w:val="center"/>
              <w:rPr>
                <w:rFonts w:hint="default" w:ascii="仿宋_GB2312" w:eastAsia="仿宋_GB2312"/>
                <w:b/>
                <w:color w:val="auto"/>
                <w:kern w:val="0"/>
                <w:sz w:val="28"/>
                <w:szCs w:val="28"/>
                <w:highlight w:val="none"/>
                <w:lang w:val="en-US" w:eastAsia="zh-CN"/>
              </w:rPr>
            </w:pPr>
            <w:r>
              <w:rPr>
                <w:rFonts w:hint="eastAsia" w:ascii="仿宋_GB2312" w:eastAsia="仿宋_GB2312"/>
                <w:b/>
                <w:color w:val="auto"/>
                <w:kern w:val="0"/>
                <w:sz w:val="28"/>
                <w:szCs w:val="28"/>
                <w:highlight w:val="none"/>
                <w:lang w:val="en-US" w:eastAsia="zh-CN"/>
              </w:rPr>
              <w:t>4</w:t>
            </w:r>
          </w:p>
        </w:tc>
        <w:tc>
          <w:tcPr>
            <w:tcW w:w="575" w:type="pct"/>
            <w:vMerge w:val="restart"/>
            <w:noWrap w:val="0"/>
            <w:vAlign w:val="center"/>
          </w:tcPr>
          <w:p w14:paraId="02C8D640">
            <w:pPr>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育肥猪</w:t>
            </w:r>
          </w:p>
        </w:tc>
        <w:tc>
          <w:tcPr>
            <w:tcW w:w="1037" w:type="pct"/>
            <w:noWrap w:val="0"/>
            <w:vAlign w:val="center"/>
          </w:tcPr>
          <w:p w14:paraId="1EFB0163">
            <w:pPr>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30-50公斤</w:t>
            </w:r>
          </w:p>
        </w:tc>
        <w:tc>
          <w:tcPr>
            <w:tcW w:w="804" w:type="pct"/>
            <w:noWrap w:val="0"/>
            <w:vAlign w:val="center"/>
          </w:tcPr>
          <w:p w14:paraId="23DFA4FE">
            <w:pPr>
              <w:jc w:val="center"/>
              <w:rPr>
                <w:rFonts w:ascii="仿宋_GB2312" w:eastAsia="仿宋_GB2312"/>
                <w:color w:val="auto"/>
                <w:kern w:val="0"/>
                <w:sz w:val="28"/>
                <w:szCs w:val="28"/>
                <w:highlight w:val="none"/>
              </w:rPr>
            </w:pPr>
          </w:p>
        </w:tc>
        <w:tc>
          <w:tcPr>
            <w:tcW w:w="691" w:type="pct"/>
            <w:noWrap w:val="0"/>
            <w:vAlign w:val="center"/>
          </w:tcPr>
          <w:p w14:paraId="78491B39">
            <w:pPr>
              <w:jc w:val="center"/>
              <w:rPr>
                <w:rFonts w:ascii="仿宋_GB2312" w:eastAsia="仿宋_GB2312"/>
                <w:color w:val="auto"/>
                <w:kern w:val="0"/>
                <w:sz w:val="28"/>
                <w:szCs w:val="28"/>
                <w:highlight w:val="none"/>
              </w:rPr>
            </w:pPr>
          </w:p>
        </w:tc>
        <w:tc>
          <w:tcPr>
            <w:tcW w:w="699" w:type="pct"/>
            <w:noWrap w:val="0"/>
            <w:vAlign w:val="center"/>
          </w:tcPr>
          <w:p w14:paraId="2314A41E">
            <w:pPr>
              <w:jc w:val="center"/>
              <w:rPr>
                <w:rFonts w:ascii="仿宋_GB2312" w:eastAsia="仿宋_GB2312"/>
                <w:color w:val="auto"/>
                <w:kern w:val="0"/>
                <w:sz w:val="28"/>
                <w:szCs w:val="28"/>
                <w:highlight w:val="none"/>
              </w:rPr>
            </w:pPr>
          </w:p>
        </w:tc>
        <w:tc>
          <w:tcPr>
            <w:tcW w:w="772" w:type="pct"/>
            <w:noWrap w:val="0"/>
            <w:vAlign w:val="center"/>
          </w:tcPr>
          <w:p w14:paraId="36869742">
            <w:pPr>
              <w:jc w:val="center"/>
              <w:rPr>
                <w:rFonts w:ascii="仿宋_GB2312" w:eastAsia="仿宋_GB2312"/>
                <w:color w:val="auto"/>
                <w:kern w:val="0"/>
                <w:sz w:val="28"/>
                <w:szCs w:val="28"/>
                <w:highlight w:val="none"/>
              </w:rPr>
            </w:pPr>
          </w:p>
        </w:tc>
      </w:tr>
      <w:tr w14:paraId="3FCEF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jc w:val="center"/>
        </w:trPr>
        <w:tc>
          <w:tcPr>
            <w:tcW w:w="419" w:type="pct"/>
            <w:noWrap w:val="0"/>
            <w:vAlign w:val="center"/>
          </w:tcPr>
          <w:p w14:paraId="32704AAD">
            <w:pPr>
              <w:jc w:val="center"/>
              <w:rPr>
                <w:rFonts w:hint="default" w:ascii="仿宋_GB2312" w:eastAsia="仿宋_GB2312"/>
                <w:b/>
                <w:color w:val="auto"/>
                <w:kern w:val="0"/>
                <w:sz w:val="28"/>
                <w:szCs w:val="28"/>
                <w:highlight w:val="none"/>
                <w:lang w:val="en-US" w:eastAsia="zh-CN"/>
              </w:rPr>
            </w:pPr>
            <w:r>
              <w:rPr>
                <w:rFonts w:hint="eastAsia" w:ascii="仿宋_GB2312" w:eastAsia="仿宋_GB2312"/>
                <w:b/>
                <w:color w:val="auto"/>
                <w:kern w:val="0"/>
                <w:sz w:val="28"/>
                <w:szCs w:val="28"/>
                <w:highlight w:val="none"/>
                <w:lang w:val="en-US" w:eastAsia="zh-CN"/>
              </w:rPr>
              <w:t>5</w:t>
            </w:r>
          </w:p>
        </w:tc>
        <w:tc>
          <w:tcPr>
            <w:tcW w:w="575" w:type="pct"/>
            <w:vMerge w:val="continue"/>
            <w:noWrap w:val="0"/>
            <w:vAlign w:val="center"/>
          </w:tcPr>
          <w:p w14:paraId="4532F70C">
            <w:pPr>
              <w:jc w:val="center"/>
              <w:rPr>
                <w:rFonts w:hint="eastAsia" w:ascii="仿宋_GB2312" w:eastAsia="仿宋_GB2312"/>
                <w:color w:val="auto"/>
                <w:kern w:val="0"/>
                <w:sz w:val="28"/>
                <w:szCs w:val="28"/>
                <w:highlight w:val="none"/>
                <w:lang w:eastAsia="zh-CN"/>
              </w:rPr>
            </w:pPr>
          </w:p>
        </w:tc>
        <w:tc>
          <w:tcPr>
            <w:tcW w:w="1037" w:type="pct"/>
            <w:noWrap w:val="0"/>
            <w:vAlign w:val="center"/>
          </w:tcPr>
          <w:p w14:paraId="25751DC1">
            <w:pPr>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val="en-US" w:eastAsia="zh-CN"/>
              </w:rPr>
              <w:t>50-100公斤</w:t>
            </w:r>
          </w:p>
        </w:tc>
        <w:tc>
          <w:tcPr>
            <w:tcW w:w="804" w:type="pct"/>
            <w:noWrap w:val="0"/>
            <w:vAlign w:val="center"/>
          </w:tcPr>
          <w:p w14:paraId="34FAD1A9">
            <w:pPr>
              <w:jc w:val="center"/>
              <w:rPr>
                <w:rFonts w:ascii="仿宋_GB2312" w:eastAsia="仿宋_GB2312"/>
                <w:color w:val="auto"/>
                <w:kern w:val="0"/>
                <w:sz w:val="28"/>
                <w:szCs w:val="28"/>
                <w:highlight w:val="none"/>
              </w:rPr>
            </w:pPr>
          </w:p>
        </w:tc>
        <w:tc>
          <w:tcPr>
            <w:tcW w:w="691" w:type="pct"/>
            <w:noWrap w:val="0"/>
            <w:vAlign w:val="center"/>
          </w:tcPr>
          <w:p w14:paraId="46F07161">
            <w:pPr>
              <w:jc w:val="center"/>
              <w:rPr>
                <w:rFonts w:ascii="仿宋_GB2312" w:eastAsia="仿宋_GB2312"/>
                <w:color w:val="auto"/>
                <w:kern w:val="0"/>
                <w:sz w:val="28"/>
                <w:szCs w:val="28"/>
                <w:highlight w:val="none"/>
              </w:rPr>
            </w:pPr>
          </w:p>
        </w:tc>
        <w:tc>
          <w:tcPr>
            <w:tcW w:w="699" w:type="pct"/>
            <w:noWrap w:val="0"/>
            <w:vAlign w:val="center"/>
          </w:tcPr>
          <w:p w14:paraId="6BB12CED">
            <w:pPr>
              <w:jc w:val="center"/>
              <w:rPr>
                <w:rFonts w:ascii="仿宋_GB2312" w:eastAsia="仿宋_GB2312"/>
                <w:color w:val="auto"/>
                <w:kern w:val="0"/>
                <w:sz w:val="28"/>
                <w:szCs w:val="28"/>
                <w:highlight w:val="none"/>
              </w:rPr>
            </w:pPr>
          </w:p>
        </w:tc>
        <w:tc>
          <w:tcPr>
            <w:tcW w:w="772" w:type="pct"/>
            <w:noWrap w:val="0"/>
            <w:vAlign w:val="center"/>
          </w:tcPr>
          <w:p w14:paraId="334EC0D8">
            <w:pPr>
              <w:jc w:val="center"/>
              <w:rPr>
                <w:rFonts w:ascii="仿宋_GB2312" w:eastAsia="仿宋_GB2312"/>
                <w:color w:val="auto"/>
                <w:kern w:val="0"/>
                <w:sz w:val="28"/>
                <w:szCs w:val="28"/>
                <w:highlight w:val="none"/>
              </w:rPr>
            </w:pPr>
          </w:p>
        </w:tc>
      </w:tr>
      <w:tr w14:paraId="46E2D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jc w:val="center"/>
        </w:trPr>
        <w:tc>
          <w:tcPr>
            <w:tcW w:w="419" w:type="pct"/>
            <w:noWrap w:val="0"/>
            <w:vAlign w:val="center"/>
          </w:tcPr>
          <w:p w14:paraId="4FE6DC69">
            <w:pPr>
              <w:jc w:val="center"/>
              <w:rPr>
                <w:rFonts w:hint="default" w:ascii="仿宋_GB2312" w:eastAsia="仿宋_GB2312"/>
                <w:b/>
                <w:color w:val="auto"/>
                <w:kern w:val="0"/>
                <w:sz w:val="28"/>
                <w:szCs w:val="28"/>
                <w:highlight w:val="none"/>
                <w:lang w:val="en-US" w:eastAsia="zh-CN"/>
              </w:rPr>
            </w:pPr>
            <w:r>
              <w:rPr>
                <w:rFonts w:hint="eastAsia" w:ascii="仿宋_GB2312" w:eastAsia="仿宋_GB2312"/>
                <w:b/>
                <w:color w:val="auto"/>
                <w:kern w:val="0"/>
                <w:sz w:val="28"/>
                <w:szCs w:val="28"/>
                <w:highlight w:val="none"/>
                <w:lang w:val="en-US" w:eastAsia="zh-CN"/>
              </w:rPr>
              <w:t>6</w:t>
            </w:r>
          </w:p>
        </w:tc>
        <w:tc>
          <w:tcPr>
            <w:tcW w:w="575" w:type="pct"/>
            <w:vMerge w:val="continue"/>
            <w:noWrap w:val="0"/>
            <w:vAlign w:val="center"/>
          </w:tcPr>
          <w:p w14:paraId="1C96BD99">
            <w:pPr>
              <w:jc w:val="center"/>
              <w:rPr>
                <w:rFonts w:hint="eastAsia" w:ascii="仿宋_GB2312" w:eastAsia="仿宋_GB2312"/>
                <w:color w:val="auto"/>
                <w:kern w:val="0"/>
                <w:sz w:val="28"/>
                <w:szCs w:val="28"/>
                <w:highlight w:val="none"/>
              </w:rPr>
            </w:pPr>
          </w:p>
        </w:tc>
        <w:tc>
          <w:tcPr>
            <w:tcW w:w="1037" w:type="pct"/>
            <w:noWrap w:val="0"/>
            <w:vAlign w:val="center"/>
          </w:tcPr>
          <w:p w14:paraId="6E37F391">
            <w:pPr>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100公斤以上</w:t>
            </w:r>
          </w:p>
        </w:tc>
        <w:tc>
          <w:tcPr>
            <w:tcW w:w="804" w:type="pct"/>
            <w:noWrap w:val="0"/>
            <w:vAlign w:val="center"/>
          </w:tcPr>
          <w:p w14:paraId="1686A0DB">
            <w:pPr>
              <w:jc w:val="center"/>
              <w:rPr>
                <w:rFonts w:ascii="仿宋_GB2312" w:eastAsia="仿宋_GB2312"/>
                <w:color w:val="auto"/>
                <w:kern w:val="0"/>
                <w:sz w:val="28"/>
                <w:szCs w:val="28"/>
                <w:highlight w:val="none"/>
              </w:rPr>
            </w:pPr>
          </w:p>
        </w:tc>
        <w:tc>
          <w:tcPr>
            <w:tcW w:w="691" w:type="pct"/>
            <w:noWrap w:val="0"/>
            <w:vAlign w:val="center"/>
          </w:tcPr>
          <w:p w14:paraId="15CB7666">
            <w:pPr>
              <w:jc w:val="center"/>
              <w:rPr>
                <w:rFonts w:ascii="仿宋_GB2312" w:eastAsia="仿宋_GB2312"/>
                <w:color w:val="auto"/>
                <w:kern w:val="0"/>
                <w:sz w:val="28"/>
                <w:szCs w:val="28"/>
                <w:highlight w:val="none"/>
              </w:rPr>
            </w:pPr>
          </w:p>
        </w:tc>
        <w:tc>
          <w:tcPr>
            <w:tcW w:w="699" w:type="pct"/>
            <w:noWrap w:val="0"/>
            <w:vAlign w:val="center"/>
          </w:tcPr>
          <w:p w14:paraId="3D6E75B7">
            <w:pPr>
              <w:jc w:val="center"/>
              <w:rPr>
                <w:rFonts w:ascii="仿宋_GB2312" w:eastAsia="仿宋_GB2312"/>
                <w:color w:val="auto"/>
                <w:kern w:val="0"/>
                <w:sz w:val="28"/>
                <w:szCs w:val="28"/>
                <w:highlight w:val="none"/>
              </w:rPr>
            </w:pPr>
          </w:p>
        </w:tc>
        <w:tc>
          <w:tcPr>
            <w:tcW w:w="772" w:type="pct"/>
            <w:noWrap w:val="0"/>
            <w:vAlign w:val="center"/>
          </w:tcPr>
          <w:p w14:paraId="52F3FD5F">
            <w:pPr>
              <w:jc w:val="center"/>
              <w:rPr>
                <w:rFonts w:ascii="仿宋_GB2312" w:eastAsia="仿宋_GB2312"/>
                <w:color w:val="auto"/>
                <w:kern w:val="0"/>
                <w:sz w:val="28"/>
                <w:szCs w:val="28"/>
                <w:highlight w:val="none"/>
              </w:rPr>
            </w:pPr>
          </w:p>
        </w:tc>
      </w:tr>
      <w:tr w14:paraId="6AE5E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7" w:hRule="atLeast"/>
          <w:jc w:val="center"/>
        </w:trPr>
        <w:tc>
          <w:tcPr>
            <w:tcW w:w="2031" w:type="pct"/>
            <w:gridSpan w:val="3"/>
            <w:noWrap w:val="0"/>
            <w:vAlign w:val="center"/>
          </w:tcPr>
          <w:p w14:paraId="7946F977">
            <w:pPr>
              <w:jc w:val="center"/>
              <w:rPr>
                <w:rFonts w:ascii="仿宋_GB2312" w:eastAsia="仿宋_GB2312"/>
                <w:color w:val="auto"/>
                <w:kern w:val="0"/>
                <w:sz w:val="28"/>
                <w:szCs w:val="28"/>
                <w:highlight w:val="none"/>
              </w:rPr>
            </w:pPr>
            <w:r>
              <w:rPr>
                <w:rFonts w:hint="eastAsia" w:ascii="仿宋_GB2312" w:eastAsia="仿宋_GB2312"/>
                <w:b w:val="0"/>
                <w:bCs/>
                <w:color w:val="auto"/>
                <w:kern w:val="0"/>
                <w:sz w:val="28"/>
                <w:szCs w:val="28"/>
                <w:highlight w:val="none"/>
                <w:lang w:eastAsia="zh-CN"/>
              </w:rPr>
              <w:t>储备（育肥猪）合计</w:t>
            </w:r>
          </w:p>
        </w:tc>
        <w:tc>
          <w:tcPr>
            <w:tcW w:w="804" w:type="pct"/>
            <w:noWrap w:val="0"/>
            <w:vAlign w:val="center"/>
          </w:tcPr>
          <w:p w14:paraId="39A53CD7">
            <w:pPr>
              <w:jc w:val="center"/>
              <w:rPr>
                <w:rFonts w:ascii="仿宋_GB2312" w:eastAsia="仿宋_GB2312"/>
                <w:color w:val="auto"/>
                <w:kern w:val="0"/>
                <w:sz w:val="28"/>
                <w:szCs w:val="28"/>
                <w:highlight w:val="none"/>
              </w:rPr>
            </w:pPr>
          </w:p>
        </w:tc>
        <w:tc>
          <w:tcPr>
            <w:tcW w:w="691" w:type="pct"/>
            <w:noWrap w:val="0"/>
            <w:vAlign w:val="center"/>
          </w:tcPr>
          <w:p w14:paraId="081422AF">
            <w:pPr>
              <w:jc w:val="center"/>
              <w:rPr>
                <w:rFonts w:ascii="仿宋_GB2312" w:eastAsia="仿宋_GB2312"/>
                <w:color w:val="auto"/>
                <w:kern w:val="0"/>
                <w:sz w:val="28"/>
                <w:szCs w:val="28"/>
                <w:highlight w:val="none"/>
              </w:rPr>
            </w:pPr>
          </w:p>
        </w:tc>
        <w:tc>
          <w:tcPr>
            <w:tcW w:w="699" w:type="pct"/>
            <w:noWrap w:val="0"/>
            <w:vAlign w:val="center"/>
          </w:tcPr>
          <w:p w14:paraId="62C05A0C">
            <w:pPr>
              <w:jc w:val="center"/>
              <w:rPr>
                <w:rFonts w:ascii="仿宋_GB2312" w:eastAsia="仿宋_GB2312"/>
                <w:color w:val="auto"/>
                <w:kern w:val="0"/>
                <w:sz w:val="28"/>
                <w:szCs w:val="28"/>
                <w:highlight w:val="none"/>
              </w:rPr>
            </w:pPr>
          </w:p>
        </w:tc>
        <w:tc>
          <w:tcPr>
            <w:tcW w:w="772" w:type="pct"/>
            <w:noWrap w:val="0"/>
            <w:vAlign w:val="center"/>
          </w:tcPr>
          <w:p w14:paraId="04C9B29A">
            <w:pPr>
              <w:jc w:val="center"/>
              <w:rPr>
                <w:rFonts w:ascii="仿宋_GB2312" w:eastAsia="仿宋_GB2312"/>
                <w:color w:val="auto"/>
                <w:kern w:val="0"/>
                <w:sz w:val="28"/>
                <w:szCs w:val="28"/>
                <w:highlight w:val="none"/>
              </w:rPr>
            </w:pPr>
          </w:p>
        </w:tc>
      </w:tr>
    </w:tbl>
    <w:p w14:paraId="28BB3873">
      <w:pP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u w:val="none"/>
        </w:rPr>
        <w:t xml:space="preserve">填报人：                        </w:t>
      </w:r>
      <w:r>
        <w:rPr>
          <w:rFonts w:hint="eastAsia" w:ascii="仿宋_GB2312" w:eastAsia="仿宋_GB2312"/>
          <w:color w:val="auto"/>
          <w:kern w:val="0"/>
          <w:sz w:val="28"/>
          <w:szCs w:val="28"/>
          <w:highlight w:val="none"/>
          <w:u w:val="none"/>
          <w:lang w:val="en-US" w:eastAsia="zh-CN"/>
        </w:rPr>
        <w:t xml:space="preserve">     </w:t>
      </w:r>
      <w:r>
        <w:rPr>
          <w:rFonts w:hint="eastAsia" w:ascii="仿宋_GB2312" w:eastAsia="仿宋_GB2312"/>
          <w:color w:val="auto"/>
          <w:kern w:val="0"/>
          <w:sz w:val="28"/>
          <w:szCs w:val="28"/>
          <w:highlight w:val="none"/>
          <w:u w:val="none"/>
        </w:rPr>
        <w:t>联系电话：</w:t>
      </w:r>
      <w:r>
        <w:rPr>
          <w:rFonts w:hint="eastAsia" w:ascii="仿宋_GB2312" w:eastAsia="仿宋_GB2312"/>
          <w:color w:val="auto"/>
          <w:kern w:val="0"/>
          <w:sz w:val="28"/>
          <w:szCs w:val="28"/>
          <w:highlight w:val="none"/>
        </w:rPr>
        <w:t xml:space="preserve">              </w:t>
      </w:r>
    </w:p>
    <w:p w14:paraId="6EC65A9E">
      <w:pPr>
        <w:jc w:val="right"/>
        <w:rPr>
          <w:rFonts w:hint="eastAsia" w:eastAsia="仿宋_GB2312"/>
          <w:color w:val="auto"/>
          <w:highlight w:val="none"/>
          <w:lang w:val="en-US" w:eastAsia="zh-CN"/>
        </w:rPr>
      </w:pPr>
      <w:r>
        <w:rPr>
          <w:rFonts w:hint="eastAsia" w:ascii="仿宋_GB2312" w:eastAsia="仿宋_GB2312"/>
          <w:color w:val="auto"/>
          <w:kern w:val="0"/>
          <w:sz w:val="28"/>
          <w:szCs w:val="28"/>
          <w:highlight w:val="none"/>
          <w:lang w:val="en-US" w:eastAsia="zh-CN"/>
        </w:rPr>
        <w:t xml:space="preserve">    填报</w:t>
      </w:r>
      <w:r>
        <w:rPr>
          <w:rFonts w:hint="eastAsia" w:ascii="仿宋_GB2312" w:eastAsia="仿宋_GB2312"/>
          <w:color w:val="auto"/>
          <w:kern w:val="0"/>
          <w:sz w:val="28"/>
          <w:szCs w:val="28"/>
          <w:highlight w:val="none"/>
        </w:rPr>
        <w:t>日期</w:t>
      </w:r>
      <w:r>
        <w:rPr>
          <w:rFonts w:hint="eastAsia" w:ascii="仿宋_GB2312" w:eastAsia="仿宋_GB2312"/>
          <w:color w:val="auto"/>
          <w:kern w:val="0"/>
          <w:sz w:val="28"/>
          <w:szCs w:val="28"/>
          <w:highlight w:val="none"/>
          <w:lang w:eastAsia="zh-CN"/>
        </w:rPr>
        <w:t>：</w:t>
      </w:r>
      <w:r>
        <w:rPr>
          <w:rFonts w:hint="eastAsia" w:ascii="仿宋_GB2312" w:eastAsia="仿宋_GB2312"/>
          <w:color w:val="auto"/>
          <w:kern w:val="0"/>
          <w:sz w:val="28"/>
          <w:szCs w:val="28"/>
          <w:highlight w:val="none"/>
          <w:lang w:val="en-US" w:eastAsia="zh-CN"/>
        </w:rPr>
        <w:t xml:space="preserve"> </w:t>
      </w:r>
      <w:r>
        <w:rPr>
          <w:rFonts w:hint="eastAsia" w:ascii="仿宋_GB2312" w:eastAsia="仿宋_GB2312"/>
          <w:color w:val="auto"/>
          <w:kern w:val="0"/>
          <w:sz w:val="32"/>
          <w:szCs w:val="32"/>
          <w:highlight w:val="none"/>
          <w:lang w:val="en-US" w:eastAsia="zh-CN"/>
        </w:rPr>
        <w:t xml:space="preserve">   </w:t>
      </w:r>
      <w:r>
        <w:rPr>
          <w:rFonts w:hint="eastAsia" w:ascii="仿宋_GB2312" w:eastAsia="仿宋_GB2312"/>
          <w:color w:val="auto"/>
          <w:kern w:val="0"/>
          <w:sz w:val="32"/>
          <w:szCs w:val="32"/>
          <w:highlight w:val="none"/>
        </w:rPr>
        <w:t>年  月</w:t>
      </w:r>
      <w:r>
        <w:rPr>
          <w:rFonts w:hint="eastAsia" w:ascii="仿宋_GB2312" w:eastAsia="仿宋_GB2312"/>
          <w:color w:val="auto"/>
          <w:kern w:val="0"/>
          <w:sz w:val="32"/>
          <w:szCs w:val="32"/>
          <w:highlight w:val="none"/>
          <w:lang w:val="en-US" w:eastAsia="zh-CN"/>
        </w:rPr>
        <w:t xml:space="preserve">  日 </w:t>
      </w:r>
    </w:p>
    <w:p w14:paraId="55EDE34D">
      <w:pPr>
        <w:rPr>
          <w:rFonts w:hint="eastAsia"/>
          <w:color w:val="auto"/>
          <w:highlight w:val="none"/>
        </w:rPr>
        <w:sectPr>
          <w:pgSz w:w="11906" w:h="16838"/>
          <w:pgMar w:top="1440" w:right="1800" w:bottom="1440" w:left="1800" w:header="851" w:footer="992" w:gutter="0"/>
          <w:pgNumType w:fmt="numberInDash"/>
          <w:cols w:space="720" w:num="1"/>
          <w:rtlGutter w:val="0"/>
          <w:docGrid w:type="lines" w:linePitch="312" w:charSpace="0"/>
        </w:sectPr>
      </w:pPr>
    </w:p>
    <w:p w14:paraId="17E2A571">
      <w:pPr>
        <w:rPr>
          <w:rFonts w:hint="eastAsia" w:ascii="黑体" w:hAnsi="黑体" w:eastAsia="黑体" w:cs="黑体"/>
          <w:b w:val="0"/>
          <w:bCs/>
          <w:color w:val="auto"/>
          <w:kern w:val="0"/>
          <w:sz w:val="32"/>
          <w:szCs w:val="32"/>
          <w:highlight w:val="none"/>
          <w:u w:val="none"/>
          <w:lang w:eastAsia="zh-CN"/>
        </w:rPr>
      </w:pPr>
      <w:r>
        <w:rPr>
          <w:rFonts w:hint="eastAsia" w:ascii="黑体" w:hAnsi="黑体" w:eastAsia="黑体" w:cs="黑体"/>
          <w:b w:val="0"/>
          <w:bCs/>
          <w:color w:val="auto"/>
          <w:kern w:val="0"/>
          <w:sz w:val="32"/>
          <w:szCs w:val="32"/>
          <w:highlight w:val="none"/>
          <w:u w:val="none"/>
          <w:lang w:eastAsia="zh-CN"/>
        </w:rPr>
        <w:t>附件</w:t>
      </w:r>
      <w:r>
        <w:rPr>
          <w:rFonts w:hint="eastAsia" w:ascii="黑体" w:hAnsi="黑体" w:eastAsia="黑体" w:cs="黑体"/>
          <w:b w:val="0"/>
          <w:bCs/>
          <w:color w:val="auto"/>
          <w:kern w:val="0"/>
          <w:sz w:val="32"/>
          <w:szCs w:val="32"/>
          <w:highlight w:val="none"/>
          <w:u w:val="none"/>
          <w:lang w:val="en-US" w:eastAsia="zh-CN"/>
        </w:rPr>
        <w:t>3</w:t>
      </w:r>
    </w:p>
    <w:p w14:paraId="23C8227F">
      <w:pPr>
        <w:jc w:val="center"/>
        <w:outlineLvl w:val="0"/>
        <w:rPr>
          <w:rFonts w:hint="eastAsia" w:ascii="方正小标宋简体" w:hAnsi="方正小标宋简体" w:eastAsia="方正小标宋简体" w:cs="方正小标宋简体"/>
          <w:b w:val="0"/>
          <w:bCs w:val="0"/>
          <w:color w:val="auto"/>
          <w:kern w:val="0"/>
          <w:sz w:val="44"/>
          <w:szCs w:val="44"/>
          <w:highlight w:val="none"/>
          <w:u w:val="none"/>
          <w:lang w:val="en-US" w:eastAsia="zh-CN"/>
        </w:rPr>
      </w:pPr>
      <w:r>
        <w:rPr>
          <w:rFonts w:hint="eastAsia" w:ascii="方正小标宋简体" w:hAnsi="方正小标宋简体" w:eastAsia="方正小标宋简体" w:cs="方正小标宋简体"/>
          <w:b w:val="0"/>
          <w:bCs w:val="0"/>
          <w:color w:val="auto"/>
          <w:kern w:val="0"/>
          <w:sz w:val="44"/>
          <w:szCs w:val="44"/>
          <w:highlight w:val="none"/>
          <w:u w:val="none"/>
          <w:lang w:val="en-US" w:eastAsia="zh-CN"/>
        </w:rPr>
        <w:t>猪肉储备标识牌（样式）</w:t>
      </w:r>
    </w:p>
    <w:p w14:paraId="73C5ED48">
      <w:pPr>
        <w:jc w:val="both"/>
        <w:outlineLvl w:val="0"/>
        <w:rPr>
          <w:rFonts w:hint="eastAsia" w:ascii="方正小标宋简体" w:hAnsi="方正小标宋简体" w:eastAsia="方正小标宋简体" w:cs="方正小标宋简体"/>
          <w:b w:val="0"/>
          <w:bCs w:val="0"/>
          <w:color w:val="auto"/>
          <w:kern w:val="0"/>
          <w:sz w:val="36"/>
          <w:szCs w:val="36"/>
          <w:highlight w:val="none"/>
          <w:u w:val="none"/>
          <w:lang w:val="en-US" w:eastAsia="zh-CN"/>
        </w:rPr>
      </w:pPr>
      <w:r>
        <w:rPr>
          <w:rFonts w:hint="eastAsia" w:ascii="方正小标宋简体" w:hAnsi="方正小标宋简体" w:eastAsia="方正小标宋简体" w:cs="方正小标宋简体"/>
          <w:b w:val="0"/>
          <w:bCs w:val="0"/>
          <w:color w:val="auto"/>
          <w:kern w:val="0"/>
          <w:sz w:val="36"/>
          <w:szCs w:val="36"/>
          <w:highlight w:val="none"/>
          <w:u w:val="none"/>
          <w:lang w:val="en-US" w:eastAsia="zh-CN"/>
        </w:rPr>
        <w:drawing>
          <wp:anchor distT="0" distB="0" distL="114300" distR="114300" simplePos="0" relativeHeight="251661312" behindDoc="0" locked="0" layoutInCell="1" allowOverlap="1">
            <wp:simplePos x="0" y="0"/>
            <wp:positionH relativeFrom="column">
              <wp:posOffset>3662045</wp:posOffset>
            </wp:positionH>
            <wp:positionV relativeFrom="paragraph">
              <wp:posOffset>201930</wp:posOffset>
            </wp:positionV>
            <wp:extent cx="1552575" cy="1200150"/>
            <wp:effectExtent l="0" t="0" r="1905" b="3810"/>
            <wp:wrapNone/>
            <wp:docPr id="3"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图片1"/>
                    <pic:cNvPicPr>
                      <a:picLocks noChangeAspect="1"/>
                    </pic:cNvPicPr>
                  </pic:nvPicPr>
                  <pic:blipFill>
                    <a:blip r:embed="rId5"/>
                    <a:stretch>
                      <a:fillRect/>
                    </a:stretch>
                  </pic:blipFill>
                  <pic:spPr>
                    <a:xfrm>
                      <a:off x="0" y="0"/>
                      <a:ext cx="1552575" cy="1200150"/>
                    </a:xfrm>
                    <a:prstGeom prst="rect">
                      <a:avLst/>
                    </a:prstGeom>
                    <a:noFill/>
                    <a:ln>
                      <a:noFill/>
                    </a:ln>
                  </pic:spPr>
                </pic:pic>
              </a:graphicData>
            </a:graphic>
          </wp:anchor>
        </w:drawing>
      </w:r>
      <w:r>
        <w:rPr>
          <w:color w:val="auto"/>
          <w:sz w:val="32"/>
          <w:highlight w:val="none"/>
        </w:rPr>
        <mc:AlternateContent>
          <mc:Choice Requires="wps">
            <w:drawing>
              <wp:anchor distT="0" distB="0" distL="114300" distR="114300" simplePos="0" relativeHeight="251659264" behindDoc="0" locked="0" layoutInCell="1" allowOverlap="1">
                <wp:simplePos x="0" y="0"/>
                <wp:positionH relativeFrom="column">
                  <wp:posOffset>425450</wp:posOffset>
                </wp:positionH>
                <wp:positionV relativeFrom="paragraph">
                  <wp:posOffset>122555</wp:posOffset>
                </wp:positionV>
                <wp:extent cx="8075930" cy="4463415"/>
                <wp:effectExtent l="5080" t="4445" r="11430" b="12700"/>
                <wp:wrapNone/>
                <wp:docPr id="1" name="矩形 2"/>
                <wp:cNvGraphicFramePr/>
                <a:graphic xmlns:a="http://schemas.openxmlformats.org/drawingml/2006/main">
                  <a:graphicData uri="http://schemas.microsoft.com/office/word/2010/wordprocessingShape">
                    <wps:wsp>
                      <wps:cNvSpPr/>
                      <wps:spPr>
                        <a:xfrm>
                          <a:off x="0" y="0"/>
                          <a:ext cx="8075930" cy="4463415"/>
                        </a:xfrm>
                        <a:prstGeom prst="rect">
                          <a:avLst/>
                        </a:prstGeom>
                        <a:no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rect id="矩形 2" o:spid="_x0000_s1026" o:spt="1" style="position:absolute;left:0pt;margin-left:33.5pt;margin-top:9.65pt;height:351.45pt;width:635.9pt;z-index:251659264;mso-width-relative:page;mso-height-relative:page;" filled="f" stroked="t" coordsize="21600,21600" o:gfxdata="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lMb8NgAAAAKAQAADwAA&#10;AAAAAAABACAAAAAiAAAAZHJzL2Rvd25yZXYueG1sUEsBAhQAFAAAAAgAh07iQFZovCoWAgAAKQQA&#10;AA4AAAAAAAAAAQAgAAAAJwEAAGRycy9lMm9Eb2MueG1sUEsFBgAAAAAGAAYAWQEAAK8FAAAAAA==&#10;">
                <v:fill on="f" focussize="0,0"/>
                <v:stroke color="#000000" joinstyle="miter"/>
                <v:imagedata o:title=""/>
                <o:lock v:ext="edit" aspectratio="f"/>
              </v:rect>
            </w:pict>
          </mc:Fallback>
        </mc:AlternateContent>
      </w:r>
    </w:p>
    <w:p w14:paraId="5840F4E6">
      <w:pPr>
        <w:spacing w:line="240" w:lineRule="auto"/>
        <w:jc w:val="center"/>
        <w:outlineLvl w:val="0"/>
        <w:rPr>
          <w:rFonts w:hint="eastAsia" w:ascii="仿宋_GB2312" w:hAnsi="仿宋_GB2312" w:eastAsia="仿宋_GB2312" w:cs="仿宋_GB2312"/>
          <w:b/>
          <w:bCs/>
          <w:snapToGrid w:val="0"/>
          <w:color w:val="auto"/>
          <w:kern w:val="0"/>
          <w:sz w:val="72"/>
          <w:szCs w:val="72"/>
          <w:highlight w:val="none"/>
          <w:u w:val="none"/>
          <w:lang w:val="en-US" w:eastAsia="zh-CN" w:bidi="ar-SA"/>
        </w:rPr>
      </w:pPr>
    </w:p>
    <w:p w14:paraId="2B360F30">
      <w:pPr>
        <w:spacing w:line="240" w:lineRule="auto"/>
        <w:jc w:val="center"/>
        <w:outlineLvl w:val="0"/>
        <w:rPr>
          <w:rFonts w:hint="eastAsia" w:ascii="仿宋_GB2312" w:hAnsi="仿宋_GB2312" w:eastAsia="仿宋_GB2312" w:cs="仿宋_GB2312"/>
          <w:b/>
          <w:bCs/>
          <w:snapToGrid w:val="0"/>
          <w:color w:val="auto"/>
          <w:kern w:val="0"/>
          <w:sz w:val="72"/>
          <w:szCs w:val="72"/>
          <w:highlight w:val="none"/>
          <w:u w:val="none"/>
          <w:lang w:val="en-US" w:eastAsia="zh-CN" w:bidi="ar-SA"/>
        </w:rPr>
      </w:pPr>
    </w:p>
    <w:p w14:paraId="79FB1184">
      <w:pPr>
        <w:spacing w:line="240" w:lineRule="auto"/>
        <w:jc w:val="center"/>
        <w:outlineLvl w:val="0"/>
        <w:rPr>
          <w:rFonts w:hint="eastAsia" w:ascii="仿宋_GB2312" w:hAnsi="仿宋_GB2312" w:eastAsia="仿宋_GB2312" w:cs="仿宋_GB2312"/>
          <w:b w:val="0"/>
          <w:bCs w:val="0"/>
          <w:snapToGrid w:val="0"/>
          <w:color w:val="auto"/>
          <w:kern w:val="0"/>
          <w:sz w:val="32"/>
          <w:szCs w:val="32"/>
          <w:highlight w:val="none"/>
          <w:u w:val="none"/>
          <w:lang w:val="en-US" w:eastAsia="zh-CN" w:bidi="ar-SA"/>
        </w:rPr>
      </w:pPr>
      <w:r>
        <w:rPr>
          <w:rFonts w:hint="eastAsia" w:ascii="仿宋_GB2312" w:hAnsi="仿宋_GB2312" w:eastAsia="仿宋_GB2312" w:cs="仿宋_GB2312"/>
          <w:b/>
          <w:bCs/>
          <w:snapToGrid w:val="0"/>
          <w:color w:val="auto"/>
          <w:kern w:val="0"/>
          <w:sz w:val="72"/>
          <w:szCs w:val="72"/>
          <w:highlight w:val="none"/>
          <w:u w:val="none"/>
          <w:lang w:val="en-US" w:eastAsia="zh-CN" w:bidi="ar-SA"/>
        </w:rPr>
        <w:t xml:space="preserve">温   州  </w:t>
      </w:r>
      <w:r>
        <w:rPr>
          <w:rFonts w:hint="eastAsia" w:ascii="仿宋_GB2312" w:hAnsi="仿宋_GB2312" w:eastAsia="仿宋_GB2312" w:cs="仿宋_GB2312"/>
          <w:b/>
          <w:bCs/>
          <w:snapToGrid w:val="0"/>
          <w:color w:val="auto"/>
          <w:kern w:val="0"/>
          <w:sz w:val="72"/>
          <w:szCs w:val="72"/>
          <w:highlight w:val="none"/>
          <w:u w:val="none"/>
          <w:shd w:val="clear" w:color="auto" w:fill="auto"/>
          <w:lang w:val="en-US" w:eastAsia="zh-CN" w:bidi="ar-SA"/>
        </w:rPr>
        <w:t>市  级</w:t>
      </w:r>
      <w:r>
        <w:rPr>
          <w:rFonts w:hint="eastAsia" w:ascii="仿宋_GB2312" w:hAnsi="仿宋_GB2312" w:eastAsia="仿宋_GB2312" w:cs="仿宋_GB2312"/>
          <w:b/>
          <w:bCs/>
          <w:snapToGrid w:val="0"/>
          <w:color w:val="auto"/>
          <w:kern w:val="0"/>
          <w:sz w:val="72"/>
          <w:szCs w:val="72"/>
          <w:highlight w:val="none"/>
          <w:u w:val="none"/>
          <w:lang w:val="en-US" w:eastAsia="zh-CN" w:bidi="ar-SA"/>
        </w:rPr>
        <w:t xml:space="preserve">  储  备</w:t>
      </w:r>
    </w:p>
    <w:p w14:paraId="60F44D1A">
      <w:pPr>
        <w:pStyle w:val="2"/>
        <w:ind w:firstLine="840" w:firstLineChars="300"/>
        <w:rPr>
          <w:rFonts w:hint="eastAsia" w:ascii="仿宋_GB2312" w:hAnsi="仿宋_GB2312" w:eastAsia="仿宋_GB2312" w:cs="仿宋_GB2312"/>
          <w:b w:val="0"/>
          <w:bCs w:val="0"/>
          <w:snapToGrid w:val="0"/>
          <w:color w:val="auto"/>
          <w:kern w:val="0"/>
          <w:sz w:val="28"/>
          <w:szCs w:val="28"/>
          <w:highlight w:val="none"/>
          <w:u w:val="none"/>
          <w:lang w:val="en-US" w:eastAsia="zh-CN" w:bidi="ar-SA"/>
        </w:rPr>
      </w:pPr>
      <w:r>
        <w:rPr>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409575</wp:posOffset>
                </wp:positionH>
                <wp:positionV relativeFrom="paragraph">
                  <wp:posOffset>1905</wp:posOffset>
                </wp:positionV>
                <wp:extent cx="8096250" cy="6350"/>
                <wp:effectExtent l="0" t="4445" r="11430" b="12065"/>
                <wp:wrapNone/>
                <wp:docPr id="2" name="直线 3"/>
                <wp:cNvGraphicFramePr/>
                <a:graphic xmlns:a="http://schemas.openxmlformats.org/drawingml/2006/main">
                  <a:graphicData uri="http://schemas.microsoft.com/office/word/2010/wordprocessingShape">
                    <wps:wsp>
                      <wps:cNvSpPr/>
                      <wps:spPr>
                        <a:xfrm flipV="1">
                          <a:off x="0" y="0"/>
                          <a:ext cx="8096250"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32.25pt;margin-top:0.15pt;height:0.5pt;width:637.5pt;z-index:251660288;mso-width-relative:page;mso-height-relative:page;" filled="f" stroked="t" coordsize="21600,21600" o:gfxdata="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vRUd0wAAAAYBAAAPAAAAAAAAAAEAIAAAACIAAABkcnMvZG93bnJldi54bWxQSwECFAAUAAAACACH&#10;TuJAtzLQlPABAADoAwAADgAAAAAAAAABACAAAAAiAQAAZHJzL2Uyb0RvYy54bWxQSwUGAAAAAAYA&#10;BgBZAQAAhAUAAAAA&#10;">
                <v:fill on="f" focussize="0,0"/>
                <v:stroke color="#000000" joinstyle="round"/>
                <v:imagedata o:title=""/>
                <o:lock v:ext="edit" aspectratio="f"/>
              </v:line>
            </w:pict>
          </mc:Fallback>
        </mc:AlternateContent>
      </w:r>
      <w:r>
        <w:rPr>
          <w:rFonts w:hint="eastAsia" w:ascii="仿宋_GB2312" w:hAnsi="仿宋_GB2312" w:eastAsia="仿宋_GB2312" w:cs="仿宋_GB2312"/>
          <w:b w:val="0"/>
          <w:bCs w:val="0"/>
          <w:snapToGrid w:val="0"/>
          <w:color w:val="auto"/>
          <w:kern w:val="0"/>
          <w:sz w:val="28"/>
          <w:szCs w:val="28"/>
          <w:highlight w:val="none"/>
          <w:u w:val="none"/>
          <w:lang w:val="en-US" w:eastAsia="zh-CN" w:bidi="ar-SA"/>
        </w:rPr>
        <w:t>此仓库xxxx权属归温州市人民政府，不得对外抵质押、清偿债务。</w:t>
      </w:r>
    </w:p>
    <w:p w14:paraId="120DC6F7">
      <w:pPr>
        <w:ind w:firstLine="840" w:firstLineChars="300"/>
        <w:rPr>
          <w:rFonts w:hint="default" w:ascii="仿宋_GB2312" w:hAnsi="仿宋_GB2312" w:eastAsia="仿宋_GB2312" w:cs="仿宋_GB2312"/>
          <w:b w:val="0"/>
          <w:bCs w:val="0"/>
          <w:snapToGrid w:val="0"/>
          <w:color w:val="auto"/>
          <w:kern w:val="0"/>
          <w:sz w:val="28"/>
          <w:szCs w:val="28"/>
          <w:highlight w:val="none"/>
          <w:u w:val="none"/>
          <w:lang w:val="en-US" w:eastAsia="zh-CN" w:bidi="ar-SA"/>
        </w:rPr>
      </w:pPr>
      <w:r>
        <w:rPr>
          <w:rFonts w:hint="eastAsia" w:ascii="仿宋_GB2312" w:hAnsi="仿宋_GB2312" w:eastAsia="仿宋_GB2312" w:cs="仿宋_GB2312"/>
          <w:b w:val="0"/>
          <w:bCs w:val="0"/>
          <w:snapToGrid w:val="0"/>
          <w:color w:val="auto"/>
          <w:kern w:val="0"/>
          <w:sz w:val="28"/>
          <w:szCs w:val="28"/>
          <w:highlight w:val="none"/>
          <w:u w:val="none"/>
          <w:lang w:val="en-US" w:eastAsia="zh-CN" w:bidi="ar-SA"/>
        </w:rPr>
        <w:t>监督电话：xxxx-xxxxxxxx</w:t>
      </w:r>
    </w:p>
    <w:p w14:paraId="153E4A89">
      <w:pPr>
        <w:ind w:firstLine="960" w:firstLineChars="300"/>
        <w:rPr>
          <w:rFonts w:hint="eastAsia" w:ascii="仿宋_GB2312" w:hAnsi="仿宋_GB2312" w:eastAsia="仿宋_GB2312" w:cs="仿宋_GB2312"/>
          <w:b w:val="0"/>
          <w:bCs w:val="0"/>
          <w:snapToGrid w:val="0"/>
          <w:color w:val="auto"/>
          <w:kern w:val="0"/>
          <w:sz w:val="32"/>
          <w:szCs w:val="32"/>
          <w:highlight w:val="none"/>
          <w:u w:val="none"/>
          <w:lang w:val="en-US" w:eastAsia="zh-CN" w:bidi="ar-SA"/>
        </w:rPr>
      </w:pPr>
      <w:r>
        <w:rPr>
          <w:rFonts w:hint="eastAsia" w:ascii="仿宋_GB2312" w:hAnsi="仿宋_GB2312" w:eastAsia="仿宋_GB2312" w:cs="仿宋_GB2312"/>
          <w:b w:val="0"/>
          <w:bCs w:val="0"/>
          <w:snapToGrid w:val="0"/>
          <w:color w:val="auto"/>
          <w:kern w:val="0"/>
          <w:sz w:val="32"/>
          <w:szCs w:val="32"/>
          <w:highlight w:val="none"/>
          <w:u w:val="none"/>
          <w:lang w:val="en-US" w:eastAsia="zh-CN" w:bidi="ar-SA"/>
        </w:rPr>
        <w:t xml:space="preserve">                                                   </w:t>
      </w:r>
    </w:p>
    <w:p w14:paraId="3DF5D5EA">
      <w:pPr>
        <w:ind w:firstLine="960" w:firstLineChars="300"/>
        <w:jc w:val="center"/>
        <w:rPr>
          <w:rFonts w:hint="eastAsia" w:ascii="仿宋_GB2312" w:hAnsi="仿宋_GB2312" w:eastAsia="仿宋_GB2312" w:cs="仿宋_GB2312"/>
          <w:b w:val="0"/>
          <w:bCs w:val="0"/>
          <w:snapToGrid w:val="0"/>
          <w:color w:val="auto"/>
          <w:kern w:val="0"/>
          <w:sz w:val="32"/>
          <w:szCs w:val="32"/>
          <w:highlight w:val="none"/>
          <w:u w:val="none"/>
          <w:lang w:val="en-US" w:eastAsia="zh-CN" w:bidi="ar-SA"/>
        </w:rPr>
        <w:sectPr>
          <w:pgSz w:w="16838" w:h="11906" w:orient="landscape"/>
          <w:pgMar w:top="1800" w:right="1440" w:bottom="1800" w:left="1440" w:header="851" w:footer="992" w:gutter="0"/>
          <w:pgNumType w:fmt="numberInDash"/>
          <w:cols w:space="720" w:num="1"/>
          <w:rtlGutter w:val="0"/>
          <w:docGrid w:type="lines" w:linePitch="312" w:charSpace="0"/>
        </w:sectPr>
      </w:pPr>
      <w:r>
        <w:rPr>
          <w:rFonts w:hint="eastAsia" w:ascii="仿宋_GB2312" w:hAnsi="仿宋_GB2312" w:eastAsia="仿宋_GB2312" w:cs="仿宋_GB2312"/>
          <w:b w:val="0"/>
          <w:bCs w:val="0"/>
          <w:snapToGrid w:val="0"/>
          <w:color w:val="auto"/>
          <w:kern w:val="0"/>
          <w:sz w:val="32"/>
          <w:szCs w:val="32"/>
          <w:highlight w:val="none"/>
          <w:u w:val="none"/>
          <w:lang w:val="en-US" w:eastAsia="zh-CN" w:bidi="ar-SA"/>
        </w:rPr>
        <w:t xml:space="preserve">                                              </w:t>
      </w:r>
      <w:r>
        <w:rPr>
          <w:rFonts w:hint="eastAsia" w:ascii="仿宋_GB2312" w:hAnsi="仿宋_GB2312" w:eastAsia="仿宋_GB2312" w:cs="仿宋_GB2312"/>
          <w:b w:val="0"/>
          <w:bCs w:val="0"/>
          <w:snapToGrid w:val="0"/>
          <w:color w:val="auto"/>
          <w:kern w:val="0"/>
          <w:sz w:val="28"/>
          <w:szCs w:val="28"/>
          <w:highlight w:val="none"/>
          <w:u w:val="none"/>
          <w:lang w:val="en-US" w:eastAsia="zh-CN" w:bidi="ar-SA"/>
        </w:rPr>
        <w:t>温州市粮食和物资储备管理中心</w:t>
      </w:r>
      <w:r>
        <w:rPr>
          <w:rFonts w:hint="eastAsia" w:ascii="仿宋_GB2312" w:hAnsi="仿宋_GB2312" w:eastAsia="仿宋_GB2312" w:cs="仿宋_GB2312"/>
          <w:b w:val="0"/>
          <w:bCs w:val="0"/>
          <w:snapToGrid w:val="0"/>
          <w:color w:val="auto"/>
          <w:kern w:val="0"/>
          <w:sz w:val="32"/>
          <w:szCs w:val="32"/>
          <w:highlight w:val="none"/>
          <w:u w:val="none"/>
          <w:lang w:val="en-US" w:eastAsia="zh-CN" w:bidi="ar-SA"/>
        </w:rPr>
        <w:t xml:space="preserve">                  </w:t>
      </w:r>
    </w:p>
    <w:p w14:paraId="70F5E31F">
      <w:pPr>
        <w:rPr>
          <w:rFonts w:hint="eastAsia" w:ascii="黑体" w:hAnsi="黑体" w:eastAsia="黑体" w:cs="黑体"/>
          <w:b w:val="0"/>
          <w:bCs/>
          <w:color w:val="auto"/>
          <w:kern w:val="0"/>
          <w:sz w:val="32"/>
          <w:szCs w:val="32"/>
          <w:highlight w:val="none"/>
          <w:u w:val="none"/>
          <w:lang w:val="en-US" w:eastAsia="zh-CN"/>
        </w:rPr>
      </w:pPr>
      <w:r>
        <w:rPr>
          <w:rFonts w:hint="eastAsia" w:ascii="黑体" w:hAnsi="黑体" w:eastAsia="黑体" w:cs="黑体"/>
          <w:b w:val="0"/>
          <w:bCs/>
          <w:color w:val="auto"/>
          <w:kern w:val="0"/>
          <w:sz w:val="32"/>
          <w:szCs w:val="32"/>
          <w:highlight w:val="none"/>
          <w:u w:val="none"/>
          <w:lang w:eastAsia="zh-CN"/>
        </w:rPr>
        <w:t>附件</w:t>
      </w:r>
      <w:r>
        <w:rPr>
          <w:rFonts w:hint="eastAsia" w:ascii="黑体" w:hAnsi="黑体" w:eastAsia="黑体" w:cs="黑体"/>
          <w:b w:val="0"/>
          <w:bCs/>
          <w:color w:val="auto"/>
          <w:kern w:val="0"/>
          <w:sz w:val="32"/>
          <w:szCs w:val="32"/>
          <w:highlight w:val="none"/>
          <w:u w:val="none"/>
          <w:lang w:val="en-US" w:eastAsia="zh-CN"/>
        </w:rPr>
        <w:t>4</w:t>
      </w:r>
    </w:p>
    <w:p w14:paraId="467731C9">
      <w:pPr>
        <w:rPr>
          <w:rFonts w:hint="eastAsia" w:ascii="黑体" w:hAnsi="黑体" w:eastAsia="黑体" w:cs="黑体"/>
          <w:b w:val="0"/>
          <w:bCs/>
          <w:color w:val="auto"/>
          <w:kern w:val="0"/>
          <w:sz w:val="32"/>
          <w:szCs w:val="32"/>
          <w:highlight w:val="none"/>
          <w:u w:val="none"/>
          <w:lang w:val="en-US" w:eastAsia="zh-CN"/>
        </w:rPr>
      </w:pPr>
    </w:p>
    <w:p w14:paraId="707FBDE2">
      <w:pPr>
        <w:pStyle w:val="2"/>
        <w:rPr>
          <w:rFonts w:hint="eastAsia"/>
          <w:color w:val="auto"/>
          <w:highlight w:val="none"/>
          <w:lang w:val="en-US" w:eastAsia="zh-CN"/>
        </w:rPr>
      </w:pPr>
    </w:p>
    <w:p w14:paraId="08509517">
      <w:pPr>
        <w:jc w:val="center"/>
        <w:outlineLvl w:val="0"/>
        <w:rPr>
          <w:rFonts w:hint="eastAsia" w:ascii="方正小标宋简体" w:hAnsi="方正小标宋简体" w:eastAsia="方正小标宋简体" w:cs="方正小标宋简体"/>
          <w:b w:val="0"/>
          <w:bCs w:val="0"/>
          <w:color w:val="auto"/>
          <w:kern w:val="0"/>
          <w:sz w:val="44"/>
          <w:szCs w:val="44"/>
          <w:highlight w:val="none"/>
          <w:u w:val="none"/>
          <w:lang w:val="en-US" w:eastAsia="zh-CN"/>
        </w:rPr>
      </w:pPr>
      <w:r>
        <w:rPr>
          <w:rFonts w:hint="eastAsia" w:ascii="方正小标宋简体" w:hAnsi="方正小标宋简体" w:eastAsia="方正小标宋简体" w:cs="方正小标宋简体"/>
          <w:b w:val="0"/>
          <w:bCs w:val="0"/>
          <w:color w:val="auto"/>
          <w:kern w:val="0"/>
          <w:sz w:val="44"/>
          <w:szCs w:val="44"/>
          <w:highlight w:val="none"/>
          <w:u w:val="none"/>
          <w:lang w:val="en-US" w:eastAsia="zh-CN"/>
        </w:rPr>
        <w:t>冻猪肉储备标识卡（样式）</w:t>
      </w:r>
    </w:p>
    <w:p w14:paraId="4E355316">
      <w:pPr>
        <w:ind w:firstLine="480" w:firstLineChars="200"/>
        <w:jc w:val="left"/>
        <w:rPr>
          <w:color w:val="auto"/>
          <w:sz w:val="24"/>
          <w:szCs w:val="32"/>
          <w:highlight w:val="none"/>
          <w:u w:val="none"/>
        </w:rPr>
      </w:pPr>
    </w:p>
    <w:tbl>
      <w:tblPr>
        <w:tblStyle w:val="9"/>
        <w:tblW w:w="0" w:type="auto"/>
        <w:jc w:val="center"/>
        <w:tblLayout w:type="fixed"/>
        <w:tblCellMar>
          <w:top w:w="0" w:type="dxa"/>
          <w:left w:w="0" w:type="dxa"/>
          <w:bottom w:w="0" w:type="dxa"/>
          <w:right w:w="0" w:type="dxa"/>
        </w:tblCellMar>
      </w:tblPr>
      <w:tblGrid>
        <w:gridCol w:w="1716"/>
        <w:gridCol w:w="2255"/>
        <w:gridCol w:w="1573"/>
        <w:gridCol w:w="2201"/>
      </w:tblGrid>
      <w:tr w14:paraId="4330D045">
        <w:tblPrEx>
          <w:tblCellMar>
            <w:top w:w="0" w:type="dxa"/>
            <w:left w:w="0" w:type="dxa"/>
            <w:bottom w:w="0" w:type="dxa"/>
            <w:right w:w="0" w:type="dxa"/>
          </w:tblCellMar>
        </w:tblPrEx>
        <w:trPr>
          <w:trHeight w:val="453" w:hRule="atLeast"/>
          <w:jc w:val="center"/>
        </w:trPr>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B1B0DE">
            <w:pPr>
              <w:widowControl/>
              <w:jc w:val="center"/>
              <w:textAlignment w:val="center"/>
              <w:rPr>
                <w:rFonts w:ascii="宋体" w:hAnsi="宋体" w:cs="宋体"/>
                <w:color w:val="auto"/>
                <w:sz w:val="28"/>
                <w:szCs w:val="28"/>
                <w:highlight w:val="none"/>
                <w:u w:val="none"/>
              </w:rPr>
            </w:pPr>
            <w:r>
              <w:rPr>
                <w:rFonts w:hint="eastAsia" w:ascii="宋体" w:hAnsi="宋体" w:cs="宋体"/>
                <w:color w:val="auto"/>
                <w:kern w:val="0"/>
                <w:sz w:val="28"/>
                <w:szCs w:val="28"/>
                <w:highlight w:val="none"/>
                <w:u w:val="none"/>
              </w:rPr>
              <w:t>储备单位</w:t>
            </w:r>
          </w:p>
        </w:tc>
        <w:tc>
          <w:tcPr>
            <w:tcW w:w="602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0541E0">
            <w:pPr>
              <w:jc w:val="center"/>
              <w:rPr>
                <w:rFonts w:ascii="宋体" w:hAnsi="宋体" w:cs="宋体"/>
                <w:color w:val="auto"/>
                <w:sz w:val="28"/>
                <w:szCs w:val="28"/>
                <w:highlight w:val="none"/>
                <w:u w:val="none"/>
              </w:rPr>
            </w:pPr>
          </w:p>
        </w:tc>
      </w:tr>
      <w:tr w14:paraId="20368775">
        <w:tblPrEx>
          <w:tblCellMar>
            <w:top w:w="0" w:type="dxa"/>
            <w:left w:w="0" w:type="dxa"/>
            <w:bottom w:w="0" w:type="dxa"/>
            <w:right w:w="0" w:type="dxa"/>
          </w:tblCellMar>
        </w:tblPrEx>
        <w:trPr>
          <w:trHeight w:val="453" w:hRule="atLeast"/>
          <w:jc w:val="center"/>
        </w:trPr>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4110D8">
            <w:pPr>
              <w:widowControl/>
              <w:jc w:val="center"/>
              <w:textAlignment w:val="center"/>
              <w:rPr>
                <w:rFonts w:ascii="宋体" w:hAnsi="宋体" w:cs="宋体"/>
                <w:color w:val="auto"/>
                <w:sz w:val="28"/>
                <w:szCs w:val="28"/>
                <w:highlight w:val="none"/>
                <w:u w:val="none"/>
              </w:rPr>
            </w:pPr>
            <w:r>
              <w:rPr>
                <w:rFonts w:hint="eastAsia" w:ascii="宋体" w:hAnsi="宋体" w:cs="宋体"/>
                <w:color w:val="auto"/>
                <w:kern w:val="0"/>
                <w:sz w:val="28"/>
                <w:szCs w:val="28"/>
                <w:highlight w:val="none"/>
                <w:u w:val="none"/>
              </w:rPr>
              <w:t xml:space="preserve">品   </w:t>
            </w:r>
            <w:r>
              <w:rPr>
                <w:rFonts w:hint="eastAsia" w:ascii="宋体" w:hAnsi="宋体" w:cs="宋体"/>
                <w:color w:val="auto"/>
                <w:kern w:val="0"/>
                <w:sz w:val="28"/>
                <w:szCs w:val="28"/>
                <w:highlight w:val="none"/>
                <w:u w:val="none"/>
                <w:shd w:val="clear" w:color="auto" w:fill="auto"/>
              </w:rPr>
              <w:t>名</w:t>
            </w:r>
          </w:p>
        </w:tc>
        <w:tc>
          <w:tcPr>
            <w:tcW w:w="2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4C4985">
            <w:pPr>
              <w:jc w:val="center"/>
              <w:rPr>
                <w:rFonts w:ascii="宋体" w:hAnsi="宋体" w:cs="宋体"/>
                <w:color w:val="auto"/>
                <w:sz w:val="28"/>
                <w:szCs w:val="28"/>
                <w:highlight w:val="none"/>
                <w:u w:val="none"/>
              </w:rPr>
            </w:pPr>
          </w:p>
        </w:tc>
        <w:tc>
          <w:tcPr>
            <w:tcW w:w="1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D4F645">
            <w:pPr>
              <w:widowControl/>
              <w:jc w:val="center"/>
              <w:textAlignment w:val="center"/>
              <w:rPr>
                <w:rFonts w:ascii="宋体" w:hAnsi="宋体" w:cs="宋体"/>
                <w:color w:val="auto"/>
                <w:sz w:val="28"/>
                <w:szCs w:val="28"/>
                <w:highlight w:val="none"/>
                <w:u w:val="none"/>
              </w:rPr>
            </w:pPr>
            <w:r>
              <w:rPr>
                <w:rFonts w:hint="eastAsia" w:ascii="宋体" w:hAnsi="宋体" w:cs="宋体"/>
                <w:color w:val="auto"/>
                <w:kern w:val="0"/>
                <w:sz w:val="28"/>
                <w:szCs w:val="28"/>
                <w:highlight w:val="none"/>
                <w:u w:val="none"/>
              </w:rPr>
              <w:t xml:space="preserve">规 </w:t>
            </w:r>
            <w:r>
              <w:rPr>
                <w:rFonts w:hint="eastAsia" w:ascii="宋体" w:hAnsi="宋体" w:cs="宋体"/>
                <w:color w:val="auto"/>
                <w:kern w:val="0"/>
                <w:sz w:val="28"/>
                <w:szCs w:val="28"/>
                <w:highlight w:val="none"/>
                <w:u w:val="none"/>
                <w:lang w:val="en-US" w:eastAsia="zh-CN"/>
              </w:rPr>
              <w:t xml:space="preserve"> </w:t>
            </w:r>
            <w:r>
              <w:rPr>
                <w:rFonts w:hint="eastAsia" w:ascii="宋体" w:hAnsi="宋体" w:cs="宋体"/>
                <w:color w:val="auto"/>
                <w:kern w:val="0"/>
                <w:sz w:val="28"/>
                <w:szCs w:val="28"/>
                <w:highlight w:val="none"/>
                <w:u w:val="none"/>
              </w:rPr>
              <w:t>格</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07AF84">
            <w:pPr>
              <w:jc w:val="center"/>
              <w:rPr>
                <w:rFonts w:ascii="宋体" w:hAnsi="宋体" w:cs="宋体"/>
                <w:color w:val="auto"/>
                <w:sz w:val="28"/>
                <w:szCs w:val="28"/>
                <w:highlight w:val="none"/>
                <w:u w:val="none"/>
              </w:rPr>
            </w:pPr>
          </w:p>
        </w:tc>
      </w:tr>
      <w:tr w14:paraId="10827BFF">
        <w:tblPrEx>
          <w:tblCellMar>
            <w:top w:w="0" w:type="dxa"/>
            <w:left w:w="0" w:type="dxa"/>
            <w:bottom w:w="0" w:type="dxa"/>
            <w:right w:w="0" w:type="dxa"/>
          </w:tblCellMar>
        </w:tblPrEx>
        <w:trPr>
          <w:trHeight w:val="453" w:hRule="atLeast"/>
          <w:jc w:val="center"/>
        </w:trPr>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662384">
            <w:pPr>
              <w:widowControl/>
              <w:jc w:val="center"/>
              <w:textAlignment w:val="center"/>
              <w:rPr>
                <w:rFonts w:ascii="宋体" w:hAnsi="宋体" w:cs="宋体"/>
                <w:color w:val="auto"/>
                <w:sz w:val="28"/>
                <w:szCs w:val="28"/>
                <w:highlight w:val="none"/>
                <w:u w:val="none"/>
              </w:rPr>
            </w:pPr>
            <w:r>
              <w:rPr>
                <w:rFonts w:hint="eastAsia" w:ascii="宋体" w:hAnsi="宋体" w:cs="宋体"/>
                <w:color w:val="auto"/>
                <w:kern w:val="0"/>
                <w:sz w:val="28"/>
                <w:szCs w:val="28"/>
                <w:highlight w:val="none"/>
                <w:u w:val="none"/>
              </w:rPr>
              <w:t>总</w:t>
            </w:r>
            <w:r>
              <w:rPr>
                <w:rFonts w:hint="eastAsia" w:ascii="宋体" w:hAnsi="宋体" w:cs="宋体"/>
                <w:color w:val="auto"/>
                <w:kern w:val="0"/>
                <w:sz w:val="28"/>
                <w:szCs w:val="28"/>
                <w:highlight w:val="none"/>
                <w:u w:val="none"/>
                <w:lang w:val="en-US" w:eastAsia="zh-CN"/>
              </w:rPr>
              <w:t xml:space="preserve"> </w:t>
            </w:r>
            <w:r>
              <w:rPr>
                <w:rFonts w:hint="eastAsia" w:ascii="宋体" w:hAnsi="宋体" w:cs="宋体"/>
                <w:color w:val="auto"/>
                <w:kern w:val="0"/>
                <w:sz w:val="28"/>
                <w:szCs w:val="28"/>
                <w:highlight w:val="none"/>
                <w:u w:val="none"/>
              </w:rPr>
              <w:t>重</w:t>
            </w:r>
            <w:r>
              <w:rPr>
                <w:rFonts w:hint="eastAsia" w:ascii="宋体" w:hAnsi="宋体" w:cs="宋体"/>
                <w:color w:val="auto"/>
                <w:kern w:val="0"/>
                <w:sz w:val="28"/>
                <w:szCs w:val="28"/>
                <w:highlight w:val="none"/>
                <w:u w:val="none"/>
                <w:lang w:val="en-US" w:eastAsia="zh-CN"/>
              </w:rPr>
              <w:t xml:space="preserve"> </w:t>
            </w:r>
            <w:r>
              <w:rPr>
                <w:rFonts w:hint="eastAsia" w:ascii="宋体" w:hAnsi="宋体" w:cs="宋体"/>
                <w:color w:val="auto"/>
                <w:kern w:val="0"/>
                <w:sz w:val="28"/>
                <w:szCs w:val="28"/>
                <w:highlight w:val="none"/>
                <w:u w:val="none"/>
              </w:rPr>
              <w:t>量</w:t>
            </w:r>
          </w:p>
        </w:tc>
        <w:tc>
          <w:tcPr>
            <w:tcW w:w="2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65AEF">
            <w:pPr>
              <w:jc w:val="center"/>
              <w:rPr>
                <w:rFonts w:ascii="宋体" w:hAnsi="宋体" w:cs="宋体"/>
                <w:color w:val="auto"/>
                <w:sz w:val="28"/>
                <w:szCs w:val="28"/>
                <w:highlight w:val="none"/>
                <w:u w:val="none"/>
              </w:rPr>
            </w:pPr>
          </w:p>
        </w:tc>
        <w:tc>
          <w:tcPr>
            <w:tcW w:w="1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A1B7E9">
            <w:pPr>
              <w:widowControl/>
              <w:jc w:val="center"/>
              <w:textAlignment w:val="center"/>
              <w:rPr>
                <w:rFonts w:ascii="宋体" w:hAnsi="宋体" w:cs="宋体"/>
                <w:color w:val="auto"/>
                <w:sz w:val="28"/>
                <w:szCs w:val="28"/>
                <w:highlight w:val="none"/>
                <w:u w:val="none"/>
              </w:rPr>
            </w:pPr>
            <w:r>
              <w:rPr>
                <w:rFonts w:hint="eastAsia" w:ascii="宋体" w:hAnsi="宋体" w:cs="宋体"/>
                <w:color w:val="auto"/>
                <w:kern w:val="0"/>
                <w:sz w:val="28"/>
                <w:szCs w:val="28"/>
                <w:highlight w:val="none"/>
                <w:u w:val="none"/>
              </w:rPr>
              <w:t xml:space="preserve">产 </w:t>
            </w:r>
            <w:r>
              <w:rPr>
                <w:rFonts w:hint="eastAsia" w:ascii="宋体" w:hAnsi="宋体" w:cs="宋体"/>
                <w:color w:val="auto"/>
                <w:kern w:val="0"/>
                <w:sz w:val="28"/>
                <w:szCs w:val="28"/>
                <w:highlight w:val="none"/>
                <w:u w:val="none"/>
                <w:lang w:val="en-US" w:eastAsia="zh-CN"/>
              </w:rPr>
              <w:t xml:space="preserve"> </w:t>
            </w:r>
            <w:r>
              <w:rPr>
                <w:rFonts w:hint="eastAsia" w:ascii="宋体" w:hAnsi="宋体" w:cs="宋体"/>
                <w:color w:val="auto"/>
                <w:kern w:val="0"/>
                <w:sz w:val="28"/>
                <w:szCs w:val="28"/>
                <w:highlight w:val="none"/>
                <w:u w:val="none"/>
              </w:rPr>
              <w:t>地</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F42061">
            <w:pPr>
              <w:jc w:val="center"/>
              <w:rPr>
                <w:rFonts w:ascii="宋体" w:hAnsi="宋体" w:cs="宋体"/>
                <w:color w:val="auto"/>
                <w:sz w:val="28"/>
                <w:szCs w:val="28"/>
                <w:highlight w:val="none"/>
                <w:u w:val="none"/>
              </w:rPr>
            </w:pPr>
          </w:p>
        </w:tc>
      </w:tr>
      <w:tr w14:paraId="5490CC30">
        <w:tblPrEx>
          <w:tblCellMar>
            <w:top w:w="0" w:type="dxa"/>
            <w:left w:w="0" w:type="dxa"/>
            <w:bottom w:w="0" w:type="dxa"/>
            <w:right w:w="0" w:type="dxa"/>
          </w:tblCellMar>
        </w:tblPrEx>
        <w:trPr>
          <w:trHeight w:val="453" w:hRule="atLeast"/>
          <w:jc w:val="center"/>
        </w:trPr>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3D58C4">
            <w:pPr>
              <w:widowControl/>
              <w:jc w:val="center"/>
              <w:textAlignment w:val="center"/>
              <w:rPr>
                <w:rFonts w:ascii="宋体" w:hAnsi="宋体" w:cs="宋体"/>
                <w:color w:val="auto"/>
                <w:sz w:val="28"/>
                <w:szCs w:val="28"/>
                <w:highlight w:val="none"/>
                <w:u w:val="none"/>
              </w:rPr>
            </w:pPr>
            <w:r>
              <w:rPr>
                <w:rFonts w:hint="eastAsia" w:ascii="宋体" w:hAnsi="宋体" w:cs="宋体"/>
                <w:color w:val="auto"/>
                <w:kern w:val="0"/>
                <w:sz w:val="28"/>
                <w:szCs w:val="28"/>
                <w:highlight w:val="none"/>
                <w:u w:val="none"/>
              </w:rPr>
              <w:t>生产日期</w:t>
            </w:r>
          </w:p>
        </w:tc>
        <w:tc>
          <w:tcPr>
            <w:tcW w:w="2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2D6342">
            <w:pPr>
              <w:jc w:val="center"/>
              <w:rPr>
                <w:rFonts w:ascii="宋体" w:hAnsi="宋体" w:cs="宋体"/>
                <w:color w:val="auto"/>
                <w:sz w:val="28"/>
                <w:szCs w:val="28"/>
                <w:highlight w:val="none"/>
                <w:u w:val="none"/>
              </w:rPr>
            </w:pPr>
          </w:p>
        </w:tc>
        <w:tc>
          <w:tcPr>
            <w:tcW w:w="1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1CD919">
            <w:pPr>
              <w:widowControl/>
              <w:jc w:val="center"/>
              <w:textAlignment w:val="center"/>
              <w:rPr>
                <w:rFonts w:ascii="宋体" w:hAnsi="宋体" w:cs="宋体"/>
                <w:color w:val="auto"/>
                <w:sz w:val="28"/>
                <w:szCs w:val="28"/>
                <w:highlight w:val="none"/>
                <w:u w:val="none"/>
              </w:rPr>
            </w:pPr>
            <w:r>
              <w:rPr>
                <w:rFonts w:hint="eastAsia" w:ascii="宋体" w:hAnsi="宋体" w:cs="宋体"/>
                <w:color w:val="auto"/>
                <w:kern w:val="0"/>
                <w:sz w:val="28"/>
                <w:szCs w:val="28"/>
                <w:highlight w:val="none"/>
                <w:u w:val="none"/>
              </w:rPr>
              <w:t>入库日期</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DBEDB0">
            <w:pPr>
              <w:jc w:val="center"/>
              <w:rPr>
                <w:rFonts w:ascii="宋体" w:hAnsi="宋体" w:cs="宋体"/>
                <w:color w:val="auto"/>
                <w:sz w:val="28"/>
                <w:szCs w:val="28"/>
                <w:highlight w:val="none"/>
                <w:u w:val="none"/>
              </w:rPr>
            </w:pPr>
          </w:p>
        </w:tc>
      </w:tr>
      <w:tr w14:paraId="474F69C0">
        <w:tblPrEx>
          <w:tblCellMar>
            <w:top w:w="0" w:type="dxa"/>
            <w:left w:w="0" w:type="dxa"/>
            <w:bottom w:w="0" w:type="dxa"/>
            <w:right w:w="0" w:type="dxa"/>
          </w:tblCellMar>
        </w:tblPrEx>
        <w:trPr>
          <w:trHeight w:val="453" w:hRule="atLeast"/>
          <w:jc w:val="center"/>
        </w:trPr>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A2B985">
            <w:pPr>
              <w:widowControl/>
              <w:jc w:val="center"/>
              <w:textAlignment w:val="center"/>
              <w:rPr>
                <w:rFonts w:hint="eastAsia" w:ascii="宋体" w:hAnsi="宋体" w:eastAsia="宋体" w:cs="宋体"/>
                <w:color w:val="auto"/>
                <w:sz w:val="28"/>
                <w:szCs w:val="28"/>
                <w:highlight w:val="none"/>
                <w:u w:val="none"/>
                <w:lang w:eastAsia="zh-CN"/>
              </w:rPr>
            </w:pPr>
            <w:r>
              <w:rPr>
                <w:rFonts w:hint="eastAsia" w:ascii="宋体" w:hAnsi="宋体" w:cs="宋体"/>
                <w:color w:val="auto"/>
                <w:kern w:val="0"/>
                <w:sz w:val="28"/>
                <w:szCs w:val="28"/>
                <w:highlight w:val="none"/>
                <w:u w:val="none"/>
              </w:rPr>
              <w:t>承储</w:t>
            </w:r>
            <w:r>
              <w:rPr>
                <w:rFonts w:hint="eastAsia" w:ascii="宋体" w:hAnsi="宋体" w:cs="宋体"/>
                <w:color w:val="auto"/>
                <w:kern w:val="0"/>
                <w:sz w:val="28"/>
                <w:szCs w:val="28"/>
                <w:highlight w:val="none"/>
                <w:u w:val="none"/>
                <w:lang w:eastAsia="zh-CN"/>
              </w:rPr>
              <w:t>单位</w:t>
            </w:r>
          </w:p>
        </w:tc>
        <w:tc>
          <w:tcPr>
            <w:tcW w:w="602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BEB4B3">
            <w:pPr>
              <w:jc w:val="center"/>
              <w:rPr>
                <w:rFonts w:ascii="宋体" w:hAnsi="宋体" w:cs="宋体"/>
                <w:color w:val="auto"/>
                <w:sz w:val="28"/>
                <w:szCs w:val="28"/>
                <w:highlight w:val="none"/>
                <w:u w:val="none"/>
              </w:rPr>
            </w:pPr>
          </w:p>
        </w:tc>
      </w:tr>
    </w:tbl>
    <w:p w14:paraId="2E4EF6F3">
      <w:pPr>
        <w:rPr>
          <w:color w:val="auto"/>
          <w:highlight w:val="none"/>
          <w:u w:val="none"/>
        </w:rPr>
      </w:pPr>
    </w:p>
    <w:p w14:paraId="0B5FB60F">
      <w:pPr>
        <w:rPr>
          <w:rFonts w:ascii="仿宋_GB2312" w:eastAsia="仿宋_GB2312"/>
          <w:b/>
          <w:color w:val="auto"/>
          <w:kern w:val="0"/>
          <w:sz w:val="32"/>
          <w:szCs w:val="32"/>
          <w:highlight w:val="none"/>
          <w:u w:val="none"/>
        </w:rPr>
      </w:pPr>
    </w:p>
    <w:p w14:paraId="20363C68">
      <w:pPr>
        <w:rPr>
          <w:rFonts w:ascii="仿宋_GB2312" w:eastAsia="仿宋_GB2312"/>
          <w:b/>
          <w:color w:val="auto"/>
          <w:kern w:val="0"/>
          <w:sz w:val="32"/>
          <w:szCs w:val="32"/>
          <w:highlight w:val="none"/>
          <w:u w:val="none"/>
        </w:rPr>
      </w:pPr>
    </w:p>
    <w:p w14:paraId="62062AC3">
      <w:pPr>
        <w:rPr>
          <w:rFonts w:ascii="仿宋_GB2312" w:eastAsia="仿宋_GB2312"/>
          <w:b/>
          <w:color w:val="auto"/>
          <w:kern w:val="0"/>
          <w:sz w:val="32"/>
          <w:szCs w:val="32"/>
          <w:highlight w:val="none"/>
          <w:u w:val="none"/>
        </w:rPr>
      </w:pPr>
    </w:p>
    <w:p w14:paraId="139937DF">
      <w:pPr>
        <w:rPr>
          <w:rFonts w:ascii="仿宋_GB2312" w:eastAsia="仿宋_GB2312"/>
          <w:b/>
          <w:color w:val="auto"/>
          <w:kern w:val="0"/>
          <w:sz w:val="32"/>
          <w:szCs w:val="32"/>
          <w:highlight w:val="none"/>
          <w:u w:val="none"/>
        </w:rPr>
      </w:pPr>
    </w:p>
    <w:p w14:paraId="636161A2">
      <w:pPr>
        <w:rPr>
          <w:rFonts w:ascii="仿宋_GB2312" w:eastAsia="仿宋_GB2312"/>
          <w:b/>
          <w:color w:val="auto"/>
          <w:kern w:val="0"/>
          <w:sz w:val="32"/>
          <w:szCs w:val="32"/>
          <w:highlight w:val="none"/>
          <w:u w:val="none"/>
        </w:rPr>
      </w:pPr>
    </w:p>
    <w:p w14:paraId="33F9BB3F">
      <w:pPr>
        <w:rPr>
          <w:rFonts w:ascii="仿宋_GB2312" w:eastAsia="仿宋_GB2312"/>
          <w:b/>
          <w:color w:val="auto"/>
          <w:kern w:val="0"/>
          <w:sz w:val="32"/>
          <w:szCs w:val="32"/>
          <w:highlight w:val="none"/>
          <w:u w:val="none"/>
        </w:rPr>
      </w:pPr>
    </w:p>
    <w:p w14:paraId="676A037E">
      <w:pPr>
        <w:rPr>
          <w:rFonts w:ascii="仿宋_GB2312" w:eastAsia="仿宋_GB2312"/>
          <w:b/>
          <w:color w:val="auto"/>
          <w:kern w:val="0"/>
          <w:sz w:val="32"/>
          <w:szCs w:val="32"/>
          <w:highlight w:val="none"/>
          <w:u w:val="none"/>
        </w:rPr>
      </w:pPr>
    </w:p>
    <w:p w14:paraId="0744B005">
      <w:pPr>
        <w:rPr>
          <w:rFonts w:ascii="仿宋_GB2312" w:eastAsia="仿宋_GB2312"/>
          <w:b/>
          <w:color w:val="auto"/>
          <w:kern w:val="0"/>
          <w:sz w:val="32"/>
          <w:szCs w:val="32"/>
          <w:highlight w:val="none"/>
          <w:u w:val="none"/>
        </w:rPr>
      </w:pPr>
    </w:p>
    <w:p w14:paraId="51DBC9C1">
      <w:pPr>
        <w:rPr>
          <w:rFonts w:ascii="仿宋_GB2312" w:eastAsia="仿宋_GB2312"/>
          <w:b/>
          <w:color w:val="auto"/>
          <w:kern w:val="0"/>
          <w:sz w:val="32"/>
          <w:szCs w:val="32"/>
          <w:highlight w:val="none"/>
          <w:u w:val="none"/>
        </w:rPr>
      </w:pPr>
    </w:p>
    <w:p w14:paraId="34114F14">
      <w:pPr>
        <w:rPr>
          <w:rFonts w:ascii="仿宋_GB2312" w:eastAsia="仿宋_GB2312"/>
          <w:b/>
          <w:color w:val="auto"/>
          <w:kern w:val="0"/>
          <w:sz w:val="32"/>
          <w:szCs w:val="32"/>
          <w:highlight w:val="none"/>
          <w:u w:val="none"/>
        </w:rPr>
      </w:pPr>
    </w:p>
    <w:p w14:paraId="1B9222BA">
      <w:pPr>
        <w:rPr>
          <w:rFonts w:hint="eastAsia" w:ascii="黑体" w:hAnsi="黑体" w:eastAsia="黑体" w:cs="黑体"/>
          <w:b w:val="0"/>
          <w:bCs/>
          <w:color w:val="auto"/>
          <w:kern w:val="0"/>
          <w:sz w:val="32"/>
          <w:szCs w:val="32"/>
          <w:highlight w:val="none"/>
          <w:u w:val="none"/>
          <w:lang w:val="en-US" w:eastAsia="zh-CN"/>
        </w:rPr>
      </w:pPr>
      <w:r>
        <w:rPr>
          <w:rFonts w:hint="eastAsia" w:ascii="黑体" w:hAnsi="黑体" w:eastAsia="黑体" w:cs="黑体"/>
          <w:b w:val="0"/>
          <w:bCs/>
          <w:color w:val="auto"/>
          <w:kern w:val="0"/>
          <w:sz w:val="32"/>
          <w:szCs w:val="32"/>
          <w:highlight w:val="none"/>
          <w:u w:val="none"/>
          <w:lang w:eastAsia="zh-CN"/>
        </w:rPr>
        <w:t>附件</w:t>
      </w:r>
      <w:r>
        <w:rPr>
          <w:rFonts w:hint="eastAsia" w:ascii="黑体" w:hAnsi="黑体" w:eastAsia="黑体" w:cs="黑体"/>
          <w:b w:val="0"/>
          <w:bCs/>
          <w:color w:val="auto"/>
          <w:kern w:val="0"/>
          <w:sz w:val="32"/>
          <w:szCs w:val="32"/>
          <w:highlight w:val="none"/>
          <w:u w:val="none"/>
          <w:lang w:val="en-US" w:eastAsia="zh-CN"/>
        </w:rPr>
        <w:t>5</w:t>
      </w:r>
    </w:p>
    <w:p w14:paraId="666FA525">
      <w:pPr>
        <w:rPr>
          <w:rFonts w:hint="eastAsia" w:ascii="仿宋_GB2312" w:eastAsia="仿宋_GB2312"/>
          <w:b/>
          <w:color w:val="auto"/>
          <w:kern w:val="0"/>
          <w:sz w:val="32"/>
          <w:szCs w:val="32"/>
          <w:highlight w:val="none"/>
          <w:u w:val="none"/>
          <w:lang w:val="en-US" w:eastAsia="zh-CN"/>
        </w:rPr>
      </w:pPr>
    </w:p>
    <w:p w14:paraId="73ED509E">
      <w:pPr>
        <w:pStyle w:val="2"/>
        <w:rPr>
          <w:rFonts w:hint="eastAsia"/>
          <w:color w:val="auto"/>
          <w:highlight w:val="none"/>
          <w:lang w:val="en-US" w:eastAsia="zh-CN"/>
        </w:rPr>
      </w:pPr>
    </w:p>
    <w:p w14:paraId="49C28F19">
      <w:pPr>
        <w:rPr>
          <w:rFonts w:hint="eastAsia" w:ascii="黑体" w:hAnsi="黑体" w:eastAsia="黑体" w:cs="黑体"/>
          <w:b w:val="0"/>
          <w:bCs/>
          <w:color w:val="auto"/>
          <w:kern w:val="0"/>
          <w:sz w:val="32"/>
          <w:szCs w:val="32"/>
          <w:highlight w:val="none"/>
          <w:u w:val="none"/>
          <w:lang w:val="en-US" w:eastAsia="zh-CN"/>
        </w:rPr>
      </w:pPr>
    </w:p>
    <w:p w14:paraId="7444B1E3">
      <w:pPr>
        <w:jc w:val="center"/>
        <w:outlineLvl w:val="0"/>
        <w:rPr>
          <w:rFonts w:hint="eastAsia" w:ascii="方正小标宋简体" w:hAnsi="方正小标宋简体" w:eastAsia="方正小标宋简体" w:cs="方正小标宋简体"/>
          <w:b w:val="0"/>
          <w:bCs w:val="0"/>
          <w:color w:val="auto"/>
          <w:kern w:val="0"/>
          <w:sz w:val="44"/>
          <w:szCs w:val="44"/>
          <w:highlight w:val="none"/>
          <w:u w:val="none"/>
          <w:lang w:val="en-US" w:eastAsia="zh-CN"/>
        </w:rPr>
      </w:pPr>
      <w:r>
        <w:rPr>
          <w:rFonts w:hint="eastAsia" w:ascii="方正小标宋简体" w:hAnsi="方正小标宋简体" w:eastAsia="方正小标宋简体" w:cs="方正小标宋简体"/>
          <w:b w:val="0"/>
          <w:bCs w:val="0"/>
          <w:color w:val="auto"/>
          <w:kern w:val="0"/>
          <w:sz w:val="44"/>
          <w:szCs w:val="44"/>
          <w:highlight w:val="none"/>
          <w:u w:val="none"/>
          <w:lang w:val="en-US" w:eastAsia="zh-CN"/>
        </w:rPr>
        <w:t>生猪储备标识卡（样式）</w:t>
      </w:r>
    </w:p>
    <w:p w14:paraId="19D22D25">
      <w:pPr>
        <w:ind w:firstLine="480" w:firstLineChars="200"/>
        <w:jc w:val="left"/>
        <w:rPr>
          <w:color w:val="auto"/>
          <w:sz w:val="24"/>
          <w:szCs w:val="32"/>
          <w:highlight w:val="none"/>
          <w:u w:val="none"/>
        </w:rPr>
      </w:pPr>
    </w:p>
    <w:tbl>
      <w:tblPr>
        <w:tblStyle w:val="9"/>
        <w:tblW w:w="0" w:type="auto"/>
        <w:jc w:val="center"/>
        <w:tblLayout w:type="fixed"/>
        <w:tblCellMar>
          <w:top w:w="0" w:type="dxa"/>
          <w:left w:w="0" w:type="dxa"/>
          <w:bottom w:w="0" w:type="dxa"/>
          <w:right w:w="0" w:type="dxa"/>
        </w:tblCellMar>
      </w:tblPr>
      <w:tblGrid>
        <w:gridCol w:w="1716"/>
        <w:gridCol w:w="6029"/>
      </w:tblGrid>
      <w:tr w14:paraId="70D76EB2">
        <w:tblPrEx>
          <w:tblCellMar>
            <w:top w:w="0" w:type="dxa"/>
            <w:left w:w="0" w:type="dxa"/>
            <w:bottom w:w="0" w:type="dxa"/>
            <w:right w:w="0" w:type="dxa"/>
          </w:tblCellMar>
        </w:tblPrEx>
        <w:trPr>
          <w:trHeight w:val="453" w:hRule="atLeast"/>
          <w:jc w:val="center"/>
        </w:trPr>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C9C659">
            <w:pPr>
              <w:widowControl/>
              <w:jc w:val="center"/>
              <w:textAlignment w:val="center"/>
              <w:rPr>
                <w:rFonts w:ascii="宋体" w:hAnsi="宋体" w:cs="宋体"/>
                <w:color w:val="auto"/>
                <w:sz w:val="28"/>
                <w:szCs w:val="28"/>
                <w:highlight w:val="none"/>
                <w:u w:val="none"/>
              </w:rPr>
            </w:pPr>
            <w:r>
              <w:rPr>
                <w:rFonts w:hint="eastAsia" w:ascii="宋体" w:hAnsi="宋体" w:cs="宋体"/>
                <w:color w:val="auto"/>
                <w:kern w:val="0"/>
                <w:sz w:val="28"/>
                <w:szCs w:val="28"/>
                <w:highlight w:val="none"/>
                <w:u w:val="none"/>
              </w:rPr>
              <w:t>储备单位</w:t>
            </w:r>
          </w:p>
        </w:tc>
        <w:tc>
          <w:tcPr>
            <w:tcW w:w="60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5D4BCD">
            <w:pPr>
              <w:jc w:val="center"/>
              <w:rPr>
                <w:rFonts w:ascii="宋体" w:hAnsi="宋体" w:cs="宋体"/>
                <w:color w:val="auto"/>
                <w:sz w:val="28"/>
                <w:szCs w:val="28"/>
                <w:highlight w:val="none"/>
                <w:u w:val="none"/>
              </w:rPr>
            </w:pPr>
          </w:p>
        </w:tc>
      </w:tr>
      <w:tr w14:paraId="47F09141">
        <w:tblPrEx>
          <w:tblCellMar>
            <w:top w:w="0" w:type="dxa"/>
            <w:left w:w="0" w:type="dxa"/>
            <w:bottom w:w="0" w:type="dxa"/>
            <w:right w:w="0" w:type="dxa"/>
          </w:tblCellMar>
        </w:tblPrEx>
        <w:trPr>
          <w:trHeight w:val="453" w:hRule="atLeast"/>
          <w:jc w:val="center"/>
        </w:trPr>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ADDC54">
            <w:pPr>
              <w:widowControl/>
              <w:jc w:val="center"/>
              <w:textAlignment w:val="center"/>
              <w:rPr>
                <w:rFonts w:ascii="宋体" w:hAnsi="宋体" w:cs="宋体"/>
                <w:color w:val="auto"/>
                <w:sz w:val="28"/>
                <w:szCs w:val="28"/>
                <w:highlight w:val="none"/>
                <w:u w:val="none"/>
              </w:rPr>
            </w:pPr>
            <w:r>
              <w:rPr>
                <w:rFonts w:hint="eastAsia" w:ascii="宋体" w:hAnsi="宋体" w:cs="宋体"/>
                <w:color w:val="auto"/>
                <w:kern w:val="0"/>
                <w:sz w:val="28"/>
                <w:szCs w:val="28"/>
                <w:highlight w:val="none"/>
                <w:u w:val="none"/>
              </w:rPr>
              <w:t>品   名</w:t>
            </w:r>
          </w:p>
        </w:tc>
        <w:tc>
          <w:tcPr>
            <w:tcW w:w="60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8BB3BD">
            <w:pPr>
              <w:jc w:val="center"/>
              <w:rPr>
                <w:rFonts w:ascii="宋体" w:hAnsi="宋体" w:cs="宋体"/>
                <w:color w:val="auto"/>
                <w:sz w:val="28"/>
                <w:szCs w:val="28"/>
                <w:highlight w:val="none"/>
                <w:u w:val="none"/>
              </w:rPr>
            </w:pPr>
          </w:p>
        </w:tc>
      </w:tr>
      <w:tr w14:paraId="5E60CADB">
        <w:tblPrEx>
          <w:tblCellMar>
            <w:top w:w="0" w:type="dxa"/>
            <w:left w:w="0" w:type="dxa"/>
            <w:bottom w:w="0" w:type="dxa"/>
            <w:right w:w="0" w:type="dxa"/>
          </w:tblCellMar>
        </w:tblPrEx>
        <w:trPr>
          <w:trHeight w:val="453" w:hRule="atLeast"/>
          <w:jc w:val="center"/>
        </w:trPr>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E2CA9">
            <w:pPr>
              <w:widowControl/>
              <w:jc w:val="center"/>
              <w:textAlignment w:val="center"/>
              <w:rPr>
                <w:rFonts w:ascii="宋体" w:hAnsi="宋体" w:cs="宋体"/>
                <w:color w:val="auto"/>
                <w:sz w:val="28"/>
                <w:szCs w:val="28"/>
                <w:highlight w:val="none"/>
                <w:u w:val="none"/>
              </w:rPr>
            </w:pPr>
            <w:r>
              <w:rPr>
                <w:rFonts w:hint="eastAsia" w:ascii="宋体" w:hAnsi="宋体" w:cs="宋体"/>
                <w:color w:val="auto"/>
                <w:kern w:val="0"/>
                <w:sz w:val="28"/>
                <w:szCs w:val="28"/>
                <w:highlight w:val="none"/>
                <w:u w:val="none"/>
                <w:lang w:eastAsia="zh-CN"/>
              </w:rPr>
              <w:t>入</w:t>
            </w:r>
            <w:r>
              <w:rPr>
                <w:rFonts w:hint="eastAsia" w:ascii="宋体" w:hAnsi="宋体" w:cs="宋体"/>
                <w:color w:val="auto"/>
                <w:kern w:val="0"/>
                <w:sz w:val="28"/>
                <w:szCs w:val="28"/>
                <w:highlight w:val="none"/>
                <w:u w:val="none"/>
                <w:shd w:val="clear" w:color="auto" w:fill="auto"/>
                <w:lang w:eastAsia="zh-CN"/>
              </w:rPr>
              <w:t>栏</w:t>
            </w:r>
            <w:r>
              <w:rPr>
                <w:rFonts w:hint="eastAsia" w:ascii="宋体" w:hAnsi="宋体" w:cs="宋体"/>
                <w:color w:val="auto"/>
                <w:kern w:val="0"/>
                <w:sz w:val="28"/>
                <w:szCs w:val="28"/>
                <w:highlight w:val="none"/>
                <w:u w:val="none"/>
                <w:lang w:eastAsia="zh-CN"/>
              </w:rPr>
              <w:t>日期</w:t>
            </w:r>
          </w:p>
        </w:tc>
        <w:tc>
          <w:tcPr>
            <w:tcW w:w="60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23CBFA">
            <w:pPr>
              <w:jc w:val="center"/>
              <w:rPr>
                <w:rFonts w:hint="eastAsia" w:ascii="宋体" w:hAnsi="宋体" w:eastAsia="宋体" w:cs="宋体"/>
                <w:color w:val="auto"/>
                <w:sz w:val="28"/>
                <w:szCs w:val="28"/>
                <w:highlight w:val="none"/>
                <w:u w:val="none"/>
                <w:lang w:eastAsia="zh-CN"/>
              </w:rPr>
            </w:pPr>
          </w:p>
        </w:tc>
      </w:tr>
      <w:tr w14:paraId="0420C2D5">
        <w:tblPrEx>
          <w:tblCellMar>
            <w:top w:w="0" w:type="dxa"/>
            <w:left w:w="0" w:type="dxa"/>
            <w:bottom w:w="0" w:type="dxa"/>
            <w:right w:w="0" w:type="dxa"/>
          </w:tblCellMar>
        </w:tblPrEx>
        <w:trPr>
          <w:trHeight w:val="453" w:hRule="atLeast"/>
          <w:jc w:val="center"/>
        </w:trPr>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E8A520">
            <w:pPr>
              <w:widowControl/>
              <w:jc w:val="center"/>
              <w:textAlignment w:val="center"/>
              <w:rPr>
                <w:rFonts w:hint="eastAsia" w:ascii="宋体" w:hAnsi="宋体" w:eastAsia="宋体" w:cs="宋体"/>
                <w:color w:val="auto"/>
                <w:sz w:val="28"/>
                <w:szCs w:val="28"/>
                <w:highlight w:val="none"/>
                <w:u w:val="none"/>
                <w:lang w:eastAsia="zh-CN"/>
              </w:rPr>
            </w:pPr>
            <w:r>
              <w:rPr>
                <w:rFonts w:hint="eastAsia" w:ascii="宋体" w:hAnsi="宋体" w:cs="宋体"/>
                <w:color w:val="auto"/>
                <w:kern w:val="0"/>
                <w:sz w:val="28"/>
                <w:szCs w:val="28"/>
                <w:highlight w:val="none"/>
                <w:u w:val="none"/>
              </w:rPr>
              <w:t>承储</w:t>
            </w:r>
            <w:r>
              <w:rPr>
                <w:rFonts w:hint="eastAsia" w:ascii="宋体" w:hAnsi="宋体" w:cs="宋体"/>
                <w:color w:val="auto"/>
                <w:kern w:val="0"/>
                <w:sz w:val="28"/>
                <w:szCs w:val="28"/>
                <w:highlight w:val="none"/>
                <w:u w:val="none"/>
                <w:lang w:eastAsia="zh-CN"/>
              </w:rPr>
              <w:t>单位</w:t>
            </w:r>
          </w:p>
        </w:tc>
        <w:tc>
          <w:tcPr>
            <w:tcW w:w="60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3370AB">
            <w:pPr>
              <w:jc w:val="center"/>
              <w:rPr>
                <w:rFonts w:ascii="宋体" w:hAnsi="宋体" w:cs="宋体"/>
                <w:color w:val="auto"/>
                <w:sz w:val="28"/>
                <w:szCs w:val="28"/>
                <w:highlight w:val="none"/>
                <w:u w:val="none"/>
              </w:rPr>
            </w:pPr>
          </w:p>
        </w:tc>
      </w:tr>
    </w:tbl>
    <w:p w14:paraId="21B94479">
      <w:pPr>
        <w:rPr>
          <w:color w:val="auto"/>
          <w:highlight w:val="none"/>
          <w:u w:val="none"/>
        </w:rPr>
      </w:pPr>
    </w:p>
    <w:p w14:paraId="10418B68">
      <w:pPr>
        <w:rPr>
          <w:rFonts w:hint="default" w:ascii="仿宋_GB2312" w:eastAsia="仿宋_GB2312"/>
          <w:b/>
          <w:color w:val="auto"/>
          <w:kern w:val="0"/>
          <w:sz w:val="32"/>
          <w:szCs w:val="32"/>
          <w:highlight w:val="none"/>
          <w:u w:val="none"/>
          <w:lang w:val="en-US" w:eastAsia="zh-CN"/>
        </w:rPr>
      </w:pPr>
    </w:p>
    <w:p w14:paraId="6175C42F">
      <w:pPr>
        <w:rPr>
          <w:rFonts w:ascii="仿宋_GB2312" w:eastAsia="仿宋_GB2312"/>
          <w:b/>
          <w:color w:val="auto"/>
          <w:kern w:val="0"/>
          <w:sz w:val="32"/>
          <w:szCs w:val="32"/>
          <w:highlight w:val="none"/>
          <w:u w:val="none"/>
        </w:rPr>
      </w:pPr>
    </w:p>
    <w:p w14:paraId="33631806">
      <w:pPr>
        <w:rPr>
          <w:rFonts w:hint="eastAsia" w:ascii="仿宋_GB2312" w:eastAsia="仿宋_GB2312"/>
          <w:b/>
          <w:color w:val="auto"/>
          <w:kern w:val="0"/>
          <w:sz w:val="32"/>
          <w:szCs w:val="32"/>
          <w:highlight w:val="none"/>
          <w:u w:val="none"/>
        </w:rPr>
      </w:pPr>
    </w:p>
    <w:p w14:paraId="1026F65A">
      <w:pPr>
        <w:rPr>
          <w:rFonts w:hint="eastAsia" w:ascii="仿宋_GB2312" w:eastAsia="仿宋_GB2312"/>
          <w:b/>
          <w:color w:val="auto"/>
          <w:kern w:val="0"/>
          <w:sz w:val="32"/>
          <w:szCs w:val="32"/>
          <w:highlight w:val="none"/>
          <w:u w:val="none"/>
        </w:rPr>
      </w:pPr>
    </w:p>
    <w:p w14:paraId="249F8B61">
      <w:pPr>
        <w:rPr>
          <w:rFonts w:hint="eastAsia" w:ascii="仿宋_GB2312" w:eastAsia="仿宋_GB2312"/>
          <w:b/>
          <w:color w:val="auto"/>
          <w:kern w:val="0"/>
          <w:sz w:val="32"/>
          <w:szCs w:val="32"/>
          <w:highlight w:val="none"/>
          <w:u w:val="none"/>
        </w:rPr>
      </w:pPr>
    </w:p>
    <w:p w14:paraId="4BC26CAD">
      <w:pPr>
        <w:rPr>
          <w:rFonts w:hint="eastAsia" w:ascii="仿宋_GB2312" w:eastAsia="仿宋_GB2312"/>
          <w:b/>
          <w:color w:val="auto"/>
          <w:kern w:val="0"/>
          <w:sz w:val="32"/>
          <w:szCs w:val="32"/>
          <w:highlight w:val="none"/>
          <w:u w:val="none"/>
        </w:rPr>
      </w:pPr>
    </w:p>
    <w:p w14:paraId="4EF6E0B3">
      <w:pPr>
        <w:rPr>
          <w:rFonts w:hint="eastAsia" w:ascii="仿宋_GB2312" w:eastAsia="仿宋_GB2312"/>
          <w:b/>
          <w:color w:val="auto"/>
          <w:kern w:val="0"/>
          <w:sz w:val="32"/>
          <w:szCs w:val="32"/>
          <w:highlight w:val="none"/>
          <w:u w:val="none"/>
        </w:rPr>
      </w:pPr>
    </w:p>
    <w:p w14:paraId="06B94E42">
      <w:pPr>
        <w:pStyle w:val="2"/>
      </w:pPr>
    </w:p>
    <w:sectPr>
      <w:pgSz w:w="11906" w:h="16838"/>
      <w:pgMar w:top="1440" w:right="1800" w:bottom="1440" w:left="1800"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 w:name="仿宋_GB2312">
    <w:altName w:val="仿宋"/>
    <w:panose1 w:val="02010609030101010101"/>
    <w:charset w:val="86"/>
    <w:family w:val="auto"/>
    <w:pitch w:val="default"/>
    <w:sig w:usb0="00000001" w:usb1="080E0000" w:usb2="00000000" w:usb3="00000000" w:csb0="00040000" w:csb1="00000000"/>
  </w:font>
  <w:font w:name="Nimbus Roman No9 L">
    <w:altName w:val="思源宋体 CN Medium"/>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思源宋体 CN Medium">
    <w:panose1 w:val="020205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2941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001900">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ied0BAAC+AwAADgAAAGRycy9lMm9Eb2MueG1srVNBrtMwEN0jcQfL&#10;e5q0Qq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Wf4nndAQAAvgMAAA4AAAAAAAAA&#10;AQAgAAAAHgEAAGRycy9lMm9Eb2MueG1sUEsFBgAAAAAGAAYAWQEAAG0FAAAAAA==&#10;">
              <v:fill on="f" focussize="0,0"/>
              <v:stroke on="f"/>
              <v:imagedata o:title=""/>
              <o:lock v:ext="edit" aspectratio="f"/>
              <v:textbox inset="0mm,0mm,0mm,0mm" style="mso-fit-shape-to-text:t;">
                <w:txbxContent>
                  <w:p w14:paraId="78001900">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6F48E3"/>
    <w:rsid w:val="17FFC05E"/>
    <w:rsid w:val="1B4D3161"/>
    <w:rsid w:val="1DBF364C"/>
    <w:rsid w:val="1F6F2992"/>
    <w:rsid w:val="1FB6BD0A"/>
    <w:rsid w:val="25BCBBB9"/>
    <w:rsid w:val="26CFF5B1"/>
    <w:rsid w:val="2E17B89F"/>
    <w:rsid w:val="30FFA9C9"/>
    <w:rsid w:val="373BAAB6"/>
    <w:rsid w:val="3BB7E58D"/>
    <w:rsid w:val="3F7F0DF8"/>
    <w:rsid w:val="3FF8F28C"/>
    <w:rsid w:val="3FFBE189"/>
    <w:rsid w:val="47FBBF3A"/>
    <w:rsid w:val="486BF22A"/>
    <w:rsid w:val="4E362D43"/>
    <w:rsid w:val="4F77E16F"/>
    <w:rsid w:val="56BB3992"/>
    <w:rsid w:val="572C5E76"/>
    <w:rsid w:val="5BF9FF7A"/>
    <w:rsid w:val="5DD77138"/>
    <w:rsid w:val="5DFB57C4"/>
    <w:rsid w:val="5EED778D"/>
    <w:rsid w:val="5FBFAF34"/>
    <w:rsid w:val="5FEF39B4"/>
    <w:rsid w:val="5FF733BD"/>
    <w:rsid w:val="633FB37B"/>
    <w:rsid w:val="66BE4C2B"/>
    <w:rsid w:val="67FEFE77"/>
    <w:rsid w:val="68E72027"/>
    <w:rsid w:val="69FFAA5B"/>
    <w:rsid w:val="6A5F35CE"/>
    <w:rsid w:val="6B0B1A8B"/>
    <w:rsid w:val="6BF9D2FB"/>
    <w:rsid w:val="6D775EB5"/>
    <w:rsid w:val="6E6E9A76"/>
    <w:rsid w:val="6E9FB923"/>
    <w:rsid w:val="6F6F16F1"/>
    <w:rsid w:val="6FFEA5B5"/>
    <w:rsid w:val="6FFEADB5"/>
    <w:rsid w:val="70DF60BD"/>
    <w:rsid w:val="755F8D1F"/>
    <w:rsid w:val="76BF5E43"/>
    <w:rsid w:val="76EE5F22"/>
    <w:rsid w:val="76FE50A7"/>
    <w:rsid w:val="77DA335F"/>
    <w:rsid w:val="77F54EBA"/>
    <w:rsid w:val="77F8D5A1"/>
    <w:rsid w:val="79A3328E"/>
    <w:rsid w:val="7AFFE615"/>
    <w:rsid w:val="7BFF0A0B"/>
    <w:rsid w:val="7BFF56AB"/>
    <w:rsid w:val="7C9FAF30"/>
    <w:rsid w:val="7CF7F86C"/>
    <w:rsid w:val="7D8D1158"/>
    <w:rsid w:val="7EF9BAEA"/>
    <w:rsid w:val="7EFF3101"/>
    <w:rsid w:val="7F67191B"/>
    <w:rsid w:val="7F7582CD"/>
    <w:rsid w:val="7F79861A"/>
    <w:rsid w:val="7F957FC0"/>
    <w:rsid w:val="7FBF0F50"/>
    <w:rsid w:val="7FE937A3"/>
    <w:rsid w:val="7FEE7D5B"/>
    <w:rsid w:val="7FF79CC5"/>
    <w:rsid w:val="7FF7B42F"/>
    <w:rsid w:val="7FF7EB81"/>
    <w:rsid w:val="87B5E9D0"/>
    <w:rsid w:val="89FC4778"/>
    <w:rsid w:val="975E280D"/>
    <w:rsid w:val="AF6F3FB9"/>
    <w:rsid w:val="AFB70CB1"/>
    <w:rsid w:val="AFF75525"/>
    <w:rsid w:val="B2EF3FE8"/>
    <w:rsid w:val="B34F3F1D"/>
    <w:rsid w:val="B3FE818D"/>
    <w:rsid w:val="B5B7381E"/>
    <w:rsid w:val="BAEFCBED"/>
    <w:rsid w:val="BBD7A8DD"/>
    <w:rsid w:val="BD17E573"/>
    <w:rsid w:val="BDE33A65"/>
    <w:rsid w:val="BDFEA221"/>
    <w:rsid w:val="BE7CD2E6"/>
    <w:rsid w:val="BF7D5732"/>
    <w:rsid w:val="BFD5F2F2"/>
    <w:rsid w:val="BFF6B95D"/>
    <w:rsid w:val="D2D92DD7"/>
    <w:rsid w:val="D3566678"/>
    <w:rsid w:val="DCEF702E"/>
    <w:rsid w:val="DDE33249"/>
    <w:rsid w:val="DFF6D534"/>
    <w:rsid w:val="DFF9D910"/>
    <w:rsid w:val="E39FC476"/>
    <w:rsid w:val="E8BD1325"/>
    <w:rsid w:val="ECFA0A08"/>
    <w:rsid w:val="ED5FAF84"/>
    <w:rsid w:val="EDF7D354"/>
    <w:rsid w:val="EEB6C21C"/>
    <w:rsid w:val="EEEBE40D"/>
    <w:rsid w:val="EFF79BAC"/>
    <w:rsid w:val="EFFBA4C5"/>
    <w:rsid w:val="EFFD4ABB"/>
    <w:rsid w:val="F3FDB5BB"/>
    <w:rsid w:val="F57E9A52"/>
    <w:rsid w:val="F5DF2438"/>
    <w:rsid w:val="F5FB135A"/>
    <w:rsid w:val="F5FFC1FC"/>
    <w:rsid w:val="F7EC959A"/>
    <w:rsid w:val="FA5B39B6"/>
    <w:rsid w:val="FA5F4F21"/>
    <w:rsid w:val="FAFA5766"/>
    <w:rsid w:val="FBFA30FF"/>
    <w:rsid w:val="FBFB34C8"/>
    <w:rsid w:val="FD2C9913"/>
    <w:rsid w:val="FDBB98D5"/>
    <w:rsid w:val="FDEE98DC"/>
    <w:rsid w:val="FDFCFB14"/>
    <w:rsid w:val="FDFF003A"/>
    <w:rsid w:val="FEF7DE7E"/>
    <w:rsid w:val="FF135191"/>
    <w:rsid w:val="FF41F07E"/>
    <w:rsid w:val="FF6E7C04"/>
    <w:rsid w:val="FF7F0E84"/>
    <w:rsid w:val="FF7F5D95"/>
    <w:rsid w:val="FFA35515"/>
    <w:rsid w:val="FFB7FE1E"/>
    <w:rsid w:val="FFCBF1A4"/>
    <w:rsid w:val="FFD656AE"/>
    <w:rsid w:val="FFDDEA36"/>
    <w:rsid w:val="FFDF3DD0"/>
    <w:rsid w:val="FFEA6149"/>
    <w:rsid w:val="FFEE3FEB"/>
    <w:rsid w:val="FFEF03A6"/>
    <w:rsid w:val="FFEFCEC3"/>
    <w:rsid w:val="FFF5313E"/>
    <w:rsid w:val="FFF6CAE6"/>
    <w:rsid w:val="FFFCF164"/>
    <w:rsid w:val="FFFF9AF1"/>
    <w:rsid w:val="FFFF9F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eastAsia="方正小标宋简体"/>
      <w:snapToGrid w:val="0"/>
      <w:kern w:val="44"/>
      <w:sz w:val="44"/>
      <w:szCs w:val="32"/>
    </w:rPr>
  </w:style>
  <w:style w:type="paragraph" w:styleId="3">
    <w:name w:val="heading 2"/>
    <w:basedOn w:val="1"/>
    <w:next w:val="1"/>
    <w:link w:val="12"/>
    <w:unhideWhenUsed/>
    <w:qFormat/>
    <w:uiPriority w:val="0"/>
    <w:pPr>
      <w:keepNext/>
      <w:keepLines/>
      <w:spacing w:before="260" w:after="260" w:line="560" w:lineRule="exact"/>
      <w:outlineLvl w:val="1"/>
    </w:pPr>
    <w:rPr>
      <w:rFonts w:ascii="Cambria" w:hAnsi="Cambria" w:eastAsia="黑体"/>
      <w:b/>
      <w:bCs/>
      <w:snapToGrid/>
      <w:kern w:val="2"/>
      <w:sz w:val="32"/>
      <w:szCs w:val="32"/>
    </w:rPr>
  </w:style>
  <w:style w:type="character" w:default="1" w:styleId="11">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footer"/>
    <w:basedOn w:val="1"/>
    <w:semiHidden/>
    <w:qFormat/>
    <w:uiPriority w:val="99"/>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0">
    <w:name w:val="Table Grid"/>
    <w:basedOn w:val="9"/>
    <w:qFormat/>
    <w:uiPriority w:val="59"/>
    <w:tblPr>
      <w:tblStyle w:val="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2">
    <w:name w:val="标题 2 Char"/>
    <w:link w:val="3"/>
    <w:qFormat/>
    <w:uiPriority w:val="9"/>
    <w:rPr>
      <w:rFonts w:ascii="Cambria" w:hAnsi="Cambria" w:eastAsia="黑体" w:cs="Times New Roman"/>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3714</Words>
  <Characters>3792</Characters>
  <Lines>0</Lines>
  <Paragraphs>0</Paragraphs>
  <TotalTime>57.6666666666667</TotalTime>
  <ScaleCrop>false</ScaleCrop>
  <LinksUpToDate>false</LinksUpToDate>
  <CharactersWithSpaces>4099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2022-09-04T08:49:00Z</dcterms:created>
  <dc:creator>greatwall</dc:creator>
  <cp:lastModifiedBy>足迹</cp:lastModifiedBy>
  <cp:lastPrinted>2025-07-31T23:42:07Z</cp:lastPrinted>
  <dcterms:modified xsi:type="dcterms:W3CDTF">2025-08-04T07:22:25Z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E675BD2A9F004001A4B0A444F3780480_13</vt:lpwstr>
  </property>
</Properties>
</file>