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A49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宋体" w:eastAsia="方正小标宋简体" w:cs="宋体"/>
          <w:sz w:val="44"/>
          <w:szCs w:val="44"/>
          <w:lang w:val="en-US"/>
        </w:rPr>
      </w:pPr>
      <w:bookmarkStart w:id="0" w:name="_GoBack"/>
      <w:bookmarkEnd w:id="0"/>
      <w:r>
        <w:rPr>
          <w:rFonts w:hint="eastAsia" w:ascii="黑体" w:hAnsi="黑体" w:eastAsia="黑体" w:cs="黑体"/>
          <w:sz w:val="32"/>
          <w:szCs w:val="32"/>
          <w:lang w:val="en-US" w:eastAsia="zh-CN"/>
        </w:rPr>
        <w:t>附件2</w:t>
      </w:r>
    </w:p>
    <w:p w14:paraId="16B10646">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w:t>
      </w:r>
      <w:r>
        <w:rPr>
          <w:rFonts w:hint="eastAsia" w:ascii="方正小标宋简体" w:hAnsi="宋体" w:eastAsia="方正小标宋简体" w:cs="宋体"/>
          <w:sz w:val="44"/>
          <w:szCs w:val="44"/>
          <w:lang w:eastAsia="zh-CN"/>
        </w:rPr>
        <w:t>《柯桥区房屋征收权属及安置人口认定办法（试行）》部分条款拟修改情况表（征求意见稿）</w:t>
      </w:r>
      <w:r>
        <w:rPr>
          <w:rFonts w:hint="eastAsia" w:ascii="方正小标宋简体" w:hAnsi="宋体" w:eastAsia="方正小标宋简体" w:cs="宋体"/>
          <w:sz w:val="44"/>
          <w:szCs w:val="44"/>
        </w:rPr>
        <w:t>的起草情况说明</w:t>
      </w:r>
    </w:p>
    <w:p w14:paraId="58529FAB">
      <w:pPr>
        <w:keepNext w:val="0"/>
        <w:keepLines w:val="0"/>
        <w:pageBreakBefore w:val="0"/>
        <w:widowControl w:val="0"/>
        <w:kinsoku/>
        <w:wordWrap/>
        <w:overflowPunct/>
        <w:topLinePunct w:val="0"/>
        <w:autoSpaceDE/>
        <w:autoSpaceDN/>
        <w:bidi w:val="0"/>
        <w:adjustRightInd/>
        <w:snapToGrid/>
        <w:spacing w:line="560" w:lineRule="exact"/>
        <w:ind w:left="640" w:leftChars="200"/>
        <w:textAlignment w:val="auto"/>
        <w:rPr>
          <w:rFonts w:hint="eastAsia" w:ascii="黑体" w:hAnsi="黑体" w:eastAsia="黑体" w:cs="仿宋_GB2312"/>
        </w:rPr>
      </w:pPr>
      <w:r>
        <w:rPr>
          <w:rFonts w:hint="eastAsia" w:ascii="黑体" w:hAnsi="黑体" w:eastAsia="黑体"/>
        </w:rPr>
        <w:t>一、制定文件必要性、可行性及起草背景</w:t>
      </w:r>
    </w:p>
    <w:p w14:paraId="23FB5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rPr>
      </w:pPr>
      <w:r>
        <w:rPr>
          <w:rFonts w:hint="eastAsia" w:ascii="仿宋_GB2312"/>
          <w:color w:val="auto"/>
        </w:rPr>
        <w:t>为进一步完善柯桥区土地和房屋征收相关政策，保障被征收人的合法权益，根据《中华人民共和国农村集体经济组织法》《浙江省行政规范性文件管理办法》（省政府令第372号）《浙江省人民政府办公厅关于加强行政规范性文件清理工作的实施意见》（浙政办发〔2024〕37号）等文件规定，结合我区实际，遵循合法性、</w:t>
      </w:r>
      <w:r>
        <w:rPr>
          <w:rFonts w:hint="eastAsia" w:ascii="仿宋_GB2312"/>
          <w:color w:val="auto"/>
          <w:lang w:eastAsia="zh-CN"/>
        </w:rPr>
        <w:t>公平性、</w:t>
      </w:r>
      <w:r>
        <w:rPr>
          <w:rFonts w:hint="eastAsia" w:ascii="仿宋_GB2312"/>
          <w:color w:val="auto"/>
        </w:rPr>
        <w:t>连贯性原则，形成了《柯桥区房屋征收权属及安置人口认定办法（试行）》部分条款拟修改情况表（征求意见稿）。</w:t>
      </w:r>
    </w:p>
    <w:p w14:paraId="6151D7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rPr>
      </w:pPr>
      <w:r>
        <w:rPr>
          <w:rFonts w:hint="eastAsia" w:ascii="黑体" w:hAnsi="黑体" w:eastAsia="黑体"/>
        </w:rPr>
        <w:t>二、文件涉法内容说明</w:t>
      </w:r>
    </w:p>
    <w:p w14:paraId="6676C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rPr>
        <w:t>文件制定的主要依据是：《中华人民共和国农村集体经济组织法》《浙江省行政规范性文件管理办法》（省政府令第372号）《浙江省土地管理条例》《浙江省国有土地上房屋征收与补偿条例》《浙江省人民政府办公厅关于加强行政规范性文件清理工作的实施意见》（浙政办发〔2024〕37号）《柯桥区征收集体所有土地房屋补偿实施办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16CDD6-8982-468E-AAE8-DE8B11E86B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1A97AB-BA1A-4922-9A20-D8FD17008FED}"/>
  </w:font>
  <w:font w:name="仿宋_GB2312">
    <w:panose1 w:val="02010609030101010101"/>
    <w:charset w:val="86"/>
    <w:family w:val="modern"/>
    <w:pitch w:val="default"/>
    <w:sig w:usb0="00000001" w:usb1="080E0000" w:usb2="00000000" w:usb3="00000000" w:csb0="00040000" w:csb1="00000000"/>
    <w:embedRegular r:id="rId3" w:fontKey="{BFE6BEEB-2F7A-4664-935B-6C8A5E188012}"/>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8B5C"/>
    <w:rsid w:val="09661EDD"/>
    <w:rsid w:val="0B053BA6"/>
    <w:rsid w:val="0B603C52"/>
    <w:rsid w:val="122627D7"/>
    <w:rsid w:val="1BDA4AC1"/>
    <w:rsid w:val="1EF6F8F3"/>
    <w:rsid w:val="3EF7E0EA"/>
    <w:rsid w:val="42BD2C72"/>
    <w:rsid w:val="43CC3F1A"/>
    <w:rsid w:val="4AA7152C"/>
    <w:rsid w:val="4AAD14CE"/>
    <w:rsid w:val="54155F8A"/>
    <w:rsid w:val="57B3979F"/>
    <w:rsid w:val="5EB6900B"/>
    <w:rsid w:val="6DACCF4E"/>
    <w:rsid w:val="713D2B9C"/>
    <w:rsid w:val="72667257"/>
    <w:rsid w:val="73DF07E6"/>
    <w:rsid w:val="77FF2DE0"/>
    <w:rsid w:val="7BFF8B5C"/>
    <w:rsid w:val="7CED5033"/>
    <w:rsid w:val="7DF64359"/>
    <w:rsid w:val="7F8B45BF"/>
    <w:rsid w:val="9FF7ADBA"/>
    <w:rsid w:val="AFDD813B"/>
    <w:rsid w:val="DBF34204"/>
    <w:rsid w:val="EFF6F379"/>
    <w:rsid w:val="F2EF72A2"/>
    <w:rsid w:val="F2FF6DF9"/>
    <w:rsid w:val="FEDF9EA8"/>
    <w:rsid w:val="FFF7CA1C"/>
    <w:rsid w:val="FFFB05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437</Characters>
  <Lines>0</Lines>
  <Paragraphs>0</Paragraphs>
  <TotalTime>0</TotalTime>
  <ScaleCrop>false</ScaleCrop>
  <LinksUpToDate>false</LinksUpToDate>
  <CharactersWithSpaces>437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2024-07-12T17:50:00Z</dcterms:created>
  <dc:creator>赵敏利</dc:creator>
  <cp:lastModifiedBy>M</cp:lastModifiedBy>
  <cp:lastPrinted>2025-08-04T07:13:24Z</cp:lastPrinted>
  <dcterms:modified xsi:type="dcterms:W3CDTF">2025-08-04T07:21:42Z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45A9F2A9980649D197B60676BC801F57_13</vt:lpwstr>
  </property>
  <property fmtid="{D5CDD505-2E9C-101B-9397-08002B2CF9AE}" pid="4" name="KSOTemplateDocerSaveRecord">
    <vt:lpwstr>eyJoZGlkIjoiNjgzM2QzZDkyYTYxNzEzNWFjZWJjYTQ3Y2E1NWFiMmIiLCJ1c2VySWQiOiIzNzI3MDk1MjIifQ==</vt:lpwstr>
  </property>
</Properties>
</file>