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1A" w:rsidRDefault="00E71AF2">
      <w:pPr>
        <w:snapToGrid w:val="0"/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44691A" w:rsidRDefault="0044691A">
      <w:pPr>
        <w:snapToGrid w:val="0"/>
        <w:spacing w:line="560" w:lineRule="exact"/>
        <w:jc w:val="center"/>
        <w:rPr>
          <w:rFonts w:ascii="仿宋_GB2312" w:eastAsia="方正小标宋简体" w:hAnsi="仿宋_GB2312"/>
          <w:color w:val="000000"/>
          <w:sz w:val="44"/>
          <w:szCs w:val="44"/>
        </w:rPr>
      </w:pPr>
    </w:p>
    <w:p w:rsidR="0044691A" w:rsidRDefault="00E71AF2">
      <w:pPr>
        <w:snapToGrid w:val="0"/>
        <w:spacing w:line="560" w:lineRule="exact"/>
        <w:jc w:val="center"/>
        <w:rPr>
          <w:rFonts w:ascii="仿宋_GB2312" w:eastAsia="方正小标宋简体" w:hAnsi="仿宋_GB2312"/>
          <w:color w:val="000000"/>
          <w:sz w:val="44"/>
          <w:szCs w:val="44"/>
        </w:rPr>
      </w:pPr>
      <w:r>
        <w:rPr>
          <w:rFonts w:ascii="仿宋_GB2312" w:eastAsia="方正小标宋简体" w:hAnsi="仿宋_GB2312" w:hint="eastAsia"/>
          <w:color w:val="000000"/>
          <w:sz w:val="44"/>
          <w:szCs w:val="44"/>
        </w:rPr>
        <w:t>杭州市</w:t>
      </w:r>
      <w:r>
        <w:rPr>
          <w:rFonts w:ascii="仿宋_GB2312" w:eastAsia="方正小标宋简体" w:hAnsi="仿宋_GB2312"/>
          <w:color w:val="000000"/>
          <w:sz w:val="44"/>
          <w:szCs w:val="44"/>
        </w:rPr>
        <w:t>加力</w:t>
      </w:r>
      <w:r>
        <w:rPr>
          <w:rFonts w:ascii="仿宋_GB2312" w:eastAsia="方正小标宋简体" w:hAnsi="仿宋_GB2312" w:hint="eastAsia"/>
          <w:color w:val="000000"/>
          <w:sz w:val="44"/>
          <w:szCs w:val="44"/>
        </w:rPr>
        <w:t>推</w:t>
      </w:r>
      <w:r>
        <w:rPr>
          <w:rFonts w:ascii="仿宋_GB2312" w:eastAsia="方正小标宋简体" w:hAnsi="仿宋_GB2312"/>
          <w:color w:val="000000"/>
          <w:sz w:val="44"/>
          <w:szCs w:val="44"/>
        </w:rPr>
        <w:t>动</w:t>
      </w:r>
      <w:r>
        <w:rPr>
          <w:rFonts w:ascii="仿宋_GB2312" w:eastAsia="方正小标宋简体" w:hAnsi="仿宋_GB2312" w:hint="eastAsia"/>
          <w:color w:val="000000"/>
          <w:sz w:val="44"/>
          <w:szCs w:val="44"/>
        </w:rPr>
        <w:t>跨境电商高质量发展</w:t>
      </w:r>
    </w:p>
    <w:p w:rsidR="0044691A" w:rsidRDefault="00E71AF2">
      <w:pPr>
        <w:snapToGrid w:val="0"/>
        <w:spacing w:line="560" w:lineRule="exact"/>
        <w:jc w:val="center"/>
        <w:rPr>
          <w:rFonts w:ascii="仿宋_GB2312" w:eastAsia="方正小标宋简体" w:hAnsi="仿宋_GB2312"/>
          <w:color w:val="000000"/>
          <w:sz w:val="44"/>
          <w:szCs w:val="44"/>
        </w:rPr>
      </w:pPr>
      <w:r>
        <w:rPr>
          <w:rFonts w:ascii="仿宋_GB2312" w:eastAsia="方正小标宋简体" w:hAnsi="仿宋_GB2312" w:hint="eastAsia"/>
          <w:color w:val="000000"/>
          <w:sz w:val="44"/>
          <w:szCs w:val="44"/>
        </w:rPr>
        <w:t>三年行动计划</w:t>
      </w:r>
    </w:p>
    <w:p w:rsidR="0044691A" w:rsidRDefault="00E71AF2">
      <w:pPr>
        <w:snapToGrid w:val="0"/>
        <w:spacing w:line="560" w:lineRule="exact"/>
        <w:jc w:val="center"/>
        <w:rPr>
          <w:rFonts w:ascii="仿宋_GB2312" w:eastAsia="楷体_GB2312" w:hAnsi="仿宋_GB2312" w:cs="楷体_GB2312"/>
          <w:color w:val="000000"/>
          <w:sz w:val="32"/>
          <w:szCs w:val="32"/>
        </w:rPr>
      </w:pPr>
      <w:r>
        <w:rPr>
          <w:rFonts w:ascii="仿宋_GB2312" w:eastAsia="楷体_GB2312" w:hAnsi="仿宋_GB2312" w:cs="楷体_GB2312" w:hint="eastAsia"/>
          <w:color w:val="000000"/>
          <w:sz w:val="32"/>
          <w:szCs w:val="32"/>
        </w:rPr>
        <w:t>（征求意见稿）</w:t>
      </w:r>
    </w:p>
    <w:p w:rsidR="0044691A" w:rsidRDefault="0044691A">
      <w:pPr>
        <w:pStyle w:val="2"/>
        <w:spacing w:after="0" w:line="560" w:lineRule="exact"/>
        <w:rPr>
          <w:rFonts w:ascii="仿宋_GB2312" w:hAnsi="仿宋_GB2312"/>
        </w:rPr>
      </w:pPr>
    </w:p>
    <w:p w:rsidR="0044691A" w:rsidRDefault="00E71AF2">
      <w:pPr>
        <w:spacing w:line="560" w:lineRule="exact"/>
        <w:ind w:firstLineChars="200" w:firstLine="64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/>
          <w:kern w:val="0"/>
          <w:sz w:val="32"/>
          <w:szCs w:val="32"/>
        </w:rPr>
        <w:t>为贯彻落实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省政府加力推动跨境电商高质量发展的</w:t>
      </w:r>
      <w:r>
        <w:rPr>
          <w:rFonts w:ascii="仿宋_GB2312" w:eastAsia="仿宋_GB2312" w:hAnsi="仿宋_GB2312"/>
          <w:kern w:val="0"/>
          <w:sz w:val="32"/>
          <w:szCs w:val="32"/>
        </w:rPr>
        <w:t>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大决策部署，推动《浙江省加力推动跨境电商高质量发展行动计划（2024—2027年）》工作任务扎实落地、有效实施，</w:t>
      </w:r>
      <w:r>
        <w:rPr>
          <w:rFonts w:ascii="仿宋_GB2312" w:eastAsia="仿宋_GB2312" w:hAnsi="仿宋_GB2312"/>
          <w:kern w:val="0"/>
          <w:sz w:val="32"/>
          <w:szCs w:val="32"/>
        </w:rPr>
        <w:t>特制定本工作方案。</w:t>
      </w:r>
    </w:p>
    <w:p w:rsidR="0044691A" w:rsidRDefault="00E71AF2">
      <w:pPr>
        <w:widowControl/>
        <w:spacing w:line="560" w:lineRule="exact"/>
        <w:ind w:firstLineChars="200" w:firstLine="640"/>
        <w:rPr>
          <w:rFonts w:ascii="仿宋_GB2312" w:eastAsia="黑体" w:hAnsi="仿宋_GB2312"/>
          <w:kern w:val="0"/>
          <w:sz w:val="32"/>
          <w:szCs w:val="32"/>
        </w:rPr>
      </w:pPr>
      <w:r>
        <w:rPr>
          <w:rFonts w:ascii="仿宋_GB2312" w:eastAsia="黑体" w:hAnsi="仿宋_GB2312" w:hint="eastAsia"/>
          <w:kern w:val="0"/>
          <w:sz w:val="32"/>
          <w:szCs w:val="32"/>
        </w:rPr>
        <w:t>一、目标</w:t>
      </w:r>
      <w:r>
        <w:rPr>
          <w:rFonts w:ascii="仿宋_GB2312" w:eastAsia="黑体" w:hAnsi="仿宋_GB2312"/>
          <w:kern w:val="0"/>
          <w:sz w:val="32"/>
          <w:szCs w:val="32"/>
        </w:rPr>
        <w:t>要求</w:t>
      </w:r>
    </w:p>
    <w:p w:rsidR="0044691A" w:rsidRDefault="00E71AF2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聚焦主体、平台、基础设施、生态和要素支撑，实施五大行动，加快打造全球一流跨境电商示范中心。到2024年底，全市跨境电商出口同比增长20%以上，出口额提升至650亿元，打造跨境电商交易额5个100亿区；到2025年底，全市跨境电商出口同比增长30%以上，出口额提升至855亿元，打造跨境电商交易额1个200亿区，4个100亿区；到2026年底，全市跨境电商出口继续保持30%以上增长，出口额突破1100亿元,规模较2023年翻一番，打造跨境电商交易额2个200亿区，3个100亿区；到2027年底，全市跨境电商出口总量提升到1400亿元以上，较2024年翻一番，培育跨境电商交易额2个200亿区，5个100亿区，萧山国际机场累计运营货运航线超30条。</w:t>
      </w:r>
    </w:p>
    <w:p w:rsidR="0044691A" w:rsidRDefault="00E71AF2">
      <w:pPr>
        <w:spacing w:line="560" w:lineRule="exact"/>
        <w:ind w:firstLineChars="200" w:firstLine="640"/>
        <w:rPr>
          <w:rFonts w:ascii="仿宋_GB2312" w:eastAsia="黑体" w:hAnsi="仿宋_GB2312"/>
          <w:kern w:val="0"/>
          <w:sz w:val="32"/>
          <w:szCs w:val="32"/>
        </w:rPr>
      </w:pPr>
      <w:r>
        <w:rPr>
          <w:rFonts w:ascii="仿宋_GB2312" w:eastAsia="黑体" w:hAnsi="仿宋_GB2312" w:hint="eastAsia"/>
          <w:kern w:val="0"/>
          <w:sz w:val="32"/>
          <w:szCs w:val="32"/>
        </w:rPr>
        <w:t>二</w:t>
      </w:r>
      <w:r>
        <w:rPr>
          <w:rFonts w:ascii="仿宋_GB2312" w:eastAsia="黑体" w:hAnsi="仿宋_GB2312"/>
          <w:kern w:val="0"/>
          <w:sz w:val="32"/>
          <w:szCs w:val="32"/>
        </w:rPr>
        <w:t>、主要任务</w:t>
      </w:r>
    </w:p>
    <w:p w:rsidR="0044691A" w:rsidRDefault="00E71AF2">
      <w:pPr>
        <w:widowControl/>
        <w:spacing w:line="560" w:lineRule="exact"/>
        <w:ind w:firstLineChars="200" w:firstLine="640"/>
        <w:rPr>
          <w:rFonts w:ascii="仿宋_GB2312" w:eastAsia="楷体_GB2312" w:hAnsi="仿宋_GB2312" w:cs="楷体_GB2312"/>
          <w:kern w:val="0"/>
          <w:sz w:val="32"/>
          <w:szCs w:val="32"/>
        </w:rPr>
      </w:pPr>
      <w:r>
        <w:rPr>
          <w:rFonts w:ascii="仿宋_GB2312" w:eastAsia="楷体_GB2312" w:hAnsi="仿宋_GB2312" w:cs="楷体_GB2312" w:hint="eastAsia"/>
          <w:kern w:val="0"/>
          <w:sz w:val="32"/>
          <w:szCs w:val="32"/>
        </w:rPr>
        <w:lastRenderedPageBreak/>
        <w:t>（一）实施市场主体量质提升行动</w:t>
      </w:r>
    </w:p>
    <w:p w:rsidR="0044691A" w:rsidRDefault="00E71AF2">
      <w:pPr>
        <w:widowControl/>
        <w:spacing w:line="560" w:lineRule="exact"/>
        <w:ind w:firstLineChars="200" w:firstLine="640"/>
        <w:rPr>
          <w:rFonts w:ascii="仿宋_GB2312" w:eastAsia="楷体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壮大跨境电商主体。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积极引进和培育行业头部企业，</w:t>
      </w:r>
      <w:r>
        <w:rPr>
          <w:rFonts w:ascii="仿宋_GB2312" w:eastAsia="仿宋_GB2312" w:hAnsi="仿宋_GB2312"/>
          <w:kern w:val="0"/>
          <w:sz w:val="32"/>
          <w:szCs w:val="32"/>
        </w:rPr>
        <w:t>推动传统工贸企业、“专精特新”企业、国内电商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企业</w:t>
      </w:r>
      <w:r>
        <w:rPr>
          <w:rFonts w:ascii="仿宋_GB2312" w:eastAsia="仿宋_GB2312" w:hAnsi="仿宋_GB2312"/>
          <w:kern w:val="0"/>
          <w:sz w:val="32"/>
          <w:szCs w:val="32"/>
        </w:rPr>
        <w:t>积极开展跨境电商业务。按照“抓大扶中育小”梯队培育，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形成一批</w:t>
      </w:r>
      <w:r>
        <w:rPr>
          <w:rFonts w:ascii="仿宋_GB2312" w:eastAsia="仿宋_GB2312" w:hAnsi="仿宋_GB2312"/>
          <w:kern w:val="0"/>
          <w:sz w:val="32"/>
          <w:szCs w:val="32"/>
        </w:rPr>
        <w:t>年跨境电商交易额1亿元、5亿元、10亿元、50亿元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重点潜力企业，并纳入全市跨境电商综合服务便利化</w:t>
      </w:r>
      <w:r>
        <w:rPr>
          <w:rFonts w:ascii="仿宋_GB2312" w:eastAsia="仿宋_GB2312" w:hAnsi="仿宋_GB2312"/>
          <w:kern w:val="0"/>
          <w:sz w:val="32"/>
          <w:szCs w:val="32"/>
        </w:rPr>
        <w:t>“白名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单</w:t>
      </w:r>
      <w:r>
        <w:rPr>
          <w:rFonts w:ascii="仿宋_GB2312" w:eastAsia="仿宋_GB2312" w:hAnsi="仿宋_GB2312"/>
          <w:kern w:val="0"/>
          <w:sz w:val="32"/>
          <w:szCs w:val="32"/>
        </w:rPr>
        <w:t>”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；支持萧山、余杭出口规模超200亿元，支持滨江、钱塘、上城、拱墅出口规模超100亿元，支持西湖、临平、临安出口规模超50亿元。</w:t>
      </w:r>
      <w:bookmarkStart w:id="0" w:name="hmcheck_1c11330b37724ae7b82ebea04d2480a5"/>
      <w:r>
        <w:rPr>
          <w:rFonts w:ascii="仿宋_GB2312" w:eastAsia="楷体_GB2312" w:hAnsi="仿宋_GB2312"/>
          <w:kern w:val="0"/>
          <w:sz w:val="32"/>
          <w:szCs w:val="32"/>
          <w:shd w:val="clear" w:color="auto" w:fill="FFFFFF"/>
        </w:rPr>
        <w:t>（</w:t>
      </w:r>
      <w:bookmarkEnd w:id="0"/>
      <w:r>
        <w:rPr>
          <w:rFonts w:ascii="仿宋_GB2312" w:eastAsia="楷体_GB2312" w:hAnsi="仿宋_GB2312"/>
          <w:kern w:val="0"/>
          <w:sz w:val="32"/>
          <w:szCs w:val="32"/>
        </w:rPr>
        <w:t>责任单位：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市商务局</w:t>
      </w:r>
      <w:r>
        <w:rPr>
          <w:rFonts w:ascii="仿宋_GB2312" w:eastAsia="楷体_GB2312" w:hAnsi="仿宋_GB2312"/>
          <w:kern w:val="0"/>
          <w:sz w:val="32"/>
          <w:szCs w:val="32"/>
        </w:rPr>
        <w:t>、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市财政局、</w:t>
      </w:r>
      <w:r>
        <w:rPr>
          <w:rFonts w:ascii="仿宋_GB2312" w:eastAsia="楷体_GB2312" w:hAnsi="仿宋_GB2312"/>
          <w:kern w:val="0"/>
          <w:sz w:val="32"/>
          <w:szCs w:val="32"/>
        </w:rPr>
        <w:t>市经信局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、市市监局、钱江海关、市税务局、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 </w:t>
      </w:r>
      <w:r>
        <w:rPr>
          <w:rFonts w:ascii="仿宋_GB2312" w:eastAsia="楷体_GB2312" w:hAnsi="仿宋_GB2312"/>
          <w:kern w:val="0"/>
          <w:sz w:val="32"/>
          <w:szCs w:val="32"/>
        </w:rPr>
        <w:t>人行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浙江省分行，各区、县（市）人民政府</w:t>
      </w:r>
      <w:bookmarkStart w:id="1" w:name="hmcheck_7864dd40ff814274be2580105c597a98"/>
      <w:r>
        <w:rPr>
          <w:rFonts w:ascii="仿宋_GB2312" w:eastAsia="楷体_GB2312" w:hAnsi="仿宋_GB2312"/>
          <w:kern w:val="0"/>
          <w:sz w:val="32"/>
          <w:szCs w:val="32"/>
          <w:shd w:val="clear" w:color="auto" w:fill="FFFFFF"/>
        </w:rPr>
        <w:t>）</w:t>
      </w:r>
      <w:bookmarkEnd w:id="1"/>
    </w:p>
    <w:p w:rsidR="0044691A" w:rsidRDefault="00E71AF2">
      <w:pPr>
        <w:widowControl/>
        <w:spacing w:line="560" w:lineRule="exact"/>
        <w:ind w:firstLineChars="200" w:firstLine="64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2.</w:t>
      </w:r>
      <w:r>
        <w:rPr>
          <w:rFonts w:ascii="仿宋_GB2312" w:eastAsia="仿宋_GB2312" w:hAnsi="仿宋_GB2312"/>
          <w:kern w:val="0"/>
          <w:sz w:val="32"/>
          <w:szCs w:val="32"/>
        </w:rPr>
        <w:t>推动“跨境电商＋产业带”融合发展。开展“跨境电商+产业带”培育工程，遴选时尚服装、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智慧安防</w:t>
      </w:r>
      <w:r>
        <w:rPr>
          <w:rFonts w:ascii="仿宋_GB2312" w:eastAsia="仿宋_GB2312" w:hAnsi="仿宋_GB2312"/>
          <w:kern w:val="0"/>
          <w:sz w:val="32"/>
          <w:szCs w:val="32"/>
        </w:rPr>
        <w:t>、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户外休闲</w:t>
      </w:r>
      <w:r>
        <w:rPr>
          <w:rFonts w:ascii="仿宋_GB2312" w:eastAsia="仿宋_GB2312" w:hAnsi="仿宋_GB2312"/>
          <w:kern w:val="0"/>
          <w:sz w:val="32"/>
          <w:szCs w:val="32"/>
        </w:rPr>
        <w:t>、医疗器械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、智能机器人</w:t>
      </w:r>
      <w:r>
        <w:rPr>
          <w:rFonts w:ascii="仿宋_GB2312" w:eastAsia="仿宋_GB2312" w:hAnsi="仿宋_GB2312"/>
          <w:kern w:val="0"/>
          <w:sz w:val="32"/>
          <w:szCs w:val="32"/>
        </w:rPr>
        <w:t>等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16个</w:t>
      </w:r>
      <w:r>
        <w:rPr>
          <w:rFonts w:ascii="仿宋_GB2312" w:eastAsia="仿宋_GB2312" w:hAnsi="仿宋_GB2312"/>
          <w:kern w:val="0"/>
          <w:sz w:val="32"/>
          <w:szCs w:val="32"/>
        </w:rPr>
        <w:t>特色产业带进行分类培育，发挥龙头企业示范带动作用，提升产业带数字化、智能化水平，设立产业带线下选品中心、线上展示专区，推广跨境电商小单、高频、定制生产等柔性供应链模式，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推动打造5个以上百亿元跨境电商出口产业集群。</w:t>
      </w:r>
      <w:bookmarkStart w:id="2" w:name="hmcheck_20e8179af1354c4c95b6665a0f0614b8"/>
      <w:r>
        <w:rPr>
          <w:rFonts w:ascii="仿宋_GB2312" w:eastAsia="楷体_GB2312" w:hAnsi="仿宋_GB2312"/>
          <w:kern w:val="0"/>
          <w:sz w:val="32"/>
          <w:szCs w:val="32"/>
          <w:shd w:val="clear" w:color="auto" w:fill="FFFFFF"/>
        </w:rPr>
        <w:t>（</w:t>
      </w:r>
      <w:bookmarkEnd w:id="2"/>
      <w:r>
        <w:rPr>
          <w:rFonts w:ascii="仿宋_GB2312" w:eastAsia="楷体_GB2312" w:hAnsi="仿宋_GB2312"/>
          <w:kern w:val="0"/>
          <w:sz w:val="32"/>
          <w:szCs w:val="32"/>
        </w:rPr>
        <w:t>责任单位：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市商务局</w:t>
      </w:r>
      <w:r>
        <w:rPr>
          <w:rFonts w:ascii="仿宋_GB2312" w:eastAsia="楷体_GB2312" w:hAnsi="仿宋_GB2312"/>
          <w:kern w:val="0"/>
          <w:sz w:val="32"/>
          <w:szCs w:val="32"/>
        </w:rPr>
        <w:t>、市经信局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，各区、县（市）人民政府</w:t>
      </w:r>
      <w:bookmarkStart w:id="3" w:name="hmcheck_1096e119b83643c8b105208d2b2f2544"/>
      <w:r>
        <w:rPr>
          <w:rFonts w:ascii="仿宋_GB2312" w:eastAsia="楷体_GB2312" w:hAnsi="仿宋_GB2312"/>
          <w:kern w:val="0"/>
          <w:sz w:val="32"/>
          <w:szCs w:val="32"/>
          <w:shd w:val="clear" w:color="auto" w:fill="FFFFFF"/>
        </w:rPr>
        <w:t>）</w:t>
      </w:r>
      <w:bookmarkEnd w:id="3"/>
    </w:p>
    <w:p w:rsidR="0044691A" w:rsidRDefault="00E71AF2">
      <w:pPr>
        <w:spacing w:line="560" w:lineRule="exact"/>
        <w:ind w:firstLineChars="200" w:firstLine="640"/>
        <w:rPr>
          <w:rFonts w:ascii="仿宋_GB2312" w:eastAsia="楷体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3.</w:t>
      </w:r>
      <w:r>
        <w:rPr>
          <w:rFonts w:ascii="仿宋_GB2312" w:eastAsia="仿宋_GB2312" w:hAnsi="仿宋_GB2312"/>
          <w:color w:val="000000"/>
          <w:kern w:val="0"/>
          <w:sz w:val="32"/>
          <w:szCs w:val="32"/>
        </w:rPr>
        <w:t>培育跨境电商知名品牌。</w:t>
      </w:r>
      <w:r>
        <w:rPr>
          <w:rFonts w:ascii="仿宋_GB2312" w:eastAsia="仿宋_GB2312" w:hAnsi="仿宋_GB2312"/>
          <w:kern w:val="0"/>
          <w:sz w:val="32"/>
          <w:szCs w:val="32"/>
        </w:rPr>
        <w:t>建设全球跨境电商知识服务中心、全球跨境电商品牌运营中心、全球跨境电商DTC品牌创新中心、全球跨境电商品牌与设计创新中心、全球跨境电商品牌赋能中心等五大中心，集中人才、资本、服务资源，全方面提升跨境电商企业品牌打造能力，吸引更多品牌企业</w:t>
      </w:r>
      <w:r>
        <w:rPr>
          <w:rFonts w:ascii="仿宋_GB2312" w:eastAsia="仿宋_GB2312" w:hAnsi="仿宋_GB2312"/>
          <w:kern w:val="0"/>
          <w:sz w:val="32"/>
          <w:szCs w:val="32"/>
        </w:rPr>
        <w:lastRenderedPageBreak/>
        <w:t>落地杭州。到202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7</w:t>
      </w:r>
      <w:r>
        <w:rPr>
          <w:rFonts w:ascii="仿宋_GB2312" w:eastAsia="仿宋_GB2312" w:hAnsi="仿宋_GB2312"/>
          <w:kern w:val="0"/>
          <w:sz w:val="32"/>
          <w:szCs w:val="32"/>
        </w:rPr>
        <w:t>年，培育150个以上省级跨境电商出口知名品牌。</w:t>
      </w:r>
      <w:bookmarkStart w:id="4" w:name="hmcheck_c857421ec077469d9e65c201739d5a7b"/>
      <w:r>
        <w:rPr>
          <w:rFonts w:ascii="仿宋_GB2312" w:eastAsia="楷体_GB2312" w:hAnsi="仿宋_GB2312"/>
          <w:kern w:val="0"/>
          <w:sz w:val="32"/>
          <w:szCs w:val="32"/>
          <w:shd w:val="clear" w:color="auto" w:fill="FFFFFF"/>
        </w:rPr>
        <w:t>（</w:t>
      </w:r>
      <w:bookmarkEnd w:id="4"/>
      <w:r>
        <w:rPr>
          <w:rFonts w:ascii="仿宋_GB2312" w:eastAsia="楷体_GB2312" w:hAnsi="仿宋_GB2312"/>
          <w:kern w:val="0"/>
          <w:sz w:val="32"/>
          <w:szCs w:val="32"/>
        </w:rPr>
        <w:t>责任单位：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市商务局</w:t>
      </w:r>
      <w:r>
        <w:rPr>
          <w:rFonts w:ascii="仿宋_GB2312" w:eastAsia="楷体_GB2312" w:hAnsi="仿宋_GB2312"/>
          <w:kern w:val="0"/>
          <w:sz w:val="32"/>
          <w:szCs w:val="32"/>
        </w:rPr>
        <w:t>、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市市场监管局</w:t>
      </w:r>
      <w:r>
        <w:rPr>
          <w:rFonts w:ascii="仿宋_GB2312" w:eastAsia="楷体_GB2312" w:hAnsi="仿宋_GB2312"/>
          <w:kern w:val="0"/>
          <w:sz w:val="32"/>
          <w:szCs w:val="32"/>
        </w:rPr>
        <w:t>、市投促局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，各区、县（市）人民政府</w:t>
      </w:r>
      <w:bookmarkStart w:id="5" w:name="hmcheck_f68739ea5b9c4074bfcd79316a016aa0"/>
      <w:r>
        <w:rPr>
          <w:rFonts w:ascii="仿宋_GB2312" w:eastAsia="楷体_GB2312" w:hAnsi="仿宋_GB2312"/>
          <w:kern w:val="0"/>
          <w:sz w:val="32"/>
          <w:szCs w:val="32"/>
          <w:shd w:val="clear" w:color="auto" w:fill="FFFFFF"/>
        </w:rPr>
        <w:t>）</w:t>
      </w:r>
      <w:bookmarkEnd w:id="5"/>
    </w:p>
    <w:p w:rsidR="0044691A" w:rsidRDefault="00E71AF2">
      <w:pPr>
        <w:spacing w:line="560" w:lineRule="exact"/>
        <w:ind w:firstLineChars="200" w:firstLine="64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4.</w:t>
      </w:r>
      <w:r>
        <w:rPr>
          <w:rFonts w:ascii="仿宋_GB2312" w:eastAsia="仿宋_GB2312" w:hAnsi="仿宋_GB2312"/>
          <w:color w:val="000000"/>
          <w:kern w:val="0"/>
          <w:sz w:val="32"/>
          <w:szCs w:val="32"/>
        </w:rPr>
        <w:t>扩大跨境电商进口规模。</w:t>
      </w:r>
      <w:r>
        <w:rPr>
          <w:rFonts w:ascii="仿宋_GB2312" w:eastAsia="仿宋_GB2312" w:hAnsi="仿宋_GB2312"/>
          <w:kern w:val="0"/>
          <w:sz w:val="32"/>
          <w:szCs w:val="32"/>
        </w:rPr>
        <w:t>发挥杭州综保区和空港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B保优势，</w:t>
      </w:r>
      <w:r>
        <w:rPr>
          <w:rFonts w:ascii="仿宋_GB2312" w:eastAsia="仿宋_GB2312" w:hAnsi="仿宋_GB2312"/>
          <w:kern w:val="0"/>
          <w:sz w:val="32"/>
          <w:szCs w:val="32"/>
        </w:rPr>
        <w:t>扩大跨境电商网购保税进口规模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，到2027年跨境电商进口规模超300亿元</w:t>
      </w:r>
      <w:r>
        <w:rPr>
          <w:rFonts w:ascii="仿宋_GB2312" w:eastAsia="仿宋_GB2312" w:hAnsi="仿宋_GB2312"/>
          <w:kern w:val="0"/>
          <w:sz w:val="32"/>
          <w:szCs w:val="32"/>
        </w:rPr>
        <w:t>。支持区内企业大力发展“保税仓+直播”“体验店+直播”等新业态，推广“保税进口+零售加工”零售增值服务模式。用好网购保税进口商品跨关区退换货全国首个试点，发挥全国唯一消费品质量安全促进会跨境电商专委会示范作用，积极推进OTC药械进口、“免跨保一体化”、闲置高价商品进口等创新业务，提升跨境电商企业综合竞争力。</w:t>
      </w:r>
      <w:r>
        <w:rPr>
          <w:rFonts w:ascii="仿宋_GB2312" w:eastAsia="楷体_GB2312" w:hAnsi="仿宋_GB2312"/>
          <w:kern w:val="0"/>
          <w:sz w:val="32"/>
          <w:szCs w:val="32"/>
        </w:rPr>
        <w:t>（责任单位：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市商务局</w:t>
      </w:r>
      <w:r>
        <w:rPr>
          <w:rFonts w:ascii="仿宋_GB2312" w:eastAsia="楷体_GB2312" w:hAnsi="仿宋_GB2312"/>
          <w:kern w:val="0"/>
          <w:sz w:val="32"/>
          <w:szCs w:val="32"/>
        </w:rPr>
        <w:t>、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市市监局、</w:t>
      </w:r>
      <w:r>
        <w:rPr>
          <w:rFonts w:ascii="仿宋_GB2312" w:eastAsia="楷体_GB2312" w:hAnsi="仿宋_GB2312"/>
          <w:kern w:val="0"/>
          <w:sz w:val="32"/>
          <w:szCs w:val="32"/>
        </w:rPr>
        <w:t>钱江海关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、萧山区人民政府、钱塘区人民政府</w:t>
      </w:r>
      <w:r>
        <w:rPr>
          <w:rFonts w:ascii="仿宋_GB2312" w:eastAsia="楷体_GB2312" w:hAnsi="仿宋_GB2312"/>
          <w:kern w:val="0"/>
          <w:sz w:val="32"/>
          <w:szCs w:val="32"/>
        </w:rPr>
        <w:t>）</w:t>
      </w:r>
    </w:p>
    <w:p w:rsidR="0044691A" w:rsidRDefault="00E71AF2">
      <w:pPr>
        <w:widowControl/>
        <w:spacing w:line="560" w:lineRule="exact"/>
        <w:ind w:firstLineChars="200" w:firstLine="640"/>
        <w:rPr>
          <w:rFonts w:ascii="仿宋_GB2312" w:eastAsia="楷体_GB2312" w:hAnsi="仿宋_GB2312" w:cs="楷体_GB2312"/>
          <w:kern w:val="0"/>
          <w:sz w:val="32"/>
          <w:szCs w:val="32"/>
        </w:rPr>
      </w:pPr>
      <w:r>
        <w:rPr>
          <w:rFonts w:ascii="仿宋_GB2312" w:eastAsia="楷体_GB2312" w:hAnsi="仿宋_GB2312" w:cs="楷体_GB2312" w:hint="eastAsia"/>
          <w:kern w:val="0"/>
          <w:sz w:val="32"/>
          <w:szCs w:val="32"/>
        </w:rPr>
        <w:t>（二）实施平台企业链主领航行动</w:t>
      </w:r>
    </w:p>
    <w:p w:rsidR="0044691A" w:rsidRDefault="00E71AF2">
      <w:pPr>
        <w:widowControl/>
        <w:spacing w:line="560" w:lineRule="exact"/>
        <w:ind w:firstLineChars="200" w:firstLine="64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5.</w:t>
      </w:r>
      <w:r>
        <w:rPr>
          <w:rFonts w:ascii="仿宋_GB2312" w:eastAsia="仿宋_GB2312" w:hAnsi="仿宋_GB2312"/>
          <w:color w:val="000000"/>
          <w:kern w:val="0"/>
          <w:sz w:val="32"/>
          <w:szCs w:val="32"/>
        </w:rPr>
        <w:t>巩固平台集聚优势。</w:t>
      </w:r>
      <w:r>
        <w:rPr>
          <w:rFonts w:ascii="仿宋_GB2312" w:eastAsia="仿宋_GB2312" w:hAnsi="仿宋_GB2312"/>
          <w:kern w:val="0"/>
          <w:sz w:val="32"/>
          <w:szCs w:val="32"/>
        </w:rPr>
        <w:t>深化与全球速卖通、阿里国际站、天猫淘宝海外等我市跨境电商平台合作，支持在杭做大做强外贸综合服务平台，发挥平台“吸附效应”，集聚上下游企业，推动数据应统尽统，扩大全球市场份额。发挥亚马逊、谷歌、沃尔玛落地杭州优势，提升平台生态圈服务功能和范围，吸引更多生态链企业来杭发展，打造全球跨境电商平台集聚地。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到2027年，打造10个以上百亿元级跨境电商平台。</w:t>
      </w:r>
      <w:bookmarkStart w:id="6" w:name="hmcheck_ca9bc95eca7648a791c44d7b1adacd35"/>
      <w:r>
        <w:rPr>
          <w:rFonts w:ascii="仿宋_GB2312" w:eastAsia="楷体_GB2312" w:hAnsi="仿宋_GB2312"/>
          <w:kern w:val="0"/>
          <w:sz w:val="32"/>
          <w:szCs w:val="32"/>
          <w:shd w:val="clear" w:color="auto" w:fill="FFFFFF"/>
        </w:rPr>
        <w:t>（</w:t>
      </w:r>
      <w:bookmarkEnd w:id="6"/>
      <w:r>
        <w:rPr>
          <w:rFonts w:ascii="仿宋_GB2312" w:eastAsia="楷体_GB2312" w:hAnsi="仿宋_GB2312"/>
          <w:kern w:val="0"/>
          <w:sz w:val="32"/>
          <w:szCs w:val="32"/>
        </w:rPr>
        <w:t>责任单位：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市商务局</w:t>
      </w:r>
      <w:r>
        <w:rPr>
          <w:rFonts w:ascii="仿宋_GB2312" w:eastAsia="楷体_GB2312" w:hAnsi="仿宋_GB2312"/>
          <w:kern w:val="0"/>
          <w:sz w:val="32"/>
          <w:szCs w:val="32"/>
        </w:rPr>
        <w:t>、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市投促局，各区、县（市）人民政府</w:t>
      </w:r>
      <w:bookmarkStart w:id="7" w:name="hmcheck_9ecc741de31a4a75bb7e4c3bffec5abd"/>
      <w:r>
        <w:rPr>
          <w:rFonts w:ascii="仿宋_GB2312" w:eastAsia="楷体_GB2312" w:hAnsi="仿宋_GB2312"/>
          <w:kern w:val="0"/>
          <w:sz w:val="32"/>
          <w:szCs w:val="32"/>
          <w:shd w:val="clear" w:color="auto" w:fill="FFFFFF"/>
        </w:rPr>
        <w:t>）</w:t>
      </w:r>
      <w:bookmarkEnd w:id="7"/>
    </w:p>
    <w:p w:rsidR="0044691A" w:rsidRDefault="00E71AF2">
      <w:pPr>
        <w:widowControl/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lastRenderedPageBreak/>
        <w:t>6.</w:t>
      </w:r>
      <w:r>
        <w:rPr>
          <w:rFonts w:ascii="仿宋_GB2312" w:eastAsia="仿宋_GB2312" w:hAnsi="仿宋_GB2312"/>
          <w:color w:val="000000"/>
          <w:kern w:val="0"/>
          <w:sz w:val="32"/>
          <w:szCs w:val="32"/>
        </w:rPr>
        <w:t>发展“直播+平台经济+跨境电商”融合模式。</w:t>
      </w:r>
      <w:r>
        <w:rPr>
          <w:rFonts w:ascii="仿宋_GB2312" w:eastAsia="仿宋_GB2312" w:hAnsi="仿宋_GB2312"/>
          <w:kern w:val="0"/>
          <w:sz w:val="32"/>
          <w:szCs w:val="32"/>
        </w:rPr>
        <w:t>发挥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杭州</w:t>
      </w:r>
      <w:r>
        <w:rPr>
          <w:rFonts w:ascii="仿宋_GB2312" w:eastAsia="仿宋_GB2312" w:hAnsi="仿宋_GB2312"/>
          <w:kern w:val="0"/>
          <w:sz w:val="32"/>
          <w:szCs w:val="32"/>
        </w:rPr>
        <w:t>直播电商产业优势，推动MCN机构和跨境电商头部卖家、大型平台开展合作，通过直播矩阵、海外短视频矩阵和全球达人矩阵提供全新高效的出海服务，建设全球跨境电商直播基地。支持TikTok Shop等短视频电商平台发展，积极发展内容电商等新型商业模式。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到2027年，打造10个以上省级直播示范基地。</w:t>
      </w:r>
      <w:bookmarkStart w:id="8" w:name="hmcheck_28eb182b20d04c4f8c347bdc667a04c2"/>
      <w:r>
        <w:rPr>
          <w:rFonts w:ascii="仿宋_GB2312" w:eastAsia="楷体_GB2312" w:hAnsi="仿宋_GB2312"/>
          <w:kern w:val="0"/>
          <w:sz w:val="32"/>
          <w:szCs w:val="32"/>
          <w:shd w:val="clear" w:color="auto" w:fill="FFFFFF"/>
        </w:rPr>
        <w:t>（</w:t>
      </w:r>
      <w:bookmarkEnd w:id="8"/>
      <w:r>
        <w:rPr>
          <w:rFonts w:ascii="仿宋_GB2312" w:eastAsia="楷体_GB2312" w:hAnsi="仿宋_GB2312"/>
          <w:kern w:val="0"/>
          <w:sz w:val="32"/>
          <w:szCs w:val="32"/>
        </w:rPr>
        <w:t>责任单位：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市商务局</w:t>
      </w:r>
      <w:r>
        <w:rPr>
          <w:rFonts w:ascii="仿宋_GB2312" w:eastAsia="楷体_GB2312" w:hAnsi="仿宋_GB2312"/>
          <w:kern w:val="0"/>
          <w:sz w:val="32"/>
          <w:szCs w:val="32"/>
        </w:rPr>
        <w:t>、市委网信办、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市市监局、各区、县（市）人民政府</w:t>
      </w:r>
      <w:bookmarkStart w:id="9" w:name="hmcheck_cc8b1b9a28834b69b88657e6c1dd812a"/>
      <w:r>
        <w:rPr>
          <w:rFonts w:ascii="仿宋_GB2312" w:eastAsia="楷体_GB2312" w:hAnsi="仿宋_GB2312"/>
          <w:kern w:val="0"/>
          <w:sz w:val="32"/>
          <w:szCs w:val="32"/>
          <w:shd w:val="clear" w:color="auto" w:fill="FFFFFF"/>
        </w:rPr>
        <w:t>）</w:t>
      </w:r>
      <w:bookmarkEnd w:id="9"/>
    </w:p>
    <w:p w:rsidR="0044691A" w:rsidRDefault="00E71AF2">
      <w:pPr>
        <w:widowControl/>
        <w:spacing w:line="560" w:lineRule="exact"/>
        <w:ind w:firstLineChars="200" w:firstLine="64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7.</w:t>
      </w:r>
      <w:r>
        <w:rPr>
          <w:rFonts w:ascii="仿宋_GB2312" w:eastAsia="仿宋_GB2312" w:hAnsi="仿宋_GB2312"/>
          <w:kern w:val="0"/>
          <w:sz w:val="32"/>
          <w:szCs w:val="32"/>
        </w:rPr>
        <w:t>推广人工智能技术应用。发挥杭州数字经济产业独特优势，支持在杭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W</w:t>
      </w:r>
      <w:r>
        <w:rPr>
          <w:rFonts w:ascii="仿宋_GB2312" w:eastAsia="仿宋_GB2312" w:hAnsi="仿宋_GB2312"/>
          <w:kern w:val="0"/>
          <w:sz w:val="32"/>
          <w:szCs w:val="32"/>
        </w:rPr>
        <w:t>EB3.0、大模型企业为跨境电商企业提供营销推广、仓储物流、生产制造等全产业链数字化解决方案。推动杭州智能机器人广泛应用于跨境电商集货仓、海外仓、国际货站等领域，到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/>
          <w:kern w:val="0"/>
          <w:sz w:val="32"/>
          <w:szCs w:val="32"/>
        </w:rPr>
        <w:t>02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7</w:t>
      </w:r>
      <w:r>
        <w:rPr>
          <w:rFonts w:ascii="仿宋_GB2312" w:eastAsia="仿宋_GB2312" w:hAnsi="仿宋_GB2312"/>
          <w:kern w:val="0"/>
          <w:sz w:val="32"/>
          <w:szCs w:val="32"/>
        </w:rPr>
        <w:t>年，努力实现杭产机器人进驻海外仓达到100个以上。创新人工智能在跨境电商领域应用，形成应用示范案例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/>
          <w:kern w:val="0"/>
          <w:sz w:val="32"/>
          <w:szCs w:val="32"/>
        </w:rPr>
        <w:t>00个以上。</w:t>
      </w:r>
      <w:bookmarkStart w:id="10" w:name="hmcheck_322eab3a19bf45b4906a0db23e8f75f2"/>
      <w:r>
        <w:rPr>
          <w:rFonts w:ascii="仿宋_GB2312" w:eastAsia="楷体_GB2312" w:hAnsi="仿宋_GB2312"/>
          <w:kern w:val="0"/>
          <w:sz w:val="32"/>
          <w:szCs w:val="32"/>
          <w:shd w:val="clear" w:color="auto" w:fill="FFFFFF"/>
        </w:rPr>
        <w:t>（</w:t>
      </w:r>
      <w:bookmarkEnd w:id="10"/>
      <w:r>
        <w:rPr>
          <w:rFonts w:ascii="仿宋_GB2312" w:eastAsia="楷体_GB2312" w:hAnsi="仿宋_GB2312"/>
          <w:kern w:val="0"/>
          <w:sz w:val="32"/>
          <w:szCs w:val="32"/>
        </w:rPr>
        <w:t>责任单位：市经信局、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市商务局</w:t>
      </w:r>
      <w:r>
        <w:rPr>
          <w:rFonts w:ascii="仿宋_GB2312" w:eastAsia="楷体_GB2312" w:hAnsi="仿宋_GB2312"/>
          <w:kern w:val="0"/>
          <w:sz w:val="32"/>
          <w:szCs w:val="32"/>
        </w:rPr>
        <w:t>、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各区、县（市）人民政府</w:t>
      </w:r>
      <w:bookmarkStart w:id="11" w:name="hmcheck_6643e26d00a141b79ecfa9706a475fa6"/>
      <w:r>
        <w:rPr>
          <w:rFonts w:ascii="仿宋_GB2312" w:eastAsia="楷体_GB2312" w:hAnsi="仿宋_GB2312"/>
          <w:kern w:val="0"/>
          <w:sz w:val="32"/>
          <w:szCs w:val="32"/>
          <w:shd w:val="clear" w:color="auto" w:fill="FFFFFF"/>
        </w:rPr>
        <w:t>）</w:t>
      </w:r>
      <w:bookmarkEnd w:id="11"/>
    </w:p>
    <w:p w:rsidR="0044691A" w:rsidRDefault="00E71AF2">
      <w:pPr>
        <w:widowControl/>
        <w:spacing w:line="560" w:lineRule="exact"/>
        <w:ind w:firstLineChars="200" w:firstLine="64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8.</w:t>
      </w:r>
      <w:r>
        <w:rPr>
          <w:rFonts w:ascii="仿宋_GB2312" w:eastAsia="仿宋_GB2312" w:hAnsi="仿宋_GB2312"/>
          <w:kern w:val="0"/>
          <w:sz w:val="32"/>
          <w:szCs w:val="32"/>
        </w:rPr>
        <w:t>推进产业园区建设。鼓励各类市场主体建设一批产业特色鲜明、功能配套完善的跨境电商产业园。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支持</w:t>
      </w:r>
      <w:r>
        <w:rPr>
          <w:rFonts w:ascii="仿宋_GB2312" w:eastAsia="仿宋_GB2312" w:hAnsi="仿宋_GB2312"/>
          <w:kern w:val="0"/>
          <w:sz w:val="32"/>
          <w:szCs w:val="32"/>
        </w:rPr>
        <w:t>“上城里数字时尚产业园（跨境电商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+数字时尚</w:t>
      </w:r>
      <w:r>
        <w:rPr>
          <w:rFonts w:ascii="仿宋_GB2312" w:eastAsia="仿宋_GB2312" w:hAnsi="仿宋_GB2312"/>
          <w:kern w:val="0"/>
          <w:sz w:val="32"/>
          <w:szCs w:val="32"/>
        </w:rPr>
        <w:t>）”“海外海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跨境电商</w:t>
      </w:r>
      <w:r>
        <w:rPr>
          <w:rFonts w:ascii="仿宋_GB2312" w:eastAsia="仿宋_GB2312" w:hAnsi="仿宋_GB2312"/>
          <w:kern w:val="0"/>
          <w:sz w:val="32"/>
          <w:szCs w:val="32"/>
        </w:rPr>
        <w:t>产业园（跨境电商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+专业市场</w:t>
      </w:r>
      <w:r>
        <w:rPr>
          <w:rFonts w:ascii="仿宋_GB2312" w:eastAsia="仿宋_GB2312" w:hAnsi="仿宋_GB2312"/>
          <w:kern w:val="0"/>
          <w:sz w:val="32"/>
          <w:szCs w:val="32"/>
        </w:rPr>
        <w:t>）”“乐富创意中心（跨境电商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+工业设计</w:t>
      </w:r>
      <w:r>
        <w:rPr>
          <w:rFonts w:ascii="仿宋_GB2312" w:eastAsia="仿宋_GB2312" w:hAnsi="仿宋_GB2312"/>
          <w:kern w:val="0"/>
          <w:sz w:val="32"/>
          <w:szCs w:val="32"/>
        </w:rPr>
        <w:t>）”等新建特色园区的建设与运营，以及现有园区的提质增效。支持符合条件的产业园优先参与省级、国家级荣誉评定，推进园区规模化、集聚化、品质化。到202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7</w:t>
      </w:r>
      <w:r>
        <w:rPr>
          <w:rFonts w:ascii="仿宋_GB2312" w:eastAsia="仿宋_GB2312" w:hAnsi="仿宋_GB2312"/>
          <w:kern w:val="0"/>
          <w:sz w:val="32"/>
          <w:szCs w:val="32"/>
        </w:rPr>
        <w:t>年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/>
          <w:kern w:val="0"/>
          <w:sz w:val="32"/>
          <w:szCs w:val="32"/>
        </w:rPr>
        <w:t>全市累计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打造跨境电商产业园区</w:t>
      </w:r>
      <w:r>
        <w:rPr>
          <w:rFonts w:ascii="仿宋_GB2312" w:eastAsia="仿宋_GB2312" w:hAnsi="仿宋_GB2312"/>
          <w:kern w:val="0"/>
          <w:sz w:val="32"/>
          <w:szCs w:val="32"/>
        </w:rPr>
        <w:t>30个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、百亿园区5个</w:t>
      </w:r>
      <w:r>
        <w:rPr>
          <w:rFonts w:ascii="仿宋_GB2312" w:eastAsia="仿宋_GB2312" w:hAnsi="仿宋_GB2312"/>
          <w:kern w:val="0"/>
          <w:sz w:val="32"/>
          <w:szCs w:val="32"/>
        </w:rPr>
        <w:t>。</w:t>
      </w:r>
      <w:bookmarkStart w:id="12" w:name="hmcheck_ee6f66016a9a47419bb51f304a79e33c"/>
      <w:r>
        <w:rPr>
          <w:rFonts w:ascii="仿宋_GB2312" w:eastAsia="楷体_GB2312" w:hAnsi="仿宋_GB2312"/>
          <w:kern w:val="0"/>
          <w:sz w:val="32"/>
          <w:szCs w:val="32"/>
          <w:shd w:val="clear" w:color="auto" w:fill="FFFFFF"/>
        </w:rPr>
        <w:lastRenderedPageBreak/>
        <w:t>（</w:t>
      </w:r>
      <w:bookmarkEnd w:id="12"/>
      <w:r>
        <w:rPr>
          <w:rFonts w:ascii="仿宋_GB2312" w:eastAsia="楷体_GB2312" w:hAnsi="仿宋_GB2312"/>
          <w:kern w:val="0"/>
          <w:sz w:val="32"/>
          <w:szCs w:val="32"/>
        </w:rPr>
        <w:t>责任单位：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市商务局</w:t>
      </w:r>
      <w:r>
        <w:rPr>
          <w:rFonts w:ascii="仿宋_GB2312" w:eastAsia="楷体_GB2312" w:hAnsi="仿宋_GB2312"/>
          <w:kern w:val="0"/>
          <w:sz w:val="32"/>
          <w:szCs w:val="32"/>
        </w:rPr>
        <w:t>、市发改委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，各区、县（市）人民政府</w:t>
      </w:r>
      <w:bookmarkStart w:id="13" w:name="hmcheck_2c04780e1e034948a45413e968b1cfe0"/>
      <w:r>
        <w:rPr>
          <w:rFonts w:ascii="仿宋_GB2312" w:eastAsia="楷体_GB2312" w:hAnsi="仿宋_GB2312"/>
          <w:kern w:val="0"/>
          <w:sz w:val="32"/>
          <w:szCs w:val="32"/>
          <w:shd w:val="clear" w:color="auto" w:fill="FFFFFF"/>
        </w:rPr>
        <w:t>）</w:t>
      </w:r>
      <w:bookmarkEnd w:id="13"/>
    </w:p>
    <w:p w:rsidR="0044691A" w:rsidRDefault="00E71AF2">
      <w:pPr>
        <w:widowControl/>
        <w:spacing w:line="560" w:lineRule="exact"/>
        <w:ind w:firstLineChars="200" w:firstLine="64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9.</w:t>
      </w:r>
      <w:r>
        <w:rPr>
          <w:rFonts w:ascii="仿宋_GB2312" w:eastAsia="仿宋_GB2312" w:hAnsi="仿宋_GB2312"/>
          <w:color w:val="000000"/>
          <w:kern w:val="0"/>
          <w:sz w:val="32"/>
          <w:szCs w:val="32"/>
        </w:rPr>
        <w:t>打造行业交流合作平台。</w:t>
      </w:r>
      <w:r>
        <w:rPr>
          <w:rFonts w:ascii="仿宋_GB2312" w:eastAsia="仿宋_GB2312" w:hAnsi="仿宋_GB2312"/>
          <w:kern w:val="0"/>
          <w:sz w:val="32"/>
          <w:szCs w:val="32"/>
        </w:rPr>
        <w:t>利用全球数字贸易博览会平台，办好“丝路电商日”“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数贸非洲日</w:t>
      </w:r>
      <w:r>
        <w:rPr>
          <w:rFonts w:ascii="仿宋_GB2312" w:eastAsia="仿宋_GB2312" w:hAnsi="仿宋_GB2312"/>
          <w:kern w:val="0"/>
          <w:sz w:val="32"/>
          <w:szCs w:val="32"/>
        </w:rPr>
        <w:t>”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等</w:t>
      </w:r>
      <w:r>
        <w:rPr>
          <w:rFonts w:ascii="仿宋_GB2312" w:eastAsia="仿宋_GB2312" w:hAnsi="仿宋_GB2312"/>
          <w:kern w:val="0"/>
          <w:sz w:val="32"/>
          <w:szCs w:val="32"/>
        </w:rPr>
        <w:t>活动，推动</w:t>
      </w:r>
      <w:bookmarkStart w:id="14" w:name="hmcheck_d3ca2f44b57d47c58fde435c2ef85a1c"/>
      <w:r>
        <w:rPr>
          <w:rFonts w:ascii="仿宋_GB2312" w:eastAsia="仿宋_GB2312" w:hAnsi="仿宋_GB2312"/>
          <w:kern w:val="0"/>
          <w:sz w:val="32"/>
          <w:szCs w:val="32"/>
          <w:shd w:val="clear" w:color="auto" w:fill="FFFFFF"/>
        </w:rPr>
        <w:t>“一带一路”沿线国家</w:t>
      </w:r>
      <w:bookmarkEnd w:id="14"/>
      <w:r>
        <w:rPr>
          <w:rFonts w:ascii="仿宋_GB2312" w:eastAsia="仿宋_GB2312" w:hAnsi="仿宋_GB2312"/>
          <w:kern w:val="0"/>
          <w:sz w:val="32"/>
          <w:szCs w:val="32"/>
        </w:rPr>
        <w:t>平台企业与杭州卖家、供应商对接。构建“一会一展一赛”体系，结合“全球跨境电商峰会+杭州跨境电商交易会+全国三创赛跨境电商实战赛”，打造全国行业标杆展会。发挥“海外杭州”自办展资源优势，在全球自办展中叠加跨境电商元素。鼓励各类机构举办针对重点市场、重点产品的海内外专场产业对接活动。</w:t>
      </w:r>
      <w:bookmarkStart w:id="15" w:name="hmcheck_90c830f55fc1493491acc423c1331946"/>
      <w:r>
        <w:rPr>
          <w:rFonts w:ascii="仿宋_GB2312" w:eastAsia="楷体_GB2312" w:hAnsi="仿宋_GB2312"/>
          <w:kern w:val="0"/>
          <w:sz w:val="32"/>
          <w:szCs w:val="32"/>
          <w:shd w:val="clear" w:color="auto" w:fill="FFFFFF"/>
        </w:rPr>
        <w:t>（</w:t>
      </w:r>
      <w:bookmarkEnd w:id="15"/>
      <w:r>
        <w:rPr>
          <w:rFonts w:ascii="仿宋_GB2312" w:eastAsia="楷体_GB2312" w:hAnsi="仿宋_GB2312"/>
          <w:kern w:val="0"/>
          <w:sz w:val="32"/>
          <w:szCs w:val="32"/>
        </w:rPr>
        <w:t>责任单位：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市商务局</w:t>
      </w:r>
      <w:r>
        <w:rPr>
          <w:rFonts w:ascii="仿宋_GB2312" w:eastAsia="楷体_GB2312" w:hAnsi="仿宋_GB2312"/>
          <w:kern w:val="0"/>
          <w:sz w:val="32"/>
          <w:szCs w:val="32"/>
        </w:rPr>
        <w:t>、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</w:t>
      </w:r>
      <w:r>
        <w:rPr>
          <w:rFonts w:ascii="仿宋_GB2312" w:eastAsia="楷体_GB2312" w:hAnsi="仿宋_GB2312"/>
          <w:kern w:val="0"/>
          <w:sz w:val="32"/>
          <w:szCs w:val="32"/>
        </w:rPr>
        <w:t>外办、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市贸促会、各区、县（市）人民政府</w:t>
      </w:r>
      <w:bookmarkStart w:id="16" w:name="hmcheck_adb2eccf4b8147bd8ffb430eb10083e2"/>
      <w:r>
        <w:rPr>
          <w:rFonts w:ascii="仿宋_GB2312" w:eastAsia="楷体_GB2312" w:hAnsi="仿宋_GB2312"/>
          <w:kern w:val="0"/>
          <w:sz w:val="32"/>
          <w:szCs w:val="32"/>
          <w:shd w:val="clear" w:color="auto" w:fill="FFFFFF"/>
        </w:rPr>
        <w:t>）</w:t>
      </w:r>
      <w:bookmarkEnd w:id="16"/>
    </w:p>
    <w:p w:rsidR="0044691A" w:rsidRDefault="00E71AF2">
      <w:pPr>
        <w:widowControl/>
        <w:spacing w:line="560" w:lineRule="exact"/>
        <w:ind w:firstLineChars="200" w:firstLine="640"/>
        <w:rPr>
          <w:rFonts w:ascii="仿宋_GB2312" w:eastAsia="楷体_GB2312" w:hAnsi="仿宋_GB2312" w:cs="楷体_GB2312"/>
          <w:kern w:val="0"/>
          <w:sz w:val="32"/>
          <w:szCs w:val="32"/>
        </w:rPr>
      </w:pPr>
      <w:r>
        <w:rPr>
          <w:rFonts w:ascii="仿宋_GB2312" w:eastAsia="楷体_GB2312" w:hAnsi="仿宋_GB2312" w:cs="楷体_GB2312" w:hint="eastAsia"/>
          <w:kern w:val="0"/>
          <w:sz w:val="32"/>
          <w:szCs w:val="32"/>
        </w:rPr>
        <w:t>（三）实施基础设施提效扩容行动</w:t>
      </w:r>
    </w:p>
    <w:p w:rsidR="0044691A" w:rsidRDefault="00E71AF2">
      <w:pPr>
        <w:spacing w:line="560" w:lineRule="exact"/>
        <w:ind w:firstLineChars="200" w:firstLine="640"/>
        <w:rPr>
          <w:rFonts w:ascii="仿宋_GB2312" w:eastAsia="楷体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10.</w:t>
      </w:r>
      <w:r>
        <w:rPr>
          <w:rFonts w:ascii="仿宋_GB2312" w:eastAsia="仿宋_GB2312" w:hAnsi="仿宋_GB2312"/>
          <w:color w:val="000000"/>
          <w:kern w:val="0"/>
          <w:sz w:val="32"/>
          <w:szCs w:val="32"/>
        </w:rPr>
        <w:t>构建高效畅达物流网络。</w:t>
      </w:r>
      <w:r>
        <w:rPr>
          <w:rFonts w:ascii="仿宋_GB2312" w:eastAsia="仿宋_GB2312" w:hAnsi="仿宋_GB2312"/>
          <w:kern w:val="0"/>
          <w:sz w:val="32"/>
          <w:szCs w:val="32"/>
        </w:rPr>
        <w:t>优化航线补贴政策、改善临空经济示范区物流基础设施，引进全球跨境电商物流领军企业来杭设立集货仓，打造跨境电商拼箱集货中心，到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/>
          <w:kern w:val="0"/>
          <w:sz w:val="32"/>
          <w:szCs w:val="32"/>
        </w:rPr>
        <w:t>02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7</w:t>
      </w:r>
      <w:r>
        <w:rPr>
          <w:rFonts w:ascii="仿宋_GB2312" w:eastAsia="仿宋_GB2312" w:hAnsi="仿宋_GB2312"/>
          <w:kern w:val="0"/>
          <w:sz w:val="32"/>
          <w:szCs w:val="32"/>
        </w:rPr>
        <w:t>年，集货仓面积超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/>
          <w:kern w:val="0"/>
          <w:sz w:val="32"/>
          <w:szCs w:val="32"/>
        </w:rPr>
        <w:t>00万平方米。推动“敏感货物航空运输”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试点</w:t>
      </w:r>
      <w:r>
        <w:rPr>
          <w:rFonts w:ascii="仿宋_GB2312" w:eastAsia="仿宋_GB2312" w:hAnsi="仿宋_GB2312"/>
          <w:kern w:val="0"/>
          <w:sz w:val="32"/>
          <w:szCs w:val="32"/>
        </w:rPr>
        <w:t>落地，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支持</w:t>
      </w:r>
      <w:r>
        <w:rPr>
          <w:rFonts w:ascii="仿宋_GB2312" w:eastAsia="仿宋_GB2312" w:hAnsi="仿宋_GB2312"/>
          <w:kern w:val="0"/>
          <w:sz w:val="32"/>
          <w:szCs w:val="32"/>
        </w:rPr>
        <w:t>萧山机场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打造</w:t>
      </w:r>
      <w:r>
        <w:rPr>
          <w:rFonts w:ascii="仿宋_GB2312" w:eastAsia="仿宋_GB2312" w:hAnsi="仿宋_GB2312"/>
          <w:kern w:val="0"/>
          <w:sz w:val="32"/>
          <w:szCs w:val="32"/>
        </w:rPr>
        <w:t>国际货运枢纽，联动全省城市货站，实现安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检</w:t>
      </w:r>
      <w:r>
        <w:rPr>
          <w:rFonts w:ascii="仿宋_GB2312" w:eastAsia="仿宋_GB2312" w:hAnsi="仿宋_GB2312"/>
          <w:kern w:val="0"/>
          <w:sz w:val="32"/>
          <w:szCs w:val="32"/>
        </w:rPr>
        <w:t>前置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/>
          <w:kern w:val="0"/>
          <w:sz w:val="32"/>
          <w:szCs w:val="32"/>
        </w:rPr>
        <w:t>重量互认，探索“一个系统、一次理货、一次查验、一次提离”的大通关模式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，到2027年，萧山机场累计运营货运航线超3</w:t>
      </w:r>
      <w:r>
        <w:rPr>
          <w:rFonts w:ascii="仿宋_GB2312" w:eastAsia="仿宋_GB2312" w:hAnsi="仿宋_GB2312"/>
          <w:kern w:val="0"/>
          <w:sz w:val="32"/>
          <w:szCs w:val="32"/>
        </w:rPr>
        <w:t>0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条</w:t>
      </w:r>
      <w:r>
        <w:rPr>
          <w:rFonts w:ascii="仿宋_GB2312" w:eastAsia="仿宋_GB2312" w:hAnsi="仿宋_GB2312"/>
          <w:kern w:val="0"/>
          <w:sz w:val="32"/>
          <w:szCs w:val="32"/>
        </w:rPr>
        <w:t>。发挥下沙港、东</w:t>
      </w:r>
      <w:bookmarkStart w:id="17" w:name="hmcheck_049965602da34b09843a89200e126875"/>
      <w:r>
        <w:rPr>
          <w:rFonts w:ascii="仿宋_GB2312" w:eastAsia="仿宋_GB2312" w:hAnsi="仿宋_GB2312"/>
          <w:kern w:val="0"/>
          <w:sz w:val="32"/>
          <w:szCs w:val="32"/>
          <w:shd w:val="clear" w:color="auto" w:fill="FFFFFF"/>
        </w:rPr>
        <w:t>洲国际</w:t>
      </w:r>
      <w:bookmarkEnd w:id="17"/>
      <w:r>
        <w:rPr>
          <w:rFonts w:ascii="仿宋_GB2312" w:eastAsia="仿宋_GB2312" w:hAnsi="仿宋_GB2312"/>
          <w:kern w:val="0"/>
          <w:sz w:val="32"/>
          <w:szCs w:val="32"/>
        </w:rPr>
        <w:t>港作用，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加强与宁波舟山港、上海洋山港等联动，提升港口</w:t>
      </w:r>
      <w:r>
        <w:rPr>
          <w:rFonts w:ascii="仿宋_GB2312" w:eastAsia="仿宋_GB2312" w:hAnsi="仿宋_GB2312"/>
          <w:kern w:val="0"/>
          <w:sz w:val="32"/>
          <w:szCs w:val="32"/>
        </w:rPr>
        <w:t>集疏运能力。以白鹿塘铁路货场为支撑，整合周边铁路、水运、公路等各类物流资源，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开通中欧班列，发展</w:t>
      </w:r>
      <w:r>
        <w:rPr>
          <w:rFonts w:ascii="仿宋_GB2312" w:eastAsia="仿宋_GB2312" w:hAnsi="仿宋_GB2312"/>
          <w:kern w:val="0"/>
          <w:sz w:val="32"/>
          <w:szCs w:val="32"/>
        </w:rPr>
        <w:t>“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跨境电商+多式联运</w:t>
      </w:r>
      <w:r>
        <w:rPr>
          <w:rFonts w:ascii="仿宋_GB2312" w:eastAsia="仿宋_GB2312" w:hAnsi="仿宋_GB2312"/>
          <w:kern w:val="0"/>
          <w:sz w:val="32"/>
          <w:szCs w:val="32"/>
        </w:rPr>
        <w:t>”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/>
          <w:kern w:val="0"/>
          <w:sz w:val="32"/>
          <w:szCs w:val="32"/>
        </w:rPr>
        <w:t>提升货物集散能力。</w:t>
      </w:r>
      <w:r>
        <w:rPr>
          <w:rFonts w:ascii="仿宋_GB2312" w:eastAsia="楷体_GB2312" w:hAnsi="仿宋_GB2312"/>
          <w:kern w:val="0"/>
          <w:sz w:val="32"/>
          <w:szCs w:val="32"/>
        </w:rPr>
        <w:t>（责任单位：市交通运</w:t>
      </w:r>
      <w:r>
        <w:rPr>
          <w:rFonts w:ascii="仿宋_GB2312" w:eastAsia="楷体_GB2312" w:hAnsi="仿宋_GB2312"/>
          <w:kern w:val="0"/>
          <w:sz w:val="32"/>
          <w:szCs w:val="32"/>
        </w:rPr>
        <w:lastRenderedPageBreak/>
        <w:t>输局、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</w:t>
      </w:r>
      <w:r>
        <w:rPr>
          <w:rFonts w:ascii="仿宋_GB2312" w:eastAsia="楷体_GB2312" w:hAnsi="仿宋_GB2312"/>
          <w:kern w:val="0"/>
          <w:sz w:val="32"/>
          <w:szCs w:val="32"/>
        </w:rPr>
        <w:t>发改委、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市商务局</w:t>
      </w:r>
      <w:r>
        <w:rPr>
          <w:rFonts w:ascii="仿宋_GB2312" w:eastAsia="楷体_GB2312" w:hAnsi="仿宋_GB2312"/>
          <w:kern w:val="0"/>
          <w:sz w:val="32"/>
          <w:szCs w:val="32"/>
        </w:rPr>
        <w:t>、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市财政局、市</w:t>
      </w:r>
      <w:r>
        <w:rPr>
          <w:rFonts w:ascii="仿宋_GB2312" w:eastAsia="楷体_GB2312" w:hAnsi="仿宋_GB2312"/>
          <w:kern w:val="0"/>
          <w:sz w:val="32"/>
          <w:szCs w:val="32"/>
        </w:rPr>
        <w:t>邮政管理局、钱江海关、杭州萧山机场海关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、萧山区人民政府、钱塘区人民政府、富阳区人民政府、省机场集团、杭州港务集团、杭州邮政公司</w:t>
      </w:r>
      <w:r>
        <w:rPr>
          <w:rFonts w:ascii="仿宋_GB2312" w:eastAsia="楷体_GB2312" w:hAnsi="仿宋_GB2312"/>
          <w:kern w:val="0"/>
          <w:sz w:val="32"/>
          <w:szCs w:val="32"/>
        </w:rPr>
        <w:t>）</w:t>
      </w:r>
    </w:p>
    <w:p w:rsidR="0044691A" w:rsidRDefault="00E71AF2">
      <w:pPr>
        <w:spacing w:line="560" w:lineRule="exact"/>
        <w:ind w:firstLineChars="200" w:firstLine="640"/>
        <w:rPr>
          <w:rFonts w:ascii="仿宋_GB2312" w:eastAsia="楷体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11.</w:t>
      </w:r>
      <w:r>
        <w:rPr>
          <w:rFonts w:ascii="仿宋_GB2312" w:eastAsia="仿宋_GB2312" w:hAnsi="仿宋_GB2312"/>
          <w:color w:val="000000"/>
          <w:kern w:val="0"/>
          <w:sz w:val="32"/>
          <w:szCs w:val="32"/>
        </w:rPr>
        <w:t>强化海外服务能力建设。</w:t>
      </w:r>
      <w:r>
        <w:rPr>
          <w:rFonts w:ascii="仿宋_GB2312" w:eastAsia="仿宋_GB2312" w:hAnsi="仿宋_GB2312"/>
          <w:kern w:val="0"/>
          <w:sz w:val="32"/>
          <w:szCs w:val="32"/>
        </w:rPr>
        <w:t>发挥龙头企业带动作用，在“一带一路”沿线重点国家、“丝路电商”伙伴国建设海外仓和分拨中心，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整合现有海外仓资源，</w:t>
      </w:r>
      <w:r>
        <w:rPr>
          <w:rFonts w:ascii="仿宋_GB2312" w:eastAsia="仿宋_GB2312" w:hAnsi="仿宋_GB2312"/>
          <w:kern w:val="0"/>
          <w:sz w:val="32"/>
          <w:szCs w:val="32"/>
        </w:rPr>
        <w:t>拓展“最后一公里”配送服务。支持平台、物流企业、卖家设立海外本地化服务中心，提供平台运营、品牌推广、法律咨询和知识产权等服务。到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/>
          <w:kern w:val="0"/>
          <w:sz w:val="32"/>
          <w:szCs w:val="32"/>
        </w:rPr>
        <w:t>02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7</w:t>
      </w:r>
      <w:r>
        <w:rPr>
          <w:rFonts w:ascii="仿宋_GB2312" w:eastAsia="仿宋_GB2312" w:hAnsi="仿宋_GB2312"/>
          <w:kern w:val="0"/>
          <w:sz w:val="32"/>
          <w:szCs w:val="32"/>
        </w:rPr>
        <w:t>年，新增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3家面积超50万方海外仓，海外服务网络示范项目</w:t>
      </w:r>
      <w:r>
        <w:rPr>
          <w:rFonts w:ascii="仿宋_GB2312" w:eastAsia="仿宋_GB2312" w:hAnsi="仿宋_GB2312"/>
          <w:kern w:val="0"/>
          <w:sz w:val="32"/>
          <w:szCs w:val="32"/>
        </w:rPr>
        <w:t>50个以上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。</w:t>
      </w:r>
      <w:r>
        <w:rPr>
          <w:rFonts w:ascii="仿宋_GB2312" w:eastAsia="楷体_GB2312" w:hAnsi="仿宋_GB2312"/>
          <w:kern w:val="0"/>
          <w:sz w:val="32"/>
          <w:szCs w:val="32"/>
        </w:rPr>
        <w:t>（责任单位：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</w:t>
      </w:r>
      <w:r>
        <w:rPr>
          <w:rFonts w:ascii="仿宋_GB2312" w:eastAsia="楷体_GB2312" w:hAnsi="仿宋_GB2312"/>
          <w:kern w:val="0"/>
          <w:sz w:val="32"/>
          <w:szCs w:val="32"/>
        </w:rPr>
        <w:t>商务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局</w:t>
      </w:r>
      <w:r>
        <w:rPr>
          <w:rFonts w:ascii="仿宋_GB2312" w:eastAsia="楷体_GB2312" w:hAnsi="仿宋_GB2312"/>
          <w:kern w:val="0"/>
          <w:sz w:val="32"/>
          <w:szCs w:val="32"/>
        </w:rPr>
        <w:t>、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市外办、市侨联</w:t>
      </w:r>
      <w:r>
        <w:rPr>
          <w:rFonts w:ascii="仿宋_GB2312" w:eastAsia="楷体_GB2312" w:hAnsi="仿宋_GB2312"/>
          <w:kern w:val="0"/>
          <w:sz w:val="32"/>
          <w:szCs w:val="32"/>
        </w:rPr>
        <w:t>）</w:t>
      </w:r>
    </w:p>
    <w:p w:rsidR="0044691A" w:rsidRDefault="00E71AF2">
      <w:pPr>
        <w:widowControl/>
        <w:spacing w:line="560" w:lineRule="exact"/>
        <w:ind w:firstLineChars="200" w:firstLine="64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12.</w:t>
      </w:r>
      <w:r>
        <w:rPr>
          <w:rFonts w:ascii="仿宋_GB2312" w:eastAsia="仿宋_GB2312" w:hAnsi="仿宋_GB2312"/>
          <w:color w:val="000000"/>
          <w:kern w:val="0"/>
          <w:sz w:val="32"/>
          <w:szCs w:val="32"/>
        </w:rPr>
        <w:t>发挥国企担当作用。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借鉴省物产集团和国贸集团经验做法，鼓励世界500强杭实集团做强大宗贸易，布局跨境电商，为构建统一大市场发挥重要作用，努力成为内外贸一体化标杆企业。发挥国家服贸基金二期的作用，推动杭州国有资本积极组建跨境电商产业基金，从源头引育各类优质项目，做大跨境电商规模。</w:t>
      </w:r>
      <w:r>
        <w:rPr>
          <w:rFonts w:ascii="仿宋_GB2312" w:eastAsia="楷体_GB2312" w:hAnsi="仿宋_GB2312"/>
          <w:kern w:val="0"/>
          <w:sz w:val="32"/>
          <w:szCs w:val="32"/>
        </w:rPr>
        <w:t>（责任单位：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</w:t>
      </w:r>
      <w:r>
        <w:rPr>
          <w:rFonts w:ascii="仿宋_GB2312" w:eastAsia="楷体_GB2312" w:hAnsi="仿宋_GB2312"/>
          <w:kern w:val="0"/>
          <w:sz w:val="32"/>
          <w:szCs w:val="32"/>
        </w:rPr>
        <w:t>国资委、市商务局、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杭实集团、杭州资本、杭州金投</w:t>
      </w:r>
      <w:r>
        <w:rPr>
          <w:rFonts w:ascii="仿宋_GB2312" w:eastAsia="楷体_GB2312" w:hAnsi="仿宋_GB2312"/>
          <w:kern w:val="0"/>
          <w:sz w:val="32"/>
          <w:szCs w:val="32"/>
        </w:rPr>
        <w:t>）</w:t>
      </w:r>
    </w:p>
    <w:p w:rsidR="0044691A" w:rsidRDefault="00E71AF2">
      <w:pPr>
        <w:widowControl/>
        <w:spacing w:line="560" w:lineRule="exact"/>
        <w:ind w:firstLineChars="200" w:firstLine="640"/>
        <w:rPr>
          <w:rFonts w:ascii="仿宋_GB2312" w:eastAsia="楷体_GB2312" w:hAnsi="仿宋_GB2312" w:cs="楷体_GB2312"/>
          <w:kern w:val="0"/>
          <w:sz w:val="32"/>
          <w:szCs w:val="32"/>
        </w:rPr>
      </w:pPr>
      <w:r>
        <w:rPr>
          <w:rFonts w:ascii="仿宋_GB2312" w:eastAsia="楷体_GB2312" w:hAnsi="仿宋_GB2312" w:cs="楷体_GB2312" w:hint="eastAsia"/>
          <w:kern w:val="0"/>
          <w:sz w:val="32"/>
          <w:szCs w:val="32"/>
        </w:rPr>
        <w:t>（四）实施生态服务赋能强基行动</w:t>
      </w:r>
    </w:p>
    <w:p w:rsidR="0044691A" w:rsidRDefault="00E71AF2">
      <w:pPr>
        <w:widowControl/>
        <w:spacing w:line="560" w:lineRule="exact"/>
        <w:ind w:firstLineChars="200" w:firstLine="64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13.</w:t>
      </w:r>
      <w:r>
        <w:rPr>
          <w:rFonts w:ascii="仿宋_GB2312" w:eastAsia="仿宋_GB2312" w:hAnsi="仿宋_GB2312"/>
          <w:color w:val="000000"/>
          <w:kern w:val="0"/>
          <w:sz w:val="32"/>
          <w:szCs w:val="32"/>
        </w:rPr>
        <w:t>完善综合服务体系。加强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>与国贸云商、浙江电子口岸对接，发挥供应链和市场渠道优势，</w:t>
      </w:r>
      <w:r>
        <w:rPr>
          <w:rFonts w:ascii="仿宋_GB2312" w:eastAsia="仿宋_GB2312" w:hAnsi="仿宋_GB2312"/>
          <w:kern w:val="0"/>
          <w:sz w:val="32"/>
          <w:szCs w:val="32"/>
        </w:rPr>
        <w:t>推动信息共享、电商信用、风险防控、金融服务、智能物流、统计监测等领域合作，以杭州为中心，打造服务全省的跨境电商综合服务平台。</w:t>
      </w:r>
      <w:r>
        <w:rPr>
          <w:rFonts w:ascii="仿宋_GB2312" w:eastAsia="仿宋_GB2312" w:hAnsi="仿宋_GB2312"/>
          <w:kern w:val="0"/>
          <w:sz w:val="32"/>
          <w:szCs w:val="32"/>
        </w:rPr>
        <w:lastRenderedPageBreak/>
        <w:t>整合海关、税务、外管、金融、保险、物流等服务资源，为纳入“白名单”企业提供便利化服务，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提升杭州跨境电商线上综合服务平台功能。</w:t>
      </w:r>
      <w:bookmarkStart w:id="18" w:name="hmcheck_4a1c7f98a0e54c83804c9acbd5a75df2"/>
      <w:r>
        <w:rPr>
          <w:rFonts w:ascii="仿宋_GB2312" w:eastAsia="楷体_GB2312" w:hAnsi="仿宋_GB2312"/>
          <w:kern w:val="0"/>
          <w:sz w:val="32"/>
          <w:szCs w:val="32"/>
          <w:shd w:val="clear" w:color="auto" w:fill="FFFFFF"/>
        </w:rPr>
        <w:t>（</w:t>
      </w:r>
      <w:bookmarkEnd w:id="18"/>
      <w:r>
        <w:rPr>
          <w:rFonts w:ascii="仿宋_GB2312" w:eastAsia="楷体_GB2312" w:hAnsi="仿宋_GB2312"/>
          <w:kern w:val="0"/>
          <w:sz w:val="32"/>
          <w:szCs w:val="32"/>
        </w:rPr>
        <w:t>责任单位：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</w:t>
      </w:r>
      <w:r>
        <w:rPr>
          <w:rFonts w:ascii="仿宋_GB2312" w:eastAsia="楷体_GB2312" w:hAnsi="仿宋_GB2312"/>
          <w:kern w:val="0"/>
          <w:sz w:val="32"/>
          <w:szCs w:val="32"/>
        </w:rPr>
        <w:t>商务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局</w:t>
      </w:r>
      <w:r>
        <w:rPr>
          <w:rFonts w:ascii="仿宋_GB2312" w:eastAsia="楷体_GB2312" w:hAnsi="仿宋_GB2312"/>
          <w:kern w:val="0"/>
          <w:sz w:val="32"/>
          <w:szCs w:val="32"/>
        </w:rPr>
        <w:t>、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市数据资源局、人行浙江省分行、</w:t>
      </w:r>
      <w:r>
        <w:rPr>
          <w:rFonts w:ascii="仿宋_GB2312" w:eastAsia="楷体_GB2312" w:hAnsi="仿宋_GB2312"/>
          <w:kern w:val="0"/>
          <w:sz w:val="32"/>
          <w:szCs w:val="32"/>
        </w:rPr>
        <w:t>钱江海关、市税务局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、各区、县（市）人民政府</w:t>
      </w:r>
      <w:bookmarkStart w:id="19" w:name="hmcheck_b66a72ac5e8a4d7f83e8661d5756db11"/>
      <w:r>
        <w:rPr>
          <w:rFonts w:ascii="仿宋_GB2312" w:eastAsia="楷体_GB2312" w:hAnsi="仿宋_GB2312"/>
          <w:kern w:val="0"/>
          <w:sz w:val="32"/>
          <w:szCs w:val="32"/>
          <w:shd w:val="clear" w:color="auto" w:fill="FFFFFF"/>
        </w:rPr>
        <w:t>）</w:t>
      </w:r>
      <w:bookmarkEnd w:id="19"/>
    </w:p>
    <w:p w:rsidR="0044691A" w:rsidRDefault="00E71AF2">
      <w:pPr>
        <w:spacing w:line="560" w:lineRule="exact"/>
        <w:ind w:firstLineChars="200" w:firstLine="640"/>
        <w:rPr>
          <w:rFonts w:ascii="仿宋_GB2312" w:eastAsia="楷体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14.</w:t>
      </w:r>
      <w:r>
        <w:rPr>
          <w:rFonts w:ascii="仿宋_GB2312" w:eastAsia="仿宋_GB2312" w:hAnsi="仿宋_GB2312"/>
          <w:color w:val="000000"/>
          <w:kern w:val="0"/>
          <w:sz w:val="32"/>
          <w:szCs w:val="32"/>
        </w:rPr>
        <w:t>健全跨境电商生态圈。</w:t>
      </w:r>
      <w:r>
        <w:rPr>
          <w:rFonts w:ascii="仿宋_GB2312" w:eastAsia="仿宋_GB2312" w:hAnsi="仿宋_GB2312"/>
          <w:kern w:val="0"/>
          <w:sz w:val="32"/>
          <w:szCs w:val="32"/>
        </w:rPr>
        <w:t>聚焦平台、支付、物流等产业链关键环节，加大通关报税、财税合规、知识产权、涉外法律、品牌认证等专业机构的培育引进，支持服务商、行业社群等举办各类交流活动，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发展对全市跨境电商跨越式发展具有引擎带动作用的重点企业，</w:t>
      </w:r>
      <w:r>
        <w:rPr>
          <w:rFonts w:ascii="仿宋_GB2312" w:eastAsia="仿宋_GB2312" w:hAnsi="仿宋_GB2312"/>
          <w:kern w:val="0"/>
          <w:sz w:val="32"/>
          <w:szCs w:val="32"/>
        </w:rPr>
        <w:t>集中政策、要素等资源给予精准扶持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，认定一批市级跨境电商综合服务机构，全市每年举办100场以上专场活动，服务企业1万家以上。</w:t>
      </w:r>
      <w:bookmarkStart w:id="20" w:name="hmcheck_188a7b09f1504d4ab98750f3d1208e7b"/>
      <w:r>
        <w:rPr>
          <w:rFonts w:ascii="仿宋_GB2312" w:eastAsia="楷体_GB2312" w:hAnsi="仿宋_GB2312"/>
          <w:kern w:val="0"/>
          <w:sz w:val="32"/>
          <w:szCs w:val="32"/>
          <w:shd w:val="clear" w:color="auto" w:fill="FFFFFF"/>
        </w:rPr>
        <w:t>（</w:t>
      </w:r>
      <w:bookmarkEnd w:id="20"/>
      <w:r>
        <w:rPr>
          <w:rFonts w:ascii="仿宋_GB2312" w:eastAsia="楷体_GB2312" w:hAnsi="仿宋_GB2312"/>
          <w:kern w:val="0"/>
          <w:sz w:val="32"/>
          <w:szCs w:val="32"/>
        </w:rPr>
        <w:t>责任单位：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</w:t>
      </w:r>
      <w:r>
        <w:rPr>
          <w:rFonts w:ascii="仿宋_GB2312" w:eastAsia="楷体_GB2312" w:hAnsi="仿宋_GB2312"/>
          <w:kern w:val="0"/>
          <w:sz w:val="32"/>
          <w:szCs w:val="32"/>
        </w:rPr>
        <w:t>商务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局</w:t>
      </w:r>
      <w:r>
        <w:rPr>
          <w:rFonts w:ascii="仿宋_GB2312" w:eastAsia="楷体_GB2312" w:hAnsi="仿宋_GB2312"/>
          <w:kern w:val="0"/>
          <w:sz w:val="32"/>
          <w:szCs w:val="32"/>
        </w:rPr>
        <w:t>、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市投促局，各区、县（市）人民政府</w:t>
      </w:r>
      <w:bookmarkStart w:id="21" w:name="hmcheck_6ccf9fdab11d4fccb44993b8c253cc16"/>
      <w:r>
        <w:rPr>
          <w:rFonts w:ascii="仿宋_GB2312" w:eastAsia="楷体_GB2312" w:hAnsi="仿宋_GB2312"/>
          <w:kern w:val="0"/>
          <w:sz w:val="32"/>
          <w:szCs w:val="32"/>
          <w:shd w:val="clear" w:color="auto" w:fill="FFFFFF"/>
        </w:rPr>
        <w:t>）</w:t>
      </w:r>
      <w:bookmarkEnd w:id="21"/>
    </w:p>
    <w:p w:rsidR="0044691A" w:rsidRDefault="00E71AF2">
      <w:pPr>
        <w:spacing w:line="560" w:lineRule="exact"/>
        <w:ind w:firstLineChars="200" w:firstLine="640"/>
        <w:rPr>
          <w:rFonts w:ascii="仿宋_GB2312" w:eastAsia="楷体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15.</w:t>
      </w:r>
      <w:r>
        <w:rPr>
          <w:rFonts w:ascii="仿宋_GB2312" w:eastAsia="仿宋_GB2312" w:hAnsi="仿宋_GB2312"/>
          <w:color w:val="000000"/>
          <w:kern w:val="0"/>
          <w:sz w:val="32"/>
          <w:szCs w:val="32"/>
        </w:rPr>
        <w:t>优化人才培养机制。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支持浙江工商大学、杭州师范大学、浙江外国语学院等在杭高校推进跨境电商学院和专业建设，建立</w:t>
      </w:r>
      <w:r>
        <w:rPr>
          <w:rFonts w:ascii="仿宋_GB2312" w:eastAsia="仿宋_GB2312" w:hAnsi="仿宋_GB2312"/>
          <w:kern w:val="0"/>
          <w:sz w:val="32"/>
          <w:szCs w:val="32"/>
        </w:rPr>
        <w:t>“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跨境电商＋小语种</w:t>
      </w:r>
      <w:r>
        <w:rPr>
          <w:rFonts w:ascii="仿宋_GB2312" w:eastAsia="仿宋_GB2312" w:hAnsi="仿宋_GB2312"/>
          <w:kern w:val="0"/>
          <w:sz w:val="32"/>
          <w:szCs w:val="32"/>
        </w:rPr>
        <w:t>”“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相关专业+跨境电商</w:t>
      </w:r>
      <w:r>
        <w:rPr>
          <w:rFonts w:ascii="仿宋_GB2312" w:eastAsia="仿宋_GB2312" w:hAnsi="仿宋_GB2312"/>
          <w:kern w:val="0"/>
          <w:sz w:val="32"/>
          <w:szCs w:val="32"/>
        </w:rPr>
        <w:t>”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等培养体系，到2</w:t>
      </w:r>
      <w:r>
        <w:rPr>
          <w:rFonts w:ascii="仿宋_GB2312" w:eastAsia="仿宋_GB2312" w:hAnsi="仿宋_GB2312"/>
          <w:kern w:val="0"/>
          <w:sz w:val="32"/>
          <w:szCs w:val="32"/>
        </w:rPr>
        <w:t>02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7</w:t>
      </w:r>
      <w:r>
        <w:rPr>
          <w:rFonts w:ascii="仿宋_GB2312" w:eastAsia="仿宋_GB2312" w:hAnsi="仿宋_GB2312"/>
          <w:kern w:val="0"/>
          <w:sz w:val="32"/>
          <w:szCs w:val="32"/>
        </w:rPr>
        <w:t>年，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建设2</w:t>
      </w:r>
      <w:r>
        <w:rPr>
          <w:rFonts w:ascii="仿宋_GB2312" w:eastAsia="仿宋_GB2312" w:hAnsi="仿宋_GB2312"/>
          <w:kern w:val="0"/>
          <w:sz w:val="32"/>
          <w:szCs w:val="32"/>
        </w:rPr>
        <w:t>0个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产学研基地。加强高端人才班的培训力度，支持各类专业机构参与人才培养、培训，年度跨境电商技能培训10万人次以上，</w:t>
      </w:r>
      <w:r>
        <w:rPr>
          <w:rFonts w:ascii="仿宋_GB2312" w:eastAsia="仿宋_GB2312" w:hAnsi="仿宋_GB2312"/>
          <w:kern w:val="0"/>
          <w:sz w:val="32"/>
          <w:szCs w:val="32"/>
        </w:rPr>
        <w:t>构建“全球优秀培训机构+高校专业培育+精品赛事代训”于一体的杭州特色跨境电商人才体系。</w:t>
      </w:r>
      <w:bookmarkStart w:id="22" w:name="hmcheck_77e19bcf80b44207822578dbb50f30f2"/>
      <w:r>
        <w:rPr>
          <w:rFonts w:ascii="仿宋_GB2312" w:eastAsia="仿宋_GB2312" w:hAnsi="仿宋_GB2312"/>
          <w:kern w:val="0"/>
          <w:sz w:val="32"/>
          <w:szCs w:val="32"/>
          <w:shd w:val="clear" w:color="auto" w:fill="FFFFFF"/>
        </w:rPr>
        <w:t>（</w:t>
      </w:r>
      <w:bookmarkEnd w:id="22"/>
      <w:r>
        <w:rPr>
          <w:rFonts w:ascii="仿宋_GB2312" w:eastAsia="楷体_GB2312" w:hAnsi="仿宋_GB2312"/>
          <w:kern w:val="0"/>
          <w:sz w:val="32"/>
          <w:szCs w:val="32"/>
        </w:rPr>
        <w:t>责任单位：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</w:t>
      </w:r>
      <w:r>
        <w:rPr>
          <w:rFonts w:ascii="仿宋_GB2312" w:eastAsia="楷体_GB2312" w:hAnsi="仿宋_GB2312"/>
          <w:kern w:val="0"/>
          <w:sz w:val="32"/>
          <w:szCs w:val="32"/>
        </w:rPr>
        <w:t>教育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局</w:t>
      </w:r>
      <w:r>
        <w:rPr>
          <w:rFonts w:ascii="仿宋_GB2312" w:eastAsia="楷体_GB2312" w:hAnsi="仿宋_GB2312"/>
          <w:kern w:val="0"/>
          <w:sz w:val="32"/>
          <w:szCs w:val="32"/>
        </w:rPr>
        <w:t>、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</w:t>
      </w:r>
      <w:r>
        <w:rPr>
          <w:rFonts w:ascii="仿宋_GB2312" w:eastAsia="楷体_GB2312" w:hAnsi="仿宋_GB2312"/>
          <w:kern w:val="0"/>
          <w:sz w:val="32"/>
          <w:szCs w:val="32"/>
        </w:rPr>
        <w:t>人力社保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局</w:t>
      </w:r>
      <w:r>
        <w:rPr>
          <w:rFonts w:ascii="仿宋_GB2312" w:eastAsia="楷体_GB2312" w:hAnsi="仿宋_GB2312"/>
          <w:kern w:val="0"/>
          <w:sz w:val="32"/>
          <w:szCs w:val="32"/>
        </w:rPr>
        <w:t>、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</w:t>
      </w:r>
      <w:r>
        <w:rPr>
          <w:rFonts w:ascii="仿宋_GB2312" w:eastAsia="楷体_GB2312" w:hAnsi="仿宋_GB2312"/>
          <w:kern w:val="0"/>
          <w:sz w:val="32"/>
          <w:szCs w:val="32"/>
        </w:rPr>
        <w:t>商务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局，各区、县（市）人民政府</w:t>
      </w:r>
      <w:bookmarkStart w:id="23" w:name="hmcheck_16a73ba6a6104210a47610ea616c929d"/>
      <w:r>
        <w:rPr>
          <w:rFonts w:ascii="仿宋_GB2312" w:eastAsia="楷体_GB2312" w:hAnsi="仿宋_GB2312"/>
          <w:kern w:val="0"/>
          <w:sz w:val="32"/>
          <w:szCs w:val="32"/>
          <w:shd w:val="clear" w:color="auto" w:fill="FFFFFF"/>
        </w:rPr>
        <w:t>）</w:t>
      </w:r>
      <w:bookmarkEnd w:id="23"/>
    </w:p>
    <w:p w:rsidR="0044691A" w:rsidRDefault="00E71AF2">
      <w:pPr>
        <w:widowControl/>
        <w:spacing w:line="560" w:lineRule="exact"/>
        <w:ind w:firstLineChars="200" w:firstLine="640"/>
        <w:rPr>
          <w:rFonts w:ascii="仿宋_GB2312" w:eastAsia="仿宋_GB2312" w:hAnsi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16.</w:t>
      </w:r>
      <w:r>
        <w:rPr>
          <w:rFonts w:ascii="仿宋_GB2312" w:eastAsia="仿宋_GB2312" w:hAnsi="仿宋_GB2312"/>
          <w:color w:val="000000"/>
          <w:kern w:val="0"/>
          <w:sz w:val="32"/>
          <w:szCs w:val="32"/>
        </w:rPr>
        <w:t>强化人才服务举措。实施</w:t>
      </w:r>
      <w:r>
        <w:rPr>
          <w:rFonts w:ascii="仿宋_GB2312" w:eastAsia="仿宋_GB2312" w:hAnsi="仿宋_GB2312"/>
          <w:kern w:val="0"/>
          <w:sz w:val="32"/>
          <w:szCs w:val="32"/>
        </w:rPr>
        <w:t>跨境电商高层次人才认定、外籍人才专项政策，用好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落户、购房、就医、就学等配套政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lastRenderedPageBreak/>
        <w:t>策，</w:t>
      </w:r>
      <w:r>
        <w:rPr>
          <w:rFonts w:ascii="仿宋_GB2312" w:eastAsia="仿宋_GB2312" w:hAnsi="仿宋_GB2312"/>
          <w:kern w:val="0"/>
          <w:sz w:val="32"/>
          <w:szCs w:val="32"/>
        </w:rPr>
        <w:t>吸引国内外优秀人才来杭就业创业。支持举办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阿里巴巴全球商业挑战赛、</w:t>
      </w:r>
      <w:r>
        <w:rPr>
          <w:rFonts w:ascii="仿宋_GB2312" w:eastAsia="仿宋_GB2312" w:hAnsi="仿宋_GB2312"/>
          <w:kern w:val="0"/>
          <w:sz w:val="32"/>
          <w:szCs w:val="32"/>
        </w:rPr>
        <w:t>全国大学生电子商务三创赛跨境电商实战赛等赛事，遴选跨境电商优秀项目和人才。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建设中亚创新中心，</w:t>
      </w:r>
      <w:r>
        <w:rPr>
          <w:rFonts w:ascii="仿宋_GB2312" w:eastAsia="仿宋_GB2312" w:hAnsi="仿宋_GB2312"/>
          <w:kern w:val="0"/>
          <w:sz w:val="32"/>
          <w:szCs w:val="32"/>
        </w:rPr>
        <w:t>发挥全球电商教育发展联盟、丝路电商产教融合国际共同体作用，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创新国际人才和</w:t>
      </w:r>
      <w:r>
        <w:rPr>
          <w:rFonts w:ascii="仿宋_GB2312" w:eastAsia="仿宋_GB2312" w:hAnsi="仿宋_GB2312"/>
          <w:kern w:val="0"/>
          <w:sz w:val="32"/>
          <w:szCs w:val="32"/>
        </w:rPr>
        <w:t>杭州产业常态化对接机制。</w:t>
      </w:r>
      <w:r>
        <w:rPr>
          <w:rFonts w:ascii="仿宋_GB2312" w:eastAsia="楷体_GB2312" w:hAnsi="仿宋_GB2312"/>
          <w:kern w:val="0"/>
          <w:sz w:val="32"/>
          <w:szCs w:val="32"/>
        </w:rPr>
        <w:t>（责任单位：市委人才办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、市</w:t>
      </w:r>
      <w:r>
        <w:rPr>
          <w:rFonts w:ascii="仿宋_GB2312" w:eastAsia="楷体_GB2312" w:hAnsi="仿宋_GB2312"/>
          <w:kern w:val="0"/>
          <w:sz w:val="32"/>
          <w:szCs w:val="32"/>
        </w:rPr>
        <w:t>商务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局</w:t>
      </w:r>
      <w:r>
        <w:rPr>
          <w:rFonts w:ascii="仿宋_GB2312" w:eastAsia="楷体_GB2312" w:hAnsi="仿宋_GB2312"/>
          <w:kern w:val="0"/>
          <w:sz w:val="32"/>
          <w:szCs w:val="32"/>
        </w:rPr>
        <w:t>、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</w:t>
      </w:r>
      <w:r>
        <w:rPr>
          <w:rFonts w:ascii="仿宋_GB2312" w:eastAsia="楷体_GB2312" w:hAnsi="仿宋_GB2312"/>
          <w:kern w:val="0"/>
          <w:sz w:val="32"/>
          <w:szCs w:val="32"/>
        </w:rPr>
        <w:t>人力社保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局</w:t>
      </w:r>
      <w:r>
        <w:rPr>
          <w:rFonts w:ascii="仿宋_GB2312" w:eastAsia="楷体_GB2312" w:hAnsi="仿宋_GB2312"/>
          <w:kern w:val="0"/>
          <w:sz w:val="32"/>
          <w:szCs w:val="32"/>
        </w:rPr>
        <w:t>、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</w:t>
      </w:r>
      <w:r>
        <w:rPr>
          <w:rFonts w:ascii="仿宋_GB2312" w:eastAsia="楷体_GB2312" w:hAnsi="仿宋_GB2312"/>
          <w:kern w:val="0"/>
          <w:sz w:val="32"/>
          <w:szCs w:val="32"/>
        </w:rPr>
        <w:t>教育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局、市</w:t>
      </w:r>
      <w:r>
        <w:rPr>
          <w:rFonts w:ascii="仿宋_GB2312" w:eastAsia="楷体_GB2312" w:hAnsi="仿宋_GB2312"/>
          <w:kern w:val="0"/>
          <w:sz w:val="32"/>
          <w:szCs w:val="32"/>
        </w:rPr>
        <w:t>科技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局</w:t>
      </w:r>
      <w:r>
        <w:rPr>
          <w:rFonts w:ascii="仿宋_GB2312" w:eastAsia="楷体_GB2312" w:hAnsi="仿宋_GB2312"/>
          <w:kern w:val="0"/>
          <w:sz w:val="32"/>
          <w:szCs w:val="32"/>
        </w:rPr>
        <w:t>、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市公安</w:t>
      </w:r>
      <w:r>
        <w:rPr>
          <w:rFonts w:ascii="仿宋_GB2312" w:eastAsia="楷体_GB2312" w:hAnsi="仿宋_GB2312"/>
          <w:kern w:val="0"/>
          <w:sz w:val="32"/>
          <w:szCs w:val="32"/>
        </w:rPr>
        <w:t>局）</w:t>
      </w:r>
    </w:p>
    <w:p w:rsidR="0044691A" w:rsidRDefault="00E71AF2">
      <w:pPr>
        <w:spacing w:line="560" w:lineRule="exact"/>
        <w:ind w:firstLineChars="200" w:firstLine="640"/>
        <w:rPr>
          <w:rFonts w:ascii="仿宋_GB2312" w:eastAsia="楷体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17.</w:t>
      </w:r>
      <w:r>
        <w:rPr>
          <w:rFonts w:ascii="仿宋_GB2312" w:eastAsia="仿宋_GB2312" w:hAnsi="仿宋_GB2312"/>
          <w:color w:val="000000"/>
          <w:kern w:val="0"/>
          <w:sz w:val="32"/>
          <w:szCs w:val="32"/>
        </w:rPr>
        <w:t>加大金融支持力度。</w:t>
      </w:r>
      <w:r>
        <w:rPr>
          <w:rFonts w:ascii="仿宋_GB2312" w:eastAsia="仿宋_GB2312" w:hAnsi="仿宋_GB2312"/>
          <w:kern w:val="0"/>
          <w:sz w:val="32"/>
          <w:szCs w:val="32"/>
        </w:rPr>
        <w:t>鼓励金融机构创新金融服务产品，推出跨境电商全链条信用保险+保单融资等新型融资服务，扩大“杭跨贷”担保资金池规模，为符合条件的跨境电商小微企业提供低门槛、低利率、易申请的金融支持。鼓励区县设立跨境电商产业基金，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支持成长型跨境电商企业投融资，</w:t>
      </w:r>
      <w:r>
        <w:rPr>
          <w:rFonts w:ascii="仿宋_GB2312" w:eastAsia="仿宋_GB2312" w:hAnsi="仿宋_GB2312"/>
          <w:kern w:val="0"/>
          <w:sz w:val="32"/>
          <w:szCs w:val="32"/>
        </w:rPr>
        <w:t>引导规上跨境电商企业上市融资。探索谋划面向跨境电商企业的融资增信、汇率避险产品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/>
          <w:kern w:val="0"/>
          <w:sz w:val="32"/>
          <w:szCs w:val="32"/>
        </w:rPr>
        <w:t>对接中信保浙江分公司，拓展面向全托管新模式承保业务，加大对企业采购阶段融资增信力度。</w:t>
      </w:r>
      <w:r>
        <w:rPr>
          <w:rFonts w:ascii="仿宋_GB2312" w:eastAsia="楷体_GB2312" w:hAnsi="仿宋_GB2312"/>
          <w:kern w:val="0"/>
          <w:sz w:val="32"/>
          <w:szCs w:val="32"/>
        </w:rPr>
        <w:t>（责任单位：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</w:t>
      </w:r>
      <w:r>
        <w:rPr>
          <w:rFonts w:ascii="仿宋_GB2312" w:eastAsia="楷体_GB2312" w:hAnsi="仿宋_GB2312"/>
          <w:kern w:val="0"/>
          <w:sz w:val="32"/>
          <w:szCs w:val="32"/>
        </w:rPr>
        <w:t>委金融办、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市商务局、</w:t>
      </w:r>
      <w:r>
        <w:rPr>
          <w:rFonts w:ascii="仿宋_GB2312" w:eastAsia="楷体_GB2312" w:hAnsi="仿宋_GB2312"/>
          <w:kern w:val="0"/>
          <w:sz w:val="32"/>
          <w:szCs w:val="32"/>
        </w:rPr>
        <w:t>人行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浙江省分行、</w:t>
      </w:r>
      <w:r>
        <w:rPr>
          <w:rFonts w:ascii="仿宋_GB2312" w:eastAsia="楷体_GB2312" w:hAnsi="仿宋_GB2312"/>
          <w:kern w:val="0"/>
          <w:sz w:val="32"/>
          <w:szCs w:val="32"/>
        </w:rPr>
        <w:t>出口信用保险浙江分公司、杭州市融资担保集团有限公司、杭州高新融资担保有限公司、杭州银行、杭州联合银行）</w:t>
      </w:r>
    </w:p>
    <w:p w:rsidR="0044691A" w:rsidRDefault="00E71AF2">
      <w:pPr>
        <w:widowControl/>
        <w:spacing w:line="560" w:lineRule="exact"/>
        <w:ind w:firstLineChars="200" w:firstLine="64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18.</w:t>
      </w:r>
      <w:r>
        <w:rPr>
          <w:rFonts w:ascii="仿宋_GB2312" w:eastAsia="仿宋_GB2312" w:hAnsi="仿宋_GB2312"/>
          <w:kern w:val="0"/>
          <w:sz w:val="32"/>
          <w:szCs w:val="32"/>
        </w:rPr>
        <w:t>引导企业合规经营。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加强企业知识产权保护意识，编制合规指引，加快构建跨境电商预防性合规体系。加强海外法规研究，发挥杭州互联网法院和国际商事调解云平台作用，开展贸易救济和商事法律服务，加强境外跨境电商维权指导，降低企业经营风险。壮大合规人才队伍，推进海外合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lastRenderedPageBreak/>
        <w:t>规专家库建设。引导企业多元市场、多元平台布局，增强抗风险能力。</w:t>
      </w:r>
      <w:bookmarkStart w:id="24" w:name="hmcheck_60c976f89d8e44e5b6e92c5e5ff4c80c"/>
      <w:r>
        <w:rPr>
          <w:rFonts w:ascii="仿宋_GB2312" w:eastAsia="楷体_GB2312" w:hAnsi="仿宋_GB2312"/>
          <w:kern w:val="0"/>
          <w:sz w:val="32"/>
          <w:szCs w:val="32"/>
          <w:shd w:val="clear" w:color="auto" w:fill="FFFFFF"/>
        </w:rPr>
        <w:t>（</w:t>
      </w:r>
      <w:bookmarkEnd w:id="24"/>
      <w:r>
        <w:rPr>
          <w:rFonts w:ascii="仿宋_GB2312" w:eastAsia="楷体_GB2312" w:hAnsi="仿宋_GB2312"/>
          <w:kern w:val="0"/>
          <w:sz w:val="32"/>
          <w:szCs w:val="32"/>
        </w:rPr>
        <w:t>责任单位：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</w:t>
      </w:r>
      <w:r>
        <w:rPr>
          <w:rFonts w:ascii="仿宋_GB2312" w:eastAsia="楷体_GB2312" w:hAnsi="仿宋_GB2312"/>
          <w:kern w:val="0"/>
          <w:sz w:val="32"/>
          <w:szCs w:val="32"/>
        </w:rPr>
        <w:t>市监局、市中院、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市贸促会、市</w:t>
      </w:r>
      <w:r>
        <w:rPr>
          <w:rFonts w:ascii="仿宋_GB2312" w:eastAsia="楷体_GB2312" w:hAnsi="仿宋_GB2312"/>
          <w:kern w:val="0"/>
          <w:sz w:val="32"/>
          <w:szCs w:val="32"/>
        </w:rPr>
        <w:t>商务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局、市司法局，各区、县（市）人民政府</w:t>
      </w:r>
      <w:bookmarkStart w:id="25" w:name="hmcheck_5a3c75f57de04d1d8378ed14ad8d0198"/>
      <w:r>
        <w:rPr>
          <w:rFonts w:ascii="仿宋_GB2312" w:eastAsia="楷体_GB2312" w:hAnsi="仿宋_GB2312"/>
          <w:kern w:val="0"/>
          <w:sz w:val="32"/>
          <w:szCs w:val="32"/>
          <w:shd w:val="clear" w:color="auto" w:fill="FFFFFF"/>
        </w:rPr>
        <w:t>）</w:t>
      </w:r>
      <w:bookmarkEnd w:id="25"/>
    </w:p>
    <w:p w:rsidR="0044691A" w:rsidRDefault="00E71AF2">
      <w:pPr>
        <w:widowControl/>
        <w:spacing w:line="560" w:lineRule="exact"/>
        <w:ind w:firstLineChars="200" w:firstLine="640"/>
        <w:rPr>
          <w:rFonts w:ascii="仿宋_GB2312" w:eastAsia="楷体_GB2312" w:hAnsi="仿宋_GB2312" w:cs="楷体_GB2312"/>
          <w:kern w:val="0"/>
          <w:sz w:val="32"/>
          <w:szCs w:val="32"/>
        </w:rPr>
      </w:pPr>
      <w:r>
        <w:rPr>
          <w:rFonts w:ascii="仿宋_GB2312" w:eastAsia="楷体_GB2312" w:hAnsi="仿宋_GB2312" w:cs="楷体_GB2312" w:hint="eastAsia"/>
          <w:kern w:val="0"/>
          <w:sz w:val="32"/>
          <w:szCs w:val="32"/>
        </w:rPr>
        <w:t>（五）实施发展要素优化提升行动</w:t>
      </w:r>
    </w:p>
    <w:p w:rsidR="0044691A" w:rsidRDefault="00E71AF2">
      <w:pPr>
        <w:widowControl/>
        <w:spacing w:line="560" w:lineRule="exact"/>
        <w:ind w:firstLineChars="200" w:firstLine="64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19.</w:t>
      </w:r>
      <w:r>
        <w:rPr>
          <w:rFonts w:ascii="仿宋_GB2312" w:eastAsia="仿宋_GB2312" w:hAnsi="仿宋_GB2312"/>
          <w:color w:val="000000"/>
          <w:kern w:val="0"/>
          <w:sz w:val="32"/>
          <w:szCs w:val="32"/>
        </w:rPr>
        <w:t>重塑跨境电商顶层设计。</w:t>
      </w:r>
      <w:r>
        <w:rPr>
          <w:rFonts w:ascii="仿宋_GB2312" w:eastAsia="仿宋_GB2312" w:hAnsi="仿宋_GB2312"/>
          <w:kern w:val="0"/>
          <w:sz w:val="32"/>
          <w:szCs w:val="32"/>
        </w:rPr>
        <w:t>加快推进跨境电商综试区2.0提升战略，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2024年9</w:t>
      </w:r>
      <w:r>
        <w:rPr>
          <w:rFonts w:ascii="仿宋_GB2312" w:eastAsia="仿宋_GB2312" w:hAnsi="仿宋_GB2312"/>
          <w:kern w:val="0"/>
          <w:sz w:val="32"/>
          <w:szCs w:val="32"/>
        </w:rPr>
        <w:t>月完成工作方案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编制，1</w:t>
      </w:r>
      <w:r>
        <w:rPr>
          <w:rFonts w:ascii="仿宋_GB2312" w:eastAsia="仿宋_GB2312" w:hAnsi="仿宋_GB2312"/>
          <w:kern w:val="0"/>
          <w:sz w:val="32"/>
          <w:szCs w:val="32"/>
        </w:rPr>
        <w:t>1月形成跨境电商制度创新清单，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年底前形成</w:t>
      </w:r>
      <w:r>
        <w:rPr>
          <w:rFonts w:ascii="仿宋_GB2312" w:eastAsia="仿宋_GB2312" w:hAnsi="仿宋_GB2312"/>
          <w:kern w:val="0"/>
          <w:sz w:val="32"/>
          <w:szCs w:val="32"/>
        </w:rPr>
        <w:t>《中国（杭州）跨境电商2.0提升战略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方案</w:t>
      </w:r>
      <w:r>
        <w:rPr>
          <w:rFonts w:ascii="仿宋_GB2312" w:eastAsia="仿宋_GB2312" w:hAnsi="仿宋_GB2312"/>
          <w:kern w:val="0"/>
          <w:sz w:val="32"/>
          <w:szCs w:val="32"/>
        </w:rPr>
        <w:t>》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初稿</w:t>
      </w:r>
      <w:r>
        <w:rPr>
          <w:rFonts w:ascii="仿宋_GB2312" w:eastAsia="仿宋_GB2312" w:hAnsi="仿宋_GB2312"/>
          <w:kern w:val="0"/>
          <w:sz w:val="32"/>
          <w:szCs w:val="32"/>
        </w:rPr>
        <w:t>，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计划在2025</w:t>
      </w:r>
      <w:r>
        <w:rPr>
          <w:rFonts w:ascii="仿宋_GB2312" w:eastAsia="仿宋_GB2312" w:hAnsi="仿宋_GB2312"/>
          <w:kern w:val="0"/>
          <w:sz w:val="32"/>
          <w:szCs w:val="32"/>
        </w:rPr>
        <w:t>年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上半年</w:t>
      </w:r>
      <w:r>
        <w:rPr>
          <w:rFonts w:ascii="仿宋_GB2312" w:eastAsia="仿宋_GB2312" w:hAnsi="仿宋_GB2312"/>
          <w:kern w:val="0"/>
          <w:sz w:val="32"/>
          <w:szCs w:val="32"/>
        </w:rPr>
        <w:t>杭州综试区成立十周年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之际</w:t>
      </w:r>
      <w:r>
        <w:rPr>
          <w:rFonts w:ascii="仿宋_GB2312" w:eastAsia="仿宋_GB2312" w:hAnsi="仿宋_GB2312"/>
          <w:kern w:val="0"/>
          <w:sz w:val="32"/>
          <w:szCs w:val="32"/>
        </w:rPr>
        <w:t>完成方案上报并由国家发布实施。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通过方案的实施，</w:t>
      </w:r>
      <w:r>
        <w:rPr>
          <w:rFonts w:ascii="仿宋_GB2312" w:eastAsia="仿宋_GB2312" w:hAnsi="仿宋_GB2312"/>
          <w:kern w:val="0"/>
          <w:sz w:val="32"/>
          <w:szCs w:val="32"/>
        </w:rPr>
        <w:t>打通制度创新堵点，优化提升顶层设计，推动新一轮国家级跨境电商综合改革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，形成杭州跨境电商发展新优势。</w:t>
      </w:r>
      <w:bookmarkStart w:id="26" w:name="hmcheck_b23145a35ab34caaaa12c542c558d3f6"/>
      <w:r>
        <w:rPr>
          <w:rFonts w:ascii="仿宋_GB2312" w:eastAsia="楷体_GB2312" w:hAnsi="仿宋_GB2312"/>
          <w:kern w:val="0"/>
          <w:sz w:val="32"/>
          <w:szCs w:val="32"/>
          <w:shd w:val="clear" w:color="auto" w:fill="FFFFFF"/>
        </w:rPr>
        <w:t>（</w:t>
      </w:r>
      <w:bookmarkEnd w:id="26"/>
      <w:r>
        <w:rPr>
          <w:rFonts w:ascii="仿宋_GB2312" w:eastAsia="楷体_GB2312" w:hAnsi="仿宋_GB2312"/>
          <w:kern w:val="0"/>
          <w:sz w:val="32"/>
          <w:szCs w:val="32"/>
        </w:rPr>
        <w:t>责任单位：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市商务局、</w:t>
      </w:r>
      <w:r>
        <w:rPr>
          <w:rFonts w:ascii="仿宋_GB2312" w:eastAsia="楷体_GB2312" w:hAnsi="仿宋_GB2312"/>
          <w:kern w:val="0"/>
          <w:sz w:val="32"/>
          <w:szCs w:val="32"/>
        </w:rPr>
        <w:t>人行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浙江省分行、钱江海关、市税务局，各区、县（市）人民政府</w:t>
      </w:r>
      <w:bookmarkStart w:id="27" w:name="hmcheck_d1b3866d0a884787a340ba3006ad4a25"/>
      <w:r>
        <w:rPr>
          <w:rFonts w:ascii="仿宋_GB2312" w:eastAsia="楷体_GB2312" w:hAnsi="仿宋_GB2312"/>
          <w:kern w:val="0"/>
          <w:sz w:val="32"/>
          <w:szCs w:val="32"/>
          <w:shd w:val="clear" w:color="auto" w:fill="FFFFFF"/>
        </w:rPr>
        <w:t>）</w:t>
      </w:r>
      <w:bookmarkEnd w:id="27"/>
    </w:p>
    <w:p w:rsidR="0044691A" w:rsidRDefault="00E71AF2">
      <w:pPr>
        <w:widowControl/>
        <w:spacing w:line="560" w:lineRule="exact"/>
        <w:ind w:firstLineChars="200" w:firstLine="640"/>
        <w:rPr>
          <w:rFonts w:ascii="仿宋_GB2312" w:eastAsia="仿宋_GB2312" w:hAnsi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20.</w:t>
      </w:r>
      <w:r>
        <w:rPr>
          <w:rFonts w:ascii="仿宋_GB2312" w:eastAsia="仿宋_GB2312" w:hAnsi="仿宋_GB2312"/>
          <w:color w:val="000000"/>
          <w:kern w:val="0"/>
          <w:sz w:val="32"/>
          <w:szCs w:val="32"/>
        </w:rPr>
        <w:t>提升口岸通关能力。</w:t>
      </w:r>
      <w:r>
        <w:rPr>
          <w:rFonts w:ascii="仿宋_GB2312" w:eastAsia="仿宋_GB2312" w:hAnsi="仿宋_GB2312"/>
          <w:kern w:val="0"/>
          <w:sz w:val="32"/>
          <w:szCs w:val="32"/>
        </w:rPr>
        <w:t>联合海关推进跨境贸易便利化建设，优化“清单申报”便捷通关流程和“信息互通、监管互认、执法互助”部门协同机制，开展跨境电商出口拼箱“先查验后装运”模式，支持企业开展跨关区转关业务。实施优质企业差异化监管，降低查验率。择优选址，推动增设国家一类开放口岸，提升对外开放能力。</w:t>
      </w:r>
      <w:r>
        <w:rPr>
          <w:rFonts w:ascii="仿宋_GB2312" w:eastAsia="楷体_GB2312" w:hAnsi="仿宋_GB2312"/>
          <w:kern w:val="0"/>
          <w:sz w:val="32"/>
          <w:szCs w:val="32"/>
        </w:rPr>
        <w:t>（责任单位：钱江海关）</w:t>
      </w:r>
    </w:p>
    <w:p w:rsidR="0044691A" w:rsidRDefault="00E71AF2">
      <w:pPr>
        <w:widowControl/>
        <w:spacing w:line="560" w:lineRule="exact"/>
        <w:ind w:firstLineChars="200" w:firstLine="640"/>
        <w:rPr>
          <w:rFonts w:ascii="仿宋_GB2312" w:eastAsia="仿宋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21.</w:t>
      </w:r>
      <w:r>
        <w:rPr>
          <w:rFonts w:ascii="仿宋_GB2312" w:eastAsia="仿宋_GB2312" w:hAnsi="仿宋_GB2312"/>
          <w:color w:val="000000"/>
          <w:kern w:val="0"/>
          <w:sz w:val="32"/>
          <w:szCs w:val="32"/>
        </w:rPr>
        <w:t>改善税收政策环境。</w:t>
      </w:r>
      <w:r>
        <w:rPr>
          <w:rFonts w:ascii="仿宋_GB2312" w:eastAsia="仿宋_GB2312" w:hAnsi="仿宋_GB2312"/>
          <w:kern w:val="0"/>
          <w:sz w:val="32"/>
          <w:szCs w:val="32"/>
        </w:rPr>
        <w:t>精简优化办税流程，缩短退税时效，降低企业资金压力。落实跨境电商零售出口无票免税和所得税核定征收政策，落实全国跨境电商出口退（免）税</w:t>
      </w:r>
      <w:r>
        <w:rPr>
          <w:rFonts w:ascii="仿宋_GB2312" w:eastAsia="仿宋_GB2312" w:hAnsi="仿宋_GB2312"/>
          <w:kern w:val="0"/>
          <w:sz w:val="32"/>
          <w:szCs w:val="32"/>
        </w:rPr>
        <w:lastRenderedPageBreak/>
        <w:t>操作指引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_GB2312"/>
          <w:kern w:val="0"/>
          <w:sz w:val="32"/>
          <w:szCs w:val="32"/>
        </w:rPr>
        <w:t>探索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Ansi="仿宋_GB2312"/>
          <w:kern w:val="0"/>
          <w:sz w:val="32"/>
          <w:szCs w:val="32"/>
        </w:rPr>
        <w:t>710、9810出口退税便利化，为跨境电商企业营造便利化发展环境。</w:t>
      </w:r>
      <w:r>
        <w:rPr>
          <w:rFonts w:ascii="仿宋_GB2312" w:eastAsia="楷体_GB2312" w:hAnsi="仿宋_GB2312"/>
          <w:kern w:val="0"/>
          <w:sz w:val="32"/>
          <w:szCs w:val="32"/>
        </w:rPr>
        <w:t>（责任单位：市税务局）</w:t>
      </w:r>
    </w:p>
    <w:p w:rsidR="0044691A" w:rsidRDefault="00E71AF2">
      <w:pPr>
        <w:spacing w:line="560" w:lineRule="exact"/>
        <w:ind w:firstLineChars="200" w:firstLine="640"/>
        <w:rPr>
          <w:rFonts w:ascii="仿宋_GB2312" w:eastAsia="楷体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22.</w:t>
      </w:r>
      <w:r>
        <w:rPr>
          <w:rFonts w:ascii="仿宋_GB2312" w:eastAsia="仿宋_GB2312" w:hAnsi="仿宋_GB2312"/>
          <w:color w:val="000000"/>
          <w:kern w:val="0"/>
          <w:sz w:val="32"/>
          <w:szCs w:val="32"/>
        </w:rPr>
        <w:t>优化跨境资金结算。</w:t>
      </w:r>
      <w:r>
        <w:rPr>
          <w:rFonts w:ascii="仿宋_GB2312" w:eastAsia="仿宋_GB2312" w:hAnsi="仿宋_GB2312"/>
          <w:kern w:val="0"/>
          <w:sz w:val="32"/>
          <w:szCs w:val="32"/>
        </w:rPr>
        <w:t>支持更多符合条件的银行和支付机构为跨境电商提供高效、便捷、安全的跨境资金结算服务。探索数字人民币跨境支付应用，支持支付机构参与个人外汇结售汇便利化额度项下的个人汇款。支持在杭跨境支付机构申请全球支付牌照，拓展全球支付网络，到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/>
          <w:kern w:val="0"/>
          <w:sz w:val="32"/>
          <w:szCs w:val="32"/>
        </w:rPr>
        <w:t>02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7</w:t>
      </w:r>
      <w:r>
        <w:rPr>
          <w:rFonts w:ascii="仿宋_GB2312" w:eastAsia="仿宋_GB2312" w:hAnsi="仿宋_GB2312"/>
          <w:kern w:val="0"/>
          <w:sz w:val="32"/>
          <w:szCs w:val="32"/>
        </w:rPr>
        <w:t>年培育跨境支付企业5家以上，建设全球跨境支付结算中心，跨境电商支付结算额达1万亿元。</w:t>
      </w:r>
      <w:r>
        <w:rPr>
          <w:rFonts w:ascii="仿宋_GB2312" w:eastAsia="楷体_GB2312" w:hAnsi="仿宋_GB2312"/>
          <w:kern w:val="0"/>
          <w:sz w:val="32"/>
          <w:szCs w:val="32"/>
        </w:rPr>
        <w:t>（责任单位：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市委金融办、</w:t>
      </w:r>
      <w:r>
        <w:rPr>
          <w:rFonts w:ascii="仿宋_GB2312" w:eastAsia="楷体_GB2312" w:hAnsi="仿宋_GB2312"/>
          <w:kern w:val="0"/>
          <w:sz w:val="32"/>
          <w:szCs w:val="32"/>
        </w:rPr>
        <w:t>人行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浙江省分行、市商务局</w:t>
      </w:r>
      <w:r>
        <w:rPr>
          <w:rFonts w:ascii="仿宋_GB2312" w:eastAsia="楷体_GB2312" w:hAnsi="仿宋_GB2312"/>
          <w:kern w:val="0"/>
          <w:sz w:val="32"/>
          <w:szCs w:val="32"/>
        </w:rPr>
        <w:t>）</w:t>
      </w:r>
    </w:p>
    <w:p w:rsidR="0044691A" w:rsidRDefault="00E71AF2">
      <w:pPr>
        <w:spacing w:line="560" w:lineRule="exact"/>
        <w:ind w:firstLineChars="200" w:firstLine="640"/>
        <w:rPr>
          <w:rFonts w:ascii="仿宋_GB2312" w:eastAsia="楷体_GB2312" w:hAnsi="仿宋_GB2312"/>
          <w:kern w:val="0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23.</w:t>
      </w:r>
      <w:r>
        <w:rPr>
          <w:rFonts w:ascii="仿宋_GB2312" w:eastAsia="仿宋_GB2312" w:hAnsi="仿宋_GB2312"/>
          <w:color w:val="000000"/>
          <w:kern w:val="0"/>
          <w:sz w:val="32"/>
          <w:szCs w:val="32"/>
        </w:rPr>
        <w:t>加大政策扶持力度。</w:t>
      </w:r>
      <w:r>
        <w:rPr>
          <w:rFonts w:ascii="仿宋_GB2312" w:eastAsia="仿宋_GB2312" w:hAnsi="仿宋_GB2312"/>
          <w:kern w:val="0"/>
          <w:sz w:val="32"/>
          <w:szCs w:val="32"/>
        </w:rPr>
        <w:t>修订出台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市级跨境电商扶持政策，</w:t>
      </w:r>
      <w:r>
        <w:rPr>
          <w:rFonts w:ascii="仿宋_GB2312" w:eastAsia="仿宋_GB2312" w:hAnsi="仿宋_GB2312"/>
          <w:kern w:val="0"/>
          <w:sz w:val="32"/>
          <w:szCs w:val="32"/>
        </w:rPr>
        <w:t>各区、县（市）配套出台跨境电商扶持政策。支持跨境电商企业申报高新技术企业或技术先进型服务企业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_GB2312"/>
          <w:kern w:val="0"/>
          <w:sz w:val="32"/>
          <w:szCs w:val="32"/>
        </w:rPr>
        <w:t>推动跨境平台交易、物流商履约、金融机构收付款、平台退货等数据便捷出境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仿宋_GB2312"/>
          <w:kern w:val="0"/>
          <w:sz w:val="32"/>
          <w:szCs w:val="32"/>
        </w:rPr>
        <w:t>在国土空间规划中为跨境电商仓储物流设施做好空间预留。</w:t>
      </w:r>
      <w:bookmarkStart w:id="28" w:name="hmcheck_1a4b3e9d41e245e09d5f5dad4aeb5ce5"/>
      <w:r>
        <w:rPr>
          <w:rFonts w:ascii="仿宋_GB2312" w:eastAsia="楷体_GB2312" w:hAnsi="仿宋_GB2312"/>
          <w:kern w:val="0"/>
          <w:sz w:val="32"/>
          <w:szCs w:val="32"/>
          <w:shd w:val="clear" w:color="auto" w:fill="FFFFFF"/>
        </w:rPr>
        <w:t>（</w:t>
      </w:r>
      <w:bookmarkEnd w:id="28"/>
      <w:r>
        <w:rPr>
          <w:rFonts w:ascii="仿宋_GB2312" w:eastAsia="楷体_GB2312" w:hAnsi="仿宋_GB2312"/>
          <w:kern w:val="0"/>
          <w:sz w:val="32"/>
          <w:szCs w:val="32"/>
        </w:rPr>
        <w:t>责任单位：市财政局、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</w:t>
      </w:r>
      <w:r>
        <w:rPr>
          <w:rFonts w:ascii="仿宋_GB2312" w:eastAsia="楷体_GB2312" w:hAnsi="仿宋_GB2312"/>
          <w:kern w:val="0"/>
          <w:sz w:val="32"/>
          <w:szCs w:val="32"/>
        </w:rPr>
        <w:t>商务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局</w:t>
      </w:r>
      <w:r>
        <w:rPr>
          <w:rFonts w:ascii="仿宋_GB2312" w:eastAsia="楷体_GB2312" w:hAnsi="仿宋_GB2312"/>
          <w:kern w:val="0"/>
          <w:sz w:val="32"/>
          <w:szCs w:val="32"/>
        </w:rPr>
        <w:t>、市委网信办、市科技局、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市规资局，</w:t>
      </w:r>
      <w:r>
        <w:rPr>
          <w:rFonts w:ascii="仿宋_GB2312" w:eastAsia="楷体_GB2312" w:hAnsi="仿宋_GB2312"/>
          <w:kern w:val="0"/>
          <w:sz w:val="32"/>
          <w:szCs w:val="32"/>
        </w:rPr>
        <w:t>各区、县（市）</w:t>
      </w:r>
      <w:r>
        <w:rPr>
          <w:rFonts w:ascii="仿宋_GB2312" w:eastAsia="楷体_GB2312" w:hAnsi="仿宋_GB2312" w:hint="eastAsia"/>
          <w:kern w:val="0"/>
          <w:sz w:val="32"/>
          <w:szCs w:val="32"/>
        </w:rPr>
        <w:t>人民</w:t>
      </w:r>
      <w:r>
        <w:rPr>
          <w:rFonts w:ascii="仿宋_GB2312" w:eastAsia="楷体_GB2312" w:hAnsi="仿宋_GB2312"/>
          <w:kern w:val="0"/>
          <w:sz w:val="32"/>
          <w:szCs w:val="32"/>
        </w:rPr>
        <w:t>政府</w:t>
      </w:r>
      <w:bookmarkStart w:id="29" w:name="hmcheck_bc10b4ba3d2b4627a721ed4f38cff8a2"/>
      <w:r>
        <w:rPr>
          <w:rFonts w:ascii="仿宋_GB2312" w:eastAsia="楷体_GB2312" w:hAnsi="仿宋_GB2312"/>
          <w:kern w:val="0"/>
          <w:sz w:val="32"/>
          <w:szCs w:val="32"/>
          <w:shd w:val="clear" w:color="auto" w:fill="FFFFFF"/>
        </w:rPr>
        <w:t>）</w:t>
      </w:r>
      <w:bookmarkEnd w:id="29"/>
    </w:p>
    <w:p w:rsidR="0044691A" w:rsidRDefault="00E71AF2" w:rsidP="0093527B">
      <w:pPr>
        <w:pStyle w:val="2"/>
        <w:spacing w:after="0" w:line="560" w:lineRule="exact"/>
        <w:ind w:leftChars="0" w:left="0" w:firstLine="640"/>
        <w:rPr>
          <w:rFonts w:ascii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kern w:val="0"/>
          <w:sz w:val="32"/>
          <w:szCs w:val="32"/>
        </w:rPr>
        <w:t>24.</w:t>
      </w:r>
      <w:r>
        <w:rPr>
          <w:rFonts w:ascii="仿宋_GB2312" w:eastAsia="仿宋_GB2312" w:hAnsi="仿宋_GB2312"/>
          <w:color w:val="000000"/>
          <w:kern w:val="0"/>
          <w:sz w:val="32"/>
          <w:szCs w:val="32"/>
        </w:rPr>
        <w:t>推进跨境电商标准制定</w:t>
      </w:r>
      <w:r>
        <w:rPr>
          <w:rFonts w:ascii="仿宋_GB2312" w:eastAsia="仿宋_GB2312" w:hAnsi="仿宋_GB2312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实施跨境电商标准化领航工程，支持研究机构、高校、行业协会、社会团体和企业积极参与标准研制，适度超前研制跨境电商行业标准。创新商品溯源方式，健全基于信用评价的跨境电商分类管理机制。完善跨境电商统计工作，做好跨境电商监管代码9</w:t>
      </w:r>
      <w:r>
        <w:rPr>
          <w:rFonts w:ascii="仿宋_GB2312" w:eastAsia="仿宋_GB2312" w:hAnsi="仿宋_GB2312"/>
          <w:kern w:val="0"/>
          <w:sz w:val="32"/>
          <w:szCs w:val="32"/>
        </w:rPr>
        <w:t>610、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Ansi="仿宋_GB2312"/>
          <w:kern w:val="0"/>
          <w:sz w:val="32"/>
          <w:szCs w:val="32"/>
        </w:rPr>
        <w:t>710、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Ansi="仿宋_GB2312"/>
          <w:kern w:val="0"/>
          <w:sz w:val="32"/>
          <w:szCs w:val="32"/>
        </w:rPr>
        <w:t>810、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/>
          <w:kern w:val="0"/>
          <w:sz w:val="32"/>
          <w:szCs w:val="32"/>
        </w:rPr>
        <w:t>210统计监测，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探索形成全面、客观反映跨境电商发展情况的运行监测制度。</w:t>
      </w:r>
      <w:r>
        <w:rPr>
          <w:rFonts w:ascii="仿宋_GB2312" w:eastAsia="楷体_GB2312" w:hAnsi="仿宋_GB2312"/>
          <w:sz w:val="32"/>
          <w:szCs w:val="32"/>
        </w:rPr>
        <w:t>（责任单位：</w:t>
      </w:r>
      <w:r>
        <w:rPr>
          <w:rFonts w:ascii="仿宋_GB2312" w:eastAsia="楷体_GB2312" w:hAnsi="仿宋_GB2312" w:hint="eastAsia"/>
          <w:sz w:val="32"/>
          <w:szCs w:val="32"/>
        </w:rPr>
        <w:t>市商务局</w:t>
      </w:r>
      <w:r>
        <w:rPr>
          <w:rFonts w:ascii="仿宋_GB2312" w:eastAsia="楷体_GB2312" w:hAnsi="仿宋_GB2312"/>
          <w:sz w:val="32"/>
          <w:szCs w:val="32"/>
        </w:rPr>
        <w:t>、</w:t>
      </w:r>
      <w:r>
        <w:rPr>
          <w:rFonts w:ascii="仿宋_GB2312" w:eastAsia="楷体_GB2312" w:hAnsi="仿宋_GB2312" w:hint="eastAsia"/>
          <w:sz w:val="32"/>
          <w:szCs w:val="32"/>
        </w:rPr>
        <w:t>市</w:t>
      </w:r>
      <w:r>
        <w:rPr>
          <w:rFonts w:ascii="仿宋_GB2312" w:eastAsia="楷体_GB2312" w:hAnsi="仿宋_GB2312"/>
          <w:sz w:val="32"/>
          <w:szCs w:val="32"/>
        </w:rPr>
        <w:t>市监局、</w:t>
      </w:r>
      <w:r>
        <w:rPr>
          <w:rFonts w:ascii="仿宋_GB2312" w:eastAsia="楷体_GB2312" w:hAnsi="仿宋_GB2312" w:hint="eastAsia"/>
          <w:sz w:val="32"/>
          <w:szCs w:val="32"/>
        </w:rPr>
        <w:lastRenderedPageBreak/>
        <w:t>市统计局、市民政局、市贸促会、杭州中院、</w:t>
      </w:r>
      <w:r>
        <w:rPr>
          <w:rFonts w:ascii="仿宋_GB2312" w:eastAsia="楷体_GB2312" w:hAnsi="仿宋_GB2312"/>
          <w:sz w:val="32"/>
          <w:szCs w:val="32"/>
        </w:rPr>
        <w:t>人行</w:t>
      </w:r>
      <w:r>
        <w:rPr>
          <w:rFonts w:ascii="仿宋_GB2312" w:eastAsia="楷体_GB2312" w:hAnsi="仿宋_GB2312" w:hint="eastAsia"/>
          <w:sz w:val="32"/>
          <w:szCs w:val="32"/>
        </w:rPr>
        <w:t>浙江省</w:t>
      </w:r>
      <w:r>
        <w:rPr>
          <w:rFonts w:ascii="仿宋_GB2312" w:eastAsia="楷体_GB2312" w:hAnsi="仿宋_GB2312" w:hint="eastAsia"/>
          <w:sz w:val="32"/>
          <w:szCs w:val="32"/>
        </w:rPr>
        <w:t xml:space="preserve"> </w:t>
      </w:r>
      <w:r>
        <w:rPr>
          <w:rFonts w:ascii="仿宋_GB2312" w:eastAsia="楷体_GB2312" w:hAnsi="仿宋_GB2312" w:hint="eastAsia"/>
          <w:sz w:val="32"/>
          <w:szCs w:val="32"/>
        </w:rPr>
        <w:t>分行</w:t>
      </w:r>
      <w:r>
        <w:rPr>
          <w:rFonts w:ascii="仿宋_GB2312" w:eastAsia="楷体_GB2312" w:hAnsi="仿宋_GB2312"/>
          <w:sz w:val="32"/>
          <w:szCs w:val="32"/>
        </w:rPr>
        <w:t>、钱江海关</w:t>
      </w:r>
      <w:r>
        <w:rPr>
          <w:rFonts w:ascii="仿宋_GB2312" w:eastAsia="楷体_GB2312" w:hAnsi="仿宋_GB2312" w:hint="eastAsia"/>
          <w:sz w:val="32"/>
          <w:szCs w:val="32"/>
        </w:rPr>
        <w:t>、市税务局</w:t>
      </w:r>
      <w:r>
        <w:rPr>
          <w:rFonts w:ascii="仿宋_GB2312" w:eastAsia="楷体_GB2312" w:hAnsi="仿宋_GB2312"/>
          <w:sz w:val="32"/>
          <w:szCs w:val="32"/>
        </w:rPr>
        <w:t>）</w:t>
      </w:r>
    </w:p>
    <w:p w:rsidR="0044691A" w:rsidRDefault="00E71AF2">
      <w:pPr>
        <w:spacing w:line="560" w:lineRule="exact"/>
        <w:ind w:firstLineChars="200" w:firstLine="640"/>
        <w:rPr>
          <w:rFonts w:ascii="仿宋_GB2312" w:eastAsia="仿宋_GB2312" w:hAnsi="仿宋_GB2312"/>
          <w:color w:val="000000"/>
          <w:kern w:val="0"/>
          <w:sz w:val="32"/>
          <w:szCs w:val="32"/>
        </w:rPr>
      </w:pPr>
      <w:r>
        <w:rPr>
          <w:rFonts w:ascii="仿宋_GB2312" w:eastAsia="黑体" w:hAnsi="仿宋_GB2312"/>
          <w:kern w:val="0"/>
          <w:sz w:val="32"/>
          <w:szCs w:val="32"/>
        </w:rPr>
        <w:t>三、</w:t>
      </w:r>
      <w:r>
        <w:rPr>
          <w:rFonts w:ascii="仿宋_GB2312" w:eastAsia="黑体" w:hAnsi="仿宋_GB2312" w:hint="eastAsia"/>
          <w:kern w:val="0"/>
          <w:sz w:val="32"/>
          <w:szCs w:val="32"/>
        </w:rPr>
        <w:t>保障措施</w:t>
      </w:r>
    </w:p>
    <w:p w:rsidR="0044691A" w:rsidRDefault="00E71AF2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楷体_GB2312" w:hAnsi="仿宋_GB2312" w:cs="楷体_GB2312" w:hint="eastAsia"/>
          <w:kern w:val="0"/>
          <w:sz w:val="32"/>
          <w:szCs w:val="32"/>
        </w:rPr>
        <w:t>（一）加强组织保障。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成立工作专班，定期研究跨境电商政策制定、创新攻坚和项目推进</w:t>
      </w:r>
      <w:r>
        <w:rPr>
          <w:rFonts w:ascii="仿宋_GB2312" w:eastAsia="仿宋_GB2312" w:hAnsi="仿宋_GB2312"/>
          <w:kern w:val="0"/>
          <w:sz w:val="32"/>
          <w:szCs w:val="32"/>
        </w:rPr>
        <w:t>。加强全市跨境电商工作力量，落实容错纠错机制，鼓励为跨境电商发展大胆探索。</w:t>
      </w:r>
    </w:p>
    <w:p w:rsidR="0044691A" w:rsidRDefault="00E71AF2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楷体_GB2312" w:hAnsi="仿宋_GB2312" w:cs="楷体_GB2312" w:hint="eastAsia"/>
          <w:kern w:val="0"/>
          <w:sz w:val="32"/>
          <w:szCs w:val="32"/>
        </w:rPr>
        <w:t>（二）强化结果运用。</w:t>
      </w:r>
      <w:r>
        <w:rPr>
          <w:rFonts w:ascii="仿宋_GB2312" w:eastAsia="仿宋_GB2312" w:hAnsi="仿宋_GB2312" w:hint="eastAsia"/>
          <w:kern w:val="0"/>
          <w:sz w:val="32"/>
          <w:szCs w:val="32"/>
        </w:rPr>
        <w:t>由市商务局每年组织力量，对各区、县（市）跨境电商发展成效进行评估，并对结果进行晾晒。在外贸考核中增加跨境电商权重，营造争先创优、比学赶超的良好氛围。</w:t>
      </w:r>
    </w:p>
    <w:p w:rsidR="0044691A" w:rsidRPr="00663A26" w:rsidRDefault="00E71AF2" w:rsidP="00663A26">
      <w:pPr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  <w:sectPr w:rsidR="0044691A" w:rsidRPr="00663A26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仿宋_GB2312" w:eastAsia="楷体_GB2312" w:hAnsi="仿宋_GB2312" w:cs="楷体_GB2312" w:hint="eastAsia"/>
          <w:kern w:val="0"/>
          <w:sz w:val="32"/>
          <w:szCs w:val="32"/>
        </w:rPr>
        <w:t>（三）强化宣传发动。</w:t>
      </w:r>
      <w:r>
        <w:rPr>
          <w:rFonts w:ascii="仿宋_GB2312" w:eastAsia="仿宋_GB2312" w:hAnsi="仿宋_GB2312" w:hint="eastAsia"/>
          <w:sz w:val="32"/>
          <w:szCs w:val="32"/>
        </w:rPr>
        <w:t>围绕跨境电商高质量发展主题，加大</w:t>
      </w:r>
      <w:r w:rsidR="00663A26">
        <w:rPr>
          <w:rFonts w:ascii="仿宋_GB2312" w:eastAsia="仿宋_GB2312" w:hAnsi="仿宋_GB2312" w:hint="eastAsia"/>
          <w:sz w:val="32"/>
          <w:szCs w:val="32"/>
        </w:rPr>
        <w:t>对目标企业宣传力度，引导有条件的市场主体参与、开展跨境电商业</w:t>
      </w:r>
    </w:p>
    <w:p w:rsidR="0044691A" w:rsidRDefault="0044691A">
      <w:pPr>
        <w:spacing w:line="560" w:lineRule="exact"/>
      </w:pPr>
    </w:p>
    <w:sectPr w:rsidR="0044691A" w:rsidSect="0044691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D4E" w:rsidRDefault="004A7D4E" w:rsidP="0093527B">
      <w:r>
        <w:separator/>
      </w:r>
    </w:p>
  </w:endnote>
  <w:endnote w:type="continuationSeparator" w:id="1">
    <w:p w:rsidR="004A7D4E" w:rsidRDefault="004A7D4E" w:rsidP="00935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汉仪楷体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D4E" w:rsidRDefault="004A7D4E" w:rsidP="0093527B">
      <w:r>
        <w:separator/>
      </w:r>
    </w:p>
  </w:footnote>
  <w:footnote w:type="continuationSeparator" w:id="1">
    <w:p w:rsidR="004A7D4E" w:rsidRDefault="004A7D4E" w:rsidP="00935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5FFA917"/>
    <w:rsid w:val="8BFF7DCE"/>
    <w:rsid w:val="EE9F9FA9"/>
    <w:rsid w:val="EFF09802"/>
    <w:rsid w:val="F1CB717A"/>
    <w:rsid w:val="FECF80B8"/>
    <w:rsid w:val="FF5E8F4E"/>
    <w:rsid w:val="FFEF4851"/>
    <w:rsid w:val="FFEFA487"/>
    <w:rsid w:val="FFF3EF77"/>
    <w:rsid w:val="0044691A"/>
    <w:rsid w:val="004A7D4E"/>
    <w:rsid w:val="00663A26"/>
    <w:rsid w:val="0093527B"/>
    <w:rsid w:val="00D2688F"/>
    <w:rsid w:val="00E71AF2"/>
    <w:rsid w:val="0DCE6155"/>
    <w:rsid w:val="357F3184"/>
    <w:rsid w:val="3F7F6CBC"/>
    <w:rsid w:val="45FFA917"/>
    <w:rsid w:val="46F405AF"/>
    <w:rsid w:val="56B09EFF"/>
    <w:rsid w:val="5FEBFE22"/>
    <w:rsid w:val="5FF7053B"/>
    <w:rsid w:val="74BD3DC6"/>
    <w:rsid w:val="7EFF4F50"/>
    <w:rsid w:val="7FFAC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44691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44691A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2"/>
    <w:uiPriority w:val="99"/>
    <w:qFormat/>
    <w:rsid w:val="0044691A"/>
    <w:pPr>
      <w:spacing w:after="120"/>
      <w:ind w:leftChars="200" w:left="420"/>
    </w:pPr>
  </w:style>
  <w:style w:type="paragraph" w:styleId="2">
    <w:name w:val="Body Text First Indent 2"/>
    <w:basedOn w:val="a3"/>
    <w:next w:val="a"/>
    <w:uiPriority w:val="99"/>
    <w:qFormat/>
    <w:rsid w:val="0044691A"/>
    <w:pPr>
      <w:ind w:firstLineChars="200" w:firstLine="420"/>
    </w:pPr>
  </w:style>
  <w:style w:type="paragraph" w:styleId="a4">
    <w:name w:val="footer"/>
    <w:basedOn w:val="a"/>
    <w:qFormat/>
    <w:rsid w:val="0044691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rsid w:val="0044691A"/>
    <w:pPr>
      <w:spacing w:beforeAutospacing="1" w:afterAutospacing="1"/>
      <w:jc w:val="left"/>
    </w:pPr>
    <w:rPr>
      <w:kern w:val="0"/>
      <w:sz w:val="24"/>
    </w:rPr>
  </w:style>
  <w:style w:type="paragraph" w:customStyle="1" w:styleId="10">
    <w:name w:val="正文缩进1"/>
    <w:basedOn w:val="a"/>
    <w:qFormat/>
    <w:rsid w:val="0044691A"/>
    <w:pPr>
      <w:spacing w:line="570" w:lineRule="exact"/>
      <w:ind w:firstLine="420"/>
    </w:pPr>
  </w:style>
  <w:style w:type="paragraph" w:styleId="a6">
    <w:name w:val="List Paragraph"/>
    <w:basedOn w:val="a"/>
    <w:uiPriority w:val="99"/>
    <w:unhideWhenUsed/>
    <w:qFormat/>
    <w:rsid w:val="0044691A"/>
    <w:pPr>
      <w:ind w:firstLineChars="200" w:firstLine="420"/>
    </w:pPr>
  </w:style>
  <w:style w:type="paragraph" w:styleId="a7">
    <w:name w:val="header"/>
    <w:basedOn w:val="a"/>
    <w:link w:val="Char"/>
    <w:rsid w:val="00935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93527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900</Words>
  <Characters>5131</Characters>
  <Application>Microsoft Office Word</Application>
  <DocSecurity>0</DocSecurity>
  <Lines>42</Lines>
  <Paragraphs>12</Paragraphs>
  <ScaleCrop>false</ScaleCrop>
  <Company>P R C</Company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2024-09-05T06:54:00Z</dcterms:created>
  <dcterms:modified xsi:type="dcterms:W3CDTF">2024-09-05T07:00:00Z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