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firstLine="1320" w:firstLineChars="300"/>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关于调整部分优抚对象等人员抚恤</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和生活补助标准的通知</w:t>
      </w:r>
    </w:p>
    <w:p>
      <w:pPr>
        <w:keepNext w:val="0"/>
        <w:keepLines w:val="0"/>
        <w:pageBreakBefore w:val="0"/>
        <w:widowControl w:val="0"/>
        <w:kinsoku/>
        <w:wordWrap/>
        <w:overflowPunct/>
        <w:topLinePunct w:val="0"/>
        <w:autoSpaceDE/>
        <w:autoSpaceDN/>
        <w:bidi w:val="0"/>
        <w:adjustRightInd/>
        <w:snapToGrid/>
        <w:spacing w:line="680" w:lineRule="exact"/>
        <w:jc w:val="both"/>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各乡镇（街道）：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为确保各类优抚对象抚恤和生活补助政策落实到位，</w:t>
      </w:r>
      <w:r>
        <w:rPr>
          <w:rFonts w:hint="eastAsia" w:ascii="仿宋_GB2312" w:hAnsi="仿宋_GB2312" w:eastAsia="仿宋_GB2312" w:cs="仿宋_GB2312"/>
          <w:sz w:val="32"/>
          <w:szCs w:val="32"/>
        </w:rPr>
        <w:t>根据</w:t>
      </w:r>
      <w:r>
        <w:rPr>
          <w:rFonts w:hint="eastAsia" w:ascii="Times New Roman" w:hAnsi="Times New Roman" w:eastAsia="仿宋_GB2312" w:cs="Times New Roman"/>
          <w:sz w:val="32"/>
          <w:szCs w:val="32"/>
          <w:lang w:val="en-US" w:eastAsia="zh-CN"/>
        </w:rPr>
        <w:t>《浙江省退役军人事务厅  浙江省民政厅  浙江省财政厅转发退役军人事务部  财政部关于调整部分优抚对象等人员抚恤和生活补助标准的通知》（浙退役军人厅发</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lang w:val="en-US" w:eastAsia="zh-CN"/>
        </w:rPr>
        <w:t>号</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 xml:space="preserve"> 精神，决定从</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8</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日起</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部分优抚对象等人员抚恤和生活补助标准。现将有关事项通知如下: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一、有工作单位（含有固定收入）的残疾军人残疾抚恤金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按202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年国家标准执行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无工作单位（含无固定收入）的残疾军人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年残疾抚恤金标准的基础上，按退役军人事务部、财政部提标标准增加。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二、烈属、因公牺牲军人遗属、病故军人遗属定期抚恤金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年标准的基础上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按</w:t>
      </w:r>
      <w:r>
        <w:rPr>
          <w:rFonts w:hint="eastAsia" w:ascii="仿宋_GB2312" w:hAnsi="仿宋_GB2312" w:eastAsia="仿宋_GB2312" w:cs="仿宋_GB2312"/>
          <w:sz w:val="32"/>
          <w:szCs w:val="32"/>
        </w:rPr>
        <w:t>退役军人事务部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财政部</w:t>
      </w:r>
      <w:r>
        <w:rPr>
          <w:rFonts w:hint="default" w:ascii="Times New Roman" w:hAnsi="Times New Roman" w:eastAsia="仿宋_GB2312" w:cs="Times New Roman"/>
          <w:sz w:val="32"/>
          <w:szCs w:val="32"/>
          <w:lang w:val="en-US" w:eastAsia="zh-CN"/>
        </w:rPr>
        <w:t>提标标准，</w:t>
      </w:r>
      <w:r>
        <w:rPr>
          <w:rFonts w:hint="eastAsia" w:ascii="Times New Roman" w:hAnsi="Times New Roman" w:eastAsia="仿宋_GB2312" w:cs="Times New Roman"/>
          <w:sz w:val="32"/>
          <w:szCs w:val="32"/>
          <w:lang w:val="en-US" w:eastAsia="zh-CN"/>
        </w:rPr>
        <w:t>每人</w:t>
      </w:r>
      <w:r>
        <w:rPr>
          <w:rFonts w:hint="default" w:ascii="Times New Roman" w:hAnsi="Times New Roman" w:eastAsia="仿宋_GB2312" w:cs="Times New Roman"/>
          <w:sz w:val="32"/>
          <w:szCs w:val="32"/>
          <w:lang w:val="en-US" w:eastAsia="zh-CN"/>
        </w:rPr>
        <w:t>每年分别提高</w:t>
      </w:r>
      <w:r>
        <w:rPr>
          <w:rFonts w:hint="eastAsia" w:ascii="Times New Roman" w:hAnsi="Times New Roman" w:eastAsia="仿宋_GB2312" w:cs="Times New Roman"/>
          <w:sz w:val="32"/>
          <w:szCs w:val="32"/>
          <w:lang w:val="en-US" w:eastAsia="zh-CN"/>
        </w:rPr>
        <w:t>2366</w:t>
      </w:r>
      <w:r>
        <w:rPr>
          <w:rFonts w:hint="default" w:ascii="Times New Roman" w:hAnsi="Times New Roman" w:eastAsia="仿宋_GB2312" w:cs="Times New Roman"/>
          <w:sz w:val="32"/>
          <w:szCs w:val="32"/>
          <w:lang w:val="en-US" w:eastAsia="zh-CN"/>
        </w:rPr>
        <w:t>元、</w:t>
      </w:r>
      <w:r>
        <w:rPr>
          <w:rFonts w:hint="eastAsia" w:ascii="Times New Roman" w:hAnsi="Times New Roman" w:eastAsia="仿宋_GB2312" w:cs="Times New Roman"/>
          <w:sz w:val="32"/>
          <w:szCs w:val="32"/>
          <w:lang w:val="en-US" w:eastAsia="zh-CN"/>
        </w:rPr>
        <w:t>1666</w:t>
      </w:r>
      <w:r>
        <w:rPr>
          <w:rFonts w:hint="default" w:ascii="Times New Roman" w:hAnsi="Times New Roman" w:eastAsia="仿宋_GB2312" w:cs="Times New Roman"/>
          <w:sz w:val="32"/>
          <w:szCs w:val="32"/>
          <w:lang w:val="en-US" w:eastAsia="zh-CN"/>
        </w:rPr>
        <w:t>元、</w:t>
      </w:r>
      <w:r>
        <w:rPr>
          <w:rFonts w:hint="eastAsia" w:ascii="Times New Roman" w:hAnsi="Times New Roman" w:eastAsia="仿宋_GB2312" w:cs="Times New Roman"/>
          <w:sz w:val="32"/>
          <w:szCs w:val="32"/>
          <w:lang w:val="en-US" w:eastAsia="zh-CN"/>
        </w:rPr>
        <w:t>1228</w:t>
      </w:r>
      <w:r>
        <w:rPr>
          <w:rFonts w:hint="default" w:ascii="Times New Roman" w:hAnsi="Times New Roman" w:eastAsia="仿宋_GB2312" w:cs="Times New Roman"/>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default" w:ascii="Times New Roman" w:hAnsi="Times New Roman" w:eastAsia="仿宋_GB2312" w:cs="Times New Roman"/>
          <w:sz w:val="32"/>
          <w:szCs w:val="32"/>
          <w:lang w:val="en-US" w:eastAsia="zh-CN"/>
        </w:rPr>
        <w:t>在乡老复员军人生活补助，在20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年标准的基础上，按</w:t>
      </w:r>
      <w:r>
        <w:rPr>
          <w:rFonts w:hint="eastAsia" w:ascii="仿宋_GB2312" w:hAnsi="仿宋_GB2312" w:eastAsia="仿宋_GB2312" w:cs="仿宋_GB2312"/>
          <w:sz w:val="32"/>
          <w:szCs w:val="32"/>
        </w:rPr>
        <w:t>退役军人事务部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财政部</w:t>
      </w:r>
      <w:r>
        <w:rPr>
          <w:rFonts w:hint="default" w:ascii="Times New Roman" w:hAnsi="Times New Roman" w:eastAsia="仿宋_GB2312" w:cs="Times New Roman"/>
          <w:sz w:val="32"/>
          <w:szCs w:val="32"/>
          <w:lang w:val="en-US" w:eastAsia="zh-CN"/>
        </w:rPr>
        <w:t>提标标准，每人每</w:t>
      </w:r>
      <w:r>
        <w:rPr>
          <w:rFonts w:hint="eastAsia"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eastAsia="zh-CN"/>
        </w:rPr>
        <w:t>增加</w:t>
      </w:r>
      <w:r>
        <w:rPr>
          <w:rFonts w:hint="eastAsia" w:ascii="Times New Roman" w:hAnsi="Times New Roman" w:eastAsia="仿宋_GB2312" w:cs="Times New Roman"/>
          <w:sz w:val="32"/>
          <w:szCs w:val="32"/>
          <w:lang w:val="en-US" w:eastAsia="zh-CN"/>
        </w:rPr>
        <w:t>1321</w:t>
      </w:r>
      <w:r>
        <w:rPr>
          <w:rFonts w:hint="default" w:ascii="Times New Roman" w:hAnsi="Times New Roman" w:eastAsia="仿宋_GB2312" w:cs="Times New Roman"/>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带病回乡退伍军人生活补助，在20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年标准的基础上, 按</w:t>
      </w:r>
      <w:r>
        <w:rPr>
          <w:rFonts w:hint="eastAsia" w:ascii="仿宋_GB2312" w:hAnsi="仿宋_GB2312" w:eastAsia="仿宋_GB2312" w:cs="仿宋_GB2312"/>
          <w:sz w:val="32"/>
          <w:szCs w:val="32"/>
        </w:rPr>
        <w:t>退役军人事务部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财政部</w:t>
      </w:r>
      <w:r>
        <w:rPr>
          <w:rFonts w:hint="default" w:ascii="Times New Roman" w:hAnsi="Times New Roman" w:eastAsia="仿宋_GB2312" w:cs="Times New Roman"/>
          <w:sz w:val="32"/>
          <w:szCs w:val="32"/>
          <w:lang w:val="en-US" w:eastAsia="zh-CN"/>
        </w:rPr>
        <w:t>提标标准，每人每</w:t>
      </w:r>
      <w:r>
        <w:rPr>
          <w:rFonts w:hint="eastAsia"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eastAsia="zh-CN"/>
        </w:rPr>
        <w:t>增加</w:t>
      </w:r>
      <w:r>
        <w:rPr>
          <w:rFonts w:hint="eastAsia" w:ascii="Times New Roman" w:hAnsi="Times New Roman" w:eastAsia="仿宋_GB2312" w:cs="Times New Roman"/>
          <w:sz w:val="32"/>
          <w:szCs w:val="32"/>
          <w:lang w:val="en-US" w:eastAsia="zh-CN"/>
        </w:rPr>
        <w:t>378</w:t>
      </w:r>
      <w:r>
        <w:rPr>
          <w:rFonts w:hint="default" w:ascii="Times New Roman" w:hAnsi="Times New Roman" w:eastAsia="仿宋_GB2312" w:cs="Times New Roman"/>
          <w:sz w:val="32"/>
          <w:szCs w:val="32"/>
          <w:lang w:val="en-US" w:eastAsia="zh-CN"/>
        </w:rPr>
        <w:t>元</w:t>
      </w:r>
      <w:r>
        <w:rPr>
          <w:rFonts w:hint="eastAsia" w:ascii="Times New Roman" w:hAnsi="Times New Roman" w:eastAsia="仿宋_GB2312" w:cs="Times New Roman"/>
          <w:sz w:val="32"/>
          <w:szCs w:val="32"/>
          <w:lang w:val="en-US" w:eastAsia="zh-CN"/>
        </w:rPr>
        <w:t>，按每人每年11028元标准发给生活补助。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、对生活在农村和城镇无工作单位且家庭生活困难的参战和参加核试验人员（含参与铀矿开采军队退役人员）生活补助，在20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年标准基础上，按</w:t>
      </w:r>
      <w:r>
        <w:rPr>
          <w:rFonts w:hint="eastAsia" w:ascii="仿宋_GB2312" w:hAnsi="仿宋_GB2312" w:eastAsia="仿宋_GB2312" w:cs="仿宋_GB2312"/>
          <w:sz w:val="32"/>
          <w:szCs w:val="32"/>
        </w:rPr>
        <w:t>退役军人事务部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财政部</w:t>
      </w:r>
      <w:r>
        <w:rPr>
          <w:rFonts w:hint="default" w:ascii="Times New Roman" w:hAnsi="Times New Roman" w:eastAsia="仿宋_GB2312" w:cs="Times New Roman"/>
          <w:sz w:val="32"/>
          <w:szCs w:val="32"/>
          <w:lang w:val="en-US" w:eastAsia="zh-CN"/>
        </w:rPr>
        <w:t>提标标准，每人每</w:t>
      </w:r>
      <w:r>
        <w:rPr>
          <w:rFonts w:hint="eastAsia"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eastAsia="zh-CN"/>
        </w:rPr>
        <w:t>增加</w:t>
      </w:r>
      <w:r>
        <w:rPr>
          <w:rFonts w:hint="eastAsia" w:ascii="Times New Roman" w:hAnsi="Times New Roman" w:eastAsia="仿宋_GB2312" w:cs="Times New Roman"/>
          <w:sz w:val="32"/>
          <w:szCs w:val="32"/>
          <w:lang w:val="en-US" w:eastAsia="zh-CN"/>
        </w:rPr>
        <w:t>504</w:t>
      </w:r>
      <w:r>
        <w:rPr>
          <w:rFonts w:hint="default" w:ascii="Times New Roman" w:hAnsi="Times New Roman" w:eastAsia="仿宋_GB2312" w:cs="Times New Roman"/>
          <w:sz w:val="32"/>
          <w:szCs w:val="32"/>
          <w:lang w:val="en-US" w:eastAsia="zh-CN"/>
        </w:rPr>
        <w:t>元</w:t>
      </w:r>
      <w:r>
        <w:rPr>
          <w:rFonts w:hint="eastAsia" w:ascii="Times New Roman" w:hAnsi="Times New Roman" w:eastAsia="仿宋_GB2312" w:cs="Times New Roman"/>
          <w:sz w:val="32"/>
          <w:szCs w:val="32"/>
          <w:lang w:val="en-US" w:eastAsia="zh-CN"/>
        </w:rPr>
        <w:t>，按每人每年12984元标准发给生活补助。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val="en-US" w:eastAsia="zh-CN"/>
        </w:rPr>
        <w:t>、对居住在农村和城镇无工作单位、18周岁之前没有享 受过定期抚恤金待遇且年满60周岁的烈士子女（含建国前错杀 后被平反人员子女）生活补助，在20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年标准基础上，每人每</w:t>
      </w:r>
      <w:r>
        <w:rPr>
          <w:rFonts w:hint="eastAsia"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eastAsia="zh-CN"/>
        </w:rPr>
        <w:t>增加</w:t>
      </w:r>
      <w:r>
        <w:rPr>
          <w:rFonts w:hint="eastAsia" w:ascii="Times New Roman" w:hAnsi="Times New Roman" w:eastAsia="仿宋_GB2312" w:cs="Times New Roman"/>
          <w:sz w:val="32"/>
          <w:szCs w:val="32"/>
          <w:lang w:val="en-US" w:eastAsia="zh-CN"/>
        </w:rPr>
        <w:t>492</w:t>
      </w:r>
      <w:r>
        <w:rPr>
          <w:rFonts w:hint="default" w:ascii="Times New Roman" w:hAnsi="Times New Roman" w:eastAsia="仿宋_GB2312" w:cs="Times New Roman"/>
          <w:sz w:val="32"/>
          <w:szCs w:val="32"/>
          <w:lang w:val="en-US" w:eastAsia="zh-CN"/>
        </w:rPr>
        <w:t>元</w:t>
      </w:r>
      <w:r>
        <w:rPr>
          <w:rFonts w:hint="eastAsia" w:ascii="Times New Roman" w:hAnsi="Times New Roman" w:eastAsia="仿宋_GB2312" w:cs="Times New Roman"/>
          <w:sz w:val="32"/>
          <w:szCs w:val="32"/>
          <w:lang w:val="en-US" w:eastAsia="zh-CN"/>
        </w:rPr>
        <w:t>，按每人每年9612元标准发给生活补助。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lang w:val="en-US" w:eastAsia="zh-CN"/>
        </w:rPr>
        <w:t>对1954年11月1日试行义务兵役制后至《退役士兵安置条例》实施前入伍、年龄在60周岁以上（含60周岁）、未享受到国家定期抚恤补助的农村籍退役士兵，按每服一年义务兵役每</w:t>
      </w:r>
      <w:r>
        <w:rPr>
          <w:rFonts w:hint="eastAsia" w:ascii="Times New Roman" w:hAnsi="Times New Roman" w:eastAsia="仿宋_GB2312" w:cs="Times New Roman"/>
          <w:sz w:val="32"/>
          <w:szCs w:val="32"/>
          <w:lang w:val="en-US" w:eastAsia="zh-CN"/>
        </w:rPr>
        <w:t>年720</w:t>
      </w:r>
      <w:r>
        <w:rPr>
          <w:rFonts w:hint="default" w:ascii="Times New Roman" w:hAnsi="Times New Roman" w:eastAsia="仿宋_GB2312" w:cs="Times New Roman"/>
          <w:sz w:val="32"/>
          <w:szCs w:val="32"/>
          <w:lang w:val="en-US" w:eastAsia="zh-CN"/>
        </w:rPr>
        <w:t>元标准发给老年生活补助。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自费参加职工基本养老保险并已领取基本养老金的部分优抚对象的抚恤和生活补助，按国家规定标准执行，具体如下：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残疾军人、三属，</w:t>
      </w:r>
      <w:r>
        <w:rPr>
          <w:rFonts w:hint="default" w:ascii="Times New Roman" w:hAnsi="Times New Roman" w:eastAsia="仿宋_GB2312" w:cs="Times New Roman"/>
          <w:sz w:val="32"/>
          <w:szCs w:val="32"/>
          <w:lang w:val="en-US" w:eastAsia="zh-CN"/>
        </w:rPr>
        <w:t>按</w:t>
      </w:r>
      <w:r>
        <w:rPr>
          <w:rFonts w:hint="eastAsia" w:ascii="Times New Roman" w:hAnsi="Times New Roman" w:eastAsia="仿宋_GB2312" w:cs="Times New Roman"/>
          <w:sz w:val="32"/>
          <w:szCs w:val="32"/>
          <w:lang w:val="en-US" w:eastAsia="zh-CN"/>
        </w:rPr>
        <w:t>文件所附的标准执行。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（二）抗战时期入伍复员军人，每人每年27121元；解放战争时期入伍复员军人，每人每年26353元；新中国成立后入伍复员军人，每人每年26293元。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（三）带病回乡退伍军人，每人每年10008元。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（四）参战和参加核试验军队退役人员，每人每年10584元。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（五）部分烈士子女（含建国前错杀后平反人员子女），每人每年8772元。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九、此次调标所需的经费，按原渠道解决。区</w:t>
      </w:r>
      <w:r>
        <w:rPr>
          <w:rFonts w:hint="default" w:ascii="Times New Roman" w:hAnsi="Times New Roman" w:eastAsia="仿宋_GB2312" w:cs="Times New Roman"/>
          <w:sz w:val="32"/>
          <w:szCs w:val="32"/>
          <w:lang w:val="en-US" w:eastAsia="zh-CN"/>
        </w:rPr>
        <w:t>财政、退役军人事务部门要落实</w:t>
      </w:r>
      <w:r>
        <w:rPr>
          <w:rFonts w:hint="eastAsia" w:ascii="Times New Roman" w:hAnsi="Times New Roman" w:eastAsia="仿宋_GB2312" w:cs="Times New Roman"/>
          <w:sz w:val="32"/>
          <w:szCs w:val="32"/>
          <w:lang w:val="en-US" w:eastAsia="zh-CN"/>
        </w:rPr>
        <w:t>地方应</w:t>
      </w:r>
      <w:r>
        <w:rPr>
          <w:rFonts w:hint="default" w:ascii="Times New Roman" w:hAnsi="Times New Roman" w:eastAsia="仿宋_GB2312" w:cs="Times New Roman"/>
          <w:sz w:val="32"/>
          <w:szCs w:val="32"/>
          <w:lang w:val="en-US" w:eastAsia="zh-CN"/>
        </w:rPr>
        <w:t>安排的资金，保证及时、足额地把抚恤补助金和生活补助费发放到优抚对象手中。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80" w:lineRule="exact"/>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金华市</w:t>
      </w:r>
      <w:r>
        <w:rPr>
          <w:rFonts w:hint="eastAsia" w:ascii="仿宋_GB2312" w:hAnsi="仿宋_GB2312" w:eastAsia="仿宋_GB2312" w:cs="仿宋_GB2312"/>
          <w:sz w:val="32"/>
          <w:szCs w:val="32"/>
          <w:lang w:val="en-US" w:eastAsia="zh-CN"/>
        </w:rPr>
        <w:t>金东区退役军人事务局     金华市</w:t>
      </w:r>
      <w:r>
        <w:rPr>
          <w:rFonts w:hint="eastAsia" w:ascii="仿宋_GB2312" w:hAnsi="仿宋_GB2312" w:eastAsia="仿宋_GB2312" w:cs="仿宋_GB2312"/>
          <w:sz w:val="32"/>
          <w:szCs w:val="32"/>
          <w:lang w:eastAsia="zh-CN"/>
        </w:rPr>
        <w:t>金东区财政局</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p>
    <w:sectPr>
      <w:footerReference r:id="rId3" w:type="default"/>
      <w:pgSz w:w="11906" w:h="16838"/>
      <w:pgMar w:top="1587" w:right="1587" w:bottom="113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94593"/>
    <w:rsid w:val="034F7180"/>
    <w:rsid w:val="04B312E8"/>
    <w:rsid w:val="04E03F2C"/>
    <w:rsid w:val="074E156D"/>
    <w:rsid w:val="0787333F"/>
    <w:rsid w:val="07B53B79"/>
    <w:rsid w:val="07C64A51"/>
    <w:rsid w:val="094D464E"/>
    <w:rsid w:val="09D258A1"/>
    <w:rsid w:val="0AD26F92"/>
    <w:rsid w:val="0F2928EF"/>
    <w:rsid w:val="0F6C401C"/>
    <w:rsid w:val="10BB035F"/>
    <w:rsid w:val="11FF7152"/>
    <w:rsid w:val="14416AF4"/>
    <w:rsid w:val="14C505B4"/>
    <w:rsid w:val="15344EC1"/>
    <w:rsid w:val="15EF6050"/>
    <w:rsid w:val="16E54AAA"/>
    <w:rsid w:val="170F298D"/>
    <w:rsid w:val="189C7304"/>
    <w:rsid w:val="18A26866"/>
    <w:rsid w:val="19F44E9B"/>
    <w:rsid w:val="1A9F714C"/>
    <w:rsid w:val="1B170D40"/>
    <w:rsid w:val="1C0D3F0E"/>
    <w:rsid w:val="1C522E0D"/>
    <w:rsid w:val="1FB156A6"/>
    <w:rsid w:val="20334C72"/>
    <w:rsid w:val="20A81C3A"/>
    <w:rsid w:val="21611B2B"/>
    <w:rsid w:val="21683B60"/>
    <w:rsid w:val="21BF2B42"/>
    <w:rsid w:val="222E1556"/>
    <w:rsid w:val="247A4E79"/>
    <w:rsid w:val="266A38F3"/>
    <w:rsid w:val="27E7059D"/>
    <w:rsid w:val="285C542E"/>
    <w:rsid w:val="290B20CF"/>
    <w:rsid w:val="298812E0"/>
    <w:rsid w:val="29D9717D"/>
    <w:rsid w:val="2E0F24BD"/>
    <w:rsid w:val="2E294F1A"/>
    <w:rsid w:val="2E404613"/>
    <w:rsid w:val="30663B06"/>
    <w:rsid w:val="30805AB4"/>
    <w:rsid w:val="329C0334"/>
    <w:rsid w:val="33B3185F"/>
    <w:rsid w:val="346425FA"/>
    <w:rsid w:val="349746B6"/>
    <w:rsid w:val="36313404"/>
    <w:rsid w:val="374F6253"/>
    <w:rsid w:val="375405D6"/>
    <w:rsid w:val="38F66FD1"/>
    <w:rsid w:val="39535D35"/>
    <w:rsid w:val="398A7D93"/>
    <w:rsid w:val="39AA269A"/>
    <w:rsid w:val="39FB137D"/>
    <w:rsid w:val="3AA311E3"/>
    <w:rsid w:val="3B76728D"/>
    <w:rsid w:val="3BA60982"/>
    <w:rsid w:val="40375B09"/>
    <w:rsid w:val="41207610"/>
    <w:rsid w:val="412A1BBC"/>
    <w:rsid w:val="41FC569B"/>
    <w:rsid w:val="42A22642"/>
    <w:rsid w:val="449577FC"/>
    <w:rsid w:val="44B874F8"/>
    <w:rsid w:val="45D63B55"/>
    <w:rsid w:val="462B042E"/>
    <w:rsid w:val="46532175"/>
    <w:rsid w:val="470E666E"/>
    <w:rsid w:val="471A5D2A"/>
    <w:rsid w:val="47763BD7"/>
    <w:rsid w:val="47C27257"/>
    <w:rsid w:val="48006965"/>
    <w:rsid w:val="4A3A5BE1"/>
    <w:rsid w:val="4B97072C"/>
    <w:rsid w:val="4D9412FB"/>
    <w:rsid w:val="4F1C5C56"/>
    <w:rsid w:val="4F81164A"/>
    <w:rsid w:val="5059004E"/>
    <w:rsid w:val="50BA7588"/>
    <w:rsid w:val="512451E6"/>
    <w:rsid w:val="52C806A9"/>
    <w:rsid w:val="53550D0C"/>
    <w:rsid w:val="559055C1"/>
    <w:rsid w:val="590E0567"/>
    <w:rsid w:val="5932631B"/>
    <w:rsid w:val="597E6E3A"/>
    <w:rsid w:val="5A2F48E7"/>
    <w:rsid w:val="5D28328A"/>
    <w:rsid w:val="5D355AFE"/>
    <w:rsid w:val="5EE56B00"/>
    <w:rsid w:val="5F383D43"/>
    <w:rsid w:val="5FF00B88"/>
    <w:rsid w:val="614B0689"/>
    <w:rsid w:val="6266507B"/>
    <w:rsid w:val="62882F91"/>
    <w:rsid w:val="64392B86"/>
    <w:rsid w:val="64C74844"/>
    <w:rsid w:val="64D71E25"/>
    <w:rsid w:val="65A138C0"/>
    <w:rsid w:val="65EE4D5C"/>
    <w:rsid w:val="67393207"/>
    <w:rsid w:val="675269BA"/>
    <w:rsid w:val="6BC81449"/>
    <w:rsid w:val="6BF75FA3"/>
    <w:rsid w:val="6CEC3D35"/>
    <w:rsid w:val="6FDE07A0"/>
    <w:rsid w:val="71276982"/>
    <w:rsid w:val="746C3EBE"/>
    <w:rsid w:val="769856F1"/>
    <w:rsid w:val="76B5407E"/>
    <w:rsid w:val="7B753420"/>
    <w:rsid w:val="7C304F76"/>
    <w:rsid w:val="7F1D700F"/>
    <w:rsid w:val="7F936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Emphasis"/>
    <w:basedOn w:val="5"/>
    <w:qFormat/>
    <w:uiPriority w:val="0"/>
    <w:rPr>
      <w:i/>
    </w:rPr>
  </w:style>
  <w:style w:type="paragraph" w:customStyle="1" w:styleId="7">
    <w:name w:val="Body text|1"/>
    <w:basedOn w:val="1"/>
    <w:qFormat/>
    <w:uiPriority w:val="0"/>
    <w:pPr>
      <w:widowControl w:val="0"/>
      <w:shd w:val="clear" w:color="auto" w:fill="auto"/>
      <w:spacing w:line="413"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2020-12-29T01:07:00Z</dcterms:created>
  <dc:creator>admin</dc:creator>
  <cp:lastModifiedBy>Administrator</cp:lastModifiedBy>
  <cp:lastPrinted>2022-10-20T07:03:00Z</cp:lastPrinted>
  <dcterms:modified xsi:type="dcterms:W3CDTF">2025-02-18T01:38:12Z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004DA74A5472454395D51FB9D34FED06</vt:lpwstr>
  </property>
</Properties>
</file>