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474747"/>
          <w:spacing w:val="0"/>
          <w:sz w:val="43"/>
          <w:szCs w:val="43"/>
        </w:rPr>
        <w:t>《磐安县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474747"/>
          <w:spacing w:val="0"/>
          <w:sz w:val="43"/>
          <w:szCs w:val="43"/>
          <w:lang w:eastAsia="zh-CN"/>
        </w:rPr>
        <w:t>耕地地力保护补贴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474747"/>
          <w:spacing w:val="0"/>
          <w:sz w:val="43"/>
          <w:szCs w:val="43"/>
        </w:rPr>
        <w:t>实施细则（试行）》起草说明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0" w:firstLineChars="0"/>
        <w:jc w:val="both"/>
        <w:rPr>
          <w:rFonts w:ascii="国标楷体" w:hAnsi="国标楷体" w:eastAsia="国标楷体" w:cs="国标楷体"/>
          <w:i w:val="0"/>
          <w:caps w:val="0"/>
          <w:color w:val="474747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国标楷体" w:hAnsi="国标楷体" w:eastAsia="国标楷体" w:cs="国标楷体"/>
          <w:i w:val="0"/>
          <w:caps w:val="0"/>
          <w:color w:val="474747"/>
          <w:spacing w:val="0"/>
          <w:sz w:val="31"/>
          <w:szCs w:val="31"/>
        </w:rPr>
        <w:t>一、</w:t>
      </w:r>
      <w:r>
        <w:rPr>
          <w:rFonts w:hint="default" w:ascii="国标楷体" w:hAnsi="国标楷体" w:eastAsia="国标楷体" w:cs="国标楷体"/>
          <w:i w:val="0"/>
          <w:caps w:val="0"/>
          <w:color w:val="474747"/>
          <w:spacing w:val="0"/>
          <w:sz w:val="31"/>
          <w:szCs w:val="31"/>
        </w:rPr>
        <w:t>修订背景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为</w:t>
      </w: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切实推动“藏粮于地”战略部署，遏制耕地“非农化”，提高农民保护耕地的积极性和主动性，确保耕地数量不减少、质量不下降，现结合我县实际，制定《磐安县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耕地地力保护补贴</w:t>
      </w: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实施细则（试行）》。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国标楷体" w:hAnsi="国标楷体" w:eastAsia="国标楷体" w:cs="国标楷体"/>
          <w:i w:val="0"/>
          <w:caps w:val="0"/>
          <w:color w:val="474747"/>
          <w:spacing w:val="0"/>
          <w:sz w:val="31"/>
          <w:szCs w:val="31"/>
        </w:rPr>
        <w:t>二、编制依据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59" w:firstLineChars="206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《浙江省财政厅 浙江省农业厅关于做好农业“三项补贴”改革有关事项的通知》（浙财农[2016]52号）、《浙江省财政厅 浙江省农业农村厅转发财政部办公厅 农业农村部办公厅关于进一步做好耕地地力保护补贴工作的通知》(浙财农〔2021〕27号）等文件。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国标楷体" w:hAnsi="国标楷体" w:eastAsia="国标楷体" w:cs="国标楷体"/>
          <w:i w:val="0"/>
          <w:caps w:val="0"/>
          <w:color w:val="474747"/>
          <w:spacing w:val="0"/>
          <w:sz w:val="31"/>
          <w:szCs w:val="31"/>
        </w:rPr>
        <w:t>三、主要内容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《磐安县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耕地地力保护补贴</w:t>
      </w: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实施细则》分等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>5</w:t>
      </w: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个部分：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-92" w:rightChars="-44" w:firstLine="638" w:firstLineChars="206"/>
        <w:jc w:val="left"/>
        <w:textAlignment w:val="auto"/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资金来源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92" w:rightChars="-44" w:firstLine="62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主要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来源于上级财政下达的专项资金。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（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二</w:t>
      </w: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）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补贴政策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eastAsia" w:ascii="Calibri" w:hAnsi="Calibri" w:eastAsia="国标仿宋-GB/T 2312" w:cs="Calibri"/>
          <w:sz w:val="24"/>
          <w:szCs w:val="24"/>
          <w:lang w:eastAsia="zh-CN"/>
        </w:rPr>
      </w:pP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  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对补贴对象、补贴面积、补贴标准等作了规定。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leftChars="0" w:right="0" w:firstLine="638" w:firstLineChars="206"/>
        <w:jc w:val="both"/>
        <w:rPr>
          <w:rFonts w:hint="eastAsia" w:ascii="Calibri" w:hAnsi="Calibri" w:eastAsia="国标仿宋-GB/T 2312" w:cs="Calibri"/>
          <w:sz w:val="24"/>
          <w:szCs w:val="24"/>
          <w:lang w:eastAsia="zh-CN"/>
        </w:rPr>
      </w:pPr>
      <w:r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</w:rPr>
        <w:t>（三）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补贴程序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8" w:firstLineChars="206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村级登记</w:t>
      </w:r>
      <w:r>
        <w:rPr>
          <w:rFonts w:hint="default" w:ascii="Arial" w:hAnsi="Arial" w:eastAsia="国标仿宋-GB/T 2312" w:cs="Arial"/>
          <w:i w:val="0"/>
          <w:caps w:val="0"/>
          <w:color w:val="474747"/>
          <w:spacing w:val="0"/>
          <w:sz w:val="31"/>
          <w:szCs w:val="31"/>
          <w:lang w:eastAsia="zh-CN"/>
        </w:rPr>
        <w:t>→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>镇乡（街道）审核</w:t>
      </w:r>
      <w:r>
        <w:rPr>
          <w:rFonts w:hint="default" w:ascii="Arial" w:hAnsi="Arial" w:eastAsia="国标仿宋-GB/T 2312" w:cs="Arial"/>
          <w:i w:val="0"/>
          <w:caps w:val="0"/>
          <w:color w:val="474747"/>
          <w:spacing w:val="0"/>
          <w:sz w:val="31"/>
          <w:szCs w:val="31"/>
          <w:lang w:eastAsia="zh-CN"/>
        </w:rPr>
        <w:t>→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>随机抽查</w:t>
      </w:r>
      <w:r>
        <w:rPr>
          <w:rFonts w:hint="default" w:ascii="Arial" w:hAnsi="Arial" w:eastAsia="国标仿宋-GB/T 2312" w:cs="Arial"/>
          <w:i w:val="0"/>
          <w:caps w:val="0"/>
          <w:color w:val="474747"/>
          <w:spacing w:val="0"/>
          <w:sz w:val="31"/>
          <w:szCs w:val="31"/>
          <w:lang w:eastAsia="zh-CN"/>
        </w:rPr>
        <w:t>→</w:t>
      </w: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>资金发放。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8" w:firstLineChars="206"/>
        <w:jc w:val="left"/>
        <w:textAlignment w:val="auto"/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59" w:firstLineChars="206"/>
        <w:jc w:val="left"/>
        <w:textAlignment w:val="auto"/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公开透明，公平公正。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8" w:firstLineChars="206"/>
        <w:jc w:val="left"/>
        <w:textAlignment w:val="auto"/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eastAsia="zh-CN"/>
        </w:rPr>
        <w:t>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59" w:firstLineChars="206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做好责任分工和资金保障工作。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6" w:right="0" w:rightChars="0"/>
        <w:jc w:val="left"/>
        <w:textAlignment w:val="auto"/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6" w:right="0" w:rightChars="0"/>
        <w:jc w:val="left"/>
        <w:textAlignment w:val="auto"/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6" w:right="0" w:rightChars="0"/>
        <w:jc w:val="left"/>
        <w:textAlignment w:val="auto"/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 xml:space="preserve">                           磐安县农业农村局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6" w:right="0" w:rightChars="0"/>
        <w:jc w:val="left"/>
        <w:textAlignment w:val="auto"/>
        <w:rPr>
          <w:rFonts w:hint="default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i w:val="0"/>
          <w:caps w:val="0"/>
          <w:color w:val="474747"/>
          <w:spacing w:val="0"/>
          <w:sz w:val="31"/>
          <w:szCs w:val="31"/>
          <w:lang w:val="en-US" w:eastAsia="zh-CN"/>
        </w:rPr>
        <w:t xml:space="preserve">                           2024年12月18日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-GB/T 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FFF"/>
    <w:multiLevelType w:val="singleLevel"/>
    <w:tmpl w:val="18941FF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A7B0576"/>
    <w:multiLevelType w:val="singleLevel"/>
    <w:tmpl w:val="4A7B05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E3F35"/>
    <w:rsid w:val="084554A7"/>
    <w:rsid w:val="7A6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2024-12-17T08:56:00Z</dcterms:created>
  <dc:creator>Administrator</dc:creator>
  <cp:lastModifiedBy>Administrator</cp:lastModifiedBy>
  <dcterms:modified xsi:type="dcterms:W3CDTF">2024-12-18T00:45:24Z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