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诸暨市户外广告管理办法</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jc w:val="center"/>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20" w:lineRule="exact"/>
        <w:ind w:firstLine="3520" w:firstLineChars="11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0" w:firstLineChars="196"/>
        <w:textAlignment w:val="auto"/>
        <w:rPr>
          <w:rFonts w:hint="eastAsia"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为加强户外广告管理，规范户外广告市场经营秩序，依据《中华人民共和国广告法》《中华人民共和国</w:t>
      </w:r>
      <w:r>
        <w:rPr>
          <w:rFonts w:hint="eastAsia" w:ascii="仿宋_GB2312" w:eastAsia="仿宋_GB2312"/>
          <w:sz w:val="32"/>
          <w:szCs w:val="32"/>
          <w:lang w:eastAsia="zh-CN"/>
        </w:rPr>
        <w:t>行政许可</w:t>
      </w:r>
      <w:r>
        <w:rPr>
          <w:rFonts w:hint="eastAsia" w:ascii="仿宋_GB2312" w:eastAsia="仿宋_GB2312"/>
          <w:sz w:val="32"/>
          <w:szCs w:val="32"/>
        </w:rPr>
        <w:t>法》《</w:t>
      </w:r>
      <w:r>
        <w:rPr>
          <w:rFonts w:hint="eastAsia" w:ascii="仿宋_GB2312" w:eastAsia="仿宋_GB2312"/>
          <w:sz w:val="32"/>
          <w:szCs w:val="32"/>
          <w:lang w:eastAsia="zh-CN"/>
        </w:rPr>
        <w:t>浙江省</w:t>
      </w:r>
      <w:r>
        <w:rPr>
          <w:rFonts w:hint="eastAsia" w:ascii="仿宋_GB2312" w:eastAsia="仿宋_GB2312"/>
          <w:sz w:val="32"/>
          <w:szCs w:val="32"/>
        </w:rPr>
        <w:t>城市市容和环境卫生管理条例》等有关法律法规，结合我市实际,特制定本办法。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0" w:firstLineChars="196"/>
        <w:textAlignment w:val="auto"/>
        <w:rPr>
          <w:rFonts w:hint="eastAsia" w:ascii="仿宋_GB2312" w:eastAsia="仿宋_GB2312"/>
          <w:sz w:val="32"/>
          <w:szCs w:val="32"/>
          <w:lang w:eastAsia="zh-CN"/>
        </w:rPr>
      </w:pPr>
      <w:r>
        <w:rPr>
          <w:rFonts w:hint="eastAsia" w:ascii="仿宋_GB2312" w:eastAsia="仿宋_GB2312"/>
          <w:b/>
          <w:sz w:val="32"/>
          <w:szCs w:val="32"/>
        </w:rPr>
        <w:t>第二条</w:t>
      </w:r>
      <w:r>
        <w:rPr>
          <w:rFonts w:hint="eastAsia" w:ascii="仿宋_GB2312" w:eastAsia="仿宋_GB2312"/>
          <w:sz w:val="32"/>
          <w:szCs w:val="32"/>
        </w:rPr>
        <w:t xml:space="preserve">  本办法适用于</w:t>
      </w:r>
      <w:r>
        <w:rPr>
          <w:rFonts w:hint="eastAsia" w:ascii="仿宋_GB2312" w:eastAsia="仿宋_GB2312"/>
          <w:sz w:val="32"/>
          <w:szCs w:val="32"/>
          <w:lang w:eastAsia="zh-CN"/>
        </w:rPr>
        <w:t>诸暨市建成区</w:t>
      </w:r>
      <w:r>
        <w:rPr>
          <w:rFonts w:hint="eastAsia" w:ascii="仿宋_GB2312" w:eastAsia="仿宋_GB2312"/>
          <w:sz w:val="32"/>
          <w:szCs w:val="32"/>
        </w:rPr>
        <w:t>内户外广告</w:t>
      </w:r>
      <w:r>
        <w:rPr>
          <w:rFonts w:hint="eastAsia" w:ascii="仿宋_GB2312" w:eastAsia="仿宋_GB2312"/>
          <w:sz w:val="32"/>
          <w:szCs w:val="32"/>
          <w:lang w:eastAsia="zh-CN"/>
        </w:rPr>
        <w:t>管理</w:t>
      </w:r>
      <w:r>
        <w:rPr>
          <w:rFonts w:hint="eastAsia" w:ascii="仿宋_GB2312" w:eastAsia="仿宋_GB2312"/>
          <w:sz w:val="32"/>
          <w:szCs w:val="32"/>
        </w:rPr>
        <w:t>工作。</w:t>
      </w:r>
      <w:r>
        <w:rPr>
          <w:rFonts w:hint="eastAsia" w:ascii="仿宋_GB2312" w:eastAsia="仿宋_GB2312"/>
          <w:sz w:val="32"/>
          <w:szCs w:val="32"/>
          <w:lang w:eastAsia="zh-CN"/>
        </w:rPr>
        <w:t>各镇街城市化管理区域内</w:t>
      </w:r>
      <w:r>
        <w:rPr>
          <w:rFonts w:hint="eastAsia" w:ascii="仿宋_GB2312" w:eastAsia="仿宋_GB2312"/>
          <w:sz w:val="32"/>
          <w:szCs w:val="32"/>
        </w:rPr>
        <w:t>户外广告</w:t>
      </w:r>
      <w:r>
        <w:rPr>
          <w:rFonts w:hint="eastAsia" w:ascii="仿宋_GB2312" w:eastAsia="仿宋_GB2312"/>
          <w:sz w:val="32"/>
          <w:szCs w:val="32"/>
          <w:lang w:eastAsia="zh-CN"/>
        </w:rPr>
        <w:t>管理工作可依据本办法参照执行。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0" w:firstLineChars="196"/>
        <w:textAlignment w:val="auto"/>
        <w:rPr>
          <w:rFonts w:hint="eastAsia"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本办法所称户外广告，是指利用建筑物、构筑物、场地等载体设置的户外商业广告及公益宣传广告；招牌指机关、人民团体、企事业单位和其他组织及个体工商户在其办公或者经营场所设置的，标示其名称、字号、商号、标识的标牌、匾额等户外设施</w:t>
      </w:r>
      <w:r>
        <w:rPr>
          <w:rFonts w:hint="eastAsia" w:ascii="仿宋_GB2312" w:eastAsia="仿宋_GB2312"/>
          <w:sz w:val="32"/>
          <w:szCs w:val="32"/>
          <w:lang w:eastAsia="zh-CN"/>
        </w:rPr>
        <w:t>；</w:t>
      </w:r>
      <w:r>
        <w:rPr>
          <w:rFonts w:hint="eastAsia" w:ascii="仿宋_GB2312" w:eastAsia="仿宋_GB2312"/>
          <w:sz w:val="32"/>
          <w:szCs w:val="32"/>
        </w:rPr>
        <w:t>广告单面面积大于等于10平方米或广告任一边长大于等于4米的户外广告设施为大型户外广告。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设置标准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0" w:firstLineChars="196"/>
        <w:textAlignment w:val="auto"/>
        <w:rPr>
          <w:rFonts w:hint="eastAsia" w:ascii="仿宋_GB2312" w:eastAsia="仿宋_GB2312"/>
          <w:sz w:val="32"/>
          <w:szCs w:val="32"/>
          <w:lang w:val="en-US" w:eastAsia="zh-CN"/>
        </w:rPr>
      </w:pPr>
      <w:r>
        <w:rPr>
          <w:rFonts w:hint="eastAsia" w:ascii="仿宋_GB2312" w:eastAsia="仿宋_GB2312"/>
          <w:b/>
          <w:bCs/>
          <w:sz w:val="32"/>
          <w:szCs w:val="32"/>
          <w:lang w:eastAsia="zh-CN"/>
        </w:rPr>
        <w:t>第四条</w:t>
      </w:r>
      <w:r>
        <w:rPr>
          <w:rFonts w:hint="eastAsia" w:ascii="仿宋_GB2312" w:eastAsia="仿宋_GB2312"/>
          <w:sz w:val="32"/>
          <w:szCs w:val="32"/>
          <w:lang w:val="en-US" w:eastAsia="zh-CN"/>
        </w:rPr>
        <w:t xml:space="preserve">  户外广告设施以及非广告的招牌、电子显示牌、灯箱、画廊、条幅、旗帜、充气装置、实物造型等户外设施（以下统称户外设施），应当符合城市容貌标准。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第五条</w:t>
      </w:r>
      <w:r>
        <w:rPr>
          <w:rFonts w:hint="eastAsia" w:ascii="仿宋_GB2312" w:eastAsia="仿宋_GB2312"/>
          <w:sz w:val="32"/>
          <w:szCs w:val="32"/>
          <w:lang w:val="en-US" w:eastAsia="zh-CN"/>
        </w:rPr>
        <w:t xml:space="preserve">  </w:t>
      </w:r>
      <w:r>
        <w:rPr>
          <w:rFonts w:hint="eastAsia" w:ascii="仿宋_GB2312" w:eastAsia="仿宋_GB2312"/>
          <w:sz w:val="32"/>
          <w:szCs w:val="32"/>
        </w:rPr>
        <w:t>下列情形之一的，不得设置户外广告：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利用交通安全设施、交通标志的；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（二）影响市政公共设施、交通安全设施、交通标志使用的；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（三）妨碍市民生产生活，损害市容市貌的；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（四）国家机关、文物保护单位、风景名胜点的控制区；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（五）市人民政府禁止设置户外广告的区域；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（六）影响防火、逃生和灭火救援的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法律、法规禁止的其他情形。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0" w:firstLineChars="196"/>
        <w:textAlignment w:val="auto"/>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六</w:t>
      </w:r>
      <w:r>
        <w:rPr>
          <w:rFonts w:hint="eastAsia" w:ascii="仿宋_GB2312" w:eastAsia="仿宋_GB2312"/>
          <w:b/>
          <w:sz w:val="32"/>
          <w:szCs w:val="32"/>
        </w:rPr>
        <w:t>条　</w:t>
      </w:r>
      <w:r>
        <w:rPr>
          <w:rFonts w:hint="eastAsia" w:ascii="仿宋_GB2312" w:eastAsia="仿宋_GB2312"/>
          <w:sz w:val="32"/>
          <w:szCs w:val="32"/>
        </w:rPr>
        <w:t>下列情形之一的，严格控制设置户外广告：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eastAsia="仿宋_GB2312"/>
          <w:color w:val="auto"/>
          <w:sz w:val="32"/>
          <w:szCs w:val="32"/>
        </w:rPr>
      </w:pPr>
      <w:r>
        <w:rPr>
          <w:rFonts w:hint="eastAsia" w:ascii="仿宋_GB2312" w:eastAsia="仿宋_GB2312"/>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（一）利用建筑物屋顶的</w:t>
      </w:r>
      <w:r>
        <w:rPr>
          <w:rFonts w:hint="eastAsia" w:ascii="仿宋_GB2312" w:eastAsia="仿宋_GB2312"/>
          <w:color w:val="auto"/>
          <w:sz w:val="32"/>
          <w:szCs w:val="32"/>
          <w:lang w:eastAsia="zh-CN"/>
        </w:rPr>
        <w:t>（存在安全隐患及损害市容市貌的，严禁设置屋顶广告）</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（二）</w:t>
      </w:r>
      <w:r>
        <w:rPr>
          <w:rFonts w:hint="eastAsia" w:ascii="仿宋_GB2312" w:eastAsia="仿宋_GB2312"/>
          <w:sz w:val="32"/>
          <w:szCs w:val="32"/>
          <w:lang w:eastAsia="zh-CN"/>
        </w:rPr>
        <w:t>在</w:t>
      </w:r>
      <w:r>
        <w:rPr>
          <w:rFonts w:hint="eastAsia" w:ascii="仿宋_GB2312" w:eastAsia="仿宋_GB2312"/>
          <w:sz w:val="32"/>
          <w:szCs w:val="32"/>
        </w:rPr>
        <w:t>人行道</w:t>
      </w:r>
      <w:r>
        <w:rPr>
          <w:rFonts w:hint="eastAsia" w:ascii="仿宋_GB2312" w:eastAsia="仿宋_GB2312"/>
          <w:sz w:val="32"/>
          <w:szCs w:val="32"/>
          <w:lang w:eastAsia="zh-CN"/>
        </w:rPr>
        <w:t>上影响行人通行，损害市容市貌的</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（三）利用电力、电信等市政公用设施立杆的；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（四）存在安全隐患，影响公共安全的；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在公共绿化带及人行道上的立柱式广告（类似精神堡垒等已审批10平方米以下立柱式广告，期满不再续批，应做拆除处置）；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不符合时代趋势的广告类型（路杆广告、注水旗广告、条幅等）。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b/>
          <w:bCs/>
          <w:sz w:val="32"/>
          <w:szCs w:val="32"/>
          <w:lang w:eastAsia="zh-CN"/>
        </w:rPr>
        <w:t>第</w:t>
      </w:r>
      <w:r>
        <w:rPr>
          <w:rFonts w:hint="eastAsia" w:ascii="仿宋_GB2312" w:eastAsia="仿宋_GB2312"/>
          <w:b/>
          <w:bCs/>
          <w:sz w:val="32"/>
          <w:szCs w:val="32"/>
          <w:lang w:val="en-US" w:eastAsia="zh-CN"/>
        </w:rPr>
        <w:t>七</w:t>
      </w:r>
      <w:r>
        <w:rPr>
          <w:rFonts w:hint="eastAsia" w:ascii="仿宋_GB2312" w:eastAsia="仿宋_GB2312"/>
          <w:b/>
          <w:bCs/>
          <w:sz w:val="32"/>
          <w:szCs w:val="32"/>
          <w:lang w:eastAsia="zh-CN"/>
        </w:rPr>
        <w:t>条</w:t>
      </w:r>
      <w:r>
        <w:rPr>
          <w:rFonts w:hint="eastAsia" w:ascii="仿宋_GB2312" w:eastAsia="仿宋_GB2312"/>
          <w:sz w:val="32"/>
          <w:szCs w:val="32"/>
          <w:lang w:val="en-US" w:eastAsia="zh-CN"/>
        </w:rPr>
        <w:t xml:space="preserve">  设置在公共场所（主要商业街、公园、广场、车站、码头、景观路段、影院等）的广告媒介发布的公益广告数量不得低于广告总量的30%。城市建筑工地封闭式围挡（围墙）设置公益广告量应不少于封闭围挡墙体面积的30%，且不得留空白</w:t>
      </w:r>
      <w:r>
        <w:rPr>
          <w:rFonts w:hint="eastAsia" w:ascii="仿宋_GB2312" w:hAnsi="仿宋_GB2312" w:eastAsia="仿宋_GB2312" w:cs="仿宋_GB2312"/>
          <w:sz w:val="32"/>
          <w:szCs w:val="32"/>
          <w:lang w:val="en-US" w:eastAsia="zh-CN"/>
        </w:rPr>
        <w:t>，如全部设置公益广告则不收费。</w:t>
      </w:r>
      <w:r>
        <w:rPr>
          <w:rFonts w:hint="eastAsia" w:ascii="仿宋_GB2312" w:eastAsia="仿宋_GB2312"/>
          <w:b/>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b/>
          <w:sz w:val="32"/>
          <w:szCs w:val="32"/>
        </w:rPr>
        <w:t>第</w:t>
      </w:r>
      <w:r>
        <w:rPr>
          <w:rFonts w:hint="eastAsia" w:ascii="仿宋_GB2312" w:eastAsia="仿宋_GB2312"/>
          <w:b/>
          <w:sz w:val="32"/>
          <w:szCs w:val="32"/>
          <w:lang w:val="en-US" w:eastAsia="zh-CN"/>
        </w:rPr>
        <w:t>八</w:t>
      </w:r>
      <w:r>
        <w:rPr>
          <w:rFonts w:hint="eastAsia" w:ascii="仿宋_GB2312" w:eastAsia="仿宋_GB2312"/>
          <w:b/>
          <w:sz w:val="32"/>
          <w:szCs w:val="32"/>
        </w:rPr>
        <w:t>条</w:t>
      </w:r>
      <w:r>
        <w:rPr>
          <w:rFonts w:hint="eastAsia" w:ascii="仿宋_GB2312" w:eastAsia="仿宋_GB2312"/>
          <w:b/>
          <w:sz w:val="32"/>
          <w:szCs w:val="32"/>
          <w:lang w:val="en-US" w:eastAsia="zh-CN"/>
        </w:rPr>
        <w:t xml:space="preserve">  </w:t>
      </w:r>
      <w:r>
        <w:rPr>
          <w:rFonts w:hint="eastAsia" w:ascii="仿宋_GB2312" w:hAnsi="仿宋_GB2312" w:eastAsia="仿宋_GB2312" w:cs="仿宋_GB2312"/>
          <w:sz w:val="32"/>
          <w:szCs w:val="32"/>
          <w:lang w:val="en-US" w:eastAsia="zh-CN"/>
        </w:rPr>
        <w:t>凡不占用城市道路，利用建筑物、构筑物立面及房顶空间设立店名、招牌和广告的按分类进行报备或审批，但不收取费用。设置公益广告不收费。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eastAsia="仿宋_GB2312"/>
          <w:b/>
          <w:sz w:val="32"/>
          <w:szCs w:val="32"/>
        </w:rPr>
        <w:t>第</w:t>
      </w:r>
      <w:r>
        <w:rPr>
          <w:rFonts w:hint="eastAsia" w:ascii="仿宋_GB2312" w:eastAsia="仿宋_GB2312"/>
          <w:b/>
          <w:sz w:val="32"/>
          <w:szCs w:val="32"/>
          <w:lang w:val="en-US" w:eastAsia="zh-CN"/>
        </w:rPr>
        <w:t>九</w:t>
      </w:r>
      <w:r>
        <w:rPr>
          <w:rFonts w:hint="eastAsia" w:ascii="仿宋_GB2312" w:eastAsia="仿宋_GB2312"/>
          <w:b/>
          <w:sz w:val="32"/>
          <w:szCs w:val="32"/>
        </w:rPr>
        <w:t>条</w:t>
      </w:r>
      <w:r>
        <w:rPr>
          <w:rFonts w:hint="eastAsia" w:ascii="仿宋_GB2312" w:eastAsia="仿宋_GB2312"/>
          <w:b/>
          <w:sz w:val="32"/>
          <w:szCs w:val="32"/>
          <w:lang w:val="en-US" w:eastAsia="zh-CN"/>
        </w:rPr>
        <w:t xml:space="preserve">  </w:t>
      </w:r>
      <w:r>
        <w:rPr>
          <w:rFonts w:hint="eastAsia" w:ascii="仿宋_GB2312" w:hAnsi="仿宋_GB2312" w:eastAsia="仿宋_GB2312" w:cs="仿宋_GB2312"/>
          <w:sz w:val="32"/>
          <w:szCs w:val="32"/>
          <w:lang w:val="en-US" w:eastAsia="zh-CN"/>
        </w:rPr>
        <w:t>店招店牌设置或更新须到辖区中队备案，备案须填写《店招店牌备案表》。机关事业单位及公益性社会组织的指示牌局同意后方可设置。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eastAsia="仿宋_GB2312"/>
          <w:b/>
          <w:sz w:val="32"/>
          <w:szCs w:val="32"/>
        </w:rPr>
        <w:t>第</w:t>
      </w:r>
      <w:r>
        <w:rPr>
          <w:rFonts w:hint="eastAsia" w:ascii="仿宋_GB2312" w:eastAsia="仿宋_GB2312"/>
          <w:b/>
          <w:sz w:val="32"/>
          <w:szCs w:val="32"/>
          <w:lang w:eastAsia="zh-CN"/>
        </w:rPr>
        <w:t>十</w:t>
      </w:r>
      <w:r>
        <w:rPr>
          <w:rFonts w:hint="eastAsia" w:ascii="仿宋_GB2312" w:eastAsia="仿宋_GB2312"/>
          <w:b/>
          <w:sz w:val="32"/>
          <w:szCs w:val="32"/>
        </w:rPr>
        <w:t>条</w:t>
      </w:r>
      <w:r>
        <w:rPr>
          <w:rFonts w:hint="eastAsia" w:ascii="仿宋_GB2312" w:eastAsia="仿宋_GB2312"/>
          <w:b/>
          <w:sz w:val="32"/>
          <w:szCs w:val="32"/>
          <w:lang w:val="en-US" w:eastAsia="zh-CN"/>
        </w:rPr>
        <w:t xml:space="preserve">  </w:t>
      </w:r>
      <w:r>
        <w:rPr>
          <w:rFonts w:hint="eastAsia" w:ascii="仿宋_GB2312" w:hAnsi="仿宋_GB2312" w:eastAsia="仿宋_GB2312" w:cs="仿宋_GB2312"/>
          <w:kern w:val="0"/>
          <w:sz w:val="32"/>
          <w:szCs w:val="32"/>
          <w:lang w:val="en-US" w:eastAsia="zh-CN"/>
        </w:rPr>
        <w:t>对商超、售楼部周边等区域经审批后方可设置道旗，但必须由产权单位作为申请主体，审批广告内容仅限于商超、售楼部销</w:t>
      </w:r>
      <w:r>
        <w:rPr>
          <w:rFonts w:hint="eastAsia" w:ascii="仿宋_GB2312" w:hAnsi="仿宋_GB2312" w:eastAsia="仿宋_GB2312" w:cs="仿宋_GB2312"/>
          <w:sz w:val="32"/>
          <w:szCs w:val="32"/>
          <w:lang w:val="en-US" w:eastAsia="zh-CN"/>
        </w:rPr>
        <w:t>售产品。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eastAsia="仿宋_GB2312"/>
          <w:sz w:val="32"/>
          <w:szCs w:val="32"/>
          <w:lang w:val="en-US" w:eastAsia="zh-CN"/>
        </w:rPr>
      </w:pPr>
      <w:r>
        <w:rPr>
          <w:rFonts w:hint="eastAsia" w:ascii="黑体" w:hAnsi="黑体" w:eastAsia="黑体" w:cs="黑体"/>
          <w:sz w:val="32"/>
          <w:szCs w:val="32"/>
          <w:lang w:val="en-US" w:eastAsia="zh-CN"/>
        </w:rPr>
        <w:t>第三章    审批许可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0" w:firstLineChars="196"/>
        <w:textAlignment w:val="auto"/>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十</w:t>
      </w:r>
      <w:r>
        <w:rPr>
          <w:rFonts w:hint="eastAsia" w:ascii="仿宋_GB2312" w:eastAsia="仿宋_GB2312"/>
          <w:b/>
          <w:sz w:val="32"/>
          <w:szCs w:val="32"/>
          <w:lang w:val="en-US" w:eastAsia="zh-CN"/>
        </w:rPr>
        <w:t>一</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占用户外空间资源的户外广告须取得户外广告设置空间资源使用权，方可办理相关批准手续。户外广告空间资源使用权通过以下方式取得：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（一）利用公共建筑物、</w:t>
      </w:r>
      <w:r>
        <w:rPr>
          <w:rFonts w:hint="default" w:ascii="仿宋_GB2312" w:eastAsia="仿宋_GB2312"/>
          <w:sz w:val="32"/>
          <w:szCs w:val="32"/>
        </w:rPr>
        <w:t>构筑物、</w:t>
      </w:r>
      <w:r>
        <w:rPr>
          <w:rFonts w:hint="eastAsia" w:ascii="仿宋_GB2312" w:eastAsia="仿宋_GB2312"/>
          <w:sz w:val="32"/>
          <w:szCs w:val="32"/>
        </w:rPr>
        <w:t>公共设施、公共场地设置户外广告的，通过</w:t>
      </w:r>
      <w:r>
        <w:rPr>
          <w:rFonts w:hint="eastAsia" w:ascii="仿宋_GB2312" w:eastAsia="仿宋_GB2312"/>
          <w:sz w:val="32"/>
          <w:szCs w:val="32"/>
          <w:lang w:eastAsia="zh-CN"/>
        </w:rPr>
        <w:t>政府部门</w:t>
      </w:r>
      <w:r>
        <w:rPr>
          <w:rFonts w:hint="eastAsia" w:ascii="仿宋_GB2312" w:eastAsia="仿宋_GB2312"/>
          <w:sz w:val="32"/>
          <w:szCs w:val="32"/>
        </w:rPr>
        <w:t>组织的招标、拍卖、挂牌</w:t>
      </w:r>
      <w:r>
        <w:rPr>
          <w:rFonts w:hint="eastAsia" w:ascii="仿宋_GB2312" w:eastAsia="仿宋_GB2312"/>
          <w:sz w:val="32"/>
          <w:szCs w:val="32"/>
          <w:lang w:eastAsia="zh-CN"/>
        </w:rPr>
        <w:t>等</w:t>
      </w:r>
      <w:r>
        <w:rPr>
          <w:rFonts w:hint="eastAsia" w:ascii="仿宋_GB2312" w:eastAsia="仿宋_GB2312"/>
          <w:sz w:val="32"/>
          <w:szCs w:val="32"/>
        </w:rPr>
        <w:t>方式取得；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b/>
          <w:bCs/>
          <w:sz w:val="32"/>
          <w:szCs w:val="32"/>
          <w:lang w:val="en-US" w:eastAsia="zh-CN"/>
        </w:rPr>
      </w:pPr>
      <w:r>
        <w:rPr>
          <w:rFonts w:hint="eastAsia" w:ascii="仿宋_GB2312" w:eastAsia="仿宋_GB2312"/>
          <w:sz w:val="32"/>
          <w:szCs w:val="32"/>
        </w:rPr>
        <w:t>（二）利用自有场地、建筑物设施设置户外广告占用空间资源的，</w:t>
      </w:r>
      <w:r>
        <w:rPr>
          <w:rFonts w:hint="eastAsia" w:ascii="仿宋_GB2312" w:eastAsia="仿宋_GB2312"/>
          <w:sz w:val="32"/>
          <w:szCs w:val="32"/>
          <w:lang w:eastAsia="zh-CN"/>
        </w:rPr>
        <w:t>可以通过协议等方式取得，但</w:t>
      </w:r>
      <w:r>
        <w:rPr>
          <w:rFonts w:hint="eastAsia" w:ascii="仿宋_GB2312" w:eastAsia="仿宋_GB2312"/>
          <w:sz w:val="32"/>
          <w:szCs w:val="32"/>
        </w:rPr>
        <w:t>必须符合户外广告设置规划要求和技术规定。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w:t>
      </w:r>
      <w:r>
        <w:rPr>
          <w:rFonts w:hint="eastAsia" w:ascii="仿宋_GB2312" w:eastAsia="仿宋_GB2312"/>
          <w:b/>
          <w:sz w:val="32"/>
          <w:szCs w:val="32"/>
          <w:lang w:val="en-US" w:eastAsia="zh-CN"/>
        </w:rPr>
        <w:t>二</w:t>
      </w:r>
      <w:r>
        <w:rPr>
          <w:rFonts w:hint="eastAsia" w:ascii="仿宋_GB2312" w:eastAsia="仿宋_GB2312"/>
          <w:b/>
          <w:bCs/>
          <w:sz w:val="32"/>
          <w:szCs w:val="32"/>
          <w:lang w:val="en-US" w:eastAsia="zh-CN"/>
        </w:rPr>
        <w:t>条</w:t>
      </w:r>
      <w:r>
        <w:rPr>
          <w:rFonts w:hint="eastAsia" w:ascii="仿宋_GB2312" w:eastAsia="仿宋_GB2312"/>
          <w:sz w:val="32"/>
          <w:szCs w:val="32"/>
          <w:lang w:val="en-US" w:eastAsia="zh-CN"/>
        </w:rPr>
        <w:t xml:space="preserve">  大型户外广告的设置应当征得市综合行政执法局同意，并依法办理有关审批手续。审批设置大型户外广告，应按照下列程序进行：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受理：按照“最多跑一次”原则，由当事人向辖区中队或公共服务中心窗口行政审批科提出申请，并提供户外广告审批资料：1.申请书；2.承诺书；3.营业执照复印件；4.法人代表身份证复印件（如委托他人办理：委托书、经办人身份证复印件）；5.现状照片；6.彩色效果图；7.施工设计图；8.彩色立面设计图；9.位置示意图；10.租赁协议及广告位产权归属证明。辖区中队及行政审批科应对当事人的申请及提交的资料进行审核，对符合审批条件的应予以受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（二）现场踏勘：辖区中队受理后，应由两名执法队员在3个工作日内进行现场踏勘并签署现场踏勘意见，经中队长审签后报行政审批科审核；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（三）窗口审核：行政审批科应在1个工作日内完成资料审核并提交综合执法局分管领导审签；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（四）出具许可决定：审签完成后，由行政审批科出具行政许可决定书并通知当事人领取，录入审批系统；同时通知辖区中队许可相关情况。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第十三条</w:t>
      </w:r>
      <w:r>
        <w:rPr>
          <w:rFonts w:hint="eastAsia" w:ascii="仿宋_GB2312" w:eastAsia="仿宋_GB2312"/>
          <w:sz w:val="32"/>
          <w:szCs w:val="32"/>
          <w:lang w:val="en-US" w:eastAsia="zh-CN"/>
        </w:rPr>
        <w:t xml:space="preserve">  大型户外广告许可期限一般不得超过3年，并与户外广告设置空间资源使用权期限相一致。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eastAsia="仿宋_GB2312"/>
          <w:lang w:val="en-US" w:eastAsia="zh-CN"/>
        </w:rPr>
      </w:pPr>
      <w:r>
        <w:rPr>
          <w:rFonts w:hint="eastAsia"/>
          <w:lang w:val="en-US" w:eastAsia="zh-CN"/>
        </w:rPr>
        <w:t xml:space="preserve">      </w:t>
      </w:r>
      <w:r>
        <w:rPr>
          <w:rFonts w:hint="eastAsia" w:ascii="仿宋_GB2312" w:eastAsia="仿宋_GB2312"/>
          <w:b/>
          <w:bCs/>
          <w:sz w:val="32"/>
          <w:szCs w:val="32"/>
          <w:lang w:val="en-US" w:eastAsia="zh-CN"/>
        </w:rPr>
        <w:t xml:space="preserve">第十四条  </w:t>
      </w:r>
      <w:r>
        <w:rPr>
          <w:rFonts w:hint="eastAsia" w:ascii="仿宋_GB2312" w:eastAsia="仿宋_GB2312"/>
          <w:b w:val="0"/>
          <w:bCs w:val="0"/>
          <w:sz w:val="32"/>
          <w:szCs w:val="32"/>
          <w:lang w:val="en-US" w:eastAsia="zh-CN"/>
        </w:rPr>
        <w:t>其他</w:t>
      </w:r>
      <w:r>
        <w:rPr>
          <w:rFonts w:hint="eastAsia" w:ascii="仿宋_GB2312" w:eastAsia="仿宋_GB2312"/>
          <w:sz w:val="32"/>
          <w:szCs w:val="32"/>
        </w:rPr>
        <w:t>户外广告</w:t>
      </w:r>
      <w:r>
        <w:rPr>
          <w:rFonts w:hint="eastAsia" w:ascii="仿宋_GB2312" w:eastAsia="仿宋_GB2312"/>
          <w:sz w:val="32"/>
          <w:szCs w:val="32"/>
          <w:lang w:eastAsia="zh-CN"/>
        </w:rPr>
        <w:t>设置应当符合城市容貌标准。店面招牌设置、变更应与周边环境相协调并向</w:t>
      </w:r>
      <w:r>
        <w:rPr>
          <w:rFonts w:hint="default" w:ascii="仿宋_GB2312" w:eastAsia="仿宋_GB2312"/>
          <w:sz w:val="32"/>
          <w:szCs w:val="32"/>
          <w:lang w:eastAsia="zh-CN"/>
        </w:rPr>
        <w:t>市综合行政执法局</w:t>
      </w:r>
      <w:r>
        <w:rPr>
          <w:rFonts w:hint="eastAsia" w:ascii="仿宋_GB2312" w:eastAsia="仿宋_GB2312"/>
          <w:sz w:val="32"/>
          <w:szCs w:val="32"/>
          <w:lang w:eastAsia="zh-CN"/>
        </w:rPr>
        <w:t>辖区中队报备。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仿宋_GB2312" w:eastAsia="仿宋_GB2312"/>
          <w:sz w:val="32"/>
          <w:szCs w:val="32"/>
          <w:lang w:val="en-US" w:eastAsia="zh-CN"/>
        </w:rPr>
      </w:pPr>
      <w:r>
        <w:rPr>
          <w:rFonts w:hint="eastAsia" w:ascii="黑体" w:hAnsi="黑体" w:eastAsia="黑体" w:cs="黑体"/>
          <w:sz w:val="32"/>
          <w:szCs w:val="32"/>
          <w:lang w:val="en-US" w:eastAsia="zh-CN"/>
        </w:rPr>
        <w:t>第四章    批后监管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0" w:firstLineChars="196"/>
        <w:textAlignment w:val="auto"/>
        <w:rPr>
          <w:rFonts w:hint="eastAsia" w:ascii="仿宋_GB2312" w:eastAsia="仿宋_GB2312"/>
          <w:sz w:val="32"/>
          <w:szCs w:val="32"/>
          <w:lang w:eastAsia="zh-CN"/>
        </w:rPr>
      </w:pPr>
      <w:r>
        <w:rPr>
          <w:rFonts w:hint="eastAsia" w:ascii="仿宋_GB2312" w:eastAsia="仿宋_GB2312"/>
          <w:b/>
          <w:bCs/>
          <w:sz w:val="32"/>
          <w:szCs w:val="32"/>
          <w:lang w:eastAsia="zh-CN"/>
        </w:rPr>
        <w:t>第十</w:t>
      </w:r>
      <w:r>
        <w:rPr>
          <w:rFonts w:hint="eastAsia" w:ascii="仿宋_GB2312" w:eastAsia="仿宋_GB2312"/>
          <w:b/>
          <w:bCs/>
          <w:sz w:val="32"/>
          <w:szCs w:val="32"/>
          <w:lang w:val="en-US" w:eastAsia="zh-CN"/>
        </w:rPr>
        <w:t>五</w:t>
      </w:r>
      <w:r>
        <w:rPr>
          <w:rFonts w:hint="eastAsia" w:ascii="仿宋_GB2312" w:eastAsia="仿宋_GB2312"/>
          <w:b/>
          <w:bCs/>
          <w:sz w:val="32"/>
          <w:szCs w:val="32"/>
          <w:lang w:eastAsia="zh-CN"/>
        </w:rPr>
        <w:t>条</w:t>
      </w:r>
      <w:r>
        <w:rPr>
          <w:rFonts w:hint="eastAsia" w:ascii="仿宋_GB2312" w:eastAsia="仿宋_GB2312"/>
          <w:sz w:val="32"/>
          <w:szCs w:val="32"/>
          <w:lang w:val="en-US" w:eastAsia="zh-CN"/>
        </w:rPr>
        <w:t xml:space="preserve">  大型</w:t>
      </w:r>
      <w:r>
        <w:rPr>
          <w:rFonts w:hint="eastAsia" w:ascii="仿宋_GB2312" w:eastAsia="仿宋_GB2312"/>
          <w:sz w:val="32"/>
          <w:szCs w:val="32"/>
        </w:rPr>
        <w:t>户外广告应当按</w:t>
      </w:r>
      <w:r>
        <w:rPr>
          <w:rFonts w:hint="eastAsia" w:ascii="仿宋_GB2312" w:eastAsia="仿宋_GB2312"/>
          <w:sz w:val="32"/>
          <w:szCs w:val="32"/>
          <w:lang w:eastAsia="zh-CN"/>
        </w:rPr>
        <w:t>许可</w:t>
      </w:r>
      <w:r>
        <w:rPr>
          <w:rFonts w:hint="eastAsia" w:ascii="仿宋_GB2312" w:eastAsia="仿宋_GB2312"/>
          <w:sz w:val="32"/>
          <w:szCs w:val="32"/>
        </w:rPr>
        <w:t>内容进行设置，不得擅自变更，确需变更的，应按申请设置程序重新办理。</w:t>
      </w:r>
      <w:r>
        <w:rPr>
          <w:rFonts w:hint="eastAsia" w:ascii="仿宋_GB2312" w:eastAsia="仿宋_GB2312"/>
          <w:sz w:val="32"/>
          <w:szCs w:val="32"/>
          <w:lang w:eastAsia="zh-CN"/>
        </w:rPr>
        <w:t>辖区中队应对大型户外广告是否按照许可决定设置做好监督管理。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0" w:firstLineChars="196"/>
        <w:textAlignment w:val="auto"/>
        <w:rPr>
          <w:rFonts w:hint="eastAsia" w:ascii="仿宋_GB2312" w:eastAsia="仿宋_GB2312"/>
          <w:sz w:val="32"/>
          <w:szCs w:val="32"/>
          <w:lang w:val="en-US" w:eastAsia="zh-CN"/>
        </w:rPr>
      </w:pPr>
      <w:r>
        <w:rPr>
          <w:rFonts w:hint="eastAsia" w:ascii="仿宋_GB2312" w:eastAsia="仿宋_GB2312"/>
          <w:b/>
          <w:bCs/>
          <w:sz w:val="32"/>
          <w:szCs w:val="32"/>
          <w:lang w:eastAsia="zh-CN"/>
        </w:rPr>
        <w:t>第十</w:t>
      </w:r>
      <w:r>
        <w:rPr>
          <w:rFonts w:hint="eastAsia" w:ascii="仿宋_GB2312" w:eastAsia="仿宋_GB2312"/>
          <w:b/>
          <w:bCs/>
          <w:sz w:val="32"/>
          <w:szCs w:val="32"/>
          <w:lang w:val="en-US" w:eastAsia="zh-CN"/>
        </w:rPr>
        <w:t>六</w:t>
      </w:r>
      <w:r>
        <w:rPr>
          <w:rFonts w:hint="eastAsia" w:ascii="仿宋_GB2312" w:eastAsia="仿宋_GB2312"/>
          <w:b/>
          <w:bCs/>
          <w:sz w:val="32"/>
          <w:szCs w:val="32"/>
          <w:lang w:eastAsia="zh-CN"/>
        </w:rPr>
        <w:t>条</w:t>
      </w:r>
      <w:r>
        <w:rPr>
          <w:rFonts w:hint="eastAsia" w:ascii="仿宋_GB2312" w:eastAsia="仿宋_GB2312"/>
          <w:sz w:val="32"/>
          <w:szCs w:val="32"/>
          <w:lang w:val="en-US" w:eastAsia="zh-CN"/>
        </w:rPr>
        <w:t xml:space="preserve">  </w:t>
      </w:r>
      <w:r>
        <w:rPr>
          <w:rFonts w:hint="default" w:ascii="仿宋_GB2312" w:eastAsia="仿宋_GB2312"/>
          <w:sz w:val="32"/>
          <w:szCs w:val="32"/>
          <w:lang w:eastAsia="zh-CN"/>
        </w:rPr>
        <w:t>市综合行政执法局</w:t>
      </w:r>
      <w:r>
        <w:rPr>
          <w:rFonts w:hint="eastAsia" w:ascii="仿宋_GB2312" w:eastAsia="仿宋_GB2312"/>
          <w:sz w:val="32"/>
          <w:szCs w:val="32"/>
          <w:lang w:val="en-US" w:eastAsia="zh-CN"/>
        </w:rPr>
        <w:t>行政审批科负责大型户外广告行政许可资料的整理、存档工作，并在每月30号汇总整理下月即将到期的已许可广告，由辖区中队负责到期通知并在期满前确定后续处置措施并通知当事人续批或拆除。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0" w:firstLineChars="196"/>
        <w:textAlignment w:val="auto"/>
        <w:rPr>
          <w:rFonts w:hint="eastAsia" w:ascii="仿宋_GB2312" w:eastAsia="仿宋_GB2312"/>
          <w:sz w:val="32"/>
          <w:szCs w:val="32"/>
        </w:rPr>
      </w:pPr>
      <w:r>
        <w:rPr>
          <w:rFonts w:hint="eastAsia" w:ascii="仿宋_GB2312" w:eastAsia="仿宋_GB2312"/>
          <w:b/>
          <w:bCs/>
          <w:sz w:val="32"/>
          <w:szCs w:val="32"/>
          <w:lang w:val="en-US" w:eastAsia="zh-CN"/>
        </w:rPr>
        <w:t>第十七条</w:t>
      </w:r>
      <w:r>
        <w:rPr>
          <w:rFonts w:hint="eastAsia" w:ascii="仿宋_GB2312" w:eastAsia="仿宋_GB2312"/>
          <w:sz w:val="32"/>
          <w:szCs w:val="32"/>
          <w:lang w:val="en-US" w:eastAsia="zh-CN"/>
        </w:rPr>
        <w:t xml:space="preserve">  </w:t>
      </w:r>
      <w:r>
        <w:rPr>
          <w:rFonts w:hint="eastAsia" w:ascii="仿宋_GB2312" w:eastAsia="仿宋_GB2312"/>
          <w:sz w:val="32"/>
          <w:szCs w:val="32"/>
        </w:rPr>
        <w:t>因城市建设或者其他公共利益需要必须拆除</w:t>
      </w:r>
      <w:r>
        <w:rPr>
          <w:rFonts w:hint="eastAsia" w:ascii="仿宋_GB2312" w:eastAsia="仿宋_GB2312"/>
          <w:sz w:val="32"/>
          <w:szCs w:val="32"/>
          <w:lang w:eastAsia="zh-CN"/>
        </w:rPr>
        <w:t>未到期大型</w:t>
      </w:r>
      <w:r>
        <w:rPr>
          <w:rFonts w:hint="eastAsia" w:ascii="仿宋_GB2312" w:eastAsia="仿宋_GB2312"/>
          <w:sz w:val="32"/>
          <w:szCs w:val="32"/>
        </w:rPr>
        <w:t>户外广告设施的，</w:t>
      </w:r>
      <w:r>
        <w:rPr>
          <w:rFonts w:hint="eastAsia" w:ascii="仿宋_GB2312" w:eastAsia="仿宋_GB2312"/>
          <w:sz w:val="32"/>
          <w:szCs w:val="32"/>
          <w:lang w:eastAsia="zh-CN"/>
        </w:rPr>
        <w:t>当事人应该无条件配合</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0" w:firstLineChars="196"/>
        <w:textAlignment w:val="auto"/>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十</w:t>
      </w:r>
      <w:r>
        <w:rPr>
          <w:rFonts w:hint="eastAsia" w:ascii="仿宋_GB2312" w:eastAsia="仿宋_GB2312"/>
          <w:b/>
          <w:bCs/>
          <w:sz w:val="32"/>
          <w:szCs w:val="32"/>
          <w:lang w:val="en-US" w:eastAsia="zh-CN"/>
        </w:rPr>
        <w:t>八</w:t>
      </w:r>
      <w:r>
        <w:rPr>
          <w:rFonts w:hint="eastAsia" w:ascii="仿宋_GB2312" w:eastAsia="仿宋_GB2312"/>
          <w:b/>
          <w:sz w:val="32"/>
          <w:szCs w:val="32"/>
        </w:rPr>
        <w:t>条</w:t>
      </w:r>
      <w:r>
        <w:rPr>
          <w:rFonts w:hint="eastAsia" w:ascii="仿宋_GB2312" w:eastAsia="仿宋_GB2312"/>
          <w:sz w:val="32"/>
          <w:szCs w:val="32"/>
        </w:rPr>
        <w:t xml:space="preserve">  举办庆典及大型文化、体育公益活动或举办商品交易会、展销会等需设置的临时户外广告，应当在设置期满之日起</w:t>
      </w:r>
      <w:r>
        <w:rPr>
          <w:rFonts w:hint="eastAsia" w:ascii="仿宋_GB2312" w:eastAsia="仿宋_GB2312"/>
          <w:sz w:val="32"/>
          <w:szCs w:val="32"/>
          <w:lang w:eastAsia="zh-CN"/>
        </w:rPr>
        <w:t>通知设置单位在</w:t>
      </w:r>
      <w:r>
        <w:rPr>
          <w:rFonts w:hint="eastAsia" w:ascii="仿宋_GB2312" w:eastAsia="仿宋_GB2312"/>
          <w:sz w:val="32"/>
          <w:szCs w:val="32"/>
        </w:rPr>
        <w:t>24小时内予以拆除。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eastAsia="仿宋_GB2312"/>
          <w:lang w:eastAsia="zh-CN"/>
        </w:rPr>
      </w:pPr>
      <w:r>
        <w:rPr>
          <w:rFonts w:hint="eastAsia" w:ascii="仿宋_GB2312" w:eastAsia="仿宋_GB2312"/>
          <w:sz w:val="32"/>
          <w:szCs w:val="32"/>
          <w:lang w:val="en-US" w:eastAsia="zh-CN"/>
        </w:rPr>
        <w:t xml:space="preserve">   </w:t>
      </w:r>
      <w:r>
        <w:rPr>
          <w:rFonts w:hint="eastAsia"/>
          <w:lang w:val="en-US" w:eastAsia="zh-CN"/>
        </w:rPr>
        <w:t xml:space="preserve">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w:t>
      </w:r>
      <w:r>
        <w:rPr>
          <w:rFonts w:hint="eastAsia" w:ascii="仿宋_GB2312" w:eastAsia="仿宋_GB2312"/>
          <w:b/>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执法队员在巡查中发现户外广告设施存在破损、脏污等情况，应通知</w:t>
      </w:r>
      <w:r>
        <w:rPr>
          <w:rFonts w:hint="eastAsia" w:ascii="仿宋_GB2312" w:hAnsi="仿宋_GB2312" w:eastAsia="仿宋_GB2312" w:cs="仿宋_GB2312"/>
          <w:sz w:val="32"/>
          <w:szCs w:val="32"/>
          <w:lang w:eastAsia="zh-CN"/>
        </w:rPr>
        <w:t>业主及时修复、清洗。</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第五章    违法处置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0" w:firstLineChars="196"/>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第二十条</w:t>
      </w:r>
      <w:r>
        <w:rPr>
          <w:rFonts w:hint="eastAsia" w:ascii="仿宋_GB2312" w:eastAsia="仿宋_GB2312"/>
          <w:sz w:val="32"/>
          <w:szCs w:val="32"/>
          <w:lang w:val="en-US" w:eastAsia="zh-CN"/>
        </w:rPr>
        <w:t xml:space="preserve">  违反本办法第四条规定，设置户外广告不符合城市容貌标准的，由辖区中队依据《浙江省城市市容和环境卫生管理条例》第十八条之规定，责令限期改正或者拆除；逾期不改正或者拆除的，对户外广告设施的设置者处一千元以上一万元以下罚款，对其他户外设施的设置者处二百元以上二千元以下罚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0" w:firstLineChars="196"/>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第二十一条</w:t>
      </w:r>
      <w:r>
        <w:rPr>
          <w:rFonts w:hint="eastAsia" w:ascii="仿宋_GB2312" w:eastAsia="仿宋_GB2312"/>
          <w:sz w:val="32"/>
          <w:szCs w:val="32"/>
          <w:lang w:val="en-US" w:eastAsia="zh-CN"/>
        </w:rPr>
        <w:t xml:space="preserve">  违反本办法第</w:t>
      </w:r>
      <w:r>
        <w:rPr>
          <w:rFonts w:hint="default" w:ascii="仿宋_GB2312" w:eastAsia="仿宋_GB2312"/>
          <w:sz w:val="32"/>
          <w:szCs w:val="32"/>
          <w:lang w:eastAsia="zh-CN"/>
        </w:rPr>
        <w:t>十二</w:t>
      </w:r>
      <w:r>
        <w:rPr>
          <w:rFonts w:hint="eastAsia" w:ascii="仿宋_GB2312" w:eastAsia="仿宋_GB2312"/>
          <w:sz w:val="32"/>
          <w:szCs w:val="32"/>
          <w:lang w:val="en-US" w:eastAsia="zh-CN"/>
        </w:rPr>
        <w:t>条规定，未经</w:t>
      </w:r>
      <w:r>
        <w:rPr>
          <w:rFonts w:hint="default" w:ascii="仿宋_GB2312" w:eastAsia="仿宋_GB2312"/>
          <w:sz w:val="32"/>
          <w:szCs w:val="32"/>
          <w:lang w:eastAsia="zh-CN"/>
        </w:rPr>
        <w:t>市综合行政执法局</w:t>
      </w:r>
      <w:r>
        <w:rPr>
          <w:rFonts w:hint="eastAsia" w:ascii="仿宋_GB2312" w:eastAsia="仿宋_GB2312"/>
          <w:sz w:val="32"/>
          <w:szCs w:val="32"/>
          <w:lang w:val="en-US" w:eastAsia="zh-CN"/>
        </w:rPr>
        <w:t>同意，擅自设置大型户外广告，影响市容的，由辖区中队依据《浙江省城市市容和环境卫生管理条例》第十八条之规定，责令限期改正或者拆除；逾期不改正或者拆除的，处一万元以上十万元以下罚款。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0" w:firstLineChars="196"/>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第二十二条</w:t>
      </w:r>
      <w:r>
        <w:rPr>
          <w:rFonts w:hint="eastAsia" w:ascii="仿宋_GB2312" w:eastAsia="仿宋_GB2312"/>
          <w:sz w:val="32"/>
          <w:szCs w:val="32"/>
          <w:lang w:val="en-US" w:eastAsia="zh-CN"/>
        </w:rPr>
        <w:t xml:space="preserve">  违反本办法第十</w:t>
      </w:r>
      <w:r>
        <w:rPr>
          <w:rFonts w:hint="default" w:ascii="仿宋_GB2312" w:eastAsia="仿宋_GB2312"/>
          <w:sz w:val="32"/>
          <w:szCs w:val="32"/>
          <w:lang w:eastAsia="zh-CN"/>
        </w:rPr>
        <w:t>六</w:t>
      </w:r>
      <w:r>
        <w:rPr>
          <w:rFonts w:hint="eastAsia" w:ascii="仿宋_GB2312" w:eastAsia="仿宋_GB2312"/>
          <w:sz w:val="32"/>
          <w:szCs w:val="32"/>
          <w:lang w:val="en-US" w:eastAsia="zh-CN"/>
        </w:rPr>
        <w:t>条规定，大型户外广告设置许可有效期届满准予续批的，需在期满前一个月内按审批程序进行续批。未准予续批的，由辖区中队依据《浙江省城市市容和环境卫生管理条例》第十八条之规定，通知当事人在设置期满后自行拆除。逾期未拆除的，视为擅自设置，处一万元以上十万元以下罚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eastAsia="仿宋_GB2312"/>
          <w:sz w:val="32"/>
          <w:szCs w:val="32"/>
          <w:lang w:val="en-US" w:eastAsia="zh-CN"/>
        </w:rPr>
      </w:pPr>
      <w:r>
        <w:rPr>
          <w:rFonts w:hint="eastAsia" w:ascii="黑体" w:hAnsi="黑体" w:eastAsia="黑体" w:cs="黑体"/>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eastAsia="zh-CN"/>
        </w:rPr>
        <w:t>第二十</w:t>
      </w:r>
      <w:r>
        <w:rPr>
          <w:rFonts w:hint="eastAsia" w:ascii="仿宋_GB2312" w:eastAsia="仿宋_GB2312"/>
          <w:b/>
          <w:bCs/>
          <w:sz w:val="32"/>
          <w:szCs w:val="32"/>
          <w:lang w:val="en-US" w:eastAsia="zh-CN"/>
        </w:rPr>
        <w:t>三</w:t>
      </w:r>
      <w:r>
        <w:rPr>
          <w:rFonts w:hint="eastAsia" w:ascii="仿宋_GB2312" w:eastAsia="仿宋_GB2312"/>
          <w:b/>
          <w:bCs/>
          <w:sz w:val="32"/>
          <w:szCs w:val="32"/>
          <w:lang w:eastAsia="zh-CN"/>
        </w:rPr>
        <w:t>条</w:t>
      </w:r>
      <w:r>
        <w:rPr>
          <w:rFonts w:hint="eastAsia" w:ascii="仿宋_GB2312" w:eastAsia="仿宋_GB2312"/>
          <w:sz w:val="32"/>
          <w:szCs w:val="32"/>
          <w:lang w:val="en-US" w:eastAsia="zh-CN"/>
        </w:rPr>
        <w:t xml:space="preserve">  </w:t>
      </w:r>
      <w:r>
        <w:rPr>
          <w:rFonts w:hint="eastAsia" w:ascii="仿宋_GB2312" w:eastAsia="仿宋_GB2312"/>
          <w:sz w:val="32"/>
          <w:szCs w:val="32"/>
        </w:rPr>
        <w:t>本办法</w:t>
      </w:r>
      <w:r>
        <w:rPr>
          <w:rFonts w:hint="eastAsia" w:ascii="仿宋_GB2312" w:eastAsia="仿宋_GB2312"/>
          <w:sz w:val="32"/>
          <w:szCs w:val="32"/>
          <w:lang w:eastAsia="zh-CN"/>
        </w:rPr>
        <w:t>自</w:t>
      </w:r>
      <w:r>
        <w:rPr>
          <w:rFonts w:hint="eastAsia" w:ascii="仿宋_GB2312" w:eastAsia="仿宋_GB2312"/>
          <w:sz w:val="32"/>
          <w:szCs w:val="32"/>
        </w:rPr>
        <w:t>发布</w:t>
      </w:r>
      <w:r>
        <w:rPr>
          <w:rFonts w:hint="eastAsia" w:ascii="仿宋_GB2312" w:eastAsia="仿宋_GB2312"/>
          <w:sz w:val="32"/>
          <w:szCs w:val="32"/>
          <w:lang w:eastAsia="zh-CN"/>
        </w:rPr>
        <w:t>之日起</w:t>
      </w:r>
      <w:r>
        <w:rPr>
          <w:rFonts w:hint="default" w:ascii="仿宋_GB2312" w:eastAsia="仿宋_GB2312"/>
          <w:sz w:val="32"/>
          <w:szCs w:val="32"/>
          <w:lang w:eastAsia="zh-CN"/>
        </w:rPr>
        <w:t>施</w:t>
      </w:r>
      <w:r>
        <w:rPr>
          <w:rFonts w:hint="eastAsia" w:ascii="仿宋_GB2312" w:eastAsia="仿宋_GB2312"/>
          <w:sz w:val="32"/>
          <w:szCs w:val="32"/>
          <w:lang w:eastAsia="zh-CN"/>
        </w:rPr>
        <w:t>行</w:t>
      </w:r>
      <w:r>
        <w:rPr>
          <w:rFonts w:hint="eastAsia" w:ascii="仿宋_GB2312" w:eastAsia="仿宋_GB2312"/>
          <w:sz w:val="32"/>
          <w:szCs w:val="32"/>
        </w:rPr>
        <w:t xml:space="preserve">。 </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2-1.城市大型户外广告设施设置申请表（样张）</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2-2.</w:t>
      </w:r>
      <w:r>
        <w:rPr>
          <w:rFonts w:hint="eastAsia" w:ascii="仿宋_GB2312" w:hAnsi="仿宋_GB2312" w:eastAsia="仿宋_GB2312" w:cs="仿宋_GB2312"/>
          <w:kern w:val="2"/>
          <w:sz w:val="32"/>
          <w:szCs w:val="32"/>
          <w:lang w:val="en-US" w:eastAsia="zh-CN" w:bidi="ar-SA"/>
        </w:rPr>
        <w:t>诸暨市店招店牌备案表</w:t>
      </w:r>
      <w:r>
        <w:rPr>
          <w:rFonts w:hint="eastAsia" w:ascii="仿宋_GB2312" w:hAnsi="仿宋_GB2312" w:eastAsia="仿宋_GB2312" w:cs="仿宋_GB2312"/>
          <w:sz w:val="32"/>
          <w:szCs w:val="32"/>
          <w:lang w:val="en-US" w:eastAsia="zh-CN"/>
        </w:rPr>
        <w:t>（样张）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2-1</w:t>
      </w:r>
    </w:p>
    <w:p>
      <w:pPr>
        <w:keepNext w:val="0"/>
        <w:keepLines w:val="0"/>
        <w:pageBreakBefore w:val="0"/>
        <w:widowControl w:val="0"/>
        <w:kinsoku/>
        <w:wordWrap/>
        <w:overflowPunct/>
        <w:topLinePunct w:val="0"/>
        <w:autoSpaceDE/>
        <w:autoSpaceDN/>
        <w:bidi w:val="0"/>
        <w:adjustRightInd w:val="0"/>
        <w:snapToGrid/>
        <w:spacing w:line="52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城市大型户外广告设施设置申请表</w:t>
      </w:r>
      <w:r>
        <w:rPr>
          <w:rFonts w:hint="eastAsia" w:ascii="方正小标宋简体" w:hAnsi="方正小标宋简体" w:eastAsia="方正小标宋简体" w:cs="方正小标宋简体"/>
          <w:b w:val="0"/>
          <w:bCs w:val="0"/>
          <w:sz w:val="44"/>
          <w:szCs w:val="44"/>
          <w:lang w:eastAsia="zh-CN"/>
        </w:rPr>
        <w:t>（样张）</w:t>
      </w:r>
    </w:p>
    <w:p>
      <w:pPr>
        <w:keepNext w:val="0"/>
        <w:keepLines w:val="0"/>
        <w:pageBreakBefore w:val="0"/>
        <w:widowControl w:val="0"/>
        <w:kinsoku/>
        <w:wordWrap/>
        <w:overflowPunct/>
        <w:topLinePunct w:val="0"/>
        <w:autoSpaceDE/>
        <w:autoSpaceDN/>
        <w:bidi w:val="0"/>
        <w:adjustRightInd w:val="0"/>
        <w:snapToGrid/>
        <w:spacing w:line="520" w:lineRule="exact"/>
        <w:ind w:right="560" w:firstLine="5320" w:firstLineChars="1900"/>
        <w:jc w:val="left"/>
        <w:textAlignment w:val="auto"/>
        <w:rPr>
          <w:bCs/>
          <w:sz w:val="28"/>
          <w:szCs w:val="28"/>
          <w:u w:val="single"/>
        </w:rPr>
      </w:pPr>
      <w:r>
        <w:rPr>
          <w:rFonts w:hint="eastAsia"/>
          <w:bCs/>
          <w:sz w:val="28"/>
          <w:szCs w:val="28"/>
        </w:rPr>
        <w:t>申请日期：</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4"/>
        <w:gridCol w:w="1570"/>
        <w:gridCol w:w="2120"/>
        <w:gridCol w:w="757"/>
        <w:gridCol w:w="440"/>
        <w:gridCol w:w="724"/>
        <w:gridCol w:w="976"/>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75" w:hRule="atLeast"/>
          <w:jc w:val="center"/>
        </w:trPr>
        <w:tc>
          <w:tcPr>
            <w:tcW w:w="534" w:type="dxa"/>
            <w:vMerge w:val="restart"/>
            <w:noWrap w:val="0"/>
            <w:textDirection w:val="tbRlV"/>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r>
              <w:rPr>
                <w:rFonts w:hint="eastAsia" w:ascii="宋体" w:hAnsi="宋体"/>
                <w:szCs w:val="21"/>
              </w:rPr>
              <w:t>申 请 单 位</w:t>
            </w:r>
          </w:p>
        </w:tc>
        <w:tc>
          <w:tcPr>
            <w:tcW w:w="1570" w:type="dxa"/>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r>
              <w:rPr>
                <w:rFonts w:hint="eastAsia" w:ascii="宋体" w:hAnsi="宋体"/>
                <w:szCs w:val="21"/>
              </w:rPr>
              <w:t>名  称</w:t>
            </w:r>
          </w:p>
        </w:tc>
        <w:tc>
          <w:tcPr>
            <w:tcW w:w="6418" w:type="dxa"/>
            <w:gridSpan w:val="6"/>
            <w:noWrap w:val="0"/>
            <w:vAlign w:val="center"/>
          </w:tcPr>
          <w:p>
            <w:pPr>
              <w:keepNext w:val="0"/>
              <w:keepLines w:val="0"/>
              <w:suppressLineNumbers w:val="0"/>
              <w:snapToGrid w:val="0"/>
              <w:spacing w:before="0" w:beforeAutospacing="0" w:after="0" w:afterAutospacing="0" w:line="240" w:lineRule="auto"/>
              <w:ind w:left="0" w:right="-63" w:rightChars="-3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34" w:type="dxa"/>
            <w:vMerge w:val="continue"/>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p>
        </w:tc>
        <w:tc>
          <w:tcPr>
            <w:tcW w:w="1570" w:type="dxa"/>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r>
              <w:rPr>
                <w:rFonts w:hint="eastAsia" w:ascii="宋体" w:hAnsi="宋体"/>
                <w:szCs w:val="21"/>
              </w:rPr>
              <w:t>地  址</w:t>
            </w:r>
          </w:p>
        </w:tc>
        <w:tc>
          <w:tcPr>
            <w:tcW w:w="2877" w:type="dxa"/>
            <w:gridSpan w:val="2"/>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p>
        </w:tc>
        <w:tc>
          <w:tcPr>
            <w:tcW w:w="1164" w:type="dxa"/>
            <w:gridSpan w:val="2"/>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szCs w:val="21"/>
              </w:rPr>
            </w:pPr>
            <w:r>
              <w:rPr>
                <w:rFonts w:hint="eastAsia" w:ascii="宋体" w:hAnsi="宋体"/>
                <w:szCs w:val="21"/>
              </w:rPr>
              <w:t>证照名称</w:t>
            </w:r>
          </w:p>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r>
              <w:rPr>
                <w:rFonts w:hint="eastAsia" w:ascii="宋体" w:hAnsi="宋体"/>
                <w:szCs w:val="21"/>
                <w:lang w:val="en-US" w:eastAsia="zh-CN"/>
              </w:rPr>
              <w:t>及</w:t>
            </w:r>
            <w:r>
              <w:rPr>
                <w:rFonts w:hint="eastAsia" w:ascii="宋体" w:hAnsi="宋体"/>
                <w:szCs w:val="21"/>
              </w:rPr>
              <w:t>注册号</w:t>
            </w:r>
          </w:p>
        </w:tc>
        <w:tc>
          <w:tcPr>
            <w:tcW w:w="2377" w:type="dxa"/>
            <w:gridSpan w:val="2"/>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34" w:type="dxa"/>
            <w:vMerge w:val="continue"/>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p>
        </w:tc>
        <w:tc>
          <w:tcPr>
            <w:tcW w:w="1570" w:type="dxa"/>
            <w:noWrap w:val="0"/>
            <w:vAlign w:val="center"/>
          </w:tcPr>
          <w:p>
            <w:pPr>
              <w:keepNext w:val="0"/>
              <w:keepLines w:val="0"/>
              <w:suppressLineNumbers w:val="0"/>
              <w:snapToGrid w:val="0"/>
              <w:spacing w:before="0" w:beforeAutospacing="0" w:after="0" w:afterAutospacing="0" w:line="240" w:lineRule="auto"/>
              <w:ind w:left="0" w:right="-108"/>
              <w:jc w:val="center"/>
              <w:rPr>
                <w:rFonts w:hint="eastAsia" w:ascii="宋体" w:hAnsi="宋体"/>
                <w:szCs w:val="21"/>
              </w:rPr>
            </w:pPr>
            <w:r>
              <w:rPr>
                <w:rFonts w:hint="eastAsia" w:ascii="宋体" w:hAnsi="宋体"/>
                <w:szCs w:val="21"/>
              </w:rPr>
              <w:t>法人代表</w:t>
            </w:r>
          </w:p>
          <w:p>
            <w:pPr>
              <w:keepNext w:val="0"/>
              <w:keepLines w:val="0"/>
              <w:suppressLineNumbers w:val="0"/>
              <w:snapToGrid w:val="0"/>
              <w:spacing w:before="0" w:beforeAutospacing="0" w:after="0" w:afterAutospacing="0" w:line="240" w:lineRule="auto"/>
              <w:ind w:left="0" w:right="-108"/>
              <w:jc w:val="center"/>
              <w:rPr>
                <w:rFonts w:hint="default" w:ascii="宋体" w:hAnsi="宋体"/>
                <w:szCs w:val="21"/>
              </w:rPr>
            </w:pPr>
            <w:r>
              <w:rPr>
                <w:rFonts w:hint="eastAsia" w:ascii="宋体" w:hAnsi="宋体"/>
                <w:szCs w:val="21"/>
                <w:lang w:val="en-US" w:eastAsia="zh-CN"/>
              </w:rPr>
              <w:t>及经办人</w:t>
            </w:r>
          </w:p>
        </w:tc>
        <w:tc>
          <w:tcPr>
            <w:tcW w:w="3317" w:type="dxa"/>
            <w:gridSpan w:val="3"/>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p>
        </w:tc>
        <w:tc>
          <w:tcPr>
            <w:tcW w:w="724"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Theme="minorEastAsia"/>
                <w:szCs w:val="21"/>
                <w:lang w:val="en-US" w:eastAsia="zh-CN"/>
              </w:rPr>
            </w:pPr>
            <w:r>
              <w:rPr>
                <w:rFonts w:hint="eastAsia" w:ascii="宋体" w:hAnsi="宋体"/>
                <w:szCs w:val="21"/>
                <w:lang w:val="en-US" w:eastAsia="zh-CN"/>
              </w:rPr>
              <w:t>联系方式</w:t>
            </w:r>
          </w:p>
        </w:tc>
        <w:tc>
          <w:tcPr>
            <w:tcW w:w="2377" w:type="dxa"/>
            <w:gridSpan w:val="2"/>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34" w:type="dxa"/>
            <w:vMerge w:val="continue"/>
            <w:noWrap w:val="0"/>
            <w:textDirection w:val="tbRlV"/>
            <w:vAlign w:val="center"/>
          </w:tcPr>
          <w:p>
            <w:pPr>
              <w:keepNext w:val="0"/>
              <w:keepLines w:val="0"/>
              <w:suppressLineNumbers w:val="0"/>
              <w:snapToGrid w:val="0"/>
              <w:spacing w:before="0" w:beforeAutospacing="0" w:after="0" w:afterAutospacing="0" w:line="240" w:lineRule="auto"/>
              <w:ind w:left="113" w:right="0"/>
              <w:rPr>
                <w:rFonts w:hint="default" w:ascii="宋体" w:hAnsi="宋体"/>
                <w:szCs w:val="21"/>
              </w:rPr>
            </w:pPr>
          </w:p>
        </w:tc>
        <w:tc>
          <w:tcPr>
            <w:tcW w:w="1570"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szCs w:val="21"/>
              </w:rPr>
            </w:pPr>
            <w:r>
              <w:rPr>
                <w:rFonts w:hint="eastAsia" w:ascii="宋体" w:hAnsi="宋体"/>
                <w:szCs w:val="21"/>
              </w:rPr>
              <w:t>载体名称</w:t>
            </w:r>
          </w:p>
          <w:p>
            <w:pPr>
              <w:keepNext w:val="0"/>
              <w:keepLines w:val="0"/>
              <w:suppressLineNumbers w:val="0"/>
              <w:snapToGrid w:val="0"/>
              <w:spacing w:before="0" w:beforeAutospacing="0" w:after="0" w:afterAutospacing="0" w:line="240" w:lineRule="auto"/>
              <w:ind w:left="0" w:right="0"/>
              <w:jc w:val="center"/>
              <w:rPr>
                <w:rFonts w:hint="default" w:ascii="宋体" w:hAnsi="宋体" w:eastAsiaTheme="minorEastAsia"/>
                <w:szCs w:val="21"/>
                <w:lang w:val="en-US" w:eastAsia="zh-CN"/>
              </w:rPr>
            </w:pPr>
            <w:r>
              <w:rPr>
                <w:rFonts w:hint="eastAsia" w:ascii="宋体" w:hAnsi="宋体"/>
                <w:szCs w:val="21"/>
                <w:lang w:val="en-US" w:eastAsia="zh-CN"/>
              </w:rPr>
              <w:t>及地址</w:t>
            </w:r>
          </w:p>
        </w:tc>
        <w:tc>
          <w:tcPr>
            <w:tcW w:w="6418" w:type="dxa"/>
            <w:gridSpan w:val="6"/>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34" w:type="dxa"/>
            <w:vMerge w:val="continue"/>
            <w:noWrap w:val="0"/>
            <w:vAlign w:val="top"/>
          </w:tcPr>
          <w:p>
            <w:pPr>
              <w:keepNext w:val="0"/>
              <w:keepLines w:val="0"/>
              <w:suppressLineNumbers w:val="0"/>
              <w:snapToGrid w:val="0"/>
              <w:spacing w:before="0" w:beforeAutospacing="0" w:after="0" w:afterAutospacing="0" w:line="240" w:lineRule="auto"/>
              <w:ind w:left="113" w:right="0"/>
              <w:rPr>
                <w:rFonts w:hint="default" w:ascii="宋体" w:hAnsi="宋体"/>
                <w:szCs w:val="21"/>
              </w:rPr>
            </w:pPr>
          </w:p>
        </w:tc>
        <w:tc>
          <w:tcPr>
            <w:tcW w:w="1570" w:type="dxa"/>
            <w:noWrap w:val="0"/>
            <w:vAlign w:val="center"/>
          </w:tcPr>
          <w:p>
            <w:pPr>
              <w:keepNext w:val="0"/>
              <w:keepLines w:val="0"/>
              <w:suppressLineNumbers w:val="0"/>
              <w:snapToGrid w:val="0"/>
              <w:spacing w:before="0" w:beforeAutospacing="0" w:after="0" w:afterAutospacing="0" w:line="240" w:lineRule="auto"/>
              <w:ind w:left="0" w:right="0"/>
              <w:jc w:val="center"/>
              <w:rPr>
                <w:rFonts w:hint="default" w:eastAsiaTheme="minorEastAsia"/>
                <w:lang w:val="en-US" w:eastAsia="zh-CN"/>
              </w:rPr>
            </w:pPr>
            <w:r>
              <w:rPr>
                <w:rFonts w:hint="eastAsia"/>
              </w:rPr>
              <w:t>物业名称</w:t>
            </w:r>
            <w:r>
              <w:rPr>
                <w:rFonts w:hint="eastAsia"/>
                <w:lang w:val="en-US" w:eastAsia="zh-CN"/>
              </w:rPr>
              <w:t>或载体管理部门</w:t>
            </w:r>
          </w:p>
        </w:tc>
        <w:tc>
          <w:tcPr>
            <w:tcW w:w="3317" w:type="dxa"/>
            <w:gridSpan w:val="3"/>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highlight w:val="yellow"/>
              </w:rPr>
            </w:pPr>
          </w:p>
        </w:tc>
        <w:tc>
          <w:tcPr>
            <w:tcW w:w="724" w:type="dxa"/>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highlight w:val="yellow"/>
              </w:rPr>
            </w:pPr>
            <w:r>
              <w:rPr>
                <w:rFonts w:hint="eastAsia" w:ascii="宋体" w:hAnsi="宋体"/>
                <w:szCs w:val="21"/>
              </w:rPr>
              <w:t>法人代表</w:t>
            </w:r>
          </w:p>
        </w:tc>
        <w:tc>
          <w:tcPr>
            <w:tcW w:w="2377" w:type="dxa"/>
            <w:gridSpan w:val="2"/>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75" w:hRule="atLeast"/>
          <w:jc w:val="center"/>
        </w:trPr>
        <w:tc>
          <w:tcPr>
            <w:tcW w:w="534" w:type="dxa"/>
            <w:vMerge w:val="continue"/>
            <w:noWrap w:val="0"/>
            <w:vAlign w:val="top"/>
          </w:tcPr>
          <w:p>
            <w:pPr>
              <w:keepNext w:val="0"/>
              <w:keepLines w:val="0"/>
              <w:suppressLineNumbers w:val="0"/>
              <w:snapToGrid w:val="0"/>
              <w:spacing w:before="0" w:beforeAutospacing="0" w:after="0" w:afterAutospacing="0" w:line="240" w:lineRule="auto"/>
              <w:ind w:left="113" w:right="0"/>
              <w:rPr>
                <w:rFonts w:hint="default" w:ascii="宋体" w:hAnsi="宋体"/>
                <w:szCs w:val="21"/>
              </w:rPr>
            </w:pPr>
          </w:p>
        </w:tc>
        <w:tc>
          <w:tcPr>
            <w:tcW w:w="1570" w:type="dxa"/>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highlight w:val="yellow"/>
              </w:rPr>
            </w:pPr>
            <w:r>
              <w:rPr>
                <w:rFonts w:hint="eastAsia" w:ascii="宋体" w:hAnsi="宋体"/>
                <w:szCs w:val="21"/>
              </w:rPr>
              <w:t>其他信息</w:t>
            </w:r>
          </w:p>
        </w:tc>
        <w:tc>
          <w:tcPr>
            <w:tcW w:w="6418" w:type="dxa"/>
            <w:gridSpan w:val="6"/>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34" w:type="dxa"/>
            <w:vMerge w:val="restart"/>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r>
              <w:rPr>
                <w:rFonts w:hint="eastAsia" w:ascii="宋体" w:hAnsi="宋体"/>
                <w:szCs w:val="21"/>
              </w:rPr>
              <w:t>申</w:t>
            </w:r>
          </w:p>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r>
              <w:rPr>
                <w:rFonts w:hint="eastAsia" w:ascii="宋体" w:hAnsi="宋体"/>
                <w:szCs w:val="21"/>
              </w:rPr>
              <w:t>请</w:t>
            </w:r>
          </w:p>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r>
              <w:rPr>
                <w:rFonts w:hint="eastAsia" w:ascii="宋体" w:hAnsi="宋体"/>
                <w:szCs w:val="21"/>
              </w:rPr>
              <w:t>设</w:t>
            </w:r>
          </w:p>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r>
              <w:rPr>
                <w:rFonts w:hint="eastAsia" w:ascii="宋体" w:hAnsi="宋体"/>
                <w:szCs w:val="21"/>
              </w:rPr>
              <w:t>置</w:t>
            </w:r>
          </w:p>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r>
              <w:rPr>
                <w:rFonts w:hint="eastAsia" w:ascii="宋体" w:hAnsi="宋体"/>
                <w:szCs w:val="21"/>
              </w:rPr>
              <w:t>情</w:t>
            </w:r>
          </w:p>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r>
              <w:rPr>
                <w:rFonts w:hint="eastAsia" w:ascii="宋体" w:hAnsi="宋体"/>
                <w:szCs w:val="21"/>
              </w:rPr>
              <w:t>况</w:t>
            </w:r>
          </w:p>
        </w:tc>
        <w:tc>
          <w:tcPr>
            <w:tcW w:w="1570" w:type="dxa"/>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highlight w:val="yellow"/>
              </w:rPr>
            </w:pPr>
            <w:r>
              <w:rPr>
                <w:rFonts w:hint="eastAsia" w:ascii="宋体" w:hAnsi="宋体"/>
                <w:szCs w:val="21"/>
              </w:rPr>
              <w:t>设置地点</w:t>
            </w:r>
          </w:p>
        </w:tc>
        <w:tc>
          <w:tcPr>
            <w:tcW w:w="6418" w:type="dxa"/>
            <w:gridSpan w:val="6"/>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color w:val="FF0000"/>
                <w:szCs w:val="21"/>
              </w:rPr>
            </w:pPr>
            <w:r>
              <w:rPr>
                <w:rFonts w:hint="eastAsia" w:ascii="宋体" w:hAnsi="宋体"/>
                <w:szCs w:val="21"/>
                <w:lang w:eastAsia="zh-CN"/>
              </w:rPr>
              <w:t>街道</w:t>
            </w:r>
            <w:r>
              <w:rPr>
                <w:rFonts w:hint="eastAsia" w:ascii="宋体" w:hAnsi="宋体"/>
                <w:szCs w:val="21"/>
              </w:rPr>
              <w:t xml:space="preserve">        路（街）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34" w:type="dxa"/>
            <w:vMerge w:val="continue"/>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p>
        </w:tc>
        <w:tc>
          <w:tcPr>
            <w:tcW w:w="1570" w:type="dxa"/>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r>
              <w:rPr>
                <w:rFonts w:hint="eastAsia" w:ascii="宋体" w:hAnsi="宋体"/>
                <w:szCs w:val="21"/>
              </w:rPr>
              <w:t>载体形式</w:t>
            </w:r>
          </w:p>
        </w:tc>
        <w:tc>
          <w:tcPr>
            <w:tcW w:w="6418" w:type="dxa"/>
            <w:gridSpan w:val="6"/>
            <w:noWrap w:val="0"/>
            <w:vAlign w:val="center"/>
          </w:tcPr>
          <w:p>
            <w:pPr>
              <w:keepNext w:val="0"/>
              <w:keepLines w:val="0"/>
              <w:suppressLineNumbers w:val="0"/>
              <w:snapToGrid w:val="0"/>
              <w:spacing w:before="0" w:beforeAutospacing="0" w:after="0" w:afterAutospacing="0" w:line="240" w:lineRule="auto"/>
              <w:ind w:left="0" w:right="0"/>
              <w:rPr>
                <w:rFonts w:hint="eastAsia" w:ascii="宋体" w:hAnsi="宋体" w:eastAsiaTheme="minorEastAsia"/>
                <w:szCs w:val="21"/>
                <w:lang w:val="en-US" w:eastAsia="zh-CN"/>
              </w:rPr>
            </w:pPr>
            <w:r>
              <w:rPr>
                <w:rFonts w:hint="eastAsia" w:ascii="宋体" w:hAnsi="宋体"/>
                <w:szCs w:val="21"/>
              </w:rPr>
              <w:t>□建（构）筑物墙体    □建（构）筑物屋顶</w:t>
            </w:r>
            <w:r>
              <w:rPr>
                <w:rFonts w:hint="eastAsia" w:ascii="宋体" w:hAnsi="宋体"/>
                <w:szCs w:val="21"/>
                <w:lang w:val="en-US" w:eastAsia="zh-CN"/>
              </w:rPr>
              <w:t xml:space="preserve">     </w:t>
            </w:r>
            <w:r>
              <w:rPr>
                <w:rFonts w:hint="eastAsia" w:ascii="宋体" w:hAnsi="宋体"/>
                <w:szCs w:val="21"/>
              </w:rPr>
              <w:t>□建筑物规划红线范围空地</w:t>
            </w:r>
            <w:r>
              <w:rPr>
                <w:rFonts w:hint="eastAsia" w:ascii="宋体" w:hAnsi="宋体"/>
                <w:szCs w:val="21"/>
                <w:lang w:val="en-US" w:eastAsia="zh-CN"/>
              </w:rPr>
              <w:t xml:space="preserve">        </w:t>
            </w:r>
            <w:r>
              <w:rPr>
                <w:rFonts w:hint="eastAsia" w:ascii="宋体" w:hAnsi="宋体"/>
                <w:szCs w:val="21"/>
              </w:rPr>
              <w:t>□储备地块、建筑工地</w:t>
            </w:r>
            <w:r>
              <w:rPr>
                <w:rFonts w:hint="eastAsia" w:ascii="宋体" w:hAnsi="宋体"/>
                <w:szCs w:val="21"/>
                <w:lang w:val="en-US" w:eastAsia="zh-CN"/>
              </w:rPr>
              <w:t xml:space="preserve">  </w:t>
            </w:r>
            <w:r>
              <w:rPr>
                <w:rFonts w:hint="eastAsia" w:ascii="宋体" w:hAnsi="宋体"/>
                <w:szCs w:val="21"/>
              </w:rPr>
              <w:t>□临时建（构）筑物</w:t>
            </w:r>
          </w:p>
          <w:p>
            <w:pPr>
              <w:keepNext w:val="0"/>
              <w:keepLines w:val="0"/>
              <w:suppressLineNumbers w:val="0"/>
              <w:snapToGrid w:val="0"/>
              <w:spacing w:before="0" w:beforeAutospacing="0" w:after="0" w:afterAutospacing="0" w:line="240" w:lineRule="auto"/>
              <w:ind w:left="0" w:right="0"/>
              <w:rPr>
                <w:rFonts w:hint="default" w:ascii="宋体" w:hAnsi="宋体"/>
                <w:szCs w:val="21"/>
              </w:rPr>
            </w:pPr>
            <w:r>
              <w:rPr>
                <w:rFonts w:hint="eastAsia" w:ascii="宋体" w:hAnsi="宋体"/>
                <w:szCs w:val="21"/>
              </w:rPr>
              <w:t>□道路、绿地</w:t>
            </w:r>
            <w:r>
              <w:rPr>
                <w:rFonts w:hint="eastAsia" w:ascii="宋体" w:hAnsi="宋体"/>
                <w:szCs w:val="21"/>
                <w:lang w:val="en-US" w:eastAsia="zh-CN"/>
              </w:rPr>
              <w:t xml:space="preserve">      </w:t>
            </w:r>
            <w:r>
              <w:rPr>
                <w:rFonts w:hint="eastAsia" w:ascii="宋体" w:hAnsi="宋体"/>
                <w:szCs w:val="21"/>
              </w:rPr>
              <w:t>□候车亭等公共设施     □ 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34" w:type="dxa"/>
            <w:vMerge w:val="continue"/>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p>
        </w:tc>
        <w:tc>
          <w:tcPr>
            <w:tcW w:w="1570" w:type="dxa"/>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eastAsia="黑体"/>
                <w:sz w:val="36"/>
                <w:szCs w:val="36"/>
              </w:rPr>
            </w:pPr>
            <w:r>
              <w:rPr>
                <w:rFonts w:hint="eastAsia" w:ascii="宋体" w:hAnsi="宋体"/>
                <w:szCs w:val="21"/>
              </w:rPr>
              <w:t>载体性质</w:t>
            </w:r>
          </w:p>
        </w:tc>
        <w:tc>
          <w:tcPr>
            <w:tcW w:w="6418" w:type="dxa"/>
            <w:gridSpan w:val="6"/>
            <w:noWrap w:val="0"/>
            <w:vAlign w:val="center"/>
          </w:tcPr>
          <w:p>
            <w:pPr>
              <w:keepNext w:val="0"/>
              <w:keepLines w:val="0"/>
              <w:suppressLineNumbers w:val="0"/>
              <w:adjustRightInd w:val="0"/>
              <w:snapToGrid w:val="0"/>
              <w:spacing w:before="0" w:beforeAutospacing="0" w:after="0" w:afterAutospacing="0" w:line="240" w:lineRule="auto"/>
              <w:ind w:left="0" w:right="0"/>
              <w:rPr>
                <w:rFonts w:hint="default" w:eastAsia="黑体"/>
                <w:sz w:val="36"/>
                <w:szCs w:val="36"/>
              </w:rPr>
            </w:pPr>
            <w:r>
              <w:rPr>
                <w:rFonts w:hint="eastAsia" w:ascii="宋体" w:hAnsi="宋体"/>
                <w:szCs w:val="21"/>
              </w:rPr>
              <w:t>□非公共载体      □ 公共载体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34" w:type="dxa"/>
            <w:vMerge w:val="continue"/>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p>
        </w:tc>
        <w:tc>
          <w:tcPr>
            <w:tcW w:w="1570" w:type="dxa"/>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r>
              <w:rPr>
                <w:rFonts w:hint="eastAsia" w:ascii="宋体" w:hAnsi="宋体"/>
                <w:szCs w:val="21"/>
              </w:rPr>
              <w:t>广告设施</w:t>
            </w:r>
          </w:p>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r>
              <w:rPr>
                <w:rFonts w:hint="eastAsia" w:ascii="宋体" w:hAnsi="宋体"/>
                <w:szCs w:val="21"/>
              </w:rPr>
              <w:t>类型</w:t>
            </w:r>
          </w:p>
        </w:tc>
        <w:tc>
          <w:tcPr>
            <w:tcW w:w="6418" w:type="dxa"/>
            <w:gridSpan w:val="6"/>
            <w:noWrap w:val="0"/>
            <w:vAlign w:val="center"/>
          </w:tcPr>
          <w:p>
            <w:pPr>
              <w:keepNext w:val="0"/>
              <w:keepLines w:val="0"/>
              <w:suppressLineNumbers w:val="0"/>
              <w:snapToGrid w:val="0"/>
              <w:spacing w:before="0" w:beforeAutospacing="0" w:after="0" w:afterAutospacing="0" w:line="240" w:lineRule="auto"/>
              <w:ind w:left="0" w:right="0"/>
              <w:rPr>
                <w:rFonts w:hint="default" w:ascii="宋体" w:hAnsi="宋体"/>
                <w:szCs w:val="21"/>
              </w:rPr>
            </w:pPr>
            <w:r>
              <w:rPr>
                <w:rFonts w:hint="eastAsia" w:ascii="宋体" w:hAnsi="宋体"/>
                <w:szCs w:val="21"/>
              </w:rPr>
              <w:t>□灯箱广告     □三面翻广告    □LED广告    □LCD广告</w:t>
            </w:r>
          </w:p>
          <w:p>
            <w:pPr>
              <w:keepNext w:val="0"/>
              <w:keepLines w:val="0"/>
              <w:suppressLineNumbers w:val="0"/>
              <w:snapToGrid w:val="0"/>
              <w:spacing w:before="0" w:beforeAutospacing="0" w:after="0" w:afterAutospacing="0" w:line="240" w:lineRule="auto"/>
              <w:ind w:left="0" w:right="0"/>
              <w:rPr>
                <w:rFonts w:hint="default" w:ascii="宋体" w:hAnsi="宋体"/>
                <w:szCs w:val="21"/>
              </w:rPr>
            </w:pPr>
            <w:r>
              <w:rPr>
                <w:rFonts w:hint="eastAsia" w:ascii="宋体" w:hAnsi="宋体"/>
                <w:szCs w:val="21"/>
              </w:rPr>
              <w:t xml:space="preserve">□单透贴广告   □光投影广告    □模型广告  </w:t>
            </w:r>
            <w:r>
              <w:rPr>
                <w:rFonts w:hint="eastAsia" w:ascii="宋体" w:hAnsi="宋体"/>
                <w:szCs w:val="21"/>
                <w:lang w:val="en-US" w:eastAsia="zh-CN"/>
              </w:rPr>
              <w:t xml:space="preserve"> </w:t>
            </w:r>
            <w:r>
              <w:rPr>
                <w:rFonts w:hint="eastAsia" w:ascii="宋体" w:hAnsi="宋体"/>
                <w:szCs w:val="21"/>
              </w:rPr>
              <w:t xml:space="preserve"> □实物造型广告   </w:t>
            </w:r>
          </w:p>
          <w:p>
            <w:pPr>
              <w:keepNext w:val="0"/>
              <w:keepLines w:val="0"/>
              <w:suppressLineNumbers w:val="0"/>
              <w:snapToGrid w:val="0"/>
              <w:spacing w:before="0" w:beforeAutospacing="0" w:after="0" w:afterAutospacing="0" w:line="240" w:lineRule="auto"/>
              <w:ind w:left="0" w:right="0"/>
              <w:rPr>
                <w:rFonts w:hint="default" w:ascii="宋体" w:hAnsi="宋体"/>
                <w:szCs w:val="21"/>
              </w:rPr>
            </w:pPr>
            <w:r>
              <w:rPr>
                <w:rFonts w:hint="eastAsia" w:ascii="宋体" w:hAnsi="宋体"/>
                <w:szCs w:val="21"/>
              </w:rPr>
              <w:t xml:space="preserve">□霓虹灯广告   □大型落地景观媒体   </w:t>
            </w:r>
            <w:r>
              <w:rPr>
                <w:rFonts w:hint="eastAsia" w:ascii="宋体" w:hAnsi="宋体"/>
                <w:szCs w:val="21"/>
                <w:lang w:val="en-US" w:eastAsia="zh-CN"/>
              </w:rPr>
              <w:t xml:space="preserve">         </w:t>
            </w:r>
            <w:r>
              <w:rPr>
                <w:rFonts w:hint="eastAsia" w:ascii="宋体" w:hAnsi="宋体"/>
                <w:szCs w:val="21"/>
              </w:rPr>
              <w:t>□___________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34" w:type="dxa"/>
            <w:vMerge w:val="continue"/>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p>
        </w:tc>
        <w:tc>
          <w:tcPr>
            <w:tcW w:w="1570" w:type="dxa"/>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r>
              <w:rPr>
                <w:rFonts w:hint="eastAsia" w:ascii="宋体" w:hAnsi="宋体"/>
                <w:szCs w:val="21"/>
              </w:rPr>
              <w:t>广告设施</w:t>
            </w:r>
          </w:p>
          <w:p>
            <w:pPr>
              <w:keepNext w:val="0"/>
              <w:keepLines w:val="0"/>
              <w:suppressLineNumbers w:val="0"/>
              <w:snapToGrid w:val="0"/>
              <w:spacing w:before="0" w:beforeAutospacing="0" w:after="0" w:afterAutospacing="0" w:line="240" w:lineRule="auto"/>
              <w:ind w:left="0" w:right="0"/>
              <w:jc w:val="center"/>
              <w:rPr>
                <w:rFonts w:hint="default" w:ascii="宋体" w:hAnsi="宋体"/>
                <w:szCs w:val="21"/>
                <w:highlight w:val="yellow"/>
              </w:rPr>
            </w:pPr>
            <w:r>
              <w:rPr>
                <w:rFonts w:hint="eastAsia" w:ascii="宋体" w:hAnsi="宋体"/>
                <w:szCs w:val="21"/>
              </w:rPr>
              <w:t>性质</w:t>
            </w:r>
          </w:p>
        </w:tc>
        <w:tc>
          <w:tcPr>
            <w:tcW w:w="6418" w:type="dxa"/>
            <w:gridSpan w:val="6"/>
            <w:noWrap w:val="0"/>
            <w:vAlign w:val="center"/>
          </w:tcPr>
          <w:p>
            <w:pPr>
              <w:keepNext w:val="0"/>
              <w:keepLines w:val="0"/>
              <w:suppressLineNumbers w:val="0"/>
              <w:snapToGrid w:val="0"/>
              <w:spacing w:before="0" w:beforeAutospacing="0" w:after="0" w:afterAutospacing="0" w:line="240" w:lineRule="auto"/>
              <w:ind w:left="0" w:right="0"/>
              <w:rPr>
                <w:rFonts w:hint="default" w:ascii="宋体" w:hAnsi="宋体"/>
                <w:szCs w:val="21"/>
              </w:rPr>
            </w:pPr>
            <w:r>
              <w:rPr>
                <w:rFonts w:hint="eastAsia" w:ascii="宋体" w:hAnsi="宋体"/>
                <w:sz w:val="22"/>
                <w:szCs w:val="21"/>
              </w:rPr>
              <w:t>□</w:t>
            </w:r>
            <w:r>
              <w:rPr>
                <w:rFonts w:hint="eastAsia" w:ascii="宋体" w:hAnsi="宋体"/>
                <w:szCs w:val="21"/>
              </w:rPr>
              <w:t>商业广告设施    □公益广告设施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34" w:type="dxa"/>
            <w:vMerge w:val="continue"/>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p>
        </w:tc>
        <w:tc>
          <w:tcPr>
            <w:tcW w:w="1570" w:type="dxa"/>
            <w:vMerge w:val="restart"/>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r>
              <w:rPr>
                <w:rFonts w:hint="eastAsia" w:ascii="宋体" w:hAnsi="宋体"/>
                <w:szCs w:val="21"/>
              </w:rPr>
              <w:t>广告设施</w:t>
            </w:r>
          </w:p>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r>
              <w:rPr>
                <w:rFonts w:hint="eastAsia" w:ascii="宋体" w:hAnsi="宋体"/>
                <w:szCs w:val="21"/>
              </w:rPr>
              <w:t>尺寸</w:t>
            </w:r>
          </w:p>
        </w:tc>
        <w:tc>
          <w:tcPr>
            <w:tcW w:w="2120" w:type="dxa"/>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r>
              <w:rPr>
                <w:rFonts w:hint="eastAsia" w:ascii="宋体" w:hAnsi="宋体"/>
                <w:szCs w:val="21"/>
              </w:rPr>
              <w:t>高</w:t>
            </w:r>
            <w:r>
              <w:rPr>
                <w:rFonts w:hint="eastAsia" w:ascii="宋体" w:hAnsi="宋体"/>
                <w:szCs w:val="21"/>
                <w:lang w:eastAsia="zh-CN"/>
              </w:rPr>
              <w:t>、</w:t>
            </w:r>
            <w:r>
              <w:rPr>
                <w:rFonts w:hint="eastAsia" w:ascii="宋体" w:hAnsi="宋体"/>
                <w:szCs w:val="21"/>
              </w:rPr>
              <w:t>宽</w:t>
            </w:r>
            <w:r>
              <w:rPr>
                <w:rFonts w:hint="eastAsia" w:ascii="宋体" w:hAnsi="宋体"/>
                <w:szCs w:val="21"/>
                <w:lang w:eastAsia="zh-CN"/>
              </w:rPr>
              <w:t>、</w:t>
            </w:r>
            <w:r>
              <w:rPr>
                <w:rFonts w:hint="eastAsia" w:ascii="宋体" w:hAnsi="宋体"/>
                <w:szCs w:val="21"/>
              </w:rPr>
              <w:t>厚（M）</w:t>
            </w:r>
          </w:p>
        </w:tc>
        <w:tc>
          <w:tcPr>
            <w:tcW w:w="1197" w:type="dxa"/>
            <w:gridSpan w:val="2"/>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r>
              <w:rPr>
                <w:rFonts w:hint="eastAsia" w:ascii="宋体" w:hAnsi="宋体"/>
                <w:szCs w:val="21"/>
              </w:rPr>
              <w:t>面积（M</w:t>
            </w:r>
            <w:r>
              <w:rPr>
                <w:rFonts w:hint="eastAsia" w:ascii="宋体" w:hAnsi="宋体"/>
                <w:szCs w:val="21"/>
                <w:vertAlign w:val="superscript"/>
              </w:rPr>
              <w:t>2</w:t>
            </w:r>
            <w:r>
              <w:rPr>
                <w:rFonts w:hint="eastAsia" w:ascii="宋体" w:hAnsi="宋体"/>
                <w:szCs w:val="21"/>
              </w:rPr>
              <w:t>）</w:t>
            </w:r>
          </w:p>
        </w:tc>
        <w:tc>
          <w:tcPr>
            <w:tcW w:w="1700" w:type="dxa"/>
            <w:gridSpan w:val="2"/>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r>
              <w:rPr>
                <w:rFonts w:hint="eastAsia" w:ascii="宋体" w:hAnsi="宋体"/>
                <w:szCs w:val="21"/>
              </w:rPr>
              <w:t>设施上缘距地面</w:t>
            </w:r>
          </w:p>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r>
              <w:rPr>
                <w:rFonts w:hint="eastAsia" w:ascii="宋体" w:hAnsi="宋体"/>
                <w:szCs w:val="21"/>
              </w:rPr>
              <w:t>总高度（M）</w:t>
            </w:r>
          </w:p>
        </w:tc>
        <w:tc>
          <w:tcPr>
            <w:tcW w:w="1401" w:type="dxa"/>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eastAsiaTheme="minorEastAsia"/>
                <w:szCs w:val="21"/>
                <w:lang w:val="en-US" w:eastAsia="zh-CN"/>
              </w:rPr>
            </w:pPr>
            <w:r>
              <w:rPr>
                <w:rFonts w:hint="eastAsia" w:ascii="宋体" w:hAnsi="宋体"/>
                <w:szCs w:val="21"/>
                <w:lang w:val="en-US" w:eastAsia="zh-CN"/>
              </w:rPr>
              <w:t>设置数量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34" w:type="dxa"/>
            <w:vMerge w:val="continue"/>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p>
        </w:tc>
        <w:tc>
          <w:tcPr>
            <w:tcW w:w="1570" w:type="dxa"/>
            <w:vMerge w:val="continue"/>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p>
        </w:tc>
        <w:tc>
          <w:tcPr>
            <w:tcW w:w="2120" w:type="dxa"/>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cs="Times New Roman"/>
                <w:color w:val="FF0000"/>
                <w:szCs w:val="21"/>
              </w:rPr>
            </w:pPr>
          </w:p>
        </w:tc>
        <w:tc>
          <w:tcPr>
            <w:tcW w:w="1197" w:type="dxa"/>
            <w:gridSpan w:val="2"/>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cs="Times New Roman"/>
                <w:color w:val="FF0000"/>
                <w:szCs w:val="21"/>
              </w:rPr>
            </w:pPr>
          </w:p>
        </w:tc>
        <w:tc>
          <w:tcPr>
            <w:tcW w:w="1700" w:type="dxa"/>
            <w:gridSpan w:val="2"/>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cs="Times New Roman"/>
                <w:color w:val="FF0000"/>
                <w:szCs w:val="21"/>
              </w:rPr>
            </w:pPr>
          </w:p>
        </w:tc>
        <w:tc>
          <w:tcPr>
            <w:tcW w:w="1401" w:type="dxa"/>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65" w:hRule="atLeast"/>
          <w:jc w:val="center"/>
        </w:trPr>
        <w:tc>
          <w:tcPr>
            <w:tcW w:w="534" w:type="dxa"/>
            <w:vMerge w:val="continue"/>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p>
        </w:tc>
        <w:tc>
          <w:tcPr>
            <w:tcW w:w="1570" w:type="dxa"/>
            <w:vMerge w:val="continue"/>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szCs w:val="21"/>
              </w:rPr>
            </w:pPr>
          </w:p>
        </w:tc>
        <w:tc>
          <w:tcPr>
            <w:tcW w:w="2120" w:type="dxa"/>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cs="Times New Roman"/>
                <w:color w:val="FF0000"/>
                <w:szCs w:val="21"/>
              </w:rPr>
            </w:pPr>
          </w:p>
        </w:tc>
        <w:tc>
          <w:tcPr>
            <w:tcW w:w="1197" w:type="dxa"/>
            <w:gridSpan w:val="2"/>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cs="Times New Roman"/>
                <w:color w:val="FF0000"/>
                <w:szCs w:val="21"/>
              </w:rPr>
            </w:pPr>
          </w:p>
        </w:tc>
        <w:tc>
          <w:tcPr>
            <w:tcW w:w="1700" w:type="dxa"/>
            <w:gridSpan w:val="2"/>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cs="Times New Roman"/>
                <w:color w:val="FF0000"/>
                <w:szCs w:val="21"/>
              </w:rPr>
            </w:pPr>
          </w:p>
        </w:tc>
        <w:tc>
          <w:tcPr>
            <w:tcW w:w="1401" w:type="dxa"/>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宋体" w:hAnsi="宋体"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34" w:type="dxa"/>
            <w:vMerge w:val="restart"/>
            <w:noWrap w:val="0"/>
            <w:textDirection w:val="tbRlV"/>
            <w:vAlign w:val="center"/>
          </w:tcPr>
          <w:p>
            <w:pPr>
              <w:keepNext w:val="0"/>
              <w:keepLines w:val="0"/>
              <w:suppressLineNumbers w:val="0"/>
              <w:spacing w:before="0" w:beforeAutospacing="0" w:after="0" w:afterAutospacing="0" w:line="240" w:lineRule="auto"/>
              <w:ind w:left="0" w:right="0"/>
              <w:jc w:val="center"/>
              <w:rPr>
                <w:rFonts w:hint="eastAsia" w:eastAsia="黑体"/>
                <w:szCs w:val="36"/>
                <w:lang w:val="en-US" w:eastAsia="zh-CN"/>
              </w:rPr>
            </w:pPr>
            <w:r>
              <w:rPr>
                <w:rFonts w:hint="eastAsia" w:eastAsia="黑体"/>
                <w:szCs w:val="36"/>
                <w:lang w:val="en-US" w:eastAsia="zh-CN"/>
              </w:rPr>
              <w:t>设计单位</w:t>
            </w:r>
          </w:p>
        </w:tc>
        <w:tc>
          <w:tcPr>
            <w:tcW w:w="1570"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kern w:val="10"/>
                <w:szCs w:val="21"/>
              </w:rPr>
            </w:pPr>
            <w:r>
              <w:rPr>
                <w:rFonts w:hint="eastAsia" w:ascii="宋体" w:hAnsi="宋体"/>
                <w:szCs w:val="21"/>
              </w:rPr>
              <w:t>单位名称</w:t>
            </w:r>
          </w:p>
        </w:tc>
        <w:tc>
          <w:tcPr>
            <w:tcW w:w="3317" w:type="dxa"/>
            <w:gridSpan w:val="3"/>
            <w:noWrap w:val="0"/>
            <w:vAlign w:val="center"/>
          </w:tcPr>
          <w:p>
            <w:pPr>
              <w:keepNext w:val="0"/>
              <w:keepLines w:val="0"/>
              <w:suppressLineNumbers w:val="0"/>
              <w:snapToGrid w:val="0"/>
              <w:spacing w:before="0" w:beforeAutospacing="0" w:after="0" w:afterAutospacing="0" w:line="240" w:lineRule="auto"/>
              <w:ind w:left="0" w:right="0"/>
              <w:rPr>
                <w:rFonts w:hint="default" w:ascii="宋体" w:hAnsi="宋体"/>
                <w:szCs w:val="21"/>
              </w:rPr>
            </w:pPr>
          </w:p>
        </w:tc>
        <w:tc>
          <w:tcPr>
            <w:tcW w:w="1700" w:type="dxa"/>
            <w:gridSpan w:val="2"/>
            <w:noWrap w:val="0"/>
            <w:vAlign w:val="center"/>
          </w:tcPr>
          <w:p>
            <w:pPr>
              <w:keepNext w:val="0"/>
              <w:keepLines w:val="0"/>
              <w:suppressLineNumbers w:val="0"/>
              <w:snapToGrid w:val="0"/>
              <w:spacing w:before="0" w:beforeAutospacing="0" w:after="0" w:afterAutospacing="0" w:line="240" w:lineRule="auto"/>
              <w:ind w:left="0" w:right="0"/>
              <w:rPr>
                <w:rFonts w:hint="default" w:ascii="宋体" w:hAnsi="宋体" w:eastAsiaTheme="minorEastAsia"/>
                <w:szCs w:val="21"/>
                <w:lang w:val="en-US" w:eastAsia="zh-CN"/>
              </w:rPr>
            </w:pPr>
            <w:r>
              <w:rPr>
                <w:rFonts w:hint="eastAsia" w:ascii="宋体" w:hAnsi="宋体"/>
                <w:szCs w:val="21"/>
                <w:lang w:val="en-US" w:eastAsia="zh-CN"/>
              </w:rPr>
              <w:t>资质等级</w:t>
            </w:r>
          </w:p>
        </w:tc>
        <w:tc>
          <w:tcPr>
            <w:tcW w:w="1401" w:type="dxa"/>
            <w:noWrap w:val="0"/>
            <w:vAlign w:val="center"/>
          </w:tcPr>
          <w:p>
            <w:pPr>
              <w:keepNext w:val="0"/>
              <w:keepLines w:val="0"/>
              <w:suppressLineNumbers w:val="0"/>
              <w:snapToGrid w:val="0"/>
              <w:spacing w:before="0" w:beforeAutospacing="0" w:after="0" w:afterAutospacing="0" w:line="240" w:lineRule="auto"/>
              <w:ind w:left="0" w:right="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34" w:type="dxa"/>
            <w:vMerge w:val="continue"/>
            <w:noWrap w:val="0"/>
            <w:vAlign w:val="center"/>
          </w:tcPr>
          <w:p>
            <w:pPr>
              <w:keepNext w:val="0"/>
              <w:keepLines w:val="0"/>
              <w:suppressLineNumbers w:val="0"/>
              <w:spacing w:before="0" w:beforeAutospacing="0" w:after="0" w:afterAutospacing="0" w:line="240" w:lineRule="auto"/>
              <w:ind w:left="210" w:leftChars="100" w:right="0"/>
              <w:jc w:val="center"/>
              <w:rPr>
                <w:rFonts w:hint="default" w:ascii="宋体" w:hAnsi="宋体"/>
                <w:szCs w:val="21"/>
              </w:rPr>
            </w:pPr>
          </w:p>
        </w:tc>
        <w:tc>
          <w:tcPr>
            <w:tcW w:w="1570"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szCs w:val="21"/>
              </w:rPr>
            </w:pPr>
            <w:r>
              <w:rPr>
                <w:rFonts w:hint="eastAsia" w:ascii="宋体" w:hAnsi="宋体"/>
                <w:szCs w:val="21"/>
              </w:rPr>
              <w:t>地  址</w:t>
            </w:r>
          </w:p>
        </w:tc>
        <w:tc>
          <w:tcPr>
            <w:tcW w:w="6418" w:type="dxa"/>
            <w:gridSpan w:val="6"/>
            <w:noWrap w:val="0"/>
            <w:vAlign w:val="center"/>
          </w:tcPr>
          <w:p>
            <w:pPr>
              <w:keepNext w:val="0"/>
              <w:keepLines w:val="0"/>
              <w:suppressLineNumbers w:val="0"/>
              <w:snapToGrid w:val="0"/>
              <w:spacing w:before="0" w:beforeAutospacing="0" w:after="0" w:afterAutospacing="0" w:line="240" w:lineRule="auto"/>
              <w:ind w:left="0" w:right="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34" w:type="dxa"/>
            <w:vMerge w:val="continue"/>
            <w:noWrap w:val="0"/>
            <w:vAlign w:val="center"/>
          </w:tcPr>
          <w:p>
            <w:pPr>
              <w:keepNext w:val="0"/>
              <w:keepLines w:val="0"/>
              <w:suppressLineNumbers w:val="0"/>
              <w:spacing w:before="0" w:beforeAutospacing="0" w:after="0" w:afterAutospacing="0" w:line="240" w:lineRule="auto"/>
              <w:ind w:left="210" w:leftChars="100" w:right="0"/>
              <w:jc w:val="center"/>
              <w:rPr>
                <w:rFonts w:hint="default" w:ascii="宋体" w:hAnsi="宋体"/>
                <w:szCs w:val="21"/>
              </w:rPr>
            </w:pPr>
          </w:p>
        </w:tc>
        <w:tc>
          <w:tcPr>
            <w:tcW w:w="1570"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kern w:val="10"/>
                <w:szCs w:val="21"/>
              </w:rPr>
            </w:pPr>
            <w:r>
              <w:rPr>
                <w:rFonts w:hint="eastAsia" w:ascii="宋体" w:hAnsi="宋体"/>
                <w:szCs w:val="21"/>
              </w:rPr>
              <w:t>设计负责人</w:t>
            </w:r>
          </w:p>
        </w:tc>
        <w:tc>
          <w:tcPr>
            <w:tcW w:w="2120"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szCs w:val="21"/>
              </w:rPr>
            </w:pPr>
          </w:p>
        </w:tc>
        <w:tc>
          <w:tcPr>
            <w:tcW w:w="1197" w:type="dxa"/>
            <w:gridSpan w:val="2"/>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Theme="minorEastAsia"/>
                <w:color w:val="FF0000"/>
                <w:szCs w:val="21"/>
                <w:lang w:val="en-US" w:eastAsia="zh-CN"/>
              </w:rPr>
            </w:pPr>
            <w:r>
              <w:rPr>
                <w:rFonts w:hint="eastAsia" w:ascii="宋体" w:hAnsi="宋体"/>
                <w:color w:val="auto"/>
                <w:szCs w:val="21"/>
                <w:lang w:val="en-US" w:eastAsia="zh-CN"/>
              </w:rPr>
              <w:t>联系方式</w:t>
            </w:r>
          </w:p>
        </w:tc>
        <w:tc>
          <w:tcPr>
            <w:tcW w:w="3101" w:type="dxa"/>
            <w:gridSpan w:val="3"/>
            <w:noWrap w:val="0"/>
            <w:vAlign w:val="center"/>
          </w:tcPr>
          <w:p>
            <w:pPr>
              <w:keepNext w:val="0"/>
              <w:keepLines w:val="0"/>
              <w:suppressLineNumbers w:val="0"/>
              <w:snapToGrid w:val="0"/>
              <w:spacing w:before="0" w:beforeAutospacing="0" w:after="0" w:afterAutospacing="0" w:line="240" w:lineRule="auto"/>
              <w:ind w:left="0" w:right="0"/>
              <w:rPr>
                <w:rFonts w:hint="default" w:ascii="宋体" w:hAnsi="宋体"/>
                <w:szCs w:val="21"/>
              </w:rPr>
            </w:pPr>
          </w:p>
        </w:tc>
      </w:tr>
    </w:tbl>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default" w:ascii="仿宋_GB2312" w:eastAsia="仿宋_GB2312"/>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2-2</w:t>
      </w:r>
    </w:p>
    <w:p>
      <w:pPr>
        <w:keepNext w:val="0"/>
        <w:keepLines w:val="0"/>
        <w:pageBreakBefore w:val="0"/>
        <w:widowControl w:val="0"/>
        <w:kinsoku/>
        <w:wordWrap/>
        <w:overflowPunct/>
        <w:topLinePunct w:val="0"/>
        <w:autoSpaceDE/>
        <w:autoSpaceDN/>
        <w:bidi w:val="0"/>
        <w:adjustRightInd w:val="0"/>
        <w:snapToGrid/>
        <w:spacing w:line="5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诸暨市店招店牌备案表</w:t>
      </w:r>
      <w:r>
        <w:rPr>
          <w:rFonts w:hint="eastAsia" w:ascii="方正小标宋简体" w:hAnsi="方正小标宋简体" w:eastAsia="方正小标宋简体" w:cs="方正小标宋简体"/>
          <w:b w:val="0"/>
          <w:bCs w:val="0"/>
          <w:sz w:val="44"/>
          <w:szCs w:val="44"/>
          <w:lang w:eastAsia="zh-CN"/>
        </w:rPr>
        <w:t>（样张）</w:t>
      </w:r>
    </w:p>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bCs w:val="0"/>
          <w:sz w:val="24"/>
          <w:szCs w:val="24"/>
        </w:rPr>
      </w:pPr>
      <w:r>
        <w:rPr>
          <w:rFonts w:hint="eastAsia" w:ascii="Calibri" w:hAnsi="Calibri" w:eastAsia="宋体" w:cs="Times New Roman"/>
          <w:b/>
          <w:bCs w:val="0"/>
          <w:kern w:val="0"/>
          <w:sz w:val="24"/>
          <w:szCs w:val="24"/>
          <w:lang w:val="en-US" w:eastAsia="zh-CN" w:bidi="ar"/>
        </w:rPr>
        <w:t xml:space="preserve"> </w:t>
      </w: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34"/>
        <w:gridCol w:w="2460"/>
        <w:gridCol w:w="1575"/>
        <w:gridCol w:w="3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7" w:hRule="atLeast"/>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240" w:firstLineChars="100"/>
              <w:jc w:val="both"/>
              <w:rPr>
                <w:rFonts w:hint="eastAsia"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申请</w:t>
            </w:r>
            <w:r>
              <w:rPr>
                <w:rFonts w:hint="eastAsia" w:ascii="宋体" w:hAnsi="宋体" w:eastAsia="宋体" w:cs="宋体"/>
                <w:kern w:val="0"/>
                <w:sz w:val="24"/>
                <w:szCs w:val="24"/>
                <w:lang w:val="en-US" w:eastAsia="zh-CN" w:bidi="ar"/>
              </w:rPr>
              <w:t>人</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240" w:firstLineChars="100"/>
              <w:jc w:val="both"/>
              <w:rPr>
                <w:rFonts w:hint="default" w:ascii="宋体" w:hAnsi="宋体" w:eastAsia="宋体" w:cs="宋体"/>
                <w:kern w:val="0"/>
                <w:sz w:val="24"/>
                <w:szCs w:val="24"/>
                <w:lang w:val="en-US" w:eastAsia="zh-CN" w:bidi="ar"/>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240" w:firstLineChars="100"/>
              <w:jc w:val="both"/>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联系方式</w:t>
            </w: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楷体_GB2312" w:hAnsi="Calibri" w:eastAsia="楷体_GB2312" w:cs="Times New Roman"/>
                <w:b/>
                <w:bCs w:val="0"/>
                <w:sz w:val="28"/>
                <w:szCs w:val="28"/>
              </w:rPr>
            </w:pPr>
            <w:r>
              <w:rPr>
                <w:rFonts w:hint="default" w:ascii="楷体_GB2312" w:hAnsi="Calibri" w:eastAsia="楷体_GB2312" w:cs="楷体_GB2312"/>
                <w:bCs/>
                <w:kern w:val="0"/>
                <w:sz w:val="28"/>
                <w:szCs w:val="28"/>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7" w:hRule="atLeast"/>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240" w:firstLineChars="100"/>
              <w:jc w:val="both"/>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设置地点</w:t>
            </w:r>
          </w:p>
        </w:tc>
        <w:tc>
          <w:tcPr>
            <w:tcW w:w="7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240" w:firstLineChars="100"/>
              <w:jc w:val="both"/>
              <w:rPr>
                <w:rFonts w:hint="default" w:ascii="宋体" w:hAnsi="宋体" w:eastAsia="宋体" w:cs="宋体"/>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2" w:hRule="atLeast"/>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240" w:firstLineChars="10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店铺产权</w:t>
            </w:r>
            <w:r>
              <w:rPr>
                <w:rFonts w:hint="default" w:ascii="宋体" w:hAnsi="宋体" w:eastAsia="宋体" w:cs="宋体"/>
                <w:kern w:val="0"/>
                <w:sz w:val="24"/>
                <w:szCs w:val="24"/>
                <w:lang w:eastAsia="zh-CN" w:bidi="ar"/>
              </w:rPr>
              <w:t xml:space="preserve"> </w:t>
            </w:r>
            <w:r>
              <w:rPr>
                <w:rFonts w:hint="eastAsia" w:ascii="宋体" w:hAnsi="宋体" w:eastAsia="宋体" w:cs="宋体"/>
                <w:kern w:val="0"/>
                <w:sz w:val="24"/>
                <w:szCs w:val="24"/>
                <w:lang w:val="en-US" w:eastAsia="zh-CN" w:bidi="ar"/>
              </w:rPr>
              <w:t>所有人</w:t>
            </w:r>
          </w:p>
        </w:tc>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240" w:firstLineChars="100"/>
              <w:jc w:val="both"/>
              <w:rPr>
                <w:rFonts w:hint="eastAsia" w:ascii="宋体" w:hAnsi="宋体" w:eastAsia="宋体" w:cs="宋体"/>
                <w:kern w:val="0"/>
                <w:sz w:val="24"/>
                <w:szCs w:val="24"/>
                <w:lang w:val="en-US" w:eastAsia="zh-CN" w:bidi="ar"/>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240" w:firstLineChars="100"/>
              <w:jc w:val="both"/>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联系方式</w:t>
            </w: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Calibri" w:hAnsi="Calibri" w:eastAsia="宋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8" w:hRule="atLeast"/>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240" w:firstLineChars="100"/>
              <w:jc w:val="both"/>
              <w:rPr>
                <w:rFonts w:hint="eastAsia" w:ascii="Calibri" w:hAnsi="Calibri" w:eastAsia="宋体" w:cs="Times New Roman"/>
                <w:sz w:val="24"/>
                <w:szCs w:val="24"/>
              </w:rPr>
            </w:pPr>
            <w:r>
              <w:rPr>
                <w:rFonts w:hint="eastAsia" w:ascii="宋体" w:hAnsi="宋体" w:eastAsia="宋体" w:cs="宋体"/>
                <w:kern w:val="0"/>
                <w:sz w:val="24"/>
                <w:szCs w:val="24"/>
                <w:lang w:val="en-US" w:eastAsia="zh-CN" w:bidi="ar"/>
              </w:rPr>
              <w:t>基本</w:t>
            </w:r>
          </w:p>
          <w:p>
            <w:pPr>
              <w:keepNext w:val="0"/>
              <w:keepLines w:val="0"/>
              <w:widowControl w:val="0"/>
              <w:suppressLineNumbers w:val="0"/>
              <w:autoSpaceDE w:val="0"/>
              <w:autoSpaceDN/>
              <w:spacing w:before="0" w:beforeAutospacing="0" w:after="0" w:afterAutospacing="0" w:line="400" w:lineRule="exact"/>
              <w:ind w:left="0" w:right="0" w:firstLine="240" w:firstLineChars="100"/>
              <w:jc w:val="both"/>
              <w:rPr>
                <w:rFonts w:hint="eastAsia" w:ascii="Calibri" w:hAnsi="Calibri" w:eastAsia="宋体" w:cs="Times New Roman"/>
                <w:sz w:val="24"/>
                <w:szCs w:val="24"/>
              </w:rPr>
            </w:pPr>
            <w:r>
              <w:rPr>
                <w:rFonts w:hint="eastAsia" w:ascii="宋体" w:hAnsi="宋体" w:eastAsia="宋体" w:cs="宋体"/>
                <w:kern w:val="0"/>
                <w:sz w:val="24"/>
                <w:szCs w:val="24"/>
                <w:lang w:val="en-US" w:eastAsia="zh-CN" w:bidi="ar"/>
              </w:rPr>
              <w:t>情况</w:t>
            </w:r>
          </w:p>
        </w:tc>
        <w:tc>
          <w:tcPr>
            <w:tcW w:w="7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firstLine="240" w:firstLineChars="100"/>
              <w:jc w:val="both"/>
              <w:rPr>
                <w:rFonts w:hint="eastAsia" w:ascii="Calibri" w:hAnsi="Calibri" w:eastAsia="宋体" w:cs="Times New Roman"/>
                <w:sz w:val="24"/>
                <w:szCs w:val="24"/>
              </w:rPr>
            </w:pPr>
            <w:r>
              <w:rPr>
                <w:rFonts w:hint="eastAsia" w:ascii="宋体" w:hAnsi="宋体" w:eastAsia="宋体" w:cs="宋体"/>
                <w:kern w:val="0"/>
                <w:sz w:val="24"/>
                <w:szCs w:val="24"/>
                <w:lang w:val="en-US" w:eastAsia="zh-CN" w:bidi="ar"/>
              </w:rPr>
              <w:t>承办人</w:t>
            </w:r>
          </w:p>
          <w:p>
            <w:pPr>
              <w:keepNext w:val="0"/>
              <w:keepLines w:val="0"/>
              <w:widowControl w:val="0"/>
              <w:suppressLineNumbers w:val="0"/>
              <w:spacing w:before="0" w:beforeAutospacing="0" w:after="0" w:afterAutospacing="0" w:line="440" w:lineRule="exact"/>
              <w:ind w:left="0" w:right="0" w:firstLine="240" w:firstLineChars="100"/>
              <w:jc w:val="both"/>
              <w:rPr>
                <w:rFonts w:hint="default" w:ascii="Calibri" w:hAnsi="Calibri" w:eastAsia="宋体" w:cs="Times New Roman"/>
                <w:sz w:val="24"/>
                <w:szCs w:val="24"/>
              </w:rPr>
            </w:pPr>
            <w:r>
              <w:rPr>
                <w:rFonts w:hint="eastAsia" w:ascii="宋体" w:hAnsi="宋体" w:eastAsia="宋体" w:cs="宋体"/>
                <w:kern w:val="0"/>
                <w:sz w:val="24"/>
                <w:szCs w:val="24"/>
                <w:lang w:val="en-US" w:eastAsia="zh-CN" w:bidi="ar"/>
              </w:rPr>
              <w:t>意见</w:t>
            </w:r>
          </w:p>
        </w:tc>
        <w:tc>
          <w:tcPr>
            <w:tcW w:w="7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1" w:hRule="atLeast"/>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firstLine="240" w:firstLineChars="100"/>
              <w:jc w:val="both"/>
              <w:rPr>
                <w:rFonts w:hint="eastAsia" w:ascii="Calibri" w:hAnsi="Calibri" w:eastAsia="宋体" w:cs="Times New Roman"/>
                <w:sz w:val="24"/>
                <w:szCs w:val="24"/>
              </w:rPr>
            </w:pPr>
            <w:r>
              <w:rPr>
                <w:rFonts w:hint="eastAsia" w:ascii="宋体" w:hAnsi="宋体" w:eastAsia="宋体" w:cs="宋体"/>
                <w:kern w:val="0"/>
                <w:sz w:val="24"/>
                <w:szCs w:val="24"/>
                <w:lang w:val="en-US" w:eastAsia="zh-CN" w:bidi="ar"/>
              </w:rPr>
              <w:t>中队</w:t>
            </w:r>
          </w:p>
          <w:p>
            <w:pPr>
              <w:keepNext w:val="0"/>
              <w:keepLines w:val="0"/>
              <w:widowControl w:val="0"/>
              <w:suppressLineNumbers w:val="0"/>
              <w:spacing w:before="0" w:beforeAutospacing="0" w:after="0" w:afterAutospacing="0" w:line="440" w:lineRule="exact"/>
              <w:ind w:left="0" w:right="0" w:firstLine="240" w:firstLineChars="100"/>
              <w:jc w:val="both"/>
              <w:rPr>
                <w:rFonts w:hint="eastAsia" w:ascii="Calibri" w:hAnsi="Calibri" w:eastAsia="宋体" w:cs="Times New Roman"/>
                <w:sz w:val="24"/>
                <w:szCs w:val="24"/>
              </w:rPr>
            </w:pPr>
            <w:r>
              <w:rPr>
                <w:rFonts w:hint="eastAsia" w:ascii="宋体" w:hAnsi="宋体" w:eastAsia="宋体" w:cs="宋体"/>
                <w:kern w:val="0"/>
                <w:sz w:val="24"/>
                <w:szCs w:val="24"/>
                <w:lang w:val="en-US" w:eastAsia="zh-CN" w:bidi="ar"/>
              </w:rPr>
              <w:t>意见</w:t>
            </w:r>
          </w:p>
        </w:tc>
        <w:tc>
          <w:tcPr>
            <w:tcW w:w="7134"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sz w:val="24"/>
                <w:szCs w:val="24"/>
              </w:rPr>
            </w:pPr>
          </w:p>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sz w:val="24"/>
                <w:szCs w:val="24"/>
              </w:rPr>
            </w:pP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sz w:val="24"/>
                <w:szCs w:val="24"/>
              </w:rPr>
            </w:pPr>
          </w:p>
          <w:p>
            <w:pPr>
              <w:pStyle w:val="4"/>
              <w:keepNext w:val="0"/>
              <w:keepLines w:val="0"/>
              <w:widowControl/>
              <w:suppressLineNumbers w:val="0"/>
              <w:spacing w:before="0" w:beforeAutospacing="1" w:after="160" w:afterLines="0" w:afterAutospacing="0" w:line="240" w:lineRule="exact"/>
              <w:ind w:left="0" w:right="0"/>
              <w:jc w:val="left"/>
              <w:rPr>
                <w:rFonts w:hint="eastAsia" w:ascii="Verdana" w:hAnsi="Verdana" w:eastAsia="宋体" w:cs="Times New Roman"/>
                <w:kern w:val="0"/>
                <w:sz w:val="20"/>
                <w:szCs w:val="20"/>
              </w:rPr>
            </w:pPr>
          </w:p>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sz w:val="28"/>
                <w:szCs w:val="28"/>
              </w:rPr>
            </w:pPr>
            <w:r>
              <w:rPr>
                <w:rFonts w:hint="default" w:ascii="Calibri" w:hAnsi="Calibri" w:eastAsia="宋体" w:cs="Calibri"/>
                <w:kern w:val="0"/>
                <w:sz w:val="24"/>
                <w:szCs w:val="24"/>
                <w:lang w:val="en-US" w:eastAsia="zh-CN" w:bidi="ar"/>
              </w:rPr>
              <w:t xml:space="preserve">                              </w:t>
            </w:r>
            <w:r>
              <w:rPr>
                <w:rFonts w:hint="default" w:ascii="Calibri" w:hAnsi="Calibri" w:eastAsia="宋体" w:cs="Calibri"/>
                <w:kern w:val="0"/>
                <w:sz w:val="28"/>
                <w:szCs w:val="28"/>
                <w:lang w:val="en-US" w:eastAsia="zh-CN" w:bidi="ar"/>
              </w:rPr>
              <w:t xml:space="preserve"> </w:t>
            </w:r>
            <w:r>
              <w:rPr>
                <w:rFonts w:hint="eastAsia" w:ascii="宋体" w:hAnsi="宋体" w:eastAsia="宋体" w:cs="宋体"/>
                <w:kern w:val="0"/>
                <w:sz w:val="28"/>
                <w:szCs w:val="28"/>
                <w:lang w:val="en-US" w:eastAsia="zh-CN" w:bidi="ar"/>
              </w:rPr>
              <w:t>（盖章）</w:t>
            </w:r>
            <w:r>
              <w:rPr>
                <w:rFonts w:hint="eastAsia" w:ascii="Calibri" w:hAnsi="Calibri" w:eastAsia="宋体" w:cs="Times New Roman"/>
                <w:kern w:val="0"/>
                <w:sz w:val="28"/>
                <w:szCs w:val="28"/>
                <w:lang w:val="en-US" w:eastAsia="zh-CN" w:bidi="ar"/>
              </w:rPr>
              <w:t xml:space="preserve"> </w:t>
            </w:r>
            <w:r>
              <w:rPr>
                <w:rFonts w:hint="default" w:ascii="Calibri" w:hAnsi="Calibri" w:eastAsia="宋体" w:cs="Times New Roman"/>
                <w:kern w:val="0"/>
                <w:sz w:val="28"/>
                <w:szCs w:val="28"/>
                <w:lang w:eastAsia="zh-CN" w:bidi="ar"/>
              </w:rPr>
              <w:t xml:space="preserve"> </w:t>
            </w:r>
            <w:r>
              <w:rPr>
                <w:rFonts w:hint="eastAsia" w:ascii="宋体" w:hAnsi="宋体" w:eastAsia="宋体" w:cs="宋体"/>
                <w:kern w:val="0"/>
                <w:sz w:val="28"/>
                <w:szCs w:val="28"/>
                <w:lang w:val="en-US" w:eastAsia="zh-CN" w:bidi="ar"/>
              </w:rPr>
              <w:t>年</w:t>
            </w:r>
            <w:r>
              <w:rPr>
                <w:rFonts w:hint="eastAsia" w:ascii="Calibri" w:hAnsi="Calibri" w:eastAsia="宋体" w:cs="Times New Roman"/>
                <w:kern w:val="0"/>
                <w:sz w:val="28"/>
                <w:szCs w:val="28"/>
                <w:lang w:val="en-US" w:eastAsia="zh-CN" w:bidi="ar"/>
              </w:rPr>
              <w:t xml:space="preserve"> </w:t>
            </w:r>
            <w:r>
              <w:rPr>
                <w:rFonts w:hint="default" w:ascii="Calibri" w:hAnsi="Calibri" w:eastAsia="宋体" w:cs="Times New Roman"/>
                <w:kern w:val="0"/>
                <w:sz w:val="28"/>
                <w:szCs w:val="28"/>
                <w:lang w:eastAsia="zh-CN" w:bidi="ar"/>
              </w:rPr>
              <w:t xml:space="preserve"> </w:t>
            </w:r>
            <w:r>
              <w:rPr>
                <w:rFonts w:hint="eastAsia" w:ascii="宋体" w:hAnsi="宋体" w:eastAsia="宋体" w:cs="宋体"/>
                <w:kern w:val="0"/>
                <w:sz w:val="28"/>
                <w:szCs w:val="28"/>
                <w:lang w:val="en-US" w:eastAsia="zh-CN" w:bidi="ar"/>
              </w:rPr>
              <w:t>月</w:t>
            </w:r>
            <w:r>
              <w:rPr>
                <w:rFonts w:hint="eastAsia" w:ascii="Calibri" w:hAnsi="Calibri" w:eastAsia="宋体" w:cs="Times New Roman"/>
                <w:kern w:val="0"/>
                <w:sz w:val="28"/>
                <w:szCs w:val="28"/>
                <w:lang w:val="en-US" w:eastAsia="zh-CN" w:bidi="ar"/>
              </w:rPr>
              <w:t xml:space="preserve"> </w:t>
            </w:r>
            <w:r>
              <w:rPr>
                <w:rFonts w:hint="default" w:ascii="Calibri" w:hAnsi="Calibri" w:eastAsia="宋体" w:cs="Times New Roman"/>
                <w:kern w:val="0"/>
                <w:sz w:val="28"/>
                <w:szCs w:val="28"/>
                <w:lang w:eastAsia="zh-CN" w:bidi="ar"/>
              </w:rPr>
              <w:t xml:space="preserve"> </w:t>
            </w:r>
            <w:r>
              <w:rPr>
                <w:rFonts w:hint="eastAsia" w:ascii="宋体" w:hAnsi="宋体" w:eastAsia="宋体" w:cs="宋体"/>
                <w:kern w:val="0"/>
                <w:sz w:val="28"/>
                <w:szCs w:val="28"/>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60" w:hRule="atLeast"/>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firstLine="240" w:firstLineChars="100"/>
              <w:jc w:val="both"/>
              <w:rPr>
                <w:rFonts w:hint="eastAsia" w:ascii="Calibri" w:hAnsi="Calibri" w:eastAsia="宋体" w:cs="Times New Roman"/>
                <w:sz w:val="24"/>
                <w:szCs w:val="24"/>
              </w:rPr>
            </w:pPr>
            <w:r>
              <w:rPr>
                <w:rFonts w:hint="eastAsia" w:ascii="宋体" w:hAnsi="宋体" w:eastAsia="宋体" w:cs="宋体"/>
                <w:kern w:val="0"/>
                <w:sz w:val="24"/>
                <w:szCs w:val="24"/>
                <w:lang w:val="en-US" w:eastAsia="zh-CN" w:bidi="ar"/>
              </w:rPr>
              <w:t>当事人</w:t>
            </w:r>
          </w:p>
          <w:p>
            <w:pPr>
              <w:keepNext w:val="0"/>
              <w:keepLines w:val="0"/>
              <w:widowControl w:val="0"/>
              <w:suppressLineNumbers w:val="0"/>
              <w:spacing w:before="0" w:beforeAutospacing="0" w:after="0" w:afterAutospacing="0" w:line="440" w:lineRule="exact"/>
              <w:ind w:left="0" w:right="0" w:firstLine="240" w:firstLineChars="100"/>
              <w:jc w:val="both"/>
              <w:rPr>
                <w:rFonts w:hint="eastAsia" w:ascii="Calibri" w:hAnsi="Calibri" w:eastAsia="宋体" w:cs="Times New Roman"/>
                <w:sz w:val="24"/>
                <w:szCs w:val="24"/>
              </w:rPr>
            </w:pPr>
            <w:r>
              <w:rPr>
                <w:rFonts w:hint="eastAsia" w:ascii="宋体" w:hAnsi="宋体" w:eastAsia="宋体" w:cs="宋体"/>
                <w:kern w:val="0"/>
                <w:sz w:val="24"/>
                <w:szCs w:val="24"/>
                <w:lang w:val="en-US" w:eastAsia="zh-CN" w:bidi="ar"/>
              </w:rPr>
              <w:t>承</w:t>
            </w:r>
            <w:r>
              <w:rPr>
                <w:rFonts w:hint="default" w:ascii="Calibri" w:hAnsi="Calibri" w:eastAsia="宋体" w:cs="Calibri"/>
                <w:kern w:val="0"/>
                <w:sz w:val="24"/>
                <w:szCs w:val="24"/>
                <w:lang w:val="en-US" w:eastAsia="zh-CN" w:bidi="ar"/>
              </w:rPr>
              <w:t xml:space="preserve"> </w:t>
            </w:r>
            <w:r>
              <w:rPr>
                <w:rFonts w:hint="eastAsia" w:ascii="宋体" w:hAnsi="宋体" w:eastAsia="宋体" w:cs="宋体"/>
                <w:kern w:val="0"/>
                <w:sz w:val="24"/>
                <w:szCs w:val="24"/>
                <w:lang w:val="en-US" w:eastAsia="zh-CN" w:bidi="ar"/>
              </w:rPr>
              <w:t>诺</w:t>
            </w:r>
          </w:p>
        </w:tc>
        <w:tc>
          <w:tcPr>
            <w:tcW w:w="7134"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300" w:lineRule="exact"/>
              <w:ind w:left="0" w:right="0" w:rightChars="0" w:firstLine="480" w:firstLineChars="200"/>
              <w:jc w:val="left"/>
              <w:rPr>
                <w:rFonts w:hint="default" w:ascii="仿宋_GB2312" w:eastAsia="仿宋_GB2312" w:cs="Times New Roman"/>
                <w:sz w:val="24"/>
                <w:szCs w:val="24"/>
              </w:rPr>
            </w:pPr>
            <w:r>
              <w:rPr>
                <w:rFonts w:hint="default" w:ascii="仿宋_GB2312" w:hAnsi="Calibri" w:eastAsia="仿宋_GB2312" w:cs="仿宋_GB2312"/>
                <w:kern w:val="0"/>
                <w:sz w:val="24"/>
                <w:szCs w:val="24"/>
                <w:lang w:val="en-US" w:eastAsia="zh-CN" w:bidi="ar"/>
              </w:rPr>
              <w:t>1、自觉遵守《浙江省城市市容和环境卫生管理条例》的相关规定，做到“门前三包”；</w:t>
            </w:r>
          </w:p>
          <w:p>
            <w:pPr>
              <w:keepNext w:val="0"/>
              <w:keepLines w:val="0"/>
              <w:widowControl w:val="0"/>
              <w:suppressLineNumbers w:val="0"/>
              <w:autoSpaceDE w:val="0"/>
              <w:autoSpaceDN/>
              <w:spacing w:before="0" w:beforeAutospacing="0" w:after="0" w:afterAutospacing="0" w:line="300" w:lineRule="exact"/>
              <w:ind w:left="0" w:leftChars="0" w:right="0" w:rightChars="0" w:firstLine="0" w:firstLineChars="0"/>
              <w:jc w:val="left"/>
              <w:rPr>
                <w:rFonts w:hint="default" w:ascii="仿宋_GB2312" w:eastAsia="仿宋_GB2312" w:cs="Times New Roman"/>
                <w:sz w:val="24"/>
                <w:szCs w:val="24"/>
              </w:rPr>
            </w:pPr>
            <w:r>
              <w:rPr>
                <w:rFonts w:hint="default" w:ascii="仿宋_GB2312" w:hAnsi="Calibri" w:eastAsia="仿宋_GB2312" w:cs="仿宋_GB2312"/>
                <w:kern w:val="0"/>
                <w:sz w:val="24"/>
                <w:szCs w:val="24"/>
                <w:lang w:val="en-US" w:eastAsia="zh-CN" w:bidi="ar"/>
              </w:rPr>
              <w:t xml:space="preserve">   2、不在门窗玻璃外侧张贴、涂写任何广告、字或图案；</w:t>
            </w:r>
          </w:p>
          <w:p>
            <w:pPr>
              <w:keepNext w:val="0"/>
              <w:keepLines w:val="0"/>
              <w:widowControl w:val="0"/>
              <w:suppressLineNumbers w:val="0"/>
              <w:autoSpaceDE w:val="0"/>
              <w:autoSpaceDN/>
              <w:spacing w:before="0" w:beforeAutospacing="0" w:after="0" w:afterAutospacing="0" w:line="300" w:lineRule="exact"/>
              <w:ind w:left="0" w:leftChars="0" w:right="0" w:rightChars="0" w:firstLine="0" w:firstLineChars="0"/>
              <w:jc w:val="left"/>
              <w:rPr>
                <w:rFonts w:hint="default" w:ascii="仿宋_GB2312" w:eastAsia="仿宋_GB2312" w:cs="Times New Roman"/>
                <w:sz w:val="24"/>
                <w:szCs w:val="24"/>
              </w:rPr>
            </w:pPr>
            <w:r>
              <w:rPr>
                <w:rFonts w:hint="default" w:ascii="仿宋_GB2312" w:hAnsi="Calibri" w:eastAsia="仿宋_GB2312" w:cs="仿宋_GB2312"/>
                <w:kern w:val="0"/>
                <w:sz w:val="24"/>
                <w:szCs w:val="24"/>
                <w:lang w:val="en-US" w:eastAsia="zh-CN" w:bidi="ar"/>
              </w:rPr>
              <w:t xml:space="preserve">   3、不在公共设施上张贴吊挂，按照要求规范设置店招。不违规设置落地灯箱、一店多招等。</w:t>
            </w:r>
          </w:p>
          <w:p>
            <w:pPr>
              <w:keepNext w:val="0"/>
              <w:keepLines w:val="0"/>
              <w:widowControl w:val="0"/>
              <w:suppressLineNumbers w:val="0"/>
              <w:autoSpaceDE w:val="0"/>
              <w:autoSpaceDN/>
              <w:spacing w:before="0" w:beforeAutospacing="0" w:after="0" w:afterAutospacing="0" w:line="300" w:lineRule="exact"/>
              <w:ind w:left="0" w:leftChars="0" w:right="0" w:rightChars="0" w:firstLine="0" w:firstLineChars="0"/>
              <w:jc w:val="left"/>
              <w:rPr>
                <w:rFonts w:hint="default" w:ascii="仿宋_GB2312" w:eastAsia="仿宋_GB2312" w:cs="Times New Roman"/>
                <w:sz w:val="24"/>
                <w:szCs w:val="24"/>
              </w:rPr>
            </w:pPr>
            <w:r>
              <w:rPr>
                <w:rFonts w:hint="default" w:ascii="仿宋_GB2312" w:hAnsi="Calibri" w:eastAsia="仿宋_GB2312" w:cs="仿宋_GB2312"/>
                <w:kern w:val="0"/>
                <w:sz w:val="24"/>
                <w:szCs w:val="24"/>
                <w:lang w:val="en-US" w:eastAsia="zh-CN" w:bidi="ar"/>
              </w:rPr>
              <w:t xml:space="preserve">   4、本人承诺自觉维护店铺店招的清洁完整，做到破损自觉修复。如停止经营，应及时处置店铺店招或委托店铺产权所有人代为养护处置。</w:t>
            </w:r>
          </w:p>
          <w:p>
            <w:pPr>
              <w:keepNext w:val="0"/>
              <w:keepLines w:val="0"/>
              <w:widowControl w:val="0"/>
              <w:suppressLineNumbers w:val="0"/>
              <w:autoSpaceDE w:val="0"/>
              <w:autoSpaceDN/>
              <w:spacing w:before="0" w:beforeAutospacing="0" w:after="0" w:afterAutospacing="0" w:line="300" w:lineRule="exact"/>
              <w:ind w:left="0" w:leftChars="0" w:right="0" w:rightChars="0" w:firstLine="480" w:firstLineChars="200"/>
              <w:jc w:val="left"/>
              <w:rPr>
                <w:rFonts w:hint="default" w:ascii="仿宋_GB2312" w:eastAsia="仿宋_GB2312" w:cs="Times New Roman"/>
                <w:sz w:val="24"/>
                <w:szCs w:val="24"/>
              </w:rPr>
            </w:pPr>
            <w:r>
              <w:rPr>
                <w:rFonts w:hint="default" w:ascii="仿宋_GB2312" w:hAnsi="Calibri" w:eastAsia="仿宋_GB2312" w:cs="仿宋_GB2312"/>
                <w:kern w:val="0"/>
                <w:sz w:val="24"/>
                <w:szCs w:val="24"/>
                <w:lang w:val="en-US" w:eastAsia="zh-CN" w:bidi="ar"/>
              </w:rPr>
              <w:t>如若违反以上事项，本人自愿接受城市管理部门相关处罚。</w:t>
            </w:r>
          </w:p>
          <w:p>
            <w:pPr>
              <w:keepNext w:val="0"/>
              <w:keepLines w:val="0"/>
              <w:widowControl w:val="0"/>
              <w:suppressLineNumbers w:val="0"/>
              <w:autoSpaceDE w:val="0"/>
              <w:autoSpaceDN/>
              <w:spacing w:before="0" w:beforeAutospacing="0" w:after="0" w:afterAutospacing="0" w:line="300" w:lineRule="exact"/>
              <w:ind w:left="0" w:leftChars="0" w:right="0" w:rightChars="0"/>
              <w:jc w:val="left"/>
              <w:rPr>
                <w:rFonts w:hint="default" w:ascii="仿宋_GB2312" w:eastAsia="仿宋_GB2312" w:cs="Times New Roman"/>
                <w:sz w:val="24"/>
                <w:szCs w:val="24"/>
              </w:rPr>
            </w:pPr>
            <w:r>
              <w:rPr>
                <w:rFonts w:hint="default" w:ascii="Calibri" w:hAnsi="Calibri" w:eastAsia="宋体" w:cs="Calibri"/>
                <w:kern w:val="0"/>
                <w:sz w:val="24"/>
                <w:szCs w:val="24"/>
                <w:lang w:val="en-US" w:eastAsia="zh-CN" w:bidi="ar"/>
              </w:rPr>
              <w:t xml:space="preserve">                          </w:t>
            </w:r>
            <w:r>
              <w:rPr>
                <w:rFonts w:hint="default" w:ascii="仿宋_GB2312" w:hAnsi="Calibri" w:eastAsia="仿宋_GB2312" w:cs="仿宋_GB2312"/>
                <w:kern w:val="0"/>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300" w:lineRule="exact"/>
              <w:ind w:left="0" w:leftChars="0" w:right="0" w:rightChars="0" w:firstLine="3360" w:firstLineChars="1400"/>
              <w:jc w:val="left"/>
              <w:rPr>
                <w:rFonts w:hint="default" w:ascii="仿宋_GB2312" w:eastAsia="仿宋_GB2312" w:cs="Times New Roman"/>
                <w:sz w:val="24"/>
                <w:szCs w:val="24"/>
              </w:rPr>
            </w:pPr>
            <w:r>
              <w:rPr>
                <w:rFonts w:hint="default" w:ascii="仿宋_GB2312" w:hAnsi="Calibri" w:eastAsia="仿宋_GB2312" w:cs="仿宋_GB2312"/>
                <w:kern w:val="0"/>
                <w:sz w:val="24"/>
                <w:szCs w:val="24"/>
                <w:lang w:val="en-US" w:eastAsia="zh-CN" w:bidi="ar"/>
              </w:rPr>
              <w:t>承诺单位（个人）：</w:t>
            </w:r>
          </w:p>
          <w:p>
            <w:pPr>
              <w:keepNext w:val="0"/>
              <w:keepLines w:val="0"/>
              <w:widowControl w:val="0"/>
              <w:suppressLineNumbers w:val="0"/>
              <w:autoSpaceDE w:val="0"/>
              <w:autoSpaceDN/>
              <w:spacing w:before="0" w:beforeAutospacing="0" w:after="0" w:afterAutospacing="0" w:line="300" w:lineRule="exact"/>
              <w:ind w:left="0" w:leftChars="0" w:right="0" w:rightChars="0"/>
              <w:jc w:val="left"/>
              <w:rPr>
                <w:rFonts w:hint="eastAsia" w:ascii="Calibri" w:hAnsi="Calibri" w:eastAsia="宋体" w:cs="Times New Roman"/>
                <w:sz w:val="24"/>
                <w:szCs w:val="24"/>
              </w:rPr>
            </w:pPr>
            <w:r>
              <w:rPr>
                <w:rFonts w:hint="default" w:ascii="仿宋_GB2312" w:hAnsi="Calibri" w:eastAsia="仿宋_GB2312" w:cs="仿宋_GB2312"/>
                <w:kern w:val="0"/>
                <w:sz w:val="24"/>
                <w:szCs w:val="24"/>
                <w:lang w:val="en-US" w:eastAsia="zh-CN" w:bidi="ar"/>
              </w:rPr>
              <w:t xml:space="preserve">                                  年</w:t>
            </w:r>
            <w:r>
              <w:rPr>
                <w:rFonts w:hint="default" w:ascii="仿宋_GB2312" w:hAnsi="Calibri" w:eastAsia="仿宋_GB2312" w:cs="Times New Roman"/>
                <w:kern w:val="0"/>
                <w:sz w:val="24"/>
                <w:szCs w:val="24"/>
                <w:lang w:val="en-US" w:eastAsia="zh-CN" w:bidi="ar"/>
              </w:rPr>
              <w:t xml:space="preserve"> </w:t>
            </w:r>
            <w:r>
              <w:rPr>
                <w:rFonts w:hint="default" w:ascii="仿宋_GB2312" w:hAnsi="Calibri" w:eastAsia="仿宋_GB2312" w:cs="仿宋_GB2312"/>
                <w:kern w:val="0"/>
                <w:sz w:val="24"/>
                <w:szCs w:val="24"/>
                <w:lang w:val="en-US" w:eastAsia="zh-CN" w:bidi="ar"/>
              </w:rPr>
              <w:t xml:space="preserve">    月</w:t>
            </w:r>
            <w:r>
              <w:rPr>
                <w:rFonts w:hint="default" w:ascii="仿宋_GB2312" w:hAnsi="Calibri" w:eastAsia="仿宋_GB2312" w:cs="Times New Roman"/>
                <w:kern w:val="0"/>
                <w:sz w:val="24"/>
                <w:szCs w:val="24"/>
                <w:lang w:val="en-US" w:eastAsia="zh-CN" w:bidi="ar"/>
              </w:rPr>
              <w:t xml:space="preserve"> </w:t>
            </w:r>
            <w:r>
              <w:rPr>
                <w:rFonts w:hint="default" w:ascii="仿宋_GB2312" w:hAnsi="Calibri" w:eastAsia="仿宋_GB2312" w:cs="仿宋_GB2312"/>
                <w:kern w:val="0"/>
                <w:sz w:val="24"/>
                <w:szCs w:val="24"/>
                <w:lang w:val="en-US" w:eastAsia="zh-CN" w:bidi="ar"/>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9" w:hRule="atLeast"/>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sz w:val="24"/>
                <w:szCs w:val="24"/>
              </w:rPr>
            </w:pPr>
            <w:r>
              <w:rPr>
                <w:rFonts w:hint="eastAsia" w:ascii="宋体" w:hAnsi="宋体" w:eastAsia="宋体" w:cs="宋体"/>
                <w:kern w:val="0"/>
                <w:sz w:val="24"/>
                <w:szCs w:val="24"/>
                <w:lang w:val="en-US" w:eastAsia="zh-CN" w:bidi="ar"/>
              </w:rPr>
              <w:t>备注</w:t>
            </w:r>
          </w:p>
        </w:tc>
        <w:tc>
          <w:tcPr>
            <w:tcW w:w="7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Calibri" w:hAnsi="Calibri" w:eastAsia="宋体" w:cs="Times New Roman"/>
                <w:sz w:val="21"/>
                <w:szCs w:val="21"/>
              </w:rPr>
            </w:pPr>
            <w:r>
              <w:rPr>
                <w:rFonts w:hint="eastAsia" w:ascii="宋体" w:hAnsi="宋体" w:eastAsia="宋体" w:cs="宋体"/>
                <w:kern w:val="0"/>
                <w:sz w:val="21"/>
                <w:szCs w:val="21"/>
                <w:lang w:val="en-US" w:eastAsia="zh-CN" w:bidi="ar"/>
              </w:rPr>
              <w:t>当事人需提供营业执照复印件、身份证复印件、店招店牌效果图</w:t>
            </w:r>
          </w:p>
        </w:tc>
      </w:tr>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0F"/>
    <w:rsid w:val="0092630F"/>
    <w:rsid w:val="32715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0"/>
    <w:pPr>
      <w:widowControl/>
      <w:spacing w:after="160" w:afterLines="0" w:line="240" w:lineRule="exact"/>
      <w:jc w:val="left"/>
    </w:pPr>
    <w:rPr>
      <w:rFonts w:ascii="Verdana" w:hAnsi="Verdana"/>
      <w:kern w:val="0"/>
      <w:sz w:val="20"/>
      <w:szCs w:val="20"/>
      <w:lang w:eastAsia="en-US"/>
    </w:rPr>
  </w:style>
  <w:style w:type="paragraph" w:styleId="3">
    <w:name w:val="Body Text"/>
    <w:basedOn w:val="1"/>
    <w:next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color w:val="996666"/>
      <w:kern w:val="0"/>
      <w:sz w:val="24"/>
    </w:rPr>
  </w:style>
  <w:style w:type="paragraph" w:styleId="4">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color w:val="996666"/>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2024-08-23T00:33:00Z</dcterms:created>
  <dc:creator>戚永昶</dc:creator>
  <cp:lastModifiedBy>戚永昶</cp:lastModifiedBy>
  <dcterms:modified xsi:type="dcterms:W3CDTF">2024-08-23T00:35:59Z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E77AB837CD014485819801B23B0774CF</vt:lpwstr>
  </property>
</Properties>
</file>