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临海市</w:t>
      </w:r>
      <w:r>
        <w:rPr>
          <w:rFonts w:hint="eastAsia" w:ascii="方正小标宋简体" w:hAnsi="方正小标宋简体" w:eastAsia="方正小标宋简体" w:cs="方正小标宋简体"/>
          <w:sz w:val="44"/>
          <w:szCs w:val="44"/>
          <w:lang w:val="en-US" w:eastAsia="zh-CN"/>
        </w:rPr>
        <w:t>历史城区</w:t>
      </w:r>
      <w:r>
        <w:rPr>
          <w:rFonts w:hint="eastAsia" w:ascii="方正小标宋简体" w:hAnsi="方正小标宋简体" w:eastAsia="方正小标宋简体" w:cs="方正小标宋简体"/>
          <w:sz w:val="44"/>
          <w:szCs w:val="44"/>
          <w:lang w:eastAsia="zh-CN"/>
        </w:rPr>
        <w:t>建设项目管理办法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为加强</w:t>
      </w:r>
      <w:r>
        <w:rPr>
          <w:rFonts w:hint="eastAsia" w:ascii="仿宋" w:hAnsi="仿宋" w:eastAsia="仿宋" w:cs="仿宋"/>
          <w:sz w:val="32"/>
          <w:szCs w:val="32"/>
          <w:lang w:val="en-US" w:eastAsia="zh-CN"/>
        </w:rPr>
        <w:t>我市</w:t>
      </w:r>
      <w:r>
        <w:rPr>
          <w:rFonts w:hint="eastAsia" w:ascii="仿宋" w:hAnsi="仿宋" w:eastAsia="仿宋" w:cs="仿宋"/>
          <w:sz w:val="32"/>
          <w:szCs w:val="32"/>
          <w:lang w:eastAsia="zh-CN"/>
        </w:rPr>
        <w:t>历史文化</w:t>
      </w:r>
      <w:r>
        <w:rPr>
          <w:rFonts w:hint="eastAsia" w:ascii="仿宋" w:hAnsi="仿宋" w:eastAsia="仿宋" w:cs="仿宋"/>
          <w:sz w:val="32"/>
          <w:szCs w:val="32"/>
          <w:lang w:val="en-US" w:eastAsia="zh-CN"/>
        </w:rPr>
        <w:t>名城保护工作，规范</w:t>
      </w:r>
      <w:r>
        <w:rPr>
          <w:rFonts w:hint="eastAsia" w:ascii="仿宋" w:hAnsi="仿宋" w:eastAsia="仿宋" w:cs="仿宋"/>
          <w:sz w:val="32"/>
          <w:szCs w:val="32"/>
          <w:lang w:eastAsia="zh-CN"/>
        </w:rPr>
        <w:t>建设项目</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继承和弘扬优秀历史文化，</w:t>
      </w:r>
      <w:r>
        <w:rPr>
          <w:rFonts w:hint="eastAsia" w:ascii="仿宋" w:hAnsi="仿宋" w:eastAsia="仿宋" w:cs="仿宋"/>
          <w:sz w:val="32"/>
          <w:szCs w:val="32"/>
          <w:lang w:val="en-US" w:eastAsia="zh-CN"/>
        </w:rPr>
        <w:t>确保</w:t>
      </w:r>
      <w:r>
        <w:rPr>
          <w:rFonts w:hint="eastAsia" w:ascii="仿宋" w:hAnsi="仿宋" w:eastAsia="仿宋" w:cs="仿宋"/>
          <w:sz w:val="32"/>
          <w:szCs w:val="32"/>
          <w:lang w:eastAsia="zh-CN"/>
        </w:rPr>
        <w:t>保护要求落到实处，根据</w:t>
      </w:r>
      <w:r>
        <w:rPr>
          <w:rFonts w:hint="eastAsia" w:ascii="仿宋" w:hAnsi="仿宋" w:eastAsia="仿宋" w:cs="仿宋"/>
          <w:sz w:val="32"/>
          <w:szCs w:val="32"/>
          <w:lang w:val="en-US" w:eastAsia="zh-CN"/>
        </w:rPr>
        <w:t>《中华人民共和国城乡规划法》</w:t>
      </w:r>
      <w:r>
        <w:rPr>
          <w:rFonts w:hint="eastAsia" w:ascii="仿宋" w:hAnsi="仿宋" w:eastAsia="仿宋" w:cs="仿宋"/>
          <w:sz w:val="32"/>
          <w:szCs w:val="32"/>
          <w:lang w:eastAsia="zh-CN"/>
        </w:rPr>
        <w:t>《中华人民共和</w:t>
      </w:r>
      <w:r>
        <w:rPr>
          <w:rFonts w:ascii="仿宋" w:hAnsi="仿宋" w:eastAsia="仿宋" w:cs="仿宋"/>
          <w:b w:val="0"/>
          <w:bCs w:val="0"/>
          <w:i w:val="0"/>
          <w:iCs w:val="0"/>
          <w:caps w:val="0"/>
          <w:color w:val="333333"/>
          <w:spacing w:val="0"/>
          <w:sz w:val="32"/>
          <w:szCs w:val="32"/>
          <w:shd w:val="clear" w:fill="FFFFFF"/>
        </w:rPr>
        <w:t>国文物保护法》《历史文化名城名镇名村保护条例》</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浙江省历史文化名城名镇名村保护条例》</w:t>
      </w:r>
      <w:r>
        <w:rPr>
          <w:rFonts w:hint="eastAsia" w:ascii="仿宋" w:hAnsi="仿宋" w:eastAsia="仿宋" w:cs="仿宋"/>
          <w:sz w:val="32"/>
          <w:szCs w:val="32"/>
          <w:lang w:eastAsia="zh-CN"/>
        </w:rPr>
        <w:t>等法律法规</w:t>
      </w:r>
      <w:r>
        <w:rPr>
          <w:rFonts w:hint="eastAsia" w:ascii="仿宋" w:hAnsi="仿宋" w:eastAsia="仿宋" w:cs="仿宋"/>
          <w:b w:val="0"/>
          <w:bCs w:val="0"/>
          <w:i w:val="0"/>
          <w:iCs w:val="0"/>
          <w:caps w:val="0"/>
          <w:color w:val="333333"/>
          <w:spacing w:val="0"/>
          <w:sz w:val="32"/>
          <w:szCs w:val="32"/>
          <w:shd w:val="clear" w:fill="FFFFFF"/>
          <w:lang w:val="en-US" w:eastAsia="zh-CN"/>
        </w:rPr>
        <w:t>，结合</w:t>
      </w:r>
      <w:r>
        <w:rPr>
          <w:rFonts w:hint="eastAsia" w:ascii="仿宋" w:hAnsi="仿宋" w:eastAsia="仿宋" w:cs="仿宋"/>
          <w:b w:val="0"/>
          <w:bCs w:val="0"/>
          <w:i w:val="0"/>
          <w:iCs w:val="0"/>
          <w:caps w:val="0"/>
          <w:color w:val="333333"/>
          <w:spacing w:val="0"/>
          <w:sz w:val="32"/>
          <w:szCs w:val="32"/>
          <w:shd w:val="clear" w:fill="FFFFFF"/>
          <w:lang w:eastAsia="zh-CN"/>
        </w:rPr>
        <w:t>《</w:t>
      </w:r>
      <w:r>
        <w:rPr>
          <w:rFonts w:hint="eastAsia" w:ascii="仿宋" w:hAnsi="仿宋" w:eastAsia="仿宋" w:cs="仿宋"/>
          <w:b w:val="0"/>
          <w:bCs w:val="0"/>
          <w:i w:val="0"/>
          <w:iCs w:val="0"/>
          <w:caps w:val="0"/>
          <w:color w:val="333333"/>
          <w:spacing w:val="0"/>
          <w:sz w:val="32"/>
          <w:szCs w:val="32"/>
          <w:shd w:val="clear" w:fill="FFFFFF"/>
          <w:lang w:val="en-US" w:eastAsia="zh-CN"/>
        </w:rPr>
        <w:t>中共临海市委办公室 临海市人民政府办公室关于加强历史文化名城名镇名村保护的若干意见》相关要求</w:t>
      </w:r>
      <w:r>
        <w:rPr>
          <w:rFonts w:hint="eastAsia" w:ascii="仿宋" w:hAnsi="仿宋" w:eastAsia="仿宋" w:cs="仿宋"/>
          <w:sz w:val="32"/>
          <w:szCs w:val="32"/>
          <w:lang w:eastAsia="zh-CN"/>
        </w:rPr>
        <w:t>，特制定本办法。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kern w:val="2"/>
          <w:sz w:val="32"/>
          <w:szCs w:val="32"/>
          <w:lang w:val="en-US" w:eastAsia="zh-CN" w:bidi="ar-SA"/>
        </w:rPr>
        <w:t xml:space="preserve">第二条 </w:t>
      </w:r>
      <w:r>
        <w:rPr>
          <w:rFonts w:hint="eastAsia" w:ascii="仿宋" w:hAnsi="仿宋" w:eastAsia="仿宋" w:cs="仿宋"/>
          <w:sz w:val="32"/>
          <w:szCs w:val="32"/>
          <w:lang w:eastAsia="zh-CN"/>
        </w:rPr>
        <w:t>历史城区的建设</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遵循</w:t>
      </w:r>
      <w:r>
        <w:rPr>
          <w:rFonts w:hint="eastAsia" w:ascii="仿宋" w:hAnsi="仿宋" w:eastAsia="仿宋" w:cs="仿宋"/>
          <w:sz w:val="32"/>
          <w:szCs w:val="32"/>
          <w:lang w:val="en-US" w:eastAsia="zh-CN"/>
        </w:rPr>
        <w:t>注重整体、保护真实、风貌协调、以人为本、改善民生的原则。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条 本办法</w:t>
      </w:r>
      <w:r>
        <w:rPr>
          <w:rFonts w:hint="eastAsia" w:ascii="仿宋" w:hAnsi="仿宋" w:eastAsia="仿宋" w:cs="仿宋"/>
          <w:sz w:val="32"/>
          <w:szCs w:val="32"/>
          <w:lang w:val="en-US" w:eastAsia="zh-CN"/>
        </w:rPr>
        <w:t>所指的历史城区范围是指</w:t>
      </w:r>
      <w:r>
        <w:rPr>
          <w:rFonts w:hint="eastAsia" w:ascii="仿宋" w:hAnsi="仿宋" w:eastAsia="仿宋" w:cs="仿宋"/>
          <w:b w:val="0"/>
          <w:bCs w:val="0"/>
          <w:i w:val="0"/>
          <w:iCs w:val="0"/>
          <w:caps w:val="0"/>
          <w:color w:val="333333"/>
          <w:spacing w:val="0"/>
          <w:sz w:val="32"/>
          <w:szCs w:val="32"/>
          <w:shd w:val="clear" w:fill="FFFFFF"/>
          <w:lang w:val="en-US" w:eastAsia="zh-CN"/>
        </w:rPr>
        <w:t>北至北固山北侧边界，西至灵江东岸，南至灵江北岸，东至钱暄路、灵江路西侧道路红线以及崇和广场西部，面积约为2.67平方公里。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 xml:space="preserve">第三条 </w:t>
      </w:r>
      <w:r>
        <w:rPr>
          <w:rFonts w:hint="eastAsia" w:ascii="仿宋" w:hAnsi="仿宋" w:eastAsia="仿宋" w:cs="仿宋"/>
          <w:color w:val="auto"/>
          <w:sz w:val="32"/>
          <w:szCs w:val="32"/>
          <w:highlight w:val="none"/>
          <w:lang w:val="en-US" w:eastAsia="zh-CN"/>
        </w:rPr>
        <w:t>本办法</w:t>
      </w:r>
      <w:r>
        <w:rPr>
          <w:rFonts w:hint="eastAsia" w:ascii="仿宋" w:hAnsi="仿宋" w:eastAsia="仿宋" w:cs="仿宋"/>
          <w:color w:val="auto"/>
          <w:sz w:val="32"/>
          <w:szCs w:val="32"/>
          <w:highlight w:val="none"/>
          <w:lang w:eastAsia="zh-CN"/>
        </w:rPr>
        <w:t>适用于临海市</w:t>
      </w:r>
      <w:r>
        <w:rPr>
          <w:rFonts w:hint="eastAsia" w:ascii="仿宋" w:hAnsi="仿宋" w:eastAsia="仿宋" w:cs="仿宋"/>
          <w:color w:val="auto"/>
          <w:sz w:val="32"/>
          <w:szCs w:val="32"/>
          <w:highlight w:val="none"/>
          <w:lang w:val="en-US" w:eastAsia="zh-CN"/>
        </w:rPr>
        <w:t>历史城区范围内的</w:t>
      </w:r>
      <w:r>
        <w:rPr>
          <w:rFonts w:hint="eastAsia" w:ascii="仿宋" w:hAnsi="仿宋" w:eastAsia="仿宋" w:cs="仿宋"/>
          <w:color w:val="auto"/>
          <w:sz w:val="32"/>
          <w:szCs w:val="32"/>
          <w:highlight w:val="none"/>
          <w:lang w:eastAsia="zh-CN"/>
        </w:rPr>
        <w:t>建设项目，</w:t>
      </w:r>
      <w:r>
        <w:rPr>
          <w:rFonts w:hint="eastAsia" w:ascii="仿宋" w:hAnsi="仿宋" w:eastAsia="仿宋" w:cs="仿宋"/>
          <w:color w:val="auto"/>
          <w:sz w:val="32"/>
          <w:szCs w:val="32"/>
          <w:highlight w:val="none"/>
          <w:lang w:val="en-US" w:eastAsia="zh-CN"/>
        </w:rPr>
        <w:t>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（一）建筑类项目：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1.文物建筑（含尚未核定为文物保护单位的不可移动文物）的保护修缮、历史建筑的保护修缮；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2.《临海历史文化名城保护规划》确定的传统风貌建筑的修缮和改造，其他类型建筑的修缮、改造、拆除等；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3.与建筑相关联的环境空间要素和构筑物的修缮、改造和拆除；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4.房屋原有使用改变为经营行为的；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5.因受灾而形成的危房的改造（原则上不进行拆除）；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6.成片区的房屋改造、提升项目。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（二）综合整治类：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1.公共空间如城市道路、传统街巷的立面、铺装改造，广场公园改造，综合环境提升项目等；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2.除公共空间外的院落空间及封闭空间的整治提升项目。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（三）基础设施类：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管线综合（含进街巷进户项目）、环卫设施、公益设施等市政公共设施项目。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（四）景观风貌类：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水体、绿化、标识、雕塑、小品、亮化等建设项目。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（五）临时性项目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可能影响历史城区、历史街区风貌、景观、安全的大型活动举办、影视拍摄、临时性搭建的项目。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（六）历史环境要素类：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涉及影响古树名木、古井、坊墙、牌坊等历史环境要素的项目。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（七）其他可能影响历史城区、历史街区风貌、景观、安全的项目。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第五条 </w:t>
      </w:r>
      <w:r>
        <w:rPr>
          <w:rFonts w:hint="eastAsia" w:ascii="仿宋" w:hAnsi="仿宋" w:eastAsia="仿宋" w:cs="仿宋"/>
          <w:b w:val="0"/>
          <w:bCs w:val="0"/>
          <w:i w:val="0"/>
          <w:iCs w:val="0"/>
          <w:caps w:val="0"/>
          <w:color w:val="333333"/>
          <w:spacing w:val="0"/>
          <w:sz w:val="32"/>
          <w:szCs w:val="32"/>
          <w:shd w:val="clear" w:fill="FFFFFF"/>
          <w:lang w:val="en-US" w:eastAsia="zh-CN"/>
        </w:rPr>
        <w:t>历史城区的重点片区为赤城路以西区块以及</w:t>
      </w:r>
      <w:r>
        <w:rPr>
          <w:rFonts w:hint="eastAsia" w:ascii="仿宋" w:hAnsi="仿宋" w:eastAsia="仿宋" w:cs="仿宋"/>
          <w:sz w:val="32"/>
          <w:szCs w:val="32"/>
          <w:lang w:val="en-US" w:eastAsia="zh-CN"/>
        </w:rPr>
        <w:t>紫阳街府前街历史文化街区、西门街文化历史街区、三井巷历史文化街区等3处历史文化街区和继光街中段历史地段，上述重点片区如出现改造、拆除等影响历史城区风貌情况的，必须落实联席会议审查制度，从严管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第六条 市历史文化名城保护委员会办公室（以下简称“市名城办”）统筹历史城区的建设项目的管理和实施监督，负责召集主持联席会议、协调相关单位做好审批管理和后续服务。</w:t>
      </w:r>
      <w:r>
        <w:rPr>
          <w:rFonts w:hint="eastAsia" w:ascii="仿宋" w:hAnsi="仿宋" w:eastAsia="仿宋" w:cs="仿宋"/>
          <w:strike w:val="0"/>
          <w:dstrike w:val="0"/>
          <w:color w:val="auto"/>
          <w:sz w:val="32"/>
          <w:szCs w:val="32"/>
          <w:lang w:val="en-US" w:eastAsia="zh-CN"/>
        </w:rPr>
        <w:t>市历史文化名城保护中心负责做好项目实施过程中的受理、初审、公示、初验等服务工作，市住房和城乡建设局、市文化广电旅游体育局、市自然资源和规划局</w:t>
      </w: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lang w:val="en-US" w:eastAsia="zh-CN"/>
        </w:rPr>
        <w:t>市综合行政执法局、台州府城文化旅游发展中心</w:t>
      </w:r>
      <w:r>
        <w:rPr>
          <w:rFonts w:hint="eastAsia" w:ascii="仿宋" w:hAnsi="仿宋" w:eastAsia="仿宋" w:cs="仿宋"/>
          <w:sz w:val="32"/>
          <w:szCs w:val="32"/>
          <w:lang w:eastAsia="zh-CN"/>
        </w:rPr>
        <w:t>等相关部门</w:t>
      </w:r>
      <w:r>
        <w:rPr>
          <w:rFonts w:hint="eastAsia" w:ascii="仿宋" w:hAnsi="仿宋" w:eastAsia="仿宋" w:cs="仿宋"/>
          <w:sz w:val="32"/>
          <w:szCs w:val="32"/>
          <w:lang w:val="en-US" w:eastAsia="zh-CN"/>
        </w:rPr>
        <w:t>和古城街道</w:t>
      </w:r>
      <w:r>
        <w:rPr>
          <w:rFonts w:hint="eastAsia" w:ascii="仿宋" w:hAnsi="仿宋" w:eastAsia="仿宋" w:cs="仿宋"/>
          <w:sz w:val="32"/>
          <w:szCs w:val="32"/>
          <w:lang w:eastAsia="zh-CN"/>
        </w:rPr>
        <w:t>按照各自职责</w:t>
      </w:r>
      <w:r>
        <w:rPr>
          <w:rFonts w:hint="eastAsia" w:ascii="仿宋" w:hAnsi="仿宋" w:eastAsia="仿宋" w:cs="仿宋"/>
          <w:sz w:val="32"/>
          <w:szCs w:val="32"/>
          <w:lang w:val="en-US" w:eastAsia="zh-CN"/>
        </w:rPr>
        <w:t>做好</w:t>
      </w:r>
      <w:r>
        <w:rPr>
          <w:rFonts w:hint="eastAsia" w:ascii="仿宋" w:hAnsi="仿宋" w:eastAsia="仿宋" w:cs="仿宋"/>
          <w:sz w:val="32"/>
          <w:szCs w:val="32"/>
          <w:lang w:eastAsia="zh-CN"/>
        </w:rPr>
        <w:t>本办法</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实施，</w:t>
      </w:r>
      <w:r>
        <w:rPr>
          <w:rFonts w:hint="eastAsia" w:ascii="仿宋" w:hAnsi="仿宋" w:eastAsia="仿宋" w:cs="仿宋"/>
          <w:sz w:val="32"/>
          <w:szCs w:val="32"/>
          <w:lang w:val="en-US" w:eastAsia="zh-CN"/>
        </w:rPr>
        <w:t>市级其他部门共同参与本办法的实施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市名城办建立联席会议制度，</w:t>
      </w:r>
      <w:r>
        <w:rPr>
          <w:rFonts w:hint="eastAsia" w:ascii="仿宋" w:hAnsi="仿宋" w:eastAsia="仿宋" w:cs="仿宋"/>
          <w:b w:val="0"/>
          <w:bCs w:val="0"/>
          <w:i w:val="0"/>
          <w:iCs w:val="0"/>
          <w:caps w:val="0"/>
          <w:color w:val="333333"/>
          <w:spacing w:val="0"/>
          <w:kern w:val="2"/>
          <w:sz w:val="32"/>
          <w:szCs w:val="32"/>
          <w:shd w:val="clear" w:fill="FFFFFF"/>
          <w:lang w:val="en-US" w:eastAsia="zh-CN" w:bidi="ar"/>
        </w:rPr>
        <w:t>市发改局、市财政局、市自然资源和规划局、市建设局、市文广旅体局、市综合行政执法局、台州府城文化旅游发展中心、古城街道是联席会议主要组成部门，市名城专家委员会参加联席会议并负责技术审查。联席会议根据需要</w:t>
      </w:r>
      <w:r>
        <w:rPr>
          <w:rFonts w:hint="eastAsia" w:ascii="仿宋" w:hAnsi="仿宋" w:eastAsia="仿宋" w:cs="仿宋"/>
          <w:color w:val="auto"/>
          <w:sz w:val="32"/>
          <w:szCs w:val="32"/>
          <w:lang w:val="en-US" w:eastAsia="zh-CN"/>
        </w:rPr>
        <w:t>可邀请市分管领导参加，可邀请相关部门单位、“两代表一委员”、</w:t>
      </w:r>
      <w:r>
        <w:rPr>
          <w:rFonts w:hint="eastAsia" w:ascii="仿宋" w:hAnsi="仿宋" w:eastAsia="仿宋" w:cs="仿宋"/>
          <w:sz w:val="32"/>
          <w:szCs w:val="32"/>
          <w:lang w:val="en-US" w:eastAsia="zh-CN"/>
        </w:rPr>
        <w:t>及社会各界人士参与评议。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trike w:val="0"/>
          <w:dstrike w:val="0"/>
          <w:sz w:val="32"/>
          <w:szCs w:val="32"/>
          <w:lang w:val="en-US" w:eastAsia="zh-CN"/>
        </w:rPr>
      </w:pPr>
      <w:r>
        <w:rPr>
          <w:rFonts w:hint="eastAsia" w:ascii="仿宋" w:hAnsi="仿宋" w:eastAsia="仿宋" w:cs="仿宋"/>
          <w:strike w:val="0"/>
          <w:dstrike w:val="0"/>
          <w:sz w:val="32"/>
          <w:szCs w:val="32"/>
          <w:lang w:eastAsia="zh-CN"/>
        </w:rPr>
        <w:t>第</w:t>
      </w:r>
      <w:r>
        <w:rPr>
          <w:rFonts w:hint="eastAsia" w:ascii="仿宋" w:hAnsi="仿宋" w:eastAsia="仿宋" w:cs="仿宋"/>
          <w:strike w:val="0"/>
          <w:dstrike w:val="0"/>
          <w:sz w:val="32"/>
          <w:szCs w:val="32"/>
          <w:lang w:val="en-US" w:eastAsia="zh-CN"/>
        </w:rPr>
        <w:t>七</w:t>
      </w:r>
      <w:r>
        <w:rPr>
          <w:rFonts w:hint="eastAsia" w:ascii="仿宋" w:hAnsi="仿宋" w:eastAsia="仿宋" w:cs="仿宋"/>
          <w:strike w:val="0"/>
          <w:dstrike w:val="0"/>
          <w:sz w:val="32"/>
          <w:szCs w:val="32"/>
          <w:lang w:eastAsia="zh-CN"/>
        </w:rPr>
        <w:t xml:space="preserve">条 </w:t>
      </w:r>
      <w:r>
        <w:rPr>
          <w:rFonts w:hint="eastAsia" w:ascii="仿宋" w:hAnsi="仿宋" w:eastAsia="仿宋" w:cs="仿宋"/>
          <w:strike w:val="0"/>
          <w:dstrike w:val="0"/>
          <w:sz w:val="32"/>
          <w:szCs w:val="32"/>
          <w:lang w:val="en-US" w:eastAsia="zh-CN"/>
        </w:rPr>
        <w:t>属于片区实施改造提升的项目应当符合历史文化名城保护规划并做好与文物、历史街区、历史地段等相关上位保护规划的衔接。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条 申请历史城区</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项目的</w:t>
      </w:r>
      <w:r>
        <w:rPr>
          <w:rFonts w:hint="eastAsia" w:ascii="仿宋" w:hAnsi="仿宋" w:eastAsia="仿宋" w:cs="仿宋"/>
          <w:sz w:val="32"/>
          <w:szCs w:val="32"/>
          <w:lang w:val="en-US" w:eastAsia="zh-CN"/>
        </w:rPr>
        <w:t>建设</w:t>
      </w:r>
      <w:r>
        <w:rPr>
          <w:rFonts w:hint="eastAsia" w:ascii="仿宋" w:hAnsi="仿宋" w:eastAsia="仿宋" w:cs="仿宋"/>
          <w:sz w:val="32"/>
          <w:szCs w:val="32"/>
          <w:lang w:eastAsia="zh-CN"/>
        </w:rPr>
        <w:t>单位（个人）</w:t>
      </w:r>
      <w:r>
        <w:rPr>
          <w:rFonts w:hint="eastAsia" w:ascii="仿宋" w:hAnsi="仿宋" w:eastAsia="仿宋" w:cs="仿宋"/>
          <w:sz w:val="32"/>
          <w:szCs w:val="32"/>
          <w:lang w:val="en-US" w:eastAsia="zh-CN"/>
        </w:rPr>
        <w:t>需向临海市历史文化名城保护中心提出申请并</w:t>
      </w:r>
      <w:r>
        <w:rPr>
          <w:rFonts w:hint="eastAsia" w:ascii="仿宋" w:hAnsi="仿宋" w:eastAsia="仿宋" w:cs="仿宋"/>
          <w:sz w:val="32"/>
          <w:szCs w:val="32"/>
          <w:lang w:eastAsia="zh-CN"/>
        </w:rPr>
        <w:t>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（一）项目申请报告；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（二）建设项目设计方案及说明（</w:t>
      </w:r>
      <w:r>
        <w:rPr>
          <w:rFonts w:hint="eastAsia" w:ascii="仿宋" w:hAnsi="仿宋" w:eastAsia="仿宋" w:cs="仿宋"/>
          <w:sz w:val="32"/>
          <w:szCs w:val="32"/>
          <w:lang w:val="en-US" w:eastAsia="zh-CN"/>
        </w:rPr>
        <w:t>纸质文件和</w:t>
      </w:r>
      <w:r>
        <w:rPr>
          <w:rFonts w:hint="eastAsia" w:ascii="仿宋" w:hAnsi="仿宋" w:eastAsia="仿宋" w:cs="仿宋"/>
          <w:sz w:val="32"/>
          <w:szCs w:val="32"/>
          <w:lang w:eastAsia="zh-CN"/>
        </w:rPr>
        <w:t>电子文件）；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）其他需要提交的材料。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 xml:space="preserve">条 </w:t>
      </w:r>
      <w:r>
        <w:rPr>
          <w:rFonts w:hint="eastAsia" w:ascii="仿宋" w:hAnsi="仿宋" w:eastAsia="仿宋" w:cs="仿宋"/>
          <w:sz w:val="32"/>
          <w:szCs w:val="32"/>
          <w:lang w:val="en-US" w:eastAsia="zh-CN"/>
        </w:rPr>
        <w:t>市历史文化名城保护中心在受理后对申请材料的完整性进行核对，对</w:t>
      </w:r>
      <w:r>
        <w:rPr>
          <w:rFonts w:hint="eastAsia" w:ascii="仿宋" w:hAnsi="仿宋" w:eastAsia="仿宋" w:cs="仿宋"/>
          <w:sz w:val="32"/>
          <w:szCs w:val="32"/>
          <w:lang w:eastAsia="zh-CN"/>
        </w:rPr>
        <w:t>申请材料不齐全</w:t>
      </w:r>
      <w:r>
        <w:rPr>
          <w:rFonts w:hint="eastAsia" w:ascii="仿宋" w:hAnsi="仿宋" w:eastAsia="仿宋" w:cs="仿宋"/>
          <w:sz w:val="32"/>
          <w:szCs w:val="32"/>
          <w:lang w:val="en-US" w:eastAsia="zh-CN"/>
        </w:rPr>
        <w:t>应当告知建设单位（个人)需要补正的全部内容；</w:t>
      </w:r>
      <w:r>
        <w:rPr>
          <w:rFonts w:hint="eastAsia" w:ascii="仿宋" w:hAnsi="仿宋" w:eastAsia="仿宋" w:cs="仿宋"/>
          <w:sz w:val="32"/>
          <w:szCs w:val="32"/>
          <w:lang w:eastAsia="zh-CN"/>
        </w:rPr>
        <w:t>对申请材料进行</w:t>
      </w:r>
      <w:r>
        <w:rPr>
          <w:rFonts w:hint="eastAsia" w:ascii="仿宋" w:hAnsi="仿宋" w:eastAsia="仿宋" w:cs="仿宋"/>
          <w:sz w:val="32"/>
          <w:szCs w:val="32"/>
          <w:lang w:val="en-US" w:eastAsia="zh-CN"/>
        </w:rPr>
        <w:t>初审</w:t>
      </w:r>
      <w:r>
        <w:rPr>
          <w:rFonts w:hint="eastAsia" w:ascii="仿宋" w:hAnsi="仿宋" w:eastAsia="仿宋" w:cs="仿宋"/>
          <w:sz w:val="32"/>
          <w:szCs w:val="32"/>
          <w:lang w:eastAsia="zh-CN"/>
        </w:rPr>
        <w:t>，并根据不</w:t>
      </w:r>
      <w:r>
        <w:rPr>
          <w:rFonts w:hint="eastAsia" w:ascii="仿宋" w:hAnsi="仿宋" w:eastAsia="仿宋" w:cs="仿宋"/>
          <w:sz w:val="32"/>
          <w:szCs w:val="32"/>
          <w:lang w:val="en-US" w:eastAsia="zh-CN"/>
        </w:rPr>
        <w:t>同情况书面告知建设单位（个人）是否受理。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对受理的建设项目方案实行分类管理：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（一）建设项目中涉及各级文物保护单位（含尚未核定为文物保护单位的不可移动文物）保护范围</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建设项目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应当由</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文广旅体局按照省文物保护条例相关规定履行报批手续，其中涉及控制地带且可能有较大影响文物本体和周边环境风貌的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市文广旅体局应根据联席会议审查意见按法定要求履行审批手续。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建设项目中涉及历史建筑本体及建设控制地带的，应当由市建设局按照法定要求履行审批手续</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涉及本办法第三条所确定的建设项目，市名城办召开联席会议对建设单位提交的建设项目设计方案进行审查，落实专家技术审查并形成结论。根据审查结论，对通过审查的建设项目出具《联席会议审查意见》后，报相关部门办理手续；对未通过的项目出具《联席会议审查整改意见书》并告知申请人整改补正后重新提交联席会议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（三）涉及本办法中传统风貌建筑、与传统风貌相协调建筑的进行小体量小范围修缮、外部装饰、添加设施或改变使用性质的，经讨论通过后适用简易程序的，由市历史文化名城保护中心出具审查意见后</w:t>
      </w:r>
      <w:r>
        <w:rPr>
          <w:rFonts w:hint="eastAsia" w:ascii="仿宋" w:hAnsi="仿宋" w:eastAsia="仿宋" w:cs="仿宋"/>
          <w:strike w:val="0"/>
          <w:dstrike w:val="0"/>
          <w:sz w:val="32"/>
          <w:szCs w:val="32"/>
          <w:lang w:val="en-US" w:eastAsia="zh-CN"/>
        </w:rPr>
        <w:t>即可开工</w:t>
      </w:r>
      <w:r>
        <w:rPr>
          <w:rFonts w:hint="eastAsia" w:ascii="仿宋" w:hAnsi="仿宋" w:eastAsia="仿宋" w:cs="仿宋"/>
          <w: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（四）拆除历史建筑以外的建(构)筑物或者其他设施的活动，产权所有人应当报市名城保护办并组织召开部门联席会议后，由市建设局会同市文广旅体局审查批准；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（五）历史城区范围内的重大公共项目、重大民生项目需提交市历史文化名城保护委员会审定后，报相关部门办理手续。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 w:hAnsi="仿宋" w:eastAsia="仿宋" w:cs="仿宋"/>
          <w:sz w:val="32"/>
          <w:szCs w:val="32"/>
          <w:lang w:val="en-US" w:eastAsia="zh-CN"/>
        </w:rPr>
        <w:t>第十一条</w:t>
      </w:r>
      <w:r>
        <w:rPr>
          <w:rFonts w:hint="eastAsia" w:ascii="仿宋" w:hAnsi="仿宋" w:eastAsia="仿宋" w:cs="仿宋"/>
          <w:sz w:val="32"/>
          <w:szCs w:val="32"/>
          <w:lang w:eastAsia="zh-CN"/>
        </w:rPr>
        <w:t xml:space="preserve"> </w:t>
      </w:r>
      <w:r>
        <w:rPr>
          <w:rFonts w:hint="eastAsia" w:ascii="仿宋" w:hAnsi="仿宋" w:eastAsia="仿宋" w:cs="仿宋"/>
          <w:sz w:val="32"/>
          <w:szCs w:val="32"/>
          <w:lang w:val="en-US" w:eastAsia="zh-CN"/>
        </w:rPr>
        <w:t>市历史文化名城保护中心</w:t>
      </w:r>
      <w:r>
        <w:rPr>
          <w:rFonts w:hint="eastAsia" w:ascii="仿宋" w:hAnsi="仿宋" w:eastAsia="仿宋" w:cs="仿宋"/>
          <w:sz w:val="32"/>
          <w:szCs w:val="32"/>
          <w:lang w:eastAsia="zh-CN"/>
        </w:rPr>
        <w:t>建立项目公示制度（</w:t>
      </w:r>
      <w:r>
        <w:rPr>
          <w:rFonts w:hint="eastAsia" w:ascii="仿宋" w:hAnsi="仿宋" w:eastAsia="仿宋" w:cs="仿宋"/>
          <w:sz w:val="32"/>
          <w:szCs w:val="32"/>
          <w:lang w:val="en-US" w:eastAsia="zh-CN"/>
        </w:rPr>
        <w:t>包含网上公示和现场公示</w:t>
      </w:r>
      <w:r>
        <w:rPr>
          <w:rFonts w:hint="eastAsia" w:ascii="仿宋" w:hAnsi="仿宋" w:eastAsia="仿宋" w:cs="仿宋"/>
          <w:sz w:val="32"/>
          <w:szCs w:val="32"/>
          <w:lang w:eastAsia="zh-CN"/>
        </w:rPr>
        <w:t>），接受社会监督，</w:t>
      </w:r>
      <w:r>
        <w:rPr>
          <w:rFonts w:hint="eastAsia" w:ascii="仿宋" w:hAnsi="仿宋" w:eastAsia="仿宋" w:cs="仿宋"/>
          <w:sz w:val="32"/>
          <w:szCs w:val="32"/>
          <w:lang w:val="en-US" w:eastAsia="zh-CN"/>
        </w:rPr>
        <w:t>公示内容应符合相关法定要求；建设项目涉及文物建筑、历史建筑等保护类建筑修缮的，公示内容中应同步载明古建工匠或者古建维修资质的相关信息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第十二条 </w:t>
      </w:r>
      <w:r>
        <w:rPr>
          <w:rFonts w:hint="eastAsia" w:ascii="仿宋" w:hAnsi="仿宋" w:eastAsia="仿宋" w:cs="仿宋"/>
          <w:sz w:val="32"/>
          <w:szCs w:val="32"/>
          <w:lang w:eastAsia="zh-CN"/>
        </w:rPr>
        <w:t>项目竣工后，</w:t>
      </w:r>
      <w:r>
        <w:rPr>
          <w:rFonts w:hint="eastAsia" w:ascii="仿宋" w:hAnsi="仿宋" w:eastAsia="仿宋" w:cs="仿宋"/>
          <w:sz w:val="32"/>
          <w:szCs w:val="32"/>
          <w:lang w:val="en-US" w:eastAsia="zh-CN"/>
        </w:rPr>
        <w:t>建设单位或个人</w:t>
      </w:r>
      <w:r>
        <w:rPr>
          <w:rFonts w:hint="eastAsia" w:ascii="仿宋" w:hAnsi="仿宋" w:eastAsia="仿宋" w:cs="仿宋"/>
          <w:sz w:val="32"/>
          <w:szCs w:val="32"/>
          <w:lang w:eastAsia="zh-CN"/>
        </w:rPr>
        <w:t>应当</w:t>
      </w:r>
      <w:r>
        <w:rPr>
          <w:rFonts w:hint="eastAsia" w:ascii="仿宋" w:hAnsi="仿宋" w:eastAsia="仿宋" w:cs="仿宋"/>
          <w:sz w:val="32"/>
          <w:szCs w:val="32"/>
          <w:lang w:val="en-US" w:eastAsia="zh-CN"/>
        </w:rPr>
        <w:t>向市历史文化名城保护中心</w:t>
      </w:r>
      <w:r>
        <w:rPr>
          <w:rFonts w:hint="eastAsia" w:ascii="仿宋" w:hAnsi="仿宋" w:eastAsia="仿宋" w:cs="仿宋"/>
          <w:sz w:val="32"/>
          <w:szCs w:val="32"/>
          <w:lang w:eastAsia="zh-CN"/>
        </w:rPr>
        <w:t>申请竣工验收</w:t>
      </w:r>
      <w:r>
        <w:rPr>
          <w:rFonts w:hint="eastAsia" w:ascii="仿宋" w:hAnsi="仿宋" w:eastAsia="仿宋" w:cs="仿宋"/>
          <w:sz w:val="32"/>
          <w:szCs w:val="32"/>
          <w:lang w:val="en-US" w:eastAsia="zh-CN"/>
        </w:rPr>
        <w:t>并提交相应材料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市历史文化名城保护中心对建设项目对风貌环境等要素影响进行初验，出具《初步验收意见书（备案表）》后，并由相关单位</w:t>
      </w:r>
      <w:r>
        <w:rPr>
          <w:rFonts w:hint="eastAsia" w:ascii="仿宋" w:hAnsi="仿宋" w:eastAsia="仿宋" w:cs="仿宋"/>
          <w:sz w:val="32"/>
          <w:szCs w:val="32"/>
          <w:lang w:eastAsia="zh-CN"/>
        </w:rPr>
        <w:t>按照国家有关规定对竣工项目进行</w:t>
      </w:r>
      <w:r>
        <w:rPr>
          <w:rFonts w:hint="eastAsia" w:ascii="仿宋" w:hAnsi="仿宋" w:eastAsia="仿宋" w:cs="仿宋"/>
          <w:sz w:val="32"/>
          <w:szCs w:val="32"/>
          <w:lang w:val="en-US" w:eastAsia="zh-CN"/>
        </w:rPr>
        <w:t>联合</w:t>
      </w:r>
      <w:r>
        <w:rPr>
          <w:rFonts w:hint="eastAsia" w:ascii="仿宋" w:hAnsi="仿宋" w:eastAsia="仿宋" w:cs="仿宋"/>
          <w:sz w:val="32"/>
          <w:szCs w:val="32"/>
          <w:lang w:eastAsia="zh-CN"/>
        </w:rPr>
        <w:t>验收，对验收中发现的问题责令整改。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 xml:space="preserve">条 </w:t>
      </w:r>
      <w:r>
        <w:rPr>
          <w:rFonts w:hint="eastAsia" w:ascii="仿宋" w:hAnsi="仿宋" w:eastAsia="仿宋" w:cs="仿宋"/>
          <w:sz w:val="32"/>
          <w:szCs w:val="32"/>
          <w:lang w:val="en-US" w:eastAsia="zh-CN"/>
        </w:rPr>
        <w:t>任何单位和个人均可向联席会议各成员单位举报和投诉违反本办法行为的事项，首问单位应当对群众反映的问题认真进行调查处理并及时回复相关情况，对不属于本部门职责范围内的举报和投诉应当及时转送</w:t>
      </w:r>
      <w:r>
        <w:rPr>
          <w:rFonts w:hint="eastAsia" w:ascii="仿宋" w:hAnsi="仿宋" w:eastAsia="仿宋" w:cs="仿宋"/>
          <w:sz w:val="32"/>
          <w:szCs w:val="32"/>
          <w:lang w:eastAsia="zh-CN"/>
        </w:rPr>
        <w:t>有关部门处理</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default" w:ascii="仿宋" w:hAnsi="仿宋" w:cs="仿宋" w:eastAsiaTheme="minorEastAsia"/>
          <w:sz w:val="32"/>
          <w:szCs w:val="32"/>
          <w:lang w:val="en-US" w:eastAsia="zh-CN"/>
        </w:rPr>
      </w:pPr>
      <w:r>
        <w:rPr>
          <w:rFonts w:hint="eastAsia" w:ascii="仿宋" w:hAnsi="仿宋" w:eastAsia="仿宋" w:cs="仿宋"/>
          <w:sz w:val="32"/>
          <w:szCs w:val="32"/>
          <w:lang w:eastAsia="zh-CN"/>
        </w:rPr>
        <w:t>第十</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对违反本办法规定的建设活动，依照《中华人民共和国城乡规划法》《中华人民共和国文物保护法》《历史文化名城名镇名村保护条例》《</w:t>
      </w:r>
      <w:r>
        <w:rPr>
          <w:rFonts w:hint="eastAsia" w:ascii="仿宋" w:hAnsi="仿宋" w:eastAsia="仿宋" w:cs="仿宋"/>
          <w:sz w:val="32"/>
          <w:szCs w:val="32"/>
          <w:lang w:val="en-US" w:eastAsia="zh-CN"/>
        </w:rPr>
        <w:t>台州府城墙保护条例》</w:t>
      </w:r>
      <w:r>
        <w:rPr>
          <w:rFonts w:hint="eastAsia" w:ascii="仿宋" w:hAnsi="仿宋" w:eastAsia="仿宋" w:cs="仿宋"/>
          <w:sz w:val="32"/>
          <w:szCs w:val="32"/>
          <w:lang w:eastAsia="zh-CN"/>
        </w:rPr>
        <w:t>及相关法律法规的规定进行</w:t>
      </w:r>
      <w:r>
        <w:rPr>
          <w:rFonts w:hint="eastAsia" w:ascii="仿宋" w:hAnsi="仿宋" w:eastAsia="仿宋" w:cs="仿宋"/>
          <w:sz w:val="32"/>
          <w:szCs w:val="32"/>
          <w:lang w:val="en-US" w:eastAsia="zh-CN"/>
        </w:rPr>
        <w:t>处置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其中对批准修缮的行为，建设单位（个人）擅自扩大修缮范围行为或者有</w:t>
      </w:r>
      <w:bookmarkStart w:id="0" w:name="_GoBack"/>
      <w:bookmarkEnd w:id="0"/>
      <w:r>
        <w:rPr>
          <w:rFonts w:hint="eastAsia" w:ascii="仿宋" w:hAnsi="仿宋" w:eastAsia="仿宋" w:cs="仿宋"/>
          <w:sz w:val="32"/>
          <w:szCs w:val="32"/>
          <w:lang w:val="en-US" w:eastAsia="zh-CN"/>
        </w:rPr>
        <w:t>拆除和部分拆除建（构）筑物的行为，根据《历史文化名城名镇名村保护条例》，由城市、县人民政府主管部门责令停止违法行为、限期恢复原状或者采取其他补救措施；逾期不恢复原状或者不采取其他补救措施的，相关主管部门可以指定有能力的单位代为恢复原状或者采取其他补救措施，所需费用由违法者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在作出处罚后仍拒不整改的，经联席会议讨论确定后抄告不动产登记行政主管部门对其违法拆除的建筑依法冻结产权或注销产权。</w:t>
      </w: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w:t>
      </w:r>
      <w:r>
        <w:rPr>
          <w:rFonts w:hint="eastAsia" w:ascii="仿宋" w:hAnsi="仿宋" w:eastAsia="仿宋" w:cs="仿宋"/>
          <w:sz w:val="32"/>
          <w:szCs w:val="32"/>
          <w:lang w:val="en-US" w:eastAsia="zh-CN"/>
        </w:rPr>
        <w:t>十六</w:t>
      </w:r>
      <w:r>
        <w:rPr>
          <w:rFonts w:hint="eastAsia" w:ascii="仿宋" w:hAnsi="仿宋" w:eastAsia="仿宋" w:cs="仿宋"/>
          <w:sz w:val="32"/>
          <w:szCs w:val="32"/>
          <w:lang w:eastAsia="zh-CN"/>
        </w:rPr>
        <w:t>条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8B441-E837-45E9-AD06-5263E16B79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57D1C99-5855-45D5-8E8A-735A3FA02DFC}"/>
  </w:font>
  <w:font w:name="仿宋">
    <w:panose1 w:val="02010609060101010101"/>
    <w:charset w:val="86"/>
    <w:family w:val="auto"/>
    <w:pitch w:val="default"/>
    <w:sig w:usb0="800002BF" w:usb1="38CF7CFA" w:usb2="00000016" w:usb3="00000000" w:csb0="00040001" w:csb1="00000000"/>
    <w:embedRegular r:id="rId3" w:fontKey="{DD8CCE2D-2605-42C5-9CCA-15DC5AAAF39E}"/>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NWY1MDViZjAyY2Q3MTYyOTA4ZDkzMmI1ZWQ2OWEifQ=="/>
  </w:docVars>
  <w:rsids>
    <w:rsidRoot w:val="4F2B7CD0"/>
    <w:rsid w:val="00291CFD"/>
    <w:rsid w:val="044D3DC2"/>
    <w:rsid w:val="049238B9"/>
    <w:rsid w:val="0A6F38B0"/>
    <w:rsid w:val="0BED3611"/>
    <w:rsid w:val="0E482B40"/>
    <w:rsid w:val="18552337"/>
    <w:rsid w:val="18727553"/>
    <w:rsid w:val="1AE276A3"/>
    <w:rsid w:val="1C463ACE"/>
    <w:rsid w:val="1EFB350D"/>
    <w:rsid w:val="22BE3003"/>
    <w:rsid w:val="230239B0"/>
    <w:rsid w:val="242F768F"/>
    <w:rsid w:val="26517836"/>
    <w:rsid w:val="28281CA8"/>
    <w:rsid w:val="2F5C2562"/>
    <w:rsid w:val="343706EB"/>
    <w:rsid w:val="361B7995"/>
    <w:rsid w:val="3C562C8F"/>
    <w:rsid w:val="3DF3027D"/>
    <w:rsid w:val="42CD2946"/>
    <w:rsid w:val="46C76627"/>
    <w:rsid w:val="4BB153BE"/>
    <w:rsid w:val="4F2B7CD0"/>
    <w:rsid w:val="51B01DB1"/>
    <w:rsid w:val="536A616D"/>
    <w:rsid w:val="53DF090C"/>
    <w:rsid w:val="558D65E8"/>
    <w:rsid w:val="579C1BCB"/>
    <w:rsid w:val="58E446FD"/>
    <w:rsid w:val="5BB406F0"/>
    <w:rsid w:val="5CCD17B0"/>
    <w:rsid w:val="5D1D6092"/>
    <w:rsid w:val="5D272221"/>
    <w:rsid w:val="5E995F78"/>
    <w:rsid w:val="5EA66A16"/>
    <w:rsid w:val="60F42DAF"/>
    <w:rsid w:val="61407419"/>
    <w:rsid w:val="62456545"/>
    <w:rsid w:val="62F45876"/>
    <w:rsid w:val="64617321"/>
    <w:rsid w:val="6727255C"/>
    <w:rsid w:val="68EC6084"/>
    <w:rsid w:val="6964079E"/>
    <w:rsid w:val="69BB3005"/>
    <w:rsid w:val="6FB645DF"/>
    <w:rsid w:val="6FC33756"/>
    <w:rsid w:val="722176AC"/>
    <w:rsid w:val="72A92E50"/>
    <w:rsid w:val="7D165246"/>
    <w:rsid w:val="7E29562E"/>
    <w:rsid w:val="7E4436FD"/>
    <w:rsid w:val="7E703BB0"/>
    <w:rsid w:val="7FC5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qFormat/>
    <w:uiPriority w:val="0"/>
    <w:pPr>
      <w:spacing w:before="0" w:after="140" w:line="276" w:lineRule="auto"/>
    </w:pPr>
  </w:style>
  <w:style w:type="paragraph" w:customStyle="1" w:styleId="4">
    <w:name w:val="正文首行缩进1"/>
    <w:basedOn w:val="3"/>
    <w:qFormat/>
    <w:uiPriority w:val="0"/>
    <w:pPr>
      <w:spacing w:after="0" w:line="500" w:lineRule="exact"/>
      <w:ind w:firstLine="420"/>
    </w:pPr>
    <w:rPr>
      <w:rFonts w:ascii="仿宋_GB2312"/>
      <w:sz w:val="28"/>
    </w:rPr>
  </w:style>
  <w:style w:type="paragraph" w:styleId="5">
    <w:name w:val="Body Text First Indent"/>
    <w:basedOn w:val="3"/>
    <w:next w:val="1"/>
    <w:qFormat/>
    <w:uiPriority w:val="0"/>
    <w:pPr>
      <w:keepNext w:val="0"/>
      <w:keepLines w:val="0"/>
      <w:widowControl w:val="0"/>
      <w:suppressLineNumbers w:val="0"/>
      <w:suppressAutoHyphens/>
      <w:spacing w:before="0" w:beforeAutospacing="0" w:after="140" w:afterAutospacing="0" w:line="273" w:lineRule="auto"/>
      <w:ind w:firstLine="420" w:firstLineChars="1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2023-10-23T11:00:00Z</dcterms:created>
  <dc:creator>月影宋</dc:creator>
  <cp:lastModifiedBy>月影宋</cp:lastModifiedBy>
  <dcterms:modified xsi:type="dcterms:W3CDTF">2023-11-26T03:39:07Z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4AB1A85A056842D298D843FE6ED2ED7B_13</vt:lpwstr>
  </property>
</Properties>
</file>