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拟列入废止的区政府行政规范性文件目录</w:t>
      </w:r>
    </w:p>
    <w:tbl>
      <w:tblPr>
        <w:tblStyle w:val="3"/>
        <w:tblW w:w="4917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670"/>
        <w:gridCol w:w="6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36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文件名称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石办〔2022〕 11号</w:t>
            </w:r>
          </w:p>
        </w:tc>
        <w:tc>
          <w:tcPr>
            <w:tcW w:w="360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/>
              <w:snapToGrid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石桥街道社会化管理企业退休人员困难补助实施办法（试行）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MDAyNGE2Mzg1M2EzODVkYzhkMzdkNDY2MWM5ZTYifQ=="/>
  </w:docVars>
  <w:rsids>
    <w:rsidRoot w:val="FF5307DE"/>
    <w:rsid w:val="0C211A96"/>
    <w:rsid w:val="58930A3E"/>
    <w:rsid w:val="FF5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bCs/>
      <w:snapToGrid w:val="0"/>
      <w:spacing w:val="-1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kern w:val="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2023-09-01T11:20:00Z</dcterms:created>
  <dc:creator>小胡来</dc:creator>
  <cp:lastModifiedBy>爱丘山</cp:lastModifiedBy>
  <dcterms:modified xsi:type="dcterms:W3CDTF">2024-07-16T07:57:59Z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64819F581711577F7C58F1646CEE99D4_41</vt:lpwstr>
  </property>
</Properties>
</file>