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附件1：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firstLine="0" w:firstLineChars="0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缙云县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局继续有效的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规范性文件目录</w:t>
      </w:r>
    </w:p>
    <w:tbl>
      <w:tblPr>
        <w:tblStyle w:val="3"/>
        <w:tblpPr w:leftFromText="180" w:rightFromText="180" w:vertAnchor="text" w:horzAnchor="page" w:tblpX="1581" w:tblpY="312"/>
        <w:tblW w:w="1289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5453"/>
        <w:gridCol w:w="3556"/>
        <w:gridCol w:w="31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文件名称</w:t>
            </w:r>
          </w:p>
        </w:tc>
        <w:tc>
          <w:tcPr>
            <w:tcW w:w="3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文号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统一编号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关于印发《缙云县社会养老服务需求评估办法》的通知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缙民〔2015〕125号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KJYD10-2015-0003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关于调整农村敬老院工作人员工资标准的通知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缙民〔2016〕3号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KJYD10-2016-0001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关于印发《缙云县困难残疾人生活补贴实施细则》和《缙云县重度残疾人护理补贴实施细则》的通知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缙民〔2016〕31号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KJYD1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-201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-000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缙云县民政局 缙云县财政局关于印发《缙云县节地生态安葬奖励补贴办法》的通知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缙民〔2016〕119号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KJYD10-2016-0004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关于印发《缙云县农村敬老院管理暂行办法》的通知</w:t>
            </w:r>
          </w:p>
        </w:tc>
        <w:tc>
          <w:tcPr>
            <w:tcW w:w="3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缙养老办〔2015〕1号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KJYD-2015-0001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缙云县殡葬基本服务项目免费办法的补充规定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缙民〔2020〕30号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KJYD10-2020-0002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缙云县民政局关于公布继续执行及废止行政规范性文件目录的通知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缙民〔2020〕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63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KJYD10-2020-000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缙云县民政局 缙云县财政局关于印发《缙云县养老服务体系资金补助办法》的通知</w:t>
            </w:r>
          </w:p>
        </w:tc>
        <w:tc>
          <w:tcPr>
            <w:tcW w:w="3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缙民〔2021〕83 号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KJYD10-2021-0001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缙云县民政局 缙云县财政局关于调整全县特困人员基本生活保障标准的通知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缙民〔2023〕31号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KJYD10-2023-0001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缙云县民政局 缙云县财政局关于调整孤困境儿童基本生活费标准的通知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缙民〔2023〕35 号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KJYD10-2023-0002</w:t>
            </w:r>
          </w:p>
        </w:tc>
      </w:tr>
    </w:tbl>
    <w:p>
      <w:pPr>
        <w:widowControl/>
        <w:jc w:val="center"/>
        <w:rPr>
          <w:rFonts w:hint="eastAsia" w:ascii="Times New Roman" w:hAnsi="Times New Roman" w:cs="Times New Roman"/>
          <w:color w:val="000000"/>
          <w:sz w:val="32"/>
          <w:szCs w:val="32"/>
        </w:rPr>
      </w:pP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spacing w:line="440" w:lineRule="exact"/>
        <w:rPr>
          <w:rFonts w:hint="eastAsia" w:ascii="方正小标宋_GBK" w:eastAsia="方正小标宋_GBK"/>
          <w:sz w:val="36"/>
          <w:szCs w:val="36"/>
        </w:rPr>
      </w:pPr>
    </w:p>
    <w:p>
      <w:pPr>
        <w:spacing w:line="440" w:lineRule="exact"/>
        <w:rPr>
          <w:rFonts w:hint="eastAsia" w:ascii="方正小标宋_GBK" w:eastAsia="方正小标宋_GBK"/>
          <w:sz w:val="36"/>
          <w:szCs w:val="36"/>
        </w:rPr>
      </w:pPr>
    </w:p>
    <w:p>
      <w:pPr>
        <w:spacing w:line="440" w:lineRule="exact"/>
        <w:rPr>
          <w:rFonts w:hint="eastAsia" w:ascii="方正小标宋_GBK" w:eastAsia="方正小标宋_GBK"/>
          <w:sz w:val="36"/>
          <w:szCs w:val="36"/>
        </w:rPr>
      </w:pPr>
    </w:p>
    <w:p>
      <w:pPr>
        <w:spacing w:line="440" w:lineRule="exact"/>
        <w:rPr>
          <w:rFonts w:hint="eastAsia" w:ascii="方正小标宋_GBK" w:eastAsia="方正小标宋_GBK"/>
          <w:sz w:val="36"/>
          <w:szCs w:val="36"/>
        </w:rPr>
      </w:pPr>
    </w:p>
    <w:p>
      <w:pPr>
        <w:spacing w:line="440" w:lineRule="exact"/>
        <w:ind w:firstLine="321" w:firstLineChars="100"/>
        <w:rPr>
          <w:rFonts w:hint="eastAsia" w:ascii="仿宋_GB2312" w:hAnsi="宋体" w:cs="宋体"/>
          <w:b/>
          <w:kern w:val="0"/>
          <w:szCs w:val="32"/>
          <w:lang w:val="en-US" w:eastAsia="zh-CN"/>
        </w:rPr>
      </w:pPr>
      <w:r>
        <w:rPr>
          <w:rFonts w:hint="eastAsia" w:ascii="仿宋_GB2312" w:hAnsi="宋体" w:cs="宋体"/>
          <w:b/>
          <w:kern w:val="0"/>
          <w:szCs w:val="32"/>
          <w:lang w:val="en-US" w:eastAsia="zh-CN"/>
        </w:rPr>
        <w:t xml:space="preserve">       </w:t>
      </w:r>
    </w:p>
    <w:p>
      <w:pPr>
        <w:spacing w:line="440" w:lineRule="exact"/>
        <w:ind w:firstLine="321" w:firstLineChars="100"/>
        <w:rPr>
          <w:rFonts w:hint="eastAsia" w:ascii="仿宋_GB2312" w:hAnsi="宋体" w:cs="宋体"/>
          <w:b/>
          <w:kern w:val="0"/>
          <w:szCs w:val="32"/>
          <w:lang w:val="en-US" w:eastAsia="zh-CN"/>
        </w:rPr>
      </w:pPr>
    </w:p>
    <w:p>
      <w:pPr>
        <w:spacing w:line="440" w:lineRule="exact"/>
        <w:ind w:firstLine="321" w:firstLineChars="100"/>
        <w:rPr>
          <w:rFonts w:hint="eastAsia" w:ascii="仿宋_GB2312" w:hAnsi="宋体" w:cs="宋体"/>
          <w:b/>
          <w:kern w:val="0"/>
          <w:szCs w:val="32"/>
          <w:lang w:val="en-US" w:eastAsia="zh-CN"/>
        </w:rPr>
      </w:pPr>
    </w:p>
    <w:p>
      <w:pPr>
        <w:spacing w:line="440" w:lineRule="exact"/>
        <w:ind w:firstLine="321" w:firstLineChars="100"/>
        <w:rPr>
          <w:rFonts w:hint="eastAsia" w:ascii="仿宋_GB2312" w:hAnsi="宋体" w:cs="宋体"/>
          <w:b/>
          <w:kern w:val="0"/>
          <w:szCs w:val="32"/>
          <w:lang w:val="en-US" w:eastAsia="zh-CN"/>
        </w:rPr>
      </w:pPr>
    </w:p>
    <w:p>
      <w:pPr>
        <w:spacing w:line="440" w:lineRule="exact"/>
        <w:ind w:firstLine="321" w:firstLineChars="100"/>
        <w:rPr>
          <w:rFonts w:hint="eastAsia" w:ascii="仿宋_GB2312" w:hAnsi="宋体" w:cs="宋体"/>
          <w:b/>
          <w:kern w:val="0"/>
          <w:szCs w:val="32"/>
          <w:lang w:val="en-US" w:eastAsia="zh-CN"/>
        </w:rPr>
      </w:pPr>
    </w:p>
    <w:p>
      <w:pPr>
        <w:spacing w:line="440" w:lineRule="exact"/>
        <w:ind w:firstLine="321" w:firstLineChars="100"/>
        <w:rPr>
          <w:rFonts w:hint="eastAsia" w:ascii="仿宋_GB2312" w:hAnsi="宋体" w:cs="宋体"/>
          <w:b/>
          <w:kern w:val="0"/>
          <w:szCs w:val="32"/>
          <w:lang w:val="en-US" w:eastAsia="zh-CN"/>
        </w:rPr>
      </w:pPr>
    </w:p>
    <w:p>
      <w:pPr>
        <w:spacing w:line="440" w:lineRule="exact"/>
        <w:ind w:firstLine="321" w:firstLineChars="100"/>
        <w:rPr>
          <w:rFonts w:hint="eastAsia" w:ascii="仿宋_GB2312" w:hAnsi="宋体" w:cs="宋体"/>
          <w:b/>
          <w:kern w:val="0"/>
          <w:szCs w:val="32"/>
          <w:lang w:val="en-US" w:eastAsia="zh-CN"/>
        </w:rPr>
      </w:pPr>
    </w:p>
    <w:p>
      <w:pPr>
        <w:spacing w:line="440" w:lineRule="exact"/>
        <w:ind w:firstLine="321" w:firstLineChars="100"/>
        <w:rPr>
          <w:rFonts w:hint="eastAsia" w:ascii="仿宋_GB2312" w:hAnsi="宋体" w:cs="宋体"/>
          <w:b/>
          <w:kern w:val="0"/>
          <w:szCs w:val="32"/>
          <w:lang w:val="en-US" w:eastAsia="zh-CN"/>
        </w:rPr>
      </w:pPr>
    </w:p>
    <w:p>
      <w:pPr>
        <w:spacing w:line="440" w:lineRule="exact"/>
        <w:ind w:firstLine="321" w:firstLineChars="100"/>
        <w:rPr>
          <w:rFonts w:hint="eastAsia" w:ascii="仿宋_GB2312" w:hAnsi="宋体" w:cs="宋体"/>
          <w:b/>
          <w:kern w:val="0"/>
          <w:szCs w:val="32"/>
          <w:lang w:val="en-US" w:eastAsia="zh-CN"/>
        </w:rPr>
      </w:pPr>
    </w:p>
    <w:p>
      <w:pPr>
        <w:spacing w:line="440" w:lineRule="exact"/>
        <w:ind w:firstLine="321" w:firstLineChars="100"/>
        <w:rPr>
          <w:rFonts w:hint="eastAsia" w:ascii="仿宋_GB2312" w:hAnsi="宋体" w:cs="宋体"/>
          <w:b/>
          <w:kern w:val="0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b/>
          <w:kern w:val="0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Cs w:val="32"/>
        </w:rPr>
        <w:t>附件2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缙云县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局已废止或宣布失效的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规范性文件目录</w:t>
      </w:r>
    </w:p>
    <w:tbl>
      <w:tblPr>
        <w:tblStyle w:val="3"/>
        <w:tblpPr w:leftFromText="180" w:rightFromText="180" w:vertAnchor="text" w:horzAnchor="page" w:tblpX="1881" w:tblpY="129"/>
        <w:tblOverlap w:val="never"/>
        <w:tblW w:w="13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5573"/>
        <w:gridCol w:w="3541"/>
        <w:gridCol w:w="31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文件名称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文号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统一编号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关于印发《缙云县城市社区专职工作者管理办法》的通知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缙民〔2014〕71号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KJYD10-20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-000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关于印发《缙云县特殊困难群众医疗救助资金使用管理办法（试行）》的通知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缙民〔2014〕81号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KJYD10-20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-000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关于建立低保经办人员和村（居）两委干部近亲属享受低保待遇备案制度的通知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缙民〔2014〕107号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KJYD10-2014-000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缙云县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民政局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关于进一步做好临时救助工作的通知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缙民〔2019〕78号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KJYD10-20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-000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关于加强特困人员供养服务机构管理的补充意见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缙民〔2020〕27号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KJYD10-2020-0001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关于调整孤困境儿童基本生活费标准的通知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缙民〔2020〕37号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KJYD10-2020-0003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缙云县民政局 缙云县财政局关于下发《缙云县养老服务补贴实施细则》的通知 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缙民〔2020〕69号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KJYD10-2020-0005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关于调整全县特困人员基本生活保障标准的通知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缙民〔2022〕43 号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KJYD10-2022-0002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关于调整孤困境儿童基本生活费标准的通知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缙民〔2022〕44 号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KJYD10-2022-0003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40" w:lineRule="exact"/>
        <w:rPr>
          <w:rFonts w:hint="eastAsia" w:ascii="仿宋_GB2312"/>
          <w:spacing w:val="-6"/>
          <w:szCs w:val="32"/>
        </w:rPr>
      </w:pPr>
    </w:p>
    <w:p>
      <w:pPr>
        <w:spacing w:line="540" w:lineRule="exact"/>
        <w:rPr>
          <w:rFonts w:hint="eastAsia" w:ascii="仿宋_GB2312"/>
          <w:spacing w:val="-6"/>
          <w:szCs w:val="32"/>
        </w:rPr>
      </w:pPr>
    </w:p>
    <w:p>
      <w:pPr>
        <w:spacing w:line="540" w:lineRule="exact"/>
        <w:rPr>
          <w:rFonts w:hint="eastAsia" w:ascii="仿宋_GB2312"/>
          <w:spacing w:val="-6"/>
          <w:szCs w:val="32"/>
        </w:rPr>
      </w:pPr>
    </w:p>
    <w:p>
      <w:pPr>
        <w:spacing w:line="540" w:lineRule="exact"/>
        <w:rPr>
          <w:rFonts w:hint="eastAsia" w:ascii="仿宋_GB2312"/>
          <w:spacing w:val="-6"/>
          <w:szCs w:val="32"/>
        </w:rPr>
      </w:pPr>
    </w:p>
    <w:p>
      <w:pPr>
        <w:spacing w:line="440" w:lineRule="exact"/>
        <w:ind w:firstLine="321" w:firstLineChars="100"/>
        <w:rPr>
          <w:rFonts w:hint="eastAsia" w:ascii="仿宋_GB2312" w:hAnsi="宋体" w:cs="宋体"/>
          <w:b/>
          <w:kern w:val="0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N2U3NmZkMmY3NTEyMGQxMGM2OTJhYzRjMTZmYjUifQ=="/>
  </w:docVars>
  <w:rsids>
    <w:rsidRoot w:val="36F159E7"/>
    <w:rsid w:val="0A156082"/>
    <w:rsid w:val="0BDD25B3"/>
    <w:rsid w:val="11410A79"/>
    <w:rsid w:val="16113A6D"/>
    <w:rsid w:val="22695C90"/>
    <w:rsid w:val="2A314283"/>
    <w:rsid w:val="36F159E7"/>
    <w:rsid w:val="40026051"/>
    <w:rsid w:val="40436D96"/>
    <w:rsid w:val="41AE4685"/>
    <w:rsid w:val="46194489"/>
    <w:rsid w:val="4C2864C3"/>
    <w:rsid w:val="55807CEC"/>
    <w:rsid w:val="61B80456"/>
    <w:rsid w:val="652243A9"/>
    <w:rsid w:val="6AF6721F"/>
    <w:rsid w:val="6B4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774</Words>
  <Characters>1076</Characters>
  <Lines>0</Lines>
  <Paragraphs>0</Paragraphs>
  <TotalTime>0</TotalTime>
  <ScaleCrop>false</ScaleCrop>
  <LinksUpToDate>false</LinksUpToDate>
  <CharactersWithSpaces>1093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2023-06-25T08:01:00Z</dcterms:created>
  <dc:creator>Administrator</dc:creator>
  <cp:lastModifiedBy>驿站</cp:lastModifiedBy>
  <cp:lastPrinted>2023-07-04T08:32:26Z</cp:lastPrinted>
  <dcterms:modified xsi:type="dcterms:W3CDTF">2023-07-04T08:38:35Z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341187735D7A4F6A97CC48E2041F9F3A_11</vt:lpwstr>
  </property>
</Properties>
</file>