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48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sz w:val="32"/>
          <w:lang w:val="en-US" w:eastAsia="zh-CN"/>
        </w:rPr>
        <w:t>附件1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 w14:paraId="4576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 w14:paraId="3E1CA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579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方正黑体_GBK"/>
                <w:b w:val="0"/>
                <w:sz w:val="32"/>
                <w:lang w:eastAsia="zh-CN"/>
              </w:rPr>
            </w:pPr>
          </w:p>
        </w:tc>
      </w:tr>
      <w:tr w14:paraId="2078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 w14:paraId="2A74D5FB"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衢州礼贤（衢北）500千伏输变电工程</w:t>
            </w:r>
          </w:p>
        </w:tc>
      </w:tr>
      <w:tr w14:paraId="77D6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 w14:paraId="5A0906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 w14:paraId="127A39E5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为满足衢州地区负荷增长需求，提高电网供电能力，减轻现有500千伏主变压力，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规划</w:t>
      </w: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建设衢州礼贤（衢北）500千伏输变电工程。</w:t>
      </w:r>
    </w:p>
    <w:p w14:paraId="765FD5D7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工程建设规模</w:t>
      </w:r>
    </w:p>
    <w:p w14:paraId="3380571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（一）</w:t>
      </w:r>
      <w:del w:id="0" w:author="MadMan" w:date="2025-04-28T14:24:27Z">
        <w:r>
          <w:rPr>
            <w:rFonts w:hint="eastAsia" w:ascii="Times New Roman" w:hAnsi="Times New Roman" w:eastAsia="方正楷体_GBK" w:cs="方正楷体_GBK"/>
            <w:b w:val="0"/>
            <w:bCs w:val="0"/>
            <w:lang w:val="en-US" w:eastAsia="zh-CN"/>
          </w:rPr>
          <w:delText>礼贤（衢北）500千伏变电站新建工程</w:delText>
        </w:r>
      </w:del>
      <w:ins w:id="1" w:author="MadMan" w:date="2025-04-28T14:24:21Z">
        <w:r>
          <w:rPr>
            <w:rFonts w:hint="eastAsia" w:ascii="Times New Roman" w:hAnsi="Times New Roman" w:eastAsia="方正楷体_GBK" w:cs="方正楷体_GBK"/>
            <w:b w:val="0"/>
            <w:bCs w:val="0"/>
            <w:lang w:val="en-US" w:eastAsia="zh-CN"/>
          </w:rPr>
          <w:t>礼贤500千伏变电站新建工程</w:t>
        </w:r>
      </w:ins>
    </w:p>
    <w:p w14:paraId="53535180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  <w:rPrChange w:id="2" w:author="MadMan" w:date="2025-04-28T14:28:23Z">
            <w:rPr>
              <w:rFonts w:hint="eastAsia" w:ascii="Times New Roman" w:hAnsi="Times New Roman"/>
              <w:lang w:val="en-US" w:eastAsia="zh-CN"/>
            </w:rPr>
          </w:rPrChange>
        </w:rPr>
      </w:pPr>
      <w:del w:id="3" w:author="MadMan" w:date="2025-04-28T14:24:40Z">
        <w:r>
          <w:rPr>
            <w:rFonts w:hint="eastAsia" w:ascii="Times New Roman" w:hAnsi="Times New Roman"/>
            <w:lang w:val="en-US" w:eastAsia="zh-CN"/>
            <w:rPrChange w:id="4" w:author="MadMan" w:date="2025-04-28T14:28:23Z">
              <w:rPr>
                <w:rFonts w:hint="eastAsia" w:ascii="Times New Roman" w:hAnsi="Times New Roman"/>
                <w:lang w:val="en-US" w:eastAsia="zh-CN"/>
              </w:rPr>
            </w:rPrChange>
          </w:rPr>
          <w:delText>建设礼贤（衢北）500千伏变电站，安装2组100万千伏安主变，本期在新建主变低压侧装设2组6万</w:delText>
        </w:r>
      </w:del>
      <w:del w:id="6" w:author="MadMan" w:date="2025-04-28T14:24:40Z">
        <w:r>
          <w:rPr>
            <w:rFonts w:hint="eastAsia"/>
            <w:lang w:val="en-US" w:eastAsia="zh-CN"/>
            <w:rPrChange w:id="7" w:author="MadMan" w:date="2025-04-28T14:28:23Z">
              <w:rPr>
                <w:rFonts w:hint="eastAsia"/>
                <w:lang w:val="en-US" w:eastAsia="zh-CN"/>
              </w:rPr>
            </w:rPrChange>
          </w:rPr>
          <w:delText>千</w:delText>
        </w:r>
      </w:del>
      <w:del w:id="9" w:author="MadMan" w:date="2025-04-28T14:24:40Z">
        <w:r>
          <w:rPr>
            <w:rFonts w:hint="eastAsia" w:ascii="Times New Roman" w:hAnsi="Times New Roman"/>
            <w:lang w:val="en-US" w:eastAsia="zh-CN"/>
            <w:rPrChange w:id="10" w:author="MadMan" w:date="2025-04-28T14:28:23Z">
              <w:rPr>
                <w:rFonts w:hint="eastAsia" w:ascii="Times New Roman" w:hAnsi="Times New Roman"/>
                <w:lang w:val="en-US" w:eastAsia="zh-CN"/>
              </w:rPr>
            </w:rPrChange>
          </w:rPr>
          <w:delText>乏并联电容器和1组6万</w:delText>
        </w:r>
      </w:del>
      <w:del w:id="12" w:author="MadMan" w:date="2025-04-28T14:24:40Z">
        <w:r>
          <w:rPr>
            <w:rFonts w:hint="eastAsia"/>
            <w:lang w:val="en-US" w:eastAsia="zh-CN"/>
            <w:rPrChange w:id="13" w:author="MadMan" w:date="2025-04-28T14:28:23Z">
              <w:rPr>
                <w:rFonts w:hint="eastAsia"/>
                <w:lang w:val="en-US" w:eastAsia="zh-CN"/>
              </w:rPr>
            </w:rPrChange>
          </w:rPr>
          <w:delText>千</w:delText>
        </w:r>
      </w:del>
      <w:del w:id="15" w:author="MadMan" w:date="2025-04-28T14:24:40Z">
        <w:r>
          <w:rPr>
            <w:rFonts w:hint="eastAsia" w:ascii="Times New Roman" w:hAnsi="Times New Roman"/>
            <w:lang w:val="en-US" w:eastAsia="zh-CN"/>
            <w:rPrChange w:id="16" w:author="MadMan" w:date="2025-04-28T14:28:23Z">
              <w:rPr>
                <w:rFonts w:hint="eastAsia" w:ascii="Times New Roman" w:hAnsi="Times New Roman"/>
                <w:lang w:val="en-US" w:eastAsia="zh-CN"/>
              </w:rPr>
            </w:rPrChange>
          </w:rPr>
          <w:delText>乏并联电抗器。</w:delText>
        </w:r>
      </w:del>
      <w:ins w:id="18" w:author="MadMan" w:date="2025-04-28T14:24:37Z">
        <w:r>
          <w:rPr>
            <w:rFonts w:hint="eastAsia" w:ascii="Times New Roman" w:hAnsi="Times New Roman"/>
            <w:lang w:val="en-US" w:eastAsia="zh-CN"/>
            <w:rPrChange w:id="19" w:author="MadMan" w:date="2025-04-28T14:28:23Z">
              <w:rPr>
                <w:rFonts w:hint="eastAsia" w:ascii="Times New Roman" w:hAnsi="Times New Roman"/>
                <w:lang w:val="en-US" w:eastAsia="zh-CN"/>
              </w:rPr>
            </w:rPrChange>
          </w:rPr>
          <w:t>建设礼贤500千伏变电站，安装2组100万千伏安主变，本期在新建主变低压侧装设2组6万千乏并联电容器和1组6万千乏并联电抗器。</w:t>
        </w:r>
      </w:ins>
    </w:p>
    <w:p w14:paraId="02828002">
      <w:pPr>
        <w:pStyle w:val="4"/>
        <w:pageBreakBefore w:val="0"/>
        <w:numPr>
          <w:ilvl w:val="0"/>
          <w:numId w:val="2"/>
          <w:ins w:id="22" w:author="MadMan" w:date="2025-04-28T14:28:06Z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0"/>
        <w:rPr>
          <w:ins w:id="23" w:author="MadMan" w:date="2025-04-28T14:28:06Z"/>
          <w:rFonts w:hint="eastAsia" w:ascii="Times New Roman" w:hAnsi="Times New Roman" w:eastAsia="方正楷体_GBK" w:cs="方正楷体_GBK"/>
          <w:lang w:val="en-US" w:eastAsia="zh-CN"/>
        </w:rPr>
        <w:pPrChange w:id="21" w:author="MadMan" w:date="2025-04-28T14:28:06Z">
          <w:pPr>
            <w:pStyle w:val="4"/>
            <w:pageBreakBefore w:val="0"/>
            <w:kinsoku/>
            <w:wordWrap/>
            <w:overflowPunct/>
            <w:topLinePunct w:val="0"/>
            <w:autoSpaceDE/>
            <w:autoSpaceDN/>
            <w:bidi w:val="0"/>
            <w:spacing w:line="579" w:lineRule="exact"/>
          </w:pPr>
        </w:pPrChange>
      </w:pPr>
      <w:del w:id="24" w:author="MadMan" w:date="2025-04-28T14:27:31Z">
        <w:r>
          <w:rPr>
            <w:rFonts w:hint="eastAsia" w:ascii="Times New Roman" w:hAnsi="Times New Roman" w:eastAsia="方正楷体_GBK" w:cs="方正楷体_GBK"/>
            <w:lang w:val="en-US" w:eastAsia="zh-CN"/>
            <w:rPrChange w:id="25" w:author="MadMan" w:date="2025-04-28T14:27:39Z">
              <w:rPr>
                <w:rFonts w:hint="eastAsia" w:ascii="Times New Roman" w:hAnsi="Times New Roman"/>
                <w:lang w:val="en-US" w:eastAsia="zh-CN"/>
              </w:rPr>
            </w:rPrChange>
          </w:rPr>
          <w:delText>（二）</w:delText>
        </w:r>
      </w:del>
      <w:del w:id="27" w:author="MadMan" w:date="2025-04-28T14:26:59Z">
        <w:r>
          <w:rPr>
            <w:rFonts w:hint="eastAsia" w:ascii="Times New Roman" w:hAnsi="Times New Roman" w:eastAsia="方正楷体_GBK" w:cs="方正楷体_GBK"/>
            <w:lang w:val="en-US" w:eastAsia="zh-CN"/>
            <w:rPrChange w:id="28" w:author="MadMan" w:date="2025-04-28T14:27:39Z">
              <w:rPr>
                <w:rFonts w:hint="eastAsia" w:ascii="Times New Roman" w:hAnsi="Times New Roman"/>
                <w:lang w:val="en-US" w:eastAsia="zh-CN"/>
              </w:rPr>
            </w:rPrChange>
          </w:rPr>
          <w:delText>芝堰—信安π入礼贤变500千伏线路工程</w:delText>
        </w:r>
      </w:del>
      <w:ins w:id="30" w:author="MadMan" w:date="2025-04-28T14:26:53Z">
        <w:r>
          <w:rPr>
            <w:rFonts w:hint="eastAsia" w:ascii="Times New Roman" w:hAnsi="Times New Roman" w:eastAsia="方正楷体_GBK" w:cs="方正楷体_GBK"/>
            <w:lang w:val="en-US" w:eastAsia="zh-CN"/>
            <w:rPrChange w:id="31" w:author="MadMan" w:date="2025-04-28T14:27:39Z">
              <w:rPr>
                <w:rFonts w:hint="eastAsia" w:ascii="Times New Roman" w:hAnsi="Times New Roman"/>
                <w:lang w:val="en-US" w:eastAsia="zh-CN"/>
              </w:rPr>
            </w:rPrChange>
          </w:rPr>
          <w:t>芝堰—信安π入礼贤变500千伏线路工程</w:t>
        </w:r>
      </w:ins>
    </w:p>
    <w:p w14:paraId="0B296685">
      <w:pPr>
        <w:pStyle w:val="19"/>
        <w:rPr>
          <w:del w:id="34" w:author="MadMan" w:date="2025-04-28T14:27:53Z"/>
          <w:rFonts w:hint="eastAsia"/>
          <w:lang w:val="en-US" w:eastAsia="zh-CN"/>
          <w:rPrChange w:id="35" w:author="MadMan" w:date="2025-04-28T14:28:24Z">
            <w:rPr>
              <w:del w:id="36" w:author="MadMan" w:date="2025-04-28T14:27:53Z"/>
              <w:rFonts w:hint="eastAsia"/>
              <w:lang w:val="en-US" w:eastAsia="zh-CN"/>
            </w:rPr>
          </w:rPrChange>
        </w:rPr>
        <w:pPrChange w:id="33" w:author="MadMan" w:date="2025-04-28T14:28:24Z">
          <w:pPr/>
        </w:pPrChange>
      </w:pPr>
    </w:p>
    <w:p w14:paraId="216AD3DD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ins w:id="38" w:author="MadMan" w:date="2025-04-28T14:28:05Z"/>
          <w:rFonts w:hint="eastAsia" w:ascii="Times New Roman" w:hAnsi="Times New Roman"/>
          <w:lang w:val="en-US" w:eastAsia="zh-CN"/>
          <w:rPrChange w:id="39" w:author="MadMan" w:date="2025-04-28T14:28:24Z">
            <w:rPr>
              <w:ins w:id="40" w:author="MadMan" w:date="2025-04-28T14:28:05Z"/>
              <w:rFonts w:hint="eastAsia" w:ascii="Times New Roman" w:hAnsi="Times New Roman"/>
              <w:lang w:val="en-US" w:eastAsia="zh-CN"/>
            </w:rPr>
          </w:rPrChange>
        </w:rPr>
        <w:pPrChange w:id="37" w:author="MadMan" w:date="2025-04-28T14:28:24Z">
          <w:pPr>
            <w:pStyle w:val="19"/>
            <w:pageBreakBefore w:val="0"/>
            <w:kinsoku/>
            <w:wordWrap/>
            <w:overflowPunct/>
            <w:topLinePunct w:val="0"/>
            <w:autoSpaceDE/>
            <w:autoSpaceDN/>
            <w:bidi w:val="0"/>
            <w:spacing w:line="579" w:lineRule="exact"/>
          </w:pPr>
        </w:pPrChange>
      </w:pPr>
      <w:del w:id="41" w:author="MadMan" w:date="2025-04-28T14:27:24Z">
        <w:r>
          <w:rPr>
            <w:rFonts w:hint="eastAsia" w:ascii="Times New Roman" w:hAnsi="Times New Roman"/>
            <w:lang w:val="en-US" w:eastAsia="zh-CN"/>
            <w:rPrChange w:id="42" w:author="MadMan" w:date="2025-04-28T14:28:24Z">
              <w:rPr>
                <w:rFonts w:hint="eastAsia" w:ascii="Times New Roman" w:hAnsi="Times New Roman"/>
                <w:lang w:val="en-US" w:eastAsia="zh-CN"/>
              </w:rPr>
            </w:rPrChange>
          </w:rPr>
          <w:delText>将芝堰～信安双回500千伏线路</w:delText>
        </w:r>
      </w:del>
      <w:del w:id="44" w:author="MadMan" w:date="2025-04-28T14:27:24Z">
        <w:r>
          <w:rPr>
            <w:rFonts w:hint="eastAsia"/>
            <w:lang w:val="en-US" w:eastAsia="zh-CN"/>
            <w:rPrChange w:id="45" w:author="MadMan" w:date="2025-04-28T14:28:24Z">
              <w:rPr>
                <w:rFonts w:hint="eastAsia"/>
                <w:lang w:val="en-US" w:eastAsia="zh-CN"/>
              </w:rPr>
            </w:rPrChange>
          </w:rPr>
          <w:delText>π</w:delText>
        </w:r>
      </w:del>
      <w:del w:id="47" w:author="MadMan" w:date="2025-04-28T14:27:24Z">
        <w:r>
          <w:rPr>
            <w:rFonts w:hint="eastAsia" w:ascii="Times New Roman" w:hAnsi="Times New Roman"/>
            <w:lang w:val="en-US" w:eastAsia="zh-CN"/>
            <w:rPrChange w:id="48" w:author="MadMan" w:date="2025-04-28T14:28:24Z">
              <w:rPr>
                <w:rFonts w:hint="eastAsia" w:ascii="Times New Roman" w:hAnsi="Times New Roman"/>
                <w:lang w:val="en-US" w:eastAsia="zh-CN"/>
              </w:rPr>
            </w:rPrChange>
          </w:rPr>
          <w:delText>入礼贤500千伏变电站，新建线路2×19公里，导线截面采用4×630平方毫米。</w:delText>
        </w:r>
      </w:del>
      <w:ins w:id="50" w:author="MadMan" w:date="2025-04-28T14:27:21Z">
        <w:r>
          <w:rPr>
            <w:rFonts w:hint="eastAsia" w:ascii="Times New Roman" w:hAnsi="Times New Roman"/>
            <w:lang w:val="en-US" w:eastAsia="zh-CN"/>
            <w:rPrChange w:id="51" w:author="MadMan" w:date="2025-04-28T14:28:24Z">
              <w:rPr>
                <w:rFonts w:hint="eastAsia" w:ascii="Times New Roman" w:hAnsi="Times New Roman"/>
                <w:lang w:val="en-US" w:eastAsia="zh-CN"/>
              </w:rPr>
            </w:rPrChange>
          </w:rPr>
          <w:t>将芝堰～信安双回 500 千伏线路π入礼贤 500 千伏变电站，新建线路 2×17.5 公里，导线截面采用 4×630 平方毫米。</w:t>
        </w:r>
      </w:ins>
    </w:p>
    <w:p w14:paraId="15DE554D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firstLine="0" w:firstLineChars="0"/>
        <w:rPr>
          <w:del w:id="54" w:author="MadMan" w:date="2025-04-28T14:28:28Z"/>
          <w:rFonts w:hint="eastAsia" w:ascii="Times New Roman" w:hAnsi="Times New Roman"/>
          <w:lang w:val="en-US" w:eastAsia="zh-CN"/>
          <w:rPrChange w:id="55" w:author="MadMan" w:date="2025-04-28T14:28:04Z">
            <w:rPr>
              <w:del w:id="56" w:author="MadMan" w:date="2025-04-28T14:28:28Z"/>
              <w:rFonts w:hint="eastAsia" w:ascii="Times New Roman" w:hAnsi="Times New Roman"/>
              <w:lang w:val="en-US" w:eastAsia="zh-CN"/>
            </w:rPr>
          </w:rPrChange>
        </w:rPr>
        <w:pPrChange w:id="53" w:author="MadMan" w:date="2025-04-28T14:27:25Z">
          <w:pPr>
            <w:pStyle w:val="19"/>
            <w:pageBreakBefore w:val="0"/>
            <w:kinsoku/>
            <w:wordWrap/>
            <w:overflowPunct/>
            <w:topLinePunct w:val="0"/>
            <w:autoSpaceDE/>
            <w:autoSpaceDN/>
            <w:bidi w:val="0"/>
            <w:spacing w:line="579" w:lineRule="exact"/>
          </w:pPr>
        </w:pPrChange>
      </w:pPr>
    </w:p>
    <w:p w14:paraId="03AE967C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建设用地</w:t>
      </w:r>
    </w:p>
    <w:p w14:paraId="6607C92C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ins w:id="57" w:author="MadMan" w:date="2025-04-28T14:28:54Z"/>
          <w:rFonts w:hint="eastAsia" w:ascii="Times New Roman" w:hAnsi="Times New Roman"/>
          <w:lang w:val="en-US" w:eastAsia="zh-CN"/>
        </w:rPr>
      </w:pPr>
      <w:ins w:id="58" w:author="蒋逸雯" w:date="2025-01-17T14:15:06Z">
        <w:r>
          <w:rPr>
            <w:rFonts w:hint="default"/>
            <w:lang w:eastAsia="zh-CN"/>
          </w:rPr>
          <w:t>衢州</w:t>
        </w:r>
      </w:ins>
      <w:r>
        <w:rPr>
          <w:rFonts w:hint="eastAsia" w:ascii="Times New Roman" w:hAnsi="Times New Roman"/>
          <w:lang w:val="en-US" w:eastAsia="zh-CN"/>
        </w:rPr>
        <w:t>礼贤（衢北）500千伏变电站站址位于衢州市常山县，围墙、道路、建筑等土建设施按照变电站终期规模一次征地建设（主变终期规模4×100万千伏安），拟用地面积约7.4597公顷。本工程500千伏线路位于衢州市常山县、柯城区、石梁镇，不征用土地。</w:t>
      </w:r>
    </w:p>
    <w:p w14:paraId="45F7F0F8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</w:p>
    <w:p w14:paraId="04257470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投资估算</w:t>
      </w:r>
    </w:p>
    <w:p w14:paraId="59C0B42D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del w:id="59" w:author="MadMan" w:date="2025-04-28T14:29:25Z">
        <w:r>
          <w:rPr>
            <w:rFonts w:hint="eastAsia" w:ascii="Times New Roman" w:hAnsi="Times New Roman"/>
            <w:lang w:val="en-US" w:eastAsia="zh-CN"/>
          </w:rPr>
          <w:delText>工程估算静态投资70291万元，动态投资71318万元。</w:delText>
        </w:r>
      </w:del>
      <w:ins w:id="60" w:author="MadMan" w:date="2025-04-28T14:29:11Z">
        <w:r>
          <w:rPr>
            <w:rFonts w:hint="eastAsia" w:ascii="Times New Roman" w:hAnsi="Times New Roman"/>
            <w:lang w:val="en-US" w:eastAsia="zh-CN"/>
          </w:rPr>
          <w:t>工程估算静态投资66965万元，动态投资67943万元。</w:t>
        </w:r>
      </w:ins>
    </w:p>
    <w:p w14:paraId="028C20B0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项目核准前置条件情况</w:t>
      </w:r>
    </w:p>
    <w:p w14:paraId="2F80F016">
      <w:pPr>
        <w:pStyle w:val="19"/>
        <w:bidi w:val="0"/>
        <w:rPr>
          <w:rFonts w:hint="eastAsia"/>
        </w:rPr>
      </w:pPr>
      <w:r>
        <w:rPr>
          <w:rFonts w:hint="eastAsia"/>
          <w:lang w:val="en-US" w:eastAsia="zh-CN"/>
        </w:rPr>
        <w:t>项目是纳入</w:t>
      </w:r>
      <w:ins w:id="61" w:author="蒋逸雯" w:date="2025-01-17T14:26:43Z">
        <w:r>
          <w:rPr>
            <w:rFonts w:hint="default"/>
            <w:lang w:eastAsia="zh-CN"/>
          </w:rPr>
          <w:t>国家</w:t>
        </w:r>
      </w:ins>
      <w:r>
        <w:rPr>
          <w:rFonts w:hint="eastAsia"/>
          <w:lang w:val="en-US" w:eastAsia="zh-CN"/>
        </w:rPr>
        <w:t>《“十四五”电力发展规划》中期调整第二批的重点</w:t>
      </w:r>
      <w:ins w:id="62" w:author="蒋逸雯" w:date="2025-01-17T14:15:27Z">
        <w:r>
          <w:rPr>
            <w:rFonts w:hint="default"/>
            <w:lang w:eastAsia="zh-CN"/>
          </w:rPr>
          <w:t>项目</w:t>
        </w:r>
      </w:ins>
      <w:del w:id="63" w:author="蒋逸雯" w:date="2025-01-17T14:15:24Z">
        <w:r>
          <w:rPr>
            <w:rFonts w:hint="eastAsia"/>
            <w:lang w:val="en-US" w:eastAsia="zh-CN"/>
          </w:rPr>
          <w:delText>项目</w:delText>
        </w:r>
      </w:del>
      <w:r>
        <w:rPr>
          <w:rFonts w:hint="eastAsia"/>
          <w:lang w:val="en-US" w:eastAsia="zh-CN"/>
        </w:rPr>
        <w:t>，本工程已取得《浙江省自然资源厅关于衢州礼贤（衢北）500千伏输变电工程建设用地预审意见的函》（浙预审〔2024〕33号）、衢州市自然资源和规划局《建设项目用地预审与选址意见书》（用字第3308222024XS0059477号）、衢州市委政法委《浙江省重大决策社会风险评估报告备案文书》（衢政法风评〔2024〕</w:t>
      </w:r>
      <w:bookmarkStart w:id="0" w:name="_GoBack"/>
      <w:bookmarkEnd w:id="0"/>
      <w:r>
        <w:rPr>
          <w:rFonts w:hint="eastAsia"/>
          <w:lang w:val="en-US" w:eastAsia="zh-CN"/>
        </w:rPr>
        <w:t>63号）、《衢州市人民政府关于同意衢州礼贤（衢北）500千伏输变电工程社会风险评估报告审核意见的函》等核准支持性文件。</w:t>
      </w:r>
    </w:p>
    <w:p w14:paraId="598C0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6">
      <wne:acd wne:acdName="acd0"/>
    </wne:keymap>
  </wne:keymaps>
  <wne:acds>
    <wne:acd wne:argValue="AgBja4dlMQ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668FF15-28CE-418A-8FC6-6B8C594EC0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D4698F5-2FA5-403C-B507-1C51F4AE322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951DBEBD-A977-496B-A25D-B5983E62F60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312B657-6366-4D79-82A4-3934E13ABC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49C24"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6AA8F"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21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00B97"/>
    <w:multiLevelType w:val="singleLevel"/>
    <w:tmpl w:val="9B500B97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5F0D950E"/>
    <w:multiLevelType w:val="singleLevel"/>
    <w:tmpl w:val="5F0D95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逸雯">
    <w15:presenceInfo w15:providerId="WebOffice Third" w15:userId="YPS7JLWX3XD9VLNN:127a7122510b6000"/>
  </w15:person>
  <w15:person w15:author="MadMan">
    <w15:presenceInfo w15:providerId="WPS Office" w15:userId="2757635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A544B3"/>
    <w:rsid w:val="01B220C8"/>
    <w:rsid w:val="01BD68D1"/>
    <w:rsid w:val="01CA499A"/>
    <w:rsid w:val="01CC1EBC"/>
    <w:rsid w:val="01D1107A"/>
    <w:rsid w:val="01DF7C1A"/>
    <w:rsid w:val="01E27F38"/>
    <w:rsid w:val="01E90844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211F2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265907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AFAF6E4"/>
    <w:rsid w:val="0B0047E6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AE21B6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847DFE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872B54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1C73FD2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685E5E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DEA8E13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7F7C9A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4F429B"/>
    <w:rsid w:val="22550D49"/>
    <w:rsid w:val="225923F1"/>
    <w:rsid w:val="226A069E"/>
    <w:rsid w:val="22DD04F1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02875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C55886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E56B24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E2156D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D2220"/>
    <w:rsid w:val="3D7E6AEB"/>
    <w:rsid w:val="3D8E06C6"/>
    <w:rsid w:val="3DB136C3"/>
    <w:rsid w:val="3DBA03C3"/>
    <w:rsid w:val="3DC358C4"/>
    <w:rsid w:val="3DCC10B4"/>
    <w:rsid w:val="3DF66CA5"/>
    <w:rsid w:val="3DFA0144"/>
    <w:rsid w:val="3E087955"/>
    <w:rsid w:val="3E0E6521"/>
    <w:rsid w:val="3E1F291C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DE0448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9D4283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4E7AB7"/>
    <w:rsid w:val="446572EB"/>
    <w:rsid w:val="4486287F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DF533E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47579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8F1F5D"/>
    <w:rsid w:val="4BB253F3"/>
    <w:rsid w:val="4BCD5F43"/>
    <w:rsid w:val="4BD5645B"/>
    <w:rsid w:val="4BDE1D9F"/>
    <w:rsid w:val="4BFA1ADC"/>
    <w:rsid w:val="4C0F4500"/>
    <w:rsid w:val="4C174B66"/>
    <w:rsid w:val="4C2C4B82"/>
    <w:rsid w:val="4C2F4047"/>
    <w:rsid w:val="4C3C5B7B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87403A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6A5BA8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4A6390"/>
    <w:rsid w:val="5852253F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AA17DC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761E4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3C677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962D8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3E7CBF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C25C9E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0C363E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7B2E1B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836B59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05546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C6C47"/>
    <w:rsid w:val="753E2B52"/>
    <w:rsid w:val="75556317"/>
    <w:rsid w:val="7577626C"/>
    <w:rsid w:val="757F1917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8A3B1D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11E4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EA1B2A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  <w:rsid w:val="F77FD246"/>
    <w:rsid w:val="FBCE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kern w:val="0"/>
      <w:sz w:val="20"/>
      <w:szCs w:val="32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6">
    <w:name w:val="index 6"/>
    <w:basedOn w:val="1"/>
    <w:next w:val="1"/>
    <w:qFormat/>
    <w:uiPriority w:val="0"/>
    <w:pPr>
      <w:ind w:left="1000" w:leftChars="1000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Plain Text"/>
    <w:basedOn w:val="1"/>
    <w:unhideWhenUsed/>
    <w:qFormat/>
    <w:uiPriority w:val="99"/>
    <w:rPr>
      <w:rFonts w:ascii="Calibri" w:hAnsi="Courier New" w:eastAsia="等线" w:cs="Courier New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7"/>
    <w:next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paragraph" w:customStyle="1" w:styleId="18">
    <w:name w:val="一级标题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正文1"/>
    <w:basedOn w:val="1"/>
    <w:qFormat/>
    <w:uiPriority w:val="0"/>
    <w:pPr>
      <w:widowControl w:val="0"/>
      <w:numPr>
        <w:ilvl w:val="0"/>
        <w:numId w:val="0"/>
      </w:numPr>
      <w:adjustRightInd w:val="0"/>
      <w:snapToGrid w:val="0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32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character" w:customStyle="1" w:styleId="21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大标题"/>
    <w:basedOn w:val="1"/>
    <w:qFormat/>
    <w:uiPriority w:val="0"/>
    <w:pPr>
      <w:adjustRightInd w:val="0"/>
      <w:snapToGrid w:val="0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597</Words>
  <Characters>667</Characters>
  <Lines>0</Lines>
  <Paragraphs>0</Paragraphs>
  <TotalTime>8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2024-07-09T18:47:00Z</dcterms:created>
  <dc:creator>陈涛</dc:creator>
  <cp:lastModifiedBy>MadMan</cp:lastModifiedBy>
  <dcterms:modified xsi:type="dcterms:W3CDTF">2025-04-28T06:30:53Z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B2E2C334D4614F22A68E6EFC98897035_13</vt:lpwstr>
  </property>
  <property fmtid="{D5CDD505-2E9C-101B-9397-08002B2CF9AE}" pid="4" name="KSOTemplateDocerSaveRecord">
    <vt:lpwstr>eyJoZGlkIjoiODM0ZTkzZGMwNmQxNDllY2Q2ODExYTY5NjhiZjI3ODQiLCJ1c2VySWQiOiIzOTQ4NjgwMzAifQ==</vt:lpwstr>
  </property>
</Properties>
</file>