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38C5" w14:textId="77777777" w:rsidR="00D92184" w:rsidRDefault="00D92184">
      <w:pPr>
        <w:spacing w:line="560" w:lineRule="exact"/>
        <w:jc w:val="center"/>
        <w:rPr>
          <w:rFonts w:ascii="方正小标宋简体" w:eastAsia="方正小标宋简体"/>
          <w:color w:val="000000"/>
          <w:spacing w:val="-2"/>
          <w:sz w:val="44"/>
          <w:szCs w:val="22"/>
        </w:rPr>
      </w:pPr>
    </w:p>
    <w:p w14:paraId="29DE3CB1" w14:textId="77777777" w:rsidR="00D92184" w:rsidRDefault="00000000">
      <w:pPr>
        <w:spacing w:line="560" w:lineRule="exact"/>
        <w:jc w:val="center"/>
        <w:rPr>
          <w:rFonts w:ascii="方正小标宋简体" w:eastAsia="方正小标宋简体"/>
          <w:color w:val="000000"/>
          <w:spacing w:val="-2"/>
          <w:sz w:val="44"/>
          <w:szCs w:val="22"/>
        </w:rPr>
      </w:pPr>
      <w:r>
        <w:rPr>
          <w:rFonts w:ascii="方正小标宋简体" w:eastAsia="方正小标宋简体" w:hint="eastAsia"/>
          <w:color w:val="000000"/>
          <w:spacing w:val="-2"/>
          <w:sz w:val="44"/>
          <w:szCs w:val="22"/>
        </w:rPr>
        <w:t>绍兴市“好房子”</w:t>
      </w:r>
      <w:r>
        <w:rPr>
          <w:rFonts w:ascii="方正小标宋简体" w:eastAsia="方正小标宋简体"/>
          <w:color w:val="000000"/>
          <w:spacing w:val="-2"/>
          <w:sz w:val="44"/>
          <w:szCs w:val="22"/>
        </w:rPr>
        <w:t>项目</w:t>
      </w:r>
      <w:r>
        <w:rPr>
          <w:rFonts w:ascii="方正小标宋简体" w:eastAsia="方正小标宋简体" w:hint="eastAsia"/>
          <w:color w:val="000000"/>
          <w:spacing w:val="-2"/>
          <w:sz w:val="44"/>
          <w:szCs w:val="22"/>
        </w:rPr>
        <w:t>试点开展</w:t>
      </w:r>
      <w:r>
        <w:rPr>
          <w:rFonts w:ascii="方正小标宋简体" w:eastAsia="方正小标宋简体"/>
          <w:color w:val="000000"/>
          <w:spacing w:val="-2"/>
          <w:sz w:val="44"/>
          <w:szCs w:val="22"/>
        </w:rPr>
        <w:t>工程</w:t>
      </w:r>
      <w:r>
        <w:rPr>
          <w:rFonts w:ascii="方正小标宋简体" w:eastAsia="方正小标宋简体" w:hint="eastAsia"/>
          <w:color w:val="000000"/>
          <w:spacing w:val="-2"/>
          <w:sz w:val="44"/>
          <w:szCs w:val="22"/>
        </w:rPr>
        <w:t>质量</w:t>
      </w:r>
    </w:p>
    <w:p w14:paraId="13759734" w14:textId="77777777" w:rsidR="00D92184" w:rsidRDefault="00000000">
      <w:pPr>
        <w:spacing w:line="560" w:lineRule="exact"/>
        <w:jc w:val="center"/>
        <w:rPr>
          <w:rFonts w:ascii="方正小标宋简体" w:eastAsia="方正小标宋简体"/>
          <w:color w:val="000000"/>
          <w:spacing w:val="-2"/>
          <w:sz w:val="44"/>
          <w:szCs w:val="22"/>
        </w:rPr>
      </w:pPr>
      <w:r>
        <w:rPr>
          <w:rFonts w:ascii="方正小标宋简体" w:eastAsia="方正小标宋简体" w:hint="eastAsia"/>
          <w:color w:val="000000"/>
          <w:spacing w:val="-2"/>
          <w:sz w:val="44"/>
          <w:szCs w:val="22"/>
        </w:rPr>
        <w:t>潜在缺陷保险的指导意见</w:t>
      </w:r>
    </w:p>
    <w:p w14:paraId="488D5784" w14:textId="77777777" w:rsidR="00D92184" w:rsidRDefault="00000000">
      <w:pPr>
        <w:spacing w:line="560" w:lineRule="exact"/>
        <w:jc w:val="center"/>
        <w:rPr>
          <w:rFonts w:ascii="楷体_GB2312" w:eastAsia="楷体_GB2312" w:hAnsi="楷体_GB2312" w:cs="楷体_GB2312" w:hint="eastAsia"/>
          <w:color w:val="000000"/>
          <w:spacing w:val="-2"/>
          <w:sz w:val="32"/>
          <w:szCs w:val="32"/>
        </w:rPr>
      </w:pPr>
      <w:r>
        <w:rPr>
          <w:rFonts w:ascii="楷体_GB2312" w:eastAsia="楷体_GB2312" w:hAnsi="楷体_GB2312" w:cs="楷体_GB2312" w:hint="eastAsia"/>
          <w:color w:val="000000"/>
          <w:spacing w:val="-2"/>
          <w:sz w:val="32"/>
          <w:szCs w:val="32"/>
        </w:rPr>
        <w:t>（征求意见稿）</w:t>
      </w:r>
    </w:p>
    <w:p w14:paraId="0AE713EA" w14:textId="77777777" w:rsidR="00D92184" w:rsidRDefault="00D92184">
      <w:pPr>
        <w:spacing w:line="560" w:lineRule="exact"/>
        <w:rPr>
          <w:rFonts w:ascii="仿宋_GB2312" w:eastAsia="仿宋_GB2312" w:hAnsi="仿宋_GB2312" w:cs="仿宋_GB2312" w:hint="eastAsia"/>
          <w:color w:val="000000"/>
          <w:spacing w:val="-2"/>
          <w:kern w:val="0"/>
          <w:sz w:val="32"/>
          <w:szCs w:val="32"/>
        </w:rPr>
      </w:pPr>
    </w:p>
    <w:p w14:paraId="392BED25" w14:textId="77777777" w:rsidR="00D92184" w:rsidRPr="00E42A8E" w:rsidRDefault="00000000">
      <w:pPr>
        <w:spacing w:line="560" w:lineRule="exact"/>
        <w:ind w:firstLineChars="200" w:firstLine="632"/>
        <w:rPr>
          <w:rFonts w:ascii="仿宋_GB2312" w:eastAsia="仿宋_GB2312" w:hAnsi="仿宋_GB2312" w:cs="仿宋_GB2312" w:hint="eastAsia"/>
          <w:color w:val="000000"/>
          <w:spacing w:val="-2"/>
          <w:kern w:val="0"/>
          <w:sz w:val="32"/>
          <w:szCs w:val="32"/>
        </w:rPr>
      </w:pPr>
      <w:r>
        <w:rPr>
          <w:rFonts w:ascii="仿宋_GB2312" w:eastAsia="仿宋_GB2312" w:hAnsi="仿宋_GB2312" w:cs="仿宋_GB2312"/>
          <w:color w:val="000000"/>
          <w:spacing w:val="-2"/>
          <w:kern w:val="0"/>
          <w:sz w:val="32"/>
          <w:szCs w:val="32"/>
        </w:rPr>
        <w:t>根据</w:t>
      </w:r>
      <w:r>
        <w:rPr>
          <w:rFonts w:ascii="仿宋_GB2312" w:eastAsia="仿宋_GB2312" w:hAnsi="仿宋_GB2312" w:cs="仿宋_GB2312" w:hint="eastAsia"/>
          <w:color w:val="000000"/>
          <w:spacing w:val="-2"/>
          <w:kern w:val="0"/>
          <w:sz w:val="32"/>
          <w:szCs w:val="32"/>
        </w:rPr>
        <w:t>《浙江省人民政府办公厅关于完善质量保障体系提升</w:t>
      </w:r>
      <w:r w:rsidRPr="00E42A8E">
        <w:rPr>
          <w:rFonts w:ascii="仿宋_GB2312" w:eastAsia="仿宋_GB2312" w:hAnsi="仿宋_GB2312" w:cs="仿宋_GB2312" w:hint="eastAsia"/>
          <w:color w:val="000000"/>
          <w:spacing w:val="-2"/>
          <w:kern w:val="0"/>
          <w:sz w:val="32"/>
          <w:szCs w:val="32"/>
        </w:rPr>
        <w:t>建筑工程品质的实施意见》（浙政发办〔2020〕85号）、《浙江省住房和城乡建设厅关于落实建设单位工程质量首要责任的实施意见》（</w:t>
      </w:r>
      <w:proofErr w:type="gramStart"/>
      <w:r w:rsidRPr="00E42A8E">
        <w:rPr>
          <w:rFonts w:ascii="仿宋_GB2312" w:eastAsia="仿宋_GB2312" w:hAnsi="仿宋_GB2312" w:cs="仿宋_GB2312" w:hint="eastAsia"/>
          <w:color w:val="000000"/>
          <w:spacing w:val="-2"/>
          <w:kern w:val="0"/>
          <w:sz w:val="32"/>
          <w:szCs w:val="32"/>
        </w:rPr>
        <w:t>浙建〔2021〕</w:t>
      </w:r>
      <w:proofErr w:type="gramEnd"/>
      <w:r w:rsidRPr="00E42A8E">
        <w:rPr>
          <w:rFonts w:ascii="仿宋_GB2312" w:eastAsia="仿宋_GB2312" w:hAnsi="仿宋_GB2312" w:cs="仿宋_GB2312" w:hint="eastAsia"/>
          <w:color w:val="000000"/>
          <w:spacing w:val="-2"/>
          <w:kern w:val="0"/>
          <w:sz w:val="32"/>
          <w:szCs w:val="32"/>
        </w:rPr>
        <w:t>15号），拟</w:t>
      </w:r>
      <w:r w:rsidRPr="00E42A8E">
        <w:rPr>
          <w:rFonts w:ascii="仿宋_GB2312" w:eastAsia="仿宋_GB2312" w:hAnsi="仿宋_GB2312" w:cs="仿宋_GB2312"/>
          <w:color w:val="000000"/>
          <w:spacing w:val="-2"/>
          <w:kern w:val="0"/>
          <w:sz w:val="32"/>
          <w:szCs w:val="32"/>
        </w:rPr>
        <w:t>在“好房子”新建住宅</w:t>
      </w:r>
      <w:r w:rsidRPr="00E42A8E">
        <w:rPr>
          <w:rFonts w:ascii="仿宋_GB2312" w:eastAsia="仿宋_GB2312" w:hAnsi="仿宋_GB2312" w:cs="仿宋_GB2312" w:hint="eastAsia"/>
          <w:color w:val="000000"/>
          <w:spacing w:val="-2"/>
          <w:kern w:val="0"/>
          <w:sz w:val="32"/>
          <w:szCs w:val="32"/>
        </w:rPr>
        <w:t>项目试点</w:t>
      </w:r>
      <w:r w:rsidRPr="00E42A8E">
        <w:rPr>
          <w:rFonts w:ascii="仿宋_GB2312" w:eastAsia="仿宋_GB2312" w:hAnsi="仿宋_GB2312" w:cs="仿宋_GB2312"/>
          <w:color w:val="000000"/>
          <w:spacing w:val="-2"/>
          <w:kern w:val="0"/>
          <w:sz w:val="32"/>
          <w:szCs w:val="32"/>
        </w:rPr>
        <w:t>开展</w:t>
      </w:r>
      <w:r w:rsidRPr="00E42A8E">
        <w:rPr>
          <w:rFonts w:ascii="仿宋_GB2312" w:eastAsia="仿宋_GB2312" w:hAnsi="仿宋_GB2312" w:cs="仿宋_GB2312" w:hint="eastAsia"/>
          <w:color w:val="000000"/>
          <w:spacing w:val="-2"/>
          <w:kern w:val="0"/>
          <w:sz w:val="32"/>
          <w:szCs w:val="32"/>
        </w:rPr>
        <w:t>工程质量潜在缺陷保险（IDI）工作。</w:t>
      </w:r>
    </w:p>
    <w:p w14:paraId="04A00C8C" w14:textId="77777777" w:rsidR="00D92184" w:rsidRPr="00E42A8E" w:rsidRDefault="00000000">
      <w:pPr>
        <w:spacing w:line="560" w:lineRule="exact"/>
        <w:ind w:firstLineChars="200" w:firstLine="632"/>
        <w:rPr>
          <w:rFonts w:ascii="黑体" w:eastAsia="黑体" w:hAnsi="黑体" w:cs="黑体" w:hint="eastAsia"/>
          <w:color w:val="000000"/>
          <w:spacing w:val="-2"/>
          <w:kern w:val="0"/>
          <w:sz w:val="32"/>
          <w:szCs w:val="32"/>
        </w:rPr>
      </w:pPr>
      <w:r w:rsidRPr="00E42A8E">
        <w:rPr>
          <w:rFonts w:ascii="黑体" w:eastAsia="黑体" w:hAnsi="黑体" w:cs="黑体" w:hint="eastAsia"/>
          <w:color w:val="000000"/>
          <w:spacing w:val="-2"/>
          <w:kern w:val="0"/>
          <w:sz w:val="32"/>
          <w:szCs w:val="32"/>
        </w:rPr>
        <w:t>一</w:t>
      </w:r>
      <w:r w:rsidRPr="00E42A8E">
        <w:rPr>
          <w:rFonts w:ascii="黑体" w:eastAsia="黑体" w:hAnsi="黑体" w:cs="黑体"/>
          <w:color w:val="000000"/>
          <w:spacing w:val="-2"/>
          <w:kern w:val="0"/>
          <w:sz w:val="32"/>
          <w:szCs w:val="32"/>
        </w:rPr>
        <w:t>、工作目标</w:t>
      </w:r>
    </w:p>
    <w:p w14:paraId="1299DA8D" w14:textId="77777777" w:rsidR="00D92184" w:rsidRPr="00E42A8E" w:rsidRDefault="00000000">
      <w:pPr>
        <w:spacing w:line="560" w:lineRule="exact"/>
        <w:ind w:firstLineChars="200" w:firstLine="632"/>
        <w:rPr>
          <w:rFonts w:ascii="黑体" w:eastAsia="黑体" w:hAnsi="黑体" w:cs="黑体" w:hint="eastAsia"/>
          <w:color w:val="000000"/>
          <w:spacing w:val="-2"/>
          <w:kern w:val="0"/>
          <w:sz w:val="32"/>
          <w:szCs w:val="32"/>
        </w:rPr>
      </w:pPr>
      <w:r w:rsidRPr="00E42A8E">
        <w:rPr>
          <w:rFonts w:ascii="仿宋_GB2312" w:eastAsia="仿宋_GB2312" w:hAnsi="仿宋_GB2312" w:cs="仿宋_GB2312" w:hint="eastAsia"/>
          <w:color w:val="000000"/>
          <w:spacing w:val="-2"/>
          <w:kern w:val="0"/>
          <w:sz w:val="32"/>
          <w:szCs w:val="32"/>
        </w:rPr>
        <w:t>通过试点开展工程质量潜在缺陷保险，</w:t>
      </w:r>
      <w:r w:rsidRPr="00E42A8E">
        <w:rPr>
          <w:rFonts w:ascii="仿宋_GB2312" w:eastAsia="仿宋_GB2312" w:hAnsi="仿宋_GB2312" w:cs="仿宋_GB2312"/>
          <w:color w:val="000000"/>
          <w:spacing w:val="-2"/>
          <w:kern w:val="0"/>
          <w:sz w:val="32"/>
          <w:szCs w:val="32"/>
        </w:rPr>
        <w:t>探索新建住宅</w:t>
      </w:r>
      <w:r w:rsidRPr="00E42A8E">
        <w:rPr>
          <w:rFonts w:ascii="仿宋_GB2312" w:eastAsia="仿宋_GB2312" w:hAnsi="仿宋_GB2312" w:cs="仿宋_GB2312" w:hint="eastAsia"/>
          <w:color w:val="000000"/>
          <w:spacing w:val="-2"/>
          <w:kern w:val="0"/>
          <w:sz w:val="32"/>
          <w:szCs w:val="32"/>
        </w:rPr>
        <w:t>项目</w:t>
      </w:r>
      <w:r w:rsidRPr="00E42A8E">
        <w:rPr>
          <w:rFonts w:ascii="仿宋_GB2312" w:eastAsia="仿宋_GB2312" w:hAnsi="仿宋_GB2312" w:cs="仿宋_GB2312"/>
          <w:color w:val="000000"/>
          <w:spacing w:val="-2"/>
          <w:kern w:val="0"/>
          <w:sz w:val="32"/>
          <w:szCs w:val="32"/>
        </w:rPr>
        <w:t>质量管理迭代升级，</w:t>
      </w:r>
      <w:r w:rsidRPr="00E42A8E">
        <w:rPr>
          <w:rFonts w:ascii="仿宋_GB2312" w:eastAsia="仿宋_GB2312" w:hAnsi="仿宋_GB2312" w:cs="仿宋_GB2312" w:hint="eastAsia"/>
          <w:color w:val="000000"/>
          <w:spacing w:val="-2"/>
          <w:kern w:val="0"/>
          <w:sz w:val="32"/>
          <w:szCs w:val="32"/>
        </w:rPr>
        <w:t>工程</w:t>
      </w:r>
      <w:r w:rsidRPr="00E42A8E">
        <w:rPr>
          <w:rFonts w:ascii="仿宋_GB2312" w:eastAsia="仿宋_GB2312" w:hAnsi="仿宋_GB2312" w:cs="仿宋_GB2312"/>
          <w:color w:val="000000"/>
          <w:spacing w:val="-2"/>
          <w:kern w:val="0"/>
          <w:sz w:val="32"/>
          <w:szCs w:val="32"/>
        </w:rPr>
        <w:t>质量</w:t>
      </w:r>
      <w:r w:rsidRPr="00E42A8E">
        <w:rPr>
          <w:rFonts w:ascii="仿宋_GB2312" w:eastAsia="仿宋_GB2312" w:hAnsi="仿宋_GB2312" w:cs="仿宋_GB2312" w:hint="eastAsia"/>
          <w:color w:val="000000"/>
          <w:spacing w:val="-2"/>
          <w:kern w:val="0"/>
          <w:sz w:val="32"/>
          <w:szCs w:val="32"/>
        </w:rPr>
        <w:t>显著</w:t>
      </w:r>
      <w:r w:rsidRPr="00E42A8E">
        <w:rPr>
          <w:rFonts w:ascii="仿宋_GB2312" w:eastAsia="仿宋_GB2312" w:hAnsi="仿宋_GB2312" w:cs="仿宋_GB2312"/>
          <w:color w:val="000000"/>
          <w:spacing w:val="-2"/>
          <w:kern w:val="0"/>
          <w:sz w:val="32"/>
          <w:szCs w:val="32"/>
        </w:rPr>
        <w:t>提升</w:t>
      </w:r>
      <w:r w:rsidRPr="00E42A8E">
        <w:rPr>
          <w:rFonts w:ascii="仿宋_GB2312" w:eastAsia="仿宋_GB2312" w:hAnsi="仿宋_GB2312" w:cs="仿宋_GB2312" w:hint="eastAsia"/>
          <w:color w:val="000000"/>
          <w:spacing w:val="-2"/>
          <w:kern w:val="0"/>
          <w:sz w:val="32"/>
          <w:szCs w:val="32"/>
        </w:rPr>
        <w:t>，</w:t>
      </w:r>
      <w:r w:rsidRPr="00E42A8E">
        <w:rPr>
          <w:rFonts w:ascii="仿宋_GB2312" w:eastAsia="仿宋_GB2312" w:hAnsi="仿宋_GB2312" w:cs="仿宋_GB2312"/>
          <w:color w:val="000000"/>
          <w:spacing w:val="-2"/>
          <w:kern w:val="0"/>
          <w:sz w:val="32"/>
          <w:szCs w:val="32"/>
        </w:rPr>
        <w:t>进一步建立完善住宅工程质量维修保修体系</w:t>
      </w:r>
      <w:r w:rsidRPr="00E42A8E">
        <w:rPr>
          <w:rFonts w:ascii="仿宋_GB2312" w:eastAsia="仿宋_GB2312" w:hAnsi="仿宋_GB2312" w:cs="仿宋_GB2312" w:hint="eastAsia"/>
          <w:color w:val="000000"/>
          <w:spacing w:val="-2"/>
          <w:kern w:val="0"/>
          <w:sz w:val="32"/>
          <w:szCs w:val="32"/>
        </w:rPr>
        <w:t>；通过试点开展工程质量潜在缺陷保险，</w:t>
      </w:r>
      <w:r w:rsidRPr="00E42A8E">
        <w:rPr>
          <w:rFonts w:ascii="仿宋_GB2312" w:eastAsia="仿宋_GB2312" w:hAnsi="仿宋_GB2312" w:cs="仿宋_GB2312"/>
          <w:color w:val="000000"/>
          <w:spacing w:val="-2"/>
          <w:kern w:val="0"/>
          <w:sz w:val="32"/>
          <w:szCs w:val="32"/>
        </w:rPr>
        <w:t>建立完善符合绍兴实际的保险制度和风</w:t>
      </w:r>
      <w:proofErr w:type="gramStart"/>
      <w:r w:rsidRPr="00E42A8E">
        <w:rPr>
          <w:rFonts w:ascii="仿宋_GB2312" w:eastAsia="仿宋_GB2312" w:hAnsi="仿宋_GB2312" w:cs="仿宋_GB2312"/>
          <w:color w:val="000000"/>
          <w:spacing w:val="-2"/>
          <w:kern w:val="0"/>
          <w:sz w:val="32"/>
          <w:szCs w:val="32"/>
        </w:rPr>
        <w:t>控服务</w:t>
      </w:r>
      <w:proofErr w:type="gramEnd"/>
      <w:r w:rsidRPr="00E42A8E">
        <w:rPr>
          <w:rFonts w:ascii="仿宋_GB2312" w:eastAsia="仿宋_GB2312" w:hAnsi="仿宋_GB2312" w:cs="仿宋_GB2312"/>
          <w:color w:val="000000"/>
          <w:spacing w:val="-2"/>
          <w:kern w:val="0"/>
          <w:sz w:val="32"/>
          <w:szCs w:val="32"/>
        </w:rPr>
        <w:t>标准，引导行业自律</w:t>
      </w:r>
      <w:r w:rsidRPr="00E42A8E">
        <w:rPr>
          <w:rFonts w:ascii="仿宋_GB2312" w:eastAsia="仿宋_GB2312" w:hAnsi="仿宋_GB2312" w:cs="仿宋_GB2312" w:hint="eastAsia"/>
          <w:color w:val="000000"/>
          <w:spacing w:val="-2"/>
          <w:kern w:val="0"/>
          <w:sz w:val="32"/>
          <w:szCs w:val="32"/>
        </w:rPr>
        <w:t>；通过试点开展工程质量潜在缺陷保险，</w:t>
      </w:r>
      <w:r w:rsidRPr="00E42A8E">
        <w:rPr>
          <w:rFonts w:ascii="仿宋_GB2312" w:eastAsia="仿宋_GB2312" w:hAnsi="仿宋_GB2312" w:cs="仿宋_GB2312"/>
          <w:color w:val="000000"/>
          <w:spacing w:val="-2"/>
          <w:kern w:val="0"/>
          <w:sz w:val="32"/>
          <w:szCs w:val="32"/>
        </w:rPr>
        <w:t>形成</w:t>
      </w:r>
      <w:r w:rsidRPr="00E42A8E">
        <w:rPr>
          <w:rFonts w:ascii="仿宋_GB2312" w:eastAsia="仿宋_GB2312" w:hAnsi="仿宋_GB2312" w:cs="仿宋_GB2312" w:hint="eastAsia"/>
          <w:color w:val="000000"/>
          <w:spacing w:val="-2"/>
          <w:kern w:val="0"/>
          <w:sz w:val="32"/>
          <w:szCs w:val="32"/>
        </w:rPr>
        <w:t>具</w:t>
      </w:r>
      <w:r w:rsidRPr="00E42A8E">
        <w:rPr>
          <w:rFonts w:ascii="仿宋_GB2312" w:eastAsia="仿宋_GB2312" w:hAnsi="仿宋_GB2312" w:cs="仿宋_GB2312"/>
          <w:color w:val="000000"/>
          <w:spacing w:val="-2"/>
          <w:kern w:val="0"/>
          <w:sz w:val="32"/>
          <w:szCs w:val="32"/>
        </w:rPr>
        <w:t>有</w:t>
      </w:r>
      <w:r w:rsidRPr="00E42A8E">
        <w:rPr>
          <w:rFonts w:ascii="仿宋_GB2312" w:eastAsia="仿宋_GB2312" w:hAnsi="仿宋_GB2312" w:cs="仿宋_GB2312" w:hint="eastAsia"/>
          <w:color w:val="000000"/>
          <w:spacing w:val="-2"/>
          <w:kern w:val="0"/>
          <w:sz w:val="32"/>
          <w:szCs w:val="32"/>
        </w:rPr>
        <w:t>绍兴</w:t>
      </w:r>
      <w:r w:rsidRPr="00E42A8E">
        <w:rPr>
          <w:rFonts w:ascii="仿宋_GB2312" w:eastAsia="仿宋_GB2312" w:hAnsi="仿宋_GB2312" w:cs="仿宋_GB2312"/>
          <w:color w:val="000000"/>
          <w:spacing w:val="-2"/>
          <w:kern w:val="0"/>
          <w:sz w:val="32"/>
          <w:szCs w:val="32"/>
        </w:rPr>
        <w:t>特色的工程质量潜在缺陷保险案例</w:t>
      </w:r>
      <w:r w:rsidRPr="00E42A8E">
        <w:rPr>
          <w:rFonts w:ascii="仿宋_GB2312" w:eastAsia="仿宋_GB2312" w:hAnsi="仿宋_GB2312" w:cs="仿宋_GB2312" w:hint="eastAsia"/>
          <w:color w:val="000000"/>
          <w:spacing w:val="-2"/>
          <w:kern w:val="0"/>
          <w:sz w:val="32"/>
          <w:szCs w:val="32"/>
        </w:rPr>
        <w:t>。</w:t>
      </w:r>
    </w:p>
    <w:p w14:paraId="02932D1B" w14:textId="77777777" w:rsidR="00D92184" w:rsidRPr="00E42A8E" w:rsidRDefault="00000000">
      <w:pPr>
        <w:spacing w:line="560" w:lineRule="exact"/>
        <w:ind w:firstLineChars="200" w:firstLine="632"/>
        <w:rPr>
          <w:rFonts w:ascii="黑体" w:eastAsia="黑体" w:hAnsi="黑体" w:cs="黑体" w:hint="eastAsia"/>
          <w:color w:val="000000"/>
          <w:spacing w:val="-2"/>
          <w:kern w:val="0"/>
          <w:sz w:val="32"/>
          <w:szCs w:val="32"/>
        </w:rPr>
      </w:pPr>
      <w:r w:rsidRPr="00E42A8E">
        <w:rPr>
          <w:rFonts w:ascii="黑体" w:eastAsia="黑体" w:hAnsi="黑体" w:cs="黑体" w:hint="eastAsia"/>
          <w:color w:val="000000"/>
          <w:spacing w:val="-2"/>
          <w:kern w:val="0"/>
          <w:sz w:val="32"/>
          <w:szCs w:val="32"/>
        </w:rPr>
        <w:t>二、工作要求</w:t>
      </w:r>
    </w:p>
    <w:p w14:paraId="4CADFA4C" w14:textId="77777777" w:rsidR="00D92184" w:rsidRPr="00E42A8E" w:rsidRDefault="00000000">
      <w:pPr>
        <w:spacing w:line="560" w:lineRule="exact"/>
        <w:ind w:firstLineChars="200" w:firstLine="632"/>
        <w:rPr>
          <w:rFonts w:ascii="楷体_GB2312" w:eastAsia="楷体_GB2312" w:hAnsi="楷体_GB2312" w:cs="楷体_GB2312" w:hint="eastAsia"/>
          <w:color w:val="000000"/>
          <w:sz w:val="32"/>
          <w:szCs w:val="32"/>
        </w:rPr>
      </w:pPr>
      <w:r w:rsidRPr="00E42A8E">
        <w:rPr>
          <w:rFonts w:ascii="仿宋_GB2312" w:eastAsia="仿宋_GB2312" w:hAnsi="仿宋_GB2312" w:cs="仿宋_GB2312" w:hint="eastAsia"/>
          <w:spacing w:val="-2"/>
          <w:kern w:val="0"/>
          <w:sz w:val="32"/>
          <w:szCs w:val="32"/>
        </w:rPr>
        <w:t>工程质量潜在缺陷保险</w:t>
      </w:r>
      <w:r w:rsidRPr="00E42A8E">
        <w:rPr>
          <w:rFonts w:ascii="仿宋_GB2312" w:eastAsia="仿宋_GB2312" w:hAnsi="仿宋_GB2312" w:cs="仿宋_GB2312"/>
          <w:spacing w:val="-2"/>
          <w:kern w:val="0"/>
          <w:sz w:val="32"/>
          <w:szCs w:val="32"/>
        </w:rPr>
        <w:t>（IDI）</w:t>
      </w:r>
      <w:r w:rsidRPr="00E42A8E">
        <w:rPr>
          <w:rFonts w:ascii="仿宋_GB2312" w:eastAsia="仿宋_GB2312" w:hAnsi="仿宋_GB2312" w:cs="仿宋_GB2312" w:hint="eastAsia"/>
          <w:spacing w:val="-2"/>
          <w:kern w:val="0"/>
          <w:sz w:val="32"/>
          <w:szCs w:val="32"/>
        </w:rPr>
        <w:t>是指由建设单位投保，保险公司依据保险合同约定，对保险范围和期间内出现因工程质量潜在缺陷所导致的投保建筑物损坏，履行维修和赔偿义务，并</w:t>
      </w:r>
      <w:r w:rsidRPr="00E42A8E">
        <w:rPr>
          <w:rFonts w:ascii="仿宋_GB2312" w:eastAsia="仿宋_GB2312" w:hAnsi="仿宋_GB2312" w:cs="仿宋_GB2312"/>
          <w:spacing w:val="-2"/>
          <w:kern w:val="0"/>
          <w:sz w:val="32"/>
          <w:szCs w:val="32"/>
        </w:rPr>
        <w:t>委托</w:t>
      </w:r>
      <w:proofErr w:type="gramStart"/>
      <w:r w:rsidRPr="00E42A8E">
        <w:rPr>
          <w:rFonts w:ascii="仿宋_GB2312" w:eastAsia="仿宋_GB2312" w:hAnsi="仿宋_GB2312" w:cs="仿宋_GB2312"/>
          <w:spacing w:val="-2"/>
          <w:kern w:val="0"/>
          <w:sz w:val="32"/>
          <w:szCs w:val="32"/>
        </w:rPr>
        <w:t>风控服务</w:t>
      </w:r>
      <w:proofErr w:type="gramEnd"/>
      <w:r w:rsidRPr="00E42A8E">
        <w:rPr>
          <w:rFonts w:ascii="仿宋_GB2312" w:eastAsia="仿宋_GB2312" w:hAnsi="仿宋_GB2312" w:cs="仿宋_GB2312"/>
          <w:spacing w:val="-2"/>
          <w:kern w:val="0"/>
          <w:sz w:val="32"/>
          <w:szCs w:val="32"/>
        </w:rPr>
        <w:t>机构（TIS）</w:t>
      </w:r>
      <w:r w:rsidRPr="00E42A8E">
        <w:rPr>
          <w:rFonts w:ascii="仿宋_GB2312" w:eastAsia="仿宋_GB2312" w:hAnsi="仿宋_GB2312" w:cs="仿宋_GB2312" w:hint="eastAsia"/>
          <w:spacing w:val="-2"/>
          <w:kern w:val="0"/>
          <w:sz w:val="32"/>
          <w:szCs w:val="32"/>
        </w:rPr>
        <w:t>提供风险管理服务的保险。</w:t>
      </w:r>
    </w:p>
    <w:p w14:paraId="5C241077" w14:textId="77777777" w:rsidR="00D92184" w:rsidRPr="00E42A8E" w:rsidRDefault="00000000">
      <w:pPr>
        <w:spacing w:line="560" w:lineRule="exact"/>
        <w:ind w:firstLineChars="200" w:firstLine="640"/>
        <w:rPr>
          <w:rFonts w:ascii="楷体_GB2312" w:eastAsia="楷体_GB2312" w:hAnsi="楷体_GB2312" w:cs="楷体_GB2312" w:hint="eastAsia"/>
          <w:color w:val="000000"/>
          <w:sz w:val="32"/>
          <w:szCs w:val="32"/>
          <w:u w:val="single"/>
        </w:rPr>
      </w:pPr>
      <w:r w:rsidRPr="00E42A8E">
        <w:rPr>
          <w:rFonts w:ascii="楷体_GB2312" w:eastAsia="楷体_GB2312" w:hAnsi="楷体_GB2312" w:cs="楷体_GB2312"/>
          <w:color w:val="000000"/>
          <w:sz w:val="32"/>
          <w:szCs w:val="32"/>
        </w:rPr>
        <w:t>（一）</w:t>
      </w:r>
      <w:r w:rsidRPr="00E42A8E">
        <w:rPr>
          <w:rFonts w:ascii="楷体_GB2312" w:eastAsia="楷体_GB2312" w:hAnsi="楷体_GB2312" w:cs="楷体_GB2312" w:hint="eastAsia"/>
          <w:color w:val="000000"/>
          <w:sz w:val="32"/>
          <w:szCs w:val="32"/>
        </w:rPr>
        <w:t>投保项目</w:t>
      </w:r>
    </w:p>
    <w:p w14:paraId="01FA6E64" w14:textId="77777777" w:rsidR="00D92184" w:rsidRPr="00E42A8E" w:rsidRDefault="00000000">
      <w:pPr>
        <w:spacing w:line="560" w:lineRule="exact"/>
        <w:ind w:firstLineChars="200" w:firstLine="632"/>
        <w:rPr>
          <w:rFonts w:ascii="仿宋_GB2312" w:eastAsia="仿宋_GB2312" w:hAnsi="仿宋_GB2312" w:cs="仿宋_GB2312" w:hint="eastAsia"/>
          <w:color w:val="000000"/>
          <w:spacing w:val="-2"/>
          <w:kern w:val="0"/>
          <w:sz w:val="32"/>
          <w:szCs w:val="32"/>
        </w:rPr>
      </w:pPr>
      <w:r w:rsidRPr="00E42A8E">
        <w:rPr>
          <w:rFonts w:ascii="仿宋_GB2312" w:eastAsia="仿宋_GB2312" w:hAnsi="仿宋_GB2312" w:cs="仿宋_GB2312" w:hint="eastAsia"/>
          <w:color w:val="000000"/>
          <w:spacing w:val="-2"/>
          <w:kern w:val="0"/>
          <w:sz w:val="32"/>
          <w:szCs w:val="32"/>
        </w:rPr>
        <w:t>各地要在“好房子”项目试点推行工程质量潜在缺陷保</w:t>
      </w:r>
      <w:r w:rsidRPr="00E42A8E">
        <w:rPr>
          <w:rFonts w:ascii="仿宋_GB2312" w:eastAsia="仿宋_GB2312" w:hAnsi="仿宋_GB2312" w:cs="仿宋_GB2312" w:hint="eastAsia"/>
          <w:color w:val="000000"/>
          <w:spacing w:val="-2"/>
          <w:kern w:val="0"/>
          <w:sz w:val="32"/>
          <w:szCs w:val="32"/>
        </w:rPr>
        <w:lastRenderedPageBreak/>
        <w:t>险，国有投资住宅项目应率先投保，鼓励有条件的项目积极投保，投保项目应符合《绍兴市住宅品质提升设计导则》（试行）的有关要求。</w:t>
      </w:r>
    </w:p>
    <w:p w14:paraId="10928C45" w14:textId="77777777" w:rsidR="00D92184" w:rsidRPr="00E42A8E" w:rsidRDefault="00000000">
      <w:pPr>
        <w:spacing w:line="560" w:lineRule="exact"/>
        <w:rPr>
          <w:rFonts w:ascii="楷体_GB2312" w:eastAsia="楷体_GB2312" w:hAnsi="楷体_GB2312" w:cs="楷体_GB2312" w:hint="eastAsia"/>
          <w:color w:val="000000"/>
          <w:sz w:val="32"/>
          <w:szCs w:val="32"/>
        </w:rPr>
      </w:pPr>
      <w:r w:rsidRPr="00E42A8E">
        <w:rPr>
          <w:rFonts w:ascii="楷体_GB2312" w:eastAsia="楷体_GB2312" w:hAnsi="楷体_GB2312" w:cs="楷体_GB2312"/>
          <w:color w:val="000000"/>
          <w:sz w:val="32"/>
          <w:szCs w:val="32"/>
        </w:rPr>
        <w:t xml:space="preserve">    （二）</w:t>
      </w:r>
      <w:r w:rsidRPr="00E42A8E">
        <w:rPr>
          <w:rFonts w:ascii="楷体_GB2312" w:eastAsia="楷体_GB2312" w:hAnsi="楷体_GB2312" w:cs="楷体_GB2312" w:hint="eastAsia"/>
          <w:color w:val="000000"/>
          <w:sz w:val="32"/>
          <w:szCs w:val="32"/>
        </w:rPr>
        <w:t>保险费用</w:t>
      </w:r>
    </w:p>
    <w:p w14:paraId="2B31DC26" w14:textId="77777777" w:rsidR="00D92184" w:rsidRPr="00E42A8E" w:rsidRDefault="00000000">
      <w:pPr>
        <w:spacing w:line="560" w:lineRule="exact"/>
        <w:ind w:firstLineChars="200" w:firstLine="632"/>
        <w:rPr>
          <w:rFonts w:ascii="仿宋_GB2312" w:eastAsia="仿宋_GB2312" w:hAnsi="仿宋_GB2312" w:cs="仿宋_GB2312" w:hint="eastAsia"/>
          <w:color w:val="000000"/>
          <w:spacing w:val="-2"/>
          <w:kern w:val="0"/>
          <w:sz w:val="32"/>
          <w:szCs w:val="32"/>
        </w:rPr>
      </w:pPr>
      <w:r w:rsidRPr="00E42A8E">
        <w:rPr>
          <w:rFonts w:ascii="仿宋_GB2312" w:eastAsia="仿宋_GB2312" w:hAnsi="仿宋_GB2312" w:cs="仿宋_GB2312"/>
          <w:color w:val="000000"/>
          <w:spacing w:val="-2"/>
          <w:kern w:val="0"/>
          <w:sz w:val="32"/>
          <w:szCs w:val="32"/>
        </w:rPr>
        <w:t>建设单位应在开工前完成投保，</w:t>
      </w:r>
      <w:r w:rsidRPr="00E42A8E">
        <w:rPr>
          <w:rFonts w:ascii="仿宋_GB2312" w:eastAsia="仿宋_GB2312" w:hAnsi="仿宋_GB2312" w:cs="仿宋_GB2312" w:hint="eastAsia"/>
          <w:color w:val="000000"/>
          <w:spacing w:val="-2"/>
          <w:kern w:val="0"/>
          <w:sz w:val="32"/>
          <w:szCs w:val="32"/>
        </w:rPr>
        <w:t>以“保险+服务”模式，</w:t>
      </w:r>
      <w:r w:rsidRPr="00E42A8E">
        <w:rPr>
          <w:rFonts w:ascii="仿宋_GB2312" w:eastAsia="仿宋_GB2312" w:hAnsi="仿宋_GB2312" w:cs="仿宋_GB2312"/>
          <w:color w:val="000000"/>
          <w:spacing w:val="-2"/>
          <w:kern w:val="0"/>
          <w:sz w:val="32"/>
          <w:szCs w:val="32"/>
        </w:rPr>
        <w:t>择优</w:t>
      </w:r>
      <w:r w:rsidRPr="00E42A8E">
        <w:rPr>
          <w:rFonts w:ascii="仿宋_GB2312" w:eastAsia="仿宋_GB2312" w:hAnsi="仿宋_GB2312" w:cs="仿宋_GB2312" w:hint="eastAsia"/>
          <w:color w:val="000000"/>
          <w:spacing w:val="-2"/>
          <w:kern w:val="0"/>
          <w:sz w:val="32"/>
          <w:szCs w:val="32"/>
        </w:rPr>
        <w:t>选择</w:t>
      </w:r>
      <w:r w:rsidRPr="00E42A8E">
        <w:rPr>
          <w:rFonts w:ascii="仿宋_GB2312" w:eastAsia="仿宋_GB2312" w:hAnsi="仿宋_GB2312" w:cs="仿宋_GB2312"/>
          <w:color w:val="000000"/>
          <w:spacing w:val="-2"/>
          <w:kern w:val="0"/>
          <w:sz w:val="32"/>
          <w:szCs w:val="32"/>
        </w:rPr>
        <w:t>具有</w:t>
      </w:r>
      <w:r w:rsidRPr="00E42A8E">
        <w:rPr>
          <w:rFonts w:ascii="仿宋_GB2312" w:eastAsia="仿宋_GB2312" w:hAnsi="仿宋_GB2312" w:cs="仿宋_GB2312" w:hint="eastAsia"/>
          <w:color w:val="000000"/>
          <w:spacing w:val="-2"/>
          <w:kern w:val="0"/>
          <w:sz w:val="32"/>
          <w:szCs w:val="32"/>
        </w:rPr>
        <w:t>工程质量潜在缺陷保险经验的保险公司。保险费用应</w:t>
      </w:r>
      <w:proofErr w:type="gramStart"/>
      <w:r w:rsidRPr="00E42A8E">
        <w:rPr>
          <w:rFonts w:ascii="仿宋_GB2312" w:eastAsia="仿宋_GB2312" w:hAnsi="仿宋_GB2312" w:cs="仿宋_GB2312" w:hint="eastAsia"/>
          <w:color w:val="000000"/>
          <w:spacing w:val="-2"/>
          <w:kern w:val="0"/>
          <w:sz w:val="32"/>
          <w:szCs w:val="32"/>
        </w:rPr>
        <w:t>包含风控服务费</w:t>
      </w:r>
      <w:proofErr w:type="gramEnd"/>
      <w:r w:rsidRPr="00E42A8E">
        <w:rPr>
          <w:rFonts w:ascii="仿宋_GB2312" w:eastAsia="仿宋_GB2312" w:hAnsi="仿宋_GB2312" w:cs="仿宋_GB2312" w:hint="eastAsia"/>
          <w:color w:val="000000"/>
          <w:spacing w:val="-2"/>
          <w:kern w:val="0"/>
          <w:sz w:val="32"/>
          <w:szCs w:val="32"/>
        </w:rPr>
        <w:t>（服务费占比不少于15%），并纳入工程建设其他费用。保险</w:t>
      </w:r>
      <w:r w:rsidRPr="00E42A8E">
        <w:rPr>
          <w:rFonts w:ascii="仿宋_GB2312" w:eastAsia="仿宋_GB2312" w:hAnsi="仿宋_GB2312" w:cs="仿宋_GB2312" w:hint="eastAsia"/>
          <w:color w:val="000000"/>
          <w:kern w:val="0"/>
          <w:sz w:val="32"/>
          <w:szCs w:val="32"/>
        </w:rPr>
        <w:t>费率可参考上海、广州、杭州等已先行开展</w:t>
      </w:r>
      <w:r w:rsidRPr="00E42A8E">
        <w:rPr>
          <w:rFonts w:ascii="仿宋_GB2312" w:eastAsia="仿宋_GB2312" w:hAnsi="仿宋_GB2312" w:cs="仿宋_GB2312" w:hint="eastAsia"/>
          <w:color w:val="000000"/>
          <w:spacing w:val="-2"/>
          <w:kern w:val="0"/>
          <w:sz w:val="32"/>
          <w:szCs w:val="32"/>
        </w:rPr>
        <w:t>工程质量潜在缺陷保险的地区经验，对风险较大、技</w:t>
      </w:r>
      <w:r w:rsidRPr="00E42A8E">
        <w:rPr>
          <w:rFonts w:ascii="仿宋_GB2312" w:eastAsia="仿宋_GB2312" w:hAnsi="仿宋_GB2312" w:cs="仿宋_GB2312" w:hint="eastAsia"/>
          <w:color w:val="000000"/>
          <w:kern w:val="0"/>
          <w:sz w:val="32"/>
          <w:szCs w:val="32"/>
        </w:rPr>
        <w:t>术较复杂</w:t>
      </w:r>
      <w:r w:rsidRPr="00E42A8E">
        <w:rPr>
          <w:rFonts w:ascii="仿宋_GB2312" w:eastAsia="仿宋_GB2312" w:hAnsi="仿宋_GB2312" w:cs="仿宋_GB2312"/>
          <w:color w:val="000000"/>
          <w:kern w:val="0"/>
          <w:sz w:val="32"/>
          <w:szCs w:val="32"/>
        </w:rPr>
        <w:t>、保险责任期延长</w:t>
      </w:r>
      <w:r w:rsidRPr="00E42A8E">
        <w:rPr>
          <w:rFonts w:ascii="仿宋_GB2312" w:eastAsia="仿宋_GB2312" w:hAnsi="仿宋_GB2312" w:cs="仿宋_GB2312" w:hint="eastAsia"/>
          <w:color w:val="000000"/>
          <w:kern w:val="0"/>
          <w:sz w:val="32"/>
          <w:szCs w:val="32"/>
        </w:rPr>
        <w:t>的工程</w:t>
      </w:r>
      <w:r w:rsidRPr="00E42A8E">
        <w:rPr>
          <w:rFonts w:ascii="仿宋_GB2312" w:eastAsia="仿宋_GB2312" w:hAnsi="仿宋_GB2312" w:cs="仿宋_GB2312"/>
          <w:color w:val="000000"/>
          <w:kern w:val="0"/>
          <w:sz w:val="32"/>
          <w:szCs w:val="32"/>
        </w:rPr>
        <w:t>，</w:t>
      </w:r>
      <w:r w:rsidRPr="00E42A8E">
        <w:rPr>
          <w:rFonts w:ascii="仿宋_GB2312" w:eastAsia="仿宋_GB2312" w:hAnsi="仿宋_GB2312" w:cs="仿宋_GB2312" w:hint="eastAsia"/>
          <w:color w:val="000000"/>
          <w:kern w:val="0"/>
          <w:sz w:val="32"/>
          <w:szCs w:val="32"/>
        </w:rPr>
        <w:t>费率应适当上浮。具体由保险公司与投保人协商确定。</w:t>
      </w:r>
    </w:p>
    <w:p w14:paraId="596B4447" w14:textId="77777777" w:rsidR="00D92184" w:rsidRPr="00E42A8E" w:rsidRDefault="00000000">
      <w:pPr>
        <w:spacing w:line="560" w:lineRule="exact"/>
        <w:ind w:firstLineChars="200" w:firstLine="640"/>
        <w:rPr>
          <w:rFonts w:ascii="仿宋_GB2312" w:eastAsia="仿宋_GB2312" w:hAnsi="仿宋_GB2312" w:cs="仿宋_GB2312" w:hint="eastAsia"/>
          <w:b/>
          <w:bCs/>
          <w:color w:val="000000"/>
          <w:sz w:val="32"/>
          <w:szCs w:val="32"/>
        </w:rPr>
      </w:pPr>
      <w:r w:rsidRPr="00E42A8E">
        <w:rPr>
          <w:rFonts w:ascii="楷体_GB2312" w:eastAsia="楷体_GB2312" w:hAnsi="楷体_GB2312" w:cs="楷体_GB2312" w:hint="eastAsia"/>
          <w:color w:val="000000"/>
          <w:sz w:val="32"/>
          <w:szCs w:val="32"/>
        </w:rPr>
        <w:t>（</w:t>
      </w:r>
      <w:r w:rsidRPr="00E42A8E">
        <w:rPr>
          <w:rFonts w:ascii="楷体_GB2312" w:eastAsia="楷体_GB2312" w:hAnsi="楷体_GB2312" w:cs="楷体_GB2312"/>
          <w:color w:val="000000"/>
          <w:sz w:val="32"/>
          <w:szCs w:val="32"/>
        </w:rPr>
        <w:t>三</w:t>
      </w:r>
      <w:r w:rsidRPr="00E42A8E">
        <w:rPr>
          <w:rFonts w:ascii="楷体_GB2312" w:eastAsia="楷体_GB2312" w:hAnsi="楷体_GB2312" w:cs="楷体_GB2312" w:hint="eastAsia"/>
          <w:color w:val="000000"/>
          <w:sz w:val="32"/>
          <w:szCs w:val="32"/>
        </w:rPr>
        <w:t>）保险</w:t>
      </w:r>
      <w:r w:rsidRPr="00E42A8E">
        <w:rPr>
          <w:rFonts w:ascii="楷体_GB2312" w:eastAsia="楷体_GB2312" w:hAnsi="楷体_GB2312" w:cs="楷体_GB2312"/>
          <w:color w:val="000000"/>
          <w:sz w:val="32"/>
          <w:szCs w:val="32"/>
        </w:rPr>
        <w:t>内容</w:t>
      </w:r>
    </w:p>
    <w:p w14:paraId="359E8BEA" w14:textId="77777777" w:rsidR="00D92184" w:rsidRPr="00E42A8E" w:rsidRDefault="00000000">
      <w:pPr>
        <w:spacing w:line="560" w:lineRule="exact"/>
        <w:ind w:firstLineChars="200" w:firstLine="643"/>
        <w:rPr>
          <w:rFonts w:ascii="楷体_GB2312" w:eastAsia="楷体_GB2312" w:hAnsi="楷体_GB2312" w:cs="楷体_GB2312" w:hint="eastAsia"/>
          <w:color w:val="000000"/>
          <w:sz w:val="32"/>
          <w:szCs w:val="32"/>
        </w:rPr>
      </w:pPr>
      <w:r w:rsidRPr="00E42A8E">
        <w:rPr>
          <w:rFonts w:ascii="仿宋_GB2312" w:eastAsia="仿宋_GB2312" w:hAnsi="仿宋_GB2312" w:cs="仿宋_GB2312" w:hint="eastAsia"/>
          <w:b/>
          <w:bCs/>
          <w:color w:val="000000"/>
          <w:sz w:val="32"/>
          <w:szCs w:val="32"/>
        </w:rPr>
        <w:t>1.地基基础和主体结构工程：</w:t>
      </w:r>
      <w:r w:rsidRPr="00E42A8E">
        <w:rPr>
          <w:rFonts w:ascii="仿宋_GB2312" w:eastAsia="仿宋_GB2312" w:hAnsi="仿宋_GB2312" w:cs="仿宋_GB2312" w:hint="eastAsia"/>
          <w:color w:val="000000"/>
          <w:spacing w:val="-2"/>
          <w:kern w:val="0"/>
          <w:sz w:val="32"/>
          <w:szCs w:val="32"/>
        </w:rPr>
        <w:t>整体或局部倒塌</w:t>
      </w:r>
      <w:r w:rsidRPr="00E42A8E">
        <w:rPr>
          <w:rFonts w:ascii="仿宋_GB2312" w:eastAsia="仿宋_GB2312" w:hAnsi="仿宋_GB2312" w:cs="仿宋_GB2312"/>
          <w:color w:val="000000"/>
          <w:spacing w:val="-2"/>
          <w:kern w:val="0"/>
          <w:sz w:val="32"/>
          <w:szCs w:val="32"/>
        </w:rPr>
        <w:t>，</w:t>
      </w:r>
      <w:r w:rsidRPr="00E42A8E">
        <w:rPr>
          <w:rFonts w:ascii="仿宋_GB2312" w:eastAsia="仿宋_GB2312" w:hAnsi="仿宋_GB2312" w:cs="仿宋_GB2312" w:hint="eastAsia"/>
          <w:color w:val="000000"/>
          <w:spacing w:val="-2"/>
          <w:kern w:val="0"/>
          <w:sz w:val="32"/>
          <w:szCs w:val="32"/>
        </w:rPr>
        <w:t>地基产生超出设计规范允许的不均匀沉降</w:t>
      </w:r>
      <w:r w:rsidRPr="00E42A8E">
        <w:rPr>
          <w:rFonts w:ascii="仿宋_GB2312" w:eastAsia="仿宋_GB2312" w:hAnsi="仿宋_GB2312" w:cs="仿宋_GB2312"/>
          <w:color w:val="000000"/>
          <w:spacing w:val="-2"/>
          <w:kern w:val="0"/>
          <w:sz w:val="32"/>
          <w:szCs w:val="32"/>
        </w:rPr>
        <w:t>，</w:t>
      </w:r>
      <w:r w:rsidRPr="00E42A8E">
        <w:rPr>
          <w:rFonts w:ascii="仿宋_GB2312" w:eastAsia="仿宋_GB2312" w:hAnsi="仿宋_GB2312" w:cs="仿宋_GB2312" w:hint="eastAsia"/>
          <w:color w:val="000000"/>
          <w:spacing w:val="-2"/>
          <w:kern w:val="0"/>
          <w:sz w:val="32"/>
          <w:szCs w:val="32"/>
        </w:rPr>
        <w:t>出现影响结构使用安全的变形、裂缝、破损、断裂</w:t>
      </w:r>
      <w:r w:rsidRPr="00E42A8E">
        <w:rPr>
          <w:rFonts w:ascii="仿宋_GB2312" w:eastAsia="仿宋_GB2312" w:hAnsi="仿宋_GB2312" w:cs="仿宋_GB2312"/>
          <w:color w:val="000000"/>
          <w:spacing w:val="-2"/>
          <w:kern w:val="0"/>
          <w:sz w:val="32"/>
          <w:szCs w:val="32"/>
        </w:rPr>
        <w:t>，</w:t>
      </w:r>
      <w:r w:rsidRPr="00E42A8E">
        <w:rPr>
          <w:rFonts w:ascii="仿宋_GB2312" w:eastAsia="仿宋_GB2312" w:hAnsi="仿宋_GB2312" w:cs="仿宋_GB2312" w:hint="eastAsia"/>
          <w:color w:val="000000"/>
          <w:spacing w:val="-2"/>
          <w:kern w:val="0"/>
          <w:sz w:val="32"/>
          <w:szCs w:val="32"/>
        </w:rPr>
        <w:t>出现</w:t>
      </w:r>
      <w:r w:rsidRPr="00E42A8E">
        <w:rPr>
          <w:rFonts w:ascii="仿宋_GB2312" w:eastAsia="仿宋_GB2312" w:hAnsi="仿宋_GB2312" w:cs="仿宋_GB2312"/>
          <w:color w:val="000000"/>
          <w:spacing w:val="-2"/>
          <w:kern w:val="0"/>
          <w:sz w:val="32"/>
          <w:szCs w:val="32"/>
        </w:rPr>
        <w:t>其他</w:t>
      </w:r>
      <w:r w:rsidRPr="00E42A8E">
        <w:rPr>
          <w:rFonts w:ascii="仿宋_GB2312" w:eastAsia="仿宋_GB2312" w:hAnsi="仿宋_GB2312" w:cs="仿宋_GB2312" w:hint="eastAsia"/>
          <w:color w:val="000000"/>
          <w:spacing w:val="-2"/>
          <w:kern w:val="0"/>
          <w:sz w:val="32"/>
          <w:szCs w:val="32"/>
        </w:rPr>
        <w:t>影响结构安全、使用安全的工程质量潜在缺陷。</w:t>
      </w:r>
    </w:p>
    <w:p w14:paraId="12531FFC" w14:textId="77777777" w:rsidR="00D92184" w:rsidRPr="00E42A8E" w:rsidRDefault="00000000">
      <w:pPr>
        <w:spacing w:line="560" w:lineRule="exact"/>
        <w:ind w:firstLineChars="200" w:firstLine="643"/>
        <w:rPr>
          <w:rFonts w:ascii="仿宋_GB2312" w:eastAsia="仿宋_GB2312" w:hAnsi="仿宋_GB2312" w:cs="仿宋_GB2312" w:hint="eastAsia"/>
          <w:b/>
          <w:bCs/>
          <w:color w:val="000000"/>
          <w:sz w:val="32"/>
          <w:szCs w:val="32"/>
        </w:rPr>
      </w:pPr>
      <w:r w:rsidRPr="00E42A8E">
        <w:rPr>
          <w:rFonts w:ascii="仿宋_GB2312" w:eastAsia="仿宋_GB2312" w:hAnsi="仿宋_GB2312" w:cs="仿宋_GB2312" w:hint="eastAsia"/>
          <w:b/>
          <w:bCs/>
          <w:color w:val="000000"/>
          <w:sz w:val="32"/>
          <w:szCs w:val="32"/>
        </w:rPr>
        <w:t>2.保温工程：</w:t>
      </w:r>
      <w:r w:rsidRPr="00E42A8E">
        <w:rPr>
          <w:rFonts w:ascii="仿宋_GB2312" w:eastAsia="仿宋_GB2312" w:hAnsi="仿宋_GB2312" w:cs="仿宋_GB2312" w:hint="eastAsia"/>
          <w:color w:val="000000"/>
          <w:spacing w:val="-2"/>
          <w:kern w:val="0"/>
          <w:sz w:val="32"/>
          <w:szCs w:val="32"/>
        </w:rPr>
        <w:t>围护结构保温层</w:t>
      </w:r>
      <w:r w:rsidRPr="00E42A8E">
        <w:rPr>
          <w:rFonts w:ascii="仿宋_GB2312" w:eastAsia="仿宋_GB2312" w:hAnsi="仿宋_GB2312" w:cs="仿宋_GB2312"/>
          <w:color w:val="000000"/>
          <w:spacing w:val="-2"/>
          <w:kern w:val="0"/>
          <w:sz w:val="32"/>
          <w:szCs w:val="32"/>
        </w:rPr>
        <w:t>出现</w:t>
      </w:r>
      <w:r w:rsidRPr="00E42A8E">
        <w:rPr>
          <w:rFonts w:ascii="仿宋_GB2312" w:eastAsia="仿宋_GB2312" w:hAnsi="仿宋_GB2312" w:cs="仿宋_GB2312" w:hint="eastAsia"/>
          <w:color w:val="000000"/>
          <w:spacing w:val="-2"/>
          <w:kern w:val="0"/>
          <w:sz w:val="32"/>
          <w:szCs w:val="32"/>
        </w:rPr>
        <w:t>破损、脱落</w:t>
      </w:r>
      <w:r w:rsidRPr="00E42A8E">
        <w:rPr>
          <w:rFonts w:ascii="仿宋_GB2312" w:eastAsia="仿宋_GB2312" w:hAnsi="仿宋_GB2312" w:cs="仿宋_GB2312"/>
          <w:color w:val="000000"/>
          <w:spacing w:val="-2"/>
          <w:kern w:val="0"/>
          <w:sz w:val="32"/>
          <w:szCs w:val="32"/>
        </w:rPr>
        <w:t>等</w:t>
      </w:r>
      <w:r w:rsidRPr="00E42A8E">
        <w:rPr>
          <w:rFonts w:ascii="仿宋_GB2312" w:eastAsia="仿宋_GB2312" w:hAnsi="仿宋_GB2312" w:cs="仿宋_GB2312" w:hint="eastAsia"/>
          <w:color w:val="000000"/>
          <w:spacing w:val="-2"/>
          <w:kern w:val="0"/>
          <w:sz w:val="32"/>
          <w:szCs w:val="32"/>
        </w:rPr>
        <w:t>。</w:t>
      </w:r>
    </w:p>
    <w:p w14:paraId="16907612" w14:textId="77777777" w:rsidR="00D92184" w:rsidRPr="00E42A8E" w:rsidRDefault="00000000">
      <w:pPr>
        <w:spacing w:line="560" w:lineRule="exact"/>
        <w:ind w:firstLineChars="200" w:firstLine="643"/>
        <w:rPr>
          <w:rFonts w:ascii="仿宋_GB2312" w:eastAsia="仿宋_GB2312" w:hAnsi="仿宋_GB2312" w:cs="仿宋_GB2312" w:hint="eastAsia"/>
          <w:color w:val="000000"/>
          <w:spacing w:val="-2"/>
          <w:kern w:val="0"/>
          <w:sz w:val="32"/>
          <w:szCs w:val="32"/>
        </w:rPr>
      </w:pPr>
      <w:r w:rsidRPr="00E42A8E">
        <w:rPr>
          <w:rFonts w:ascii="仿宋_GB2312" w:eastAsia="仿宋_GB2312" w:hAnsi="仿宋_GB2312" w:cs="仿宋_GB2312" w:hint="eastAsia"/>
          <w:b/>
          <w:bCs/>
          <w:color w:val="000000"/>
          <w:sz w:val="32"/>
          <w:szCs w:val="32"/>
        </w:rPr>
        <w:t>3.防水工程：</w:t>
      </w:r>
      <w:r w:rsidRPr="00E42A8E">
        <w:rPr>
          <w:rFonts w:ascii="仿宋_GB2312" w:eastAsia="仿宋_GB2312" w:hAnsi="仿宋_GB2312" w:cs="仿宋_GB2312" w:hint="eastAsia"/>
          <w:color w:val="000000"/>
          <w:spacing w:val="-2"/>
          <w:kern w:val="0"/>
          <w:sz w:val="32"/>
          <w:szCs w:val="32"/>
        </w:rPr>
        <w:t>外墙</w:t>
      </w:r>
      <w:r w:rsidRPr="00E42A8E">
        <w:rPr>
          <w:rFonts w:ascii="仿宋_GB2312" w:eastAsia="仿宋_GB2312" w:hAnsi="仿宋_GB2312" w:cs="仿宋_GB2312"/>
          <w:color w:val="000000"/>
          <w:spacing w:val="-2"/>
          <w:kern w:val="0"/>
          <w:sz w:val="32"/>
          <w:szCs w:val="32"/>
        </w:rPr>
        <w:t>出现</w:t>
      </w:r>
      <w:r w:rsidRPr="00E42A8E">
        <w:rPr>
          <w:rFonts w:ascii="仿宋_GB2312" w:eastAsia="仿宋_GB2312" w:hAnsi="仿宋_GB2312" w:cs="仿宋_GB2312" w:hint="eastAsia"/>
          <w:color w:val="000000"/>
          <w:spacing w:val="-2"/>
          <w:kern w:val="0"/>
          <w:sz w:val="32"/>
          <w:szCs w:val="32"/>
        </w:rPr>
        <w:t>（包括外墙与外窗交接处）渗漏</w:t>
      </w:r>
      <w:r w:rsidRPr="00E42A8E">
        <w:rPr>
          <w:rFonts w:ascii="仿宋_GB2312" w:eastAsia="仿宋_GB2312" w:hAnsi="仿宋_GB2312" w:cs="仿宋_GB2312"/>
          <w:color w:val="000000"/>
          <w:spacing w:val="-2"/>
          <w:kern w:val="0"/>
          <w:sz w:val="32"/>
          <w:szCs w:val="32"/>
        </w:rPr>
        <w:t>，</w:t>
      </w:r>
      <w:r w:rsidRPr="00E42A8E">
        <w:rPr>
          <w:rFonts w:ascii="仿宋_GB2312" w:eastAsia="仿宋_GB2312" w:hAnsi="仿宋_GB2312" w:cs="仿宋_GB2312" w:hint="eastAsia"/>
          <w:color w:val="000000"/>
          <w:spacing w:val="-2"/>
          <w:kern w:val="0"/>
          <w:sz w:val="32"/>
          <w:szCs w:val="32"/>
        </w:rPr>
        <w:t>地下室、屋面、阳台、外墙、室内防水工程</w:t>
      </w:r>
      <w:r w:rsidRPr="00E42A8E">
        <w:rPr>
          <w:rFonts w:ascii="仿宋_GB2312" w:eastAsia="仿宋_GB2312" w:hAnsi="仿宋_GB2312" w:cs="仿宋_GB2312"/>
          <w:color w:val="000000"/>
          <w:spacing w:val="-2"/>
          <w:kern w:val="0"/>
          <w:sz w:val="32"/>
          <w:szCs w:val="32"/>
        </w:rPr>
        <w:t>和</w:t>
      </w:r>
      <w:r w:rsidRPr="00E42A8E">
        <w:rPr>
          <w:rFonts w:ascii="仿宋_GB2312" w:eastAsia="仿宋_GB2312" w:hAnsi="仿宋_GB2312" w:cs="仿宋_GB2312" w:hint="eastAsia"/>
          <w:color w:val="000000"/>
          <w:spacing w:val="-2"/>
          <w:kern w:val="0"/>
          <w:sz w:val="32"/>
          <w:szCs w:val="32"/>
        </w:rPr>
        <w:t>其他有防水要求的部位</w:t>
      </w:r>
      <w:r w:rsidRPr="00E42A8E">
        <w:rPr>
          <w:rFonts w:ascii="仿宋_GB2312" w:eastAsia="仿宋_GB2312" w:hAnsi="仿宋_GB2312" w:cs="仿宋_GB2312"/>
          <w:color w:val="000000"/>
          <w:spacing w:val="-2"/>
          <w:kern w:val="0"/>
          <w:sz w:val="32"/>
          <w:szCs w:val="32"/>
        </w:rPr>
        <w:t>出现</w:t>
      </w:r>
      <w:r w:rsidRPr="00E42A8E">
        <w:rPr>
          <w:rFonts w:ascii="仿宋_GB2312" w:eastAsia="仿宋_GB2312" w:hAnsi="仿宋_GB2312" w:cs="仿宋_GB2312" w:hint="eastAsia"/>
          <w:color w:val="000000"/>
          <w:spacing w:val="-2"/>
          <w:kern w:val="0"/>
          <w:sz w:val="32"/>
          <w:szCs w:val="32"/>
        </w:rPr>
        <w:t>渗漏</w:t>
      </w:r>
      <w:r w:rsidRPr="00E42A8E">
        <w:rPr>
          <w:rFonts w:ascii="仿宋_GB2312" w:eastAsia="仿宋_GB2312" w:hAnsi="仿宋_GB2312" w:cs="仿宋_GB2312"/>
          <w:color w:val="000000"/>
          <w:spacing w:val="-2"/>
          <w:kern w:val="0"/>
          <w:sz w:val="32"/>
          <w:szCs w:val="32"/>
        </w:rPr>
        <w:t>等</w:t>
      </w:r>
      <w:r w:rsidRPr="00E42A8E">
        <w:rPr>
          <w:rFonts w:ascii="仿宋_GB2312" w:eastAsia="仿宋_GB2312" w:hAnsi="仿宋_GB2312" w:cs="仿宋_GB2312" w:hint="eastAsia"/>
          <w:color w:val="000000"/>
          <w:spacing w:val="-2"/>
          <w:kern w:val="0"/>
          <w:sz w:val="32"/>
          <w:szCs w:val="32"/>
        </w:rPr>
        <w:t>。</w:t>
      </w:r>
    </w:p>
    <w:p w14:paraId="23912C97" w14:textId="77777777" w:rsidR="00D92184" w:rsidRPr="00E42A8E" w:rsidRDefault="00000000">
      <w:pPr>
        <w:spacing w:line="560" w:lineRule="exact"/>
        <w:ind w:firstLineChars="200" w:firstLine="643"/>
        <w:rPr>
          <w:rFonts w:ascii="仿宋_GB2312" w:eastAsia="仿宋_GB2312" w:hAnsi="仿宋_GB2312" w:cs="仿宋_GB2312" w:hint="eastAsia"/>
          <w:color w:val="000000"/>
          <w:spacing w:val="-2"/>
          <w:kern w:val="0"/>
          <w:sz w:val="32"/>
          <w:szCs w:val="32"/>
        </w:rPr>
      </w:pPr>
      <w:r w:rsidRPr="00E42A8E">
        <w:rPr>
          <w:rFonts w:ascii="仿宋_GB2312" w:eastAsia="仿宋_GB2312" w:hAnsi="仿宋_GB2312" w:cs="仿宋_GB2312" w:hint="eastAsia"/>
          <w:b/>
          <w:bCs/>
          <w:color w:val="000000"/>
          <w:sz w:val="32"/>
          <w:szCs w:val="32"/>
        </w:rPr>
        <w:t>4.装修与安装工程：</w:t>
      </w:r>
      <w:r w:rsidRPr="00E42A8E">
        <w:rPr>
          <w:rFonts w:ascii="仿宋_GB2312" w:eastAsia="仿宋_GB2312" w:hAnsi="仿宋_GB2312" w:cs="仿宋_GB2312" w:hint="eastAsia"/>
          <w:color w:val="000000"/>
          <w:spacing w:val="-2"/>
          <w:kern w:val="0"/>
          <w:sz w:val="32"/>
          <w:szCs w:val="32"/>
        </w:rPr>
        <w:t>装饰装修工程</w:t>
      </w:r>
      <w:r w:rsidRPr="00E42A8E">
        <w:rPr>
          <w:rFonts w:ascii="仿宋_GB2312" w:eastAsia="仿宋_GB2312" w:hAnsi="仿宋_GB2312" w:cs="仿宋_GB2312"/>
          <w:color w:val="000000"/>
          <w:spacing w:val="-2"/>
          <w:kern w:val="0"/>
          <w:sz w:val="32"/>
          <w:szCs w:val="32"/>
        </w:rPr>
        <w:t>开裂、脱落，</w:t>
      </w:r>
      <w:r w:rsidRPr="00E42A8E">
        <w:rPr>
          <w:rFonts w:ascii="仿宋_GB2312" w:eastAsia="仿宋_GB2312" w:hAnsi="仿宋_GB2312" w:cs="仿宋_GB2312" w:hint="eastAsia"/>
          <w:color w:val="000000"/>
          <w:spacing w:val="-2"/>
          <w:kern w:val="0"/>
          <w:sz w:val="32"/>
          <w:szCs w:val="32"/>
        </w:rPr>
        <w:t>电气管线、给排水管道、设备</w:t>
      </w:r>
      <w:r w:rsidRPr="00E42A8E">
        <w:rPr>
          <w:rFonts w:ascii="仿宋_GB2312" w:eastAsia="仿宋_GB2312" w:hAnsi="仿宋_GB2312" w:cs="仿宋_GB2312"/>
          <w:color w:val="000000"/>
          <w:spacing w:val="-2"/>
          <w:kern w:val="0"/>
          <w:sz w:val="32"/>
          <w:szCs w:val="32"/>
        </w:rPr>
        <w:t>、</w:t>
      </w:r>
      <w:r w:rsidRPr="00E42A8E">
        <w:rPr>
          <w:rFonts w:ascii="仿宋_GB2312" w:eastAsia="仿宋_GB2312" w:hAnsi="仿宋_GB2312" w:cs="仿宋_GB2312" w:hint="eastAsia"/>
          <w:color w:val="000000"/>
          <w:spacing w:val="-2"/>
          <w:kern w:val="0"/>
          <w:sz w:val="32"/>
          <w:szCs w:val="32"/>
        </w:rPr>
        <w:t>供热</w:t>
      </w:r>
      <w:r w:rsidRPr="00E42A8E">
        <w:rPr>
          <w:rFonts w:ascii="仿宋_GB2312" w:eastAsia="仿宋_GB2312" w:hAnsi="仿宋_GB2312" w:cs="仿宋_GB2312"/>
          <w:color w:val="000000"/>
          <w:spacing w:val="-2"/>
          <w:kern w:val="0"/>
          <w:sz w:val="32"/>
          <w:szCs w:val="32"/>
        </w:rPr>
        <w:t>、</w:t>
      </w:r>
      <w:r w:rsidRPr="00E42A8E">
        <w:rPr>
          <w:rFonts w:ascii="仿宋_GB2312" w:eastAsia="仿宋_GB2312" w:hAnsi="仿宋_GB2312" w:cs="仿宋_GB2312" w:hint="eastAsia"/>
          <w:color w:val="000000"/>
          <w:spacing w:val="-2"/>
          <w:kern w:val="0"/>
          <w:sz w:val="32"/>
          <w:szCs w:val="32"/>
        </w:rPr>
        <w:t>供冷系统的安装工程</w:t>
      </w:r>
      <w:r w:rsidRPr="00E42A8E">
        <w:rPr>
          <w:rFonts w:ascii="仿宋_GB2312" w:eastAsia="仿宋_GB2312" w:hAnsi="仿宋_GB2312" w:cs="仿宋_GB2312"/>
          <w:color w:val="000000"/>
          <w:spacing w:val="-2"/>
          <w:kern w:val="0"/>
          <w:sz w:val="32"/>
          <w:szCs w:val="32"/>
        </w:rPr>
        <w:t>破损、失效等</w:t>
      </w:r>
      <w:r w:rsidRPr="00E42A8E">
        <w:rPr>
          <w:rFonts w:ascii="仿宋_GB2312" w:eastAsia="仿宋_GB2312" w:hAnsi="仿宋_GB2312" w:cs="仿宋_GB2312" w:hint="eastAsia"/>
          <w:color w:val="000000"/>
          <w:spacing w:val="-2"/>
          <w:kern w:val="0"/>
          <w:sz w:val="32"/>
          <w:szCs w:val="32"/>
        </w:rPr>
        <w:t>。</w:t>
      </w:r>
    </w:p>
    <w:p w14:paraId="315DA9E6" w14:textId="77777777" w:rsidR="00D92184" w:rsidRPr="00E42A8E" w:rsidRDefault="00000000">
      <w:pPr>
        <w:spacing w:line="560" w:lineRule="exact"/>
        <w:ind w:firstLineChars="200" w:firstLine="643"/>
        <w:rPr>
          <w:rFonts w:ascii="仿宋_GB2312" w:eastAsia="仿宋_GB2312" w:hAnsi="仿宋_GB2312" w:cs="仿宋_GB2312" w:hint="eastAsia"/>
          <w:color w:val="000000"/>
          <w:spacing w:val="-2"/>
          <w:kern w:val="0"/>
          <w:sz w:val="32"/>
          <w:szCs w:val="32"/>
        </w:rPr>
      </w:pPr>
      <w:r w:rsidRPr="00E42A8E">
        <w:rPr>
          <w:rFonts w:ascii="仿宋_GB2312" w:eastAsia="仿宋_GB2312" w:hAnsi="仿宋_GB2312" w:cs="仿宋_GB2312" w:hint="eastAsia"/>
          <w:b/>
          <w:bCs/>
          <w:color w:val="000000"/>
          <w:sz w:val="32"/>
          <w:szCs w:val="32"/>
        </w:rPr>
        <w:t>5.其他法律法规要求纳入保险的内容。</w:t>
      </w:r>
    </w:p>
    <w:p w14:paraId="41006C1C" w14:textId="77777777" w:rsidR="00D92184" w:rsidRPr="00E42A8E" w:rsidRDefault="00000000">
      <w:pPr>
        <w:spacing w:line="560" w:lineRule="exact"/>
        <w:ind w:firstLineChars="200" w:firstLine="640"/>
        <w:rPr>
          <w:rFonts w:ascii="楷体_GB2312" w:eastAsia="楷体_GB2312" w:hAnsi="楷体_GB2312" w:cs="楷体_GB2312" w:hint="eastAsia"/>
          <w:color w:val="000000"/>
          <w:sz w:val="32"/>
          <w:szCs w:val="32"/>
        </w:rPr>
      </w:pPr>
      <w:r w:rsidRPr="00E42A8E">
        <w:rPr>
          <w:rFonts w:ascii="楷体_GB2312" w:eastAsia="楷体_GB2312" w:hAnsi="楷体_GB2312" w:cs="楷体_GB2312" w:hint="eastAsia"/>
          <w:color w:val="000000"/>
          <w:sz w:val="32"/>
          <w:szCs w:val="32"/>
        </w:rPr>
        <w:lastRenderedPageBreak/>
        <w:t>（</w:t>
      </w:r>
      <w:r w:rsidRPr="00E42A8E">
        <w:rPr>
          <w:rFonts w:ascii="楷体_GB2312" w:eastAsia="楷体_GB2312" w:hAnsi="楷体_GB2312" w:cs="楷体_GB2312"/>
          <w:color w:val="000000"/>
          <w:sz w:val="32"/>
          <w:szCs w:val="32"/>
        </w:rPr>
        <w:t>四</w:t>
      </w:r>
      <w:r w:rsidRPr="00E42A8E">
        <w:rPr>
          <w:rFonts w:ascii="楷体_GB2312" w:eastAsia="楷体_GB2312" w:hAnsi="楷体_GB2312" w:cs="楷体_GB2312" w:hint="eastAsia"/>
          <w:color w:val="000000"/>
          <w:sz w:val="32"/>
          <w:szCs w:val="32"/>
        </w:rPr>
        <w:t>）保险</w:t>
      </w:r>
      <w:r w:rsidRPr="00E42A8E">
        <w:rPr>
          <w:rFonts w:ascii="楷体_GB2312" w:eastAsia="楷体_GB2312" w:hAnsi="楷体_GB2312" w:cs="楷体_GB2312"/>
          <w:color w:val="000000"/>
          <w:sz w:val="32"/>
          <w:szCs w:val="32"/>
        </w:rPr>
        <w:t>期限</w:t>
      </w:r>
    </w:p>
    <w:p w14:paraId="3A103ACE" w14:textId="77777777" w:rsidR="00D92184" w:rsidRPr="00E42A8E" w:rsidRDefault="00000000">
      <w:pPr>
        <w:spacing w:line="560" w:lineRule="exact"/>
        <w:ind w:firstLineChars="200" w:firstLine="643"/>
        <w:rPr>
          <w:rFonts w:ascii="仿宋_GB2312" w:eastAsia="仿宋_GB2312" w:hAnsi="仿宋_GB2312" w:cs="仿宋_GB2312" w:hint="eastAsia"/>
          <w:color w:val="000000"/>
          <w:spacing w:val="-2"/>
          <w:kern w:val="0"/>
          <w:sz w:val="32"/>
          <w:szCs w:val="32"/>
        </w:rPr>
      </w:pPr>
      <w:r w:rsidRPr="00E42A8E">
        <w:rPr>
          <w:rFonts w:ascii="仿宋_GB2312" w:eastAsia="仿宋_GB2312" w:hAnsi="仿宋_GB2312" w:cs="仿宋_GB2312" w:hint="eastAsia"/>
          <w:b/>
          <w:bCs/>
          <w:color w:val="000000"/>
          <w:sz w:val="32"/>
          <w:szCs w:val="32"/>
        </w:rPr>
        <w:t>一是</w:t>
      </w:r>
      <w:proofErr w:type="gramStart"/>
      <w:r w:rsidRPr="00E42A8E">
        <w:rPr>
          <w:rFonts w:ascii="仿宋_GB2312" w:eastAsia="仿宋_GB2312" w:hAnsi="仿宋_GB2312" w:cs="仿宋_GB2312" w:hint="eastAsia"/>
          <w:b/>
          <w:bCs/>
          <w:color w:val="000000"/>
          <w:sz w:val="32"/>
          <w:szCs w:val="32"/>
        </w:rPr>
        <w:t>风控服务</w:t>
      </w:r>
      <w:proofErr w:type="gramEnd"/>
      <w:r w:rsidRPr="00E42A8E">
        <w:rPr>
          <w:rFonts w:ascii="仿宋_GB2312" w:eastAsia="仿宋_GB2312" w:hAnsi="仿宋_GB2312" w:cs="仿宋_GB2312" w:hint="eastAsia"/>
          <w:b/>
          <w:bCs/>
          <w:color w:val="000000"/>
          <w:sz w:val="32"/>
          <w:szCs w:val="32"/>
        </w:rPr>
        <w:t>期。</w:t>
      </w:r>
      <w:r w:rsidRPr="00E42A8E">
        <w:rPr>
          <w:rFonts w:ascii="仿宋_GB2312" w:eastAsia="仿宋_GB2312" w:hAnsi="仿宋_GB2312" w:cs="仿宋_GB2312" w:hint="eastAsia"/>
          <w:color w:val="000000"/>
          <w:spacing w:val="-2"/>
          <w:kern w:val="0"/>
          <w:sz w:val="32"/>
          <w:szCs w:val="32"/>
        </w:rPr>
        <w:t>从投保工程质量潜在缺陷保险开始</w:t>
      </w:r>
      <w:r w:rsidRPr="00E42A8E">
        <w:rPr>
          <w:rFonts w:ascii="仿宋_GB2312" w:eastAsia="仿宋_GB2312" w:hAnsi="仿宋_GB2312" w:cs="仿宋_GB2312"/>
          <w:color w:val="000000"/>
          <w:spacing w:val="-2"/>
          <w:kern w:val="0"/>
          <w:sz w:val="32"/>
          <w:szCs w:val="32"/>
        </w:rPr>
        <w:t>到工程竣工验收</w:t>
      </w:r>
      <w:r w:rsidRPr="00E42A8E">
        <w:rPr>
          <w:rFonts w:ascii="仿宋_GB2312" w:eastAsia="仿宋_GB2312" w:hAnsi="仿宋_GB2312" w:cs="仿宋_GB2312" w:hint="eastAsia"/>
          <w:color w:val="000000"/>
          <w:spacing w:val="-2"/>
          <w:kern w:val="0"/>
          <w:sz w:val="32"/>
          <w:szCs w:val="32"/>
        </w:rPr>
        <w:t>备案，在工程建设全过程提供专业的质量风险管理服务。</w:t>
      </w:r>
      <w:r w:rsidRPr="00E42A8E">
        <w:rPr>
          <w:rFonts w:ascii="仿宋_GB2312" w:eastAsia="仿宋_GB2312" w:hAnsi="仿宋_GB2312" w:cs="仿宋_GB2312" w:hint="eastAsia"/>
          <w:b/>
          <w:bCs/>
          <w:color w:val="000000"/>
          <w:sz w:val="32"/>
          <w:szCs w:val="32"/>
        </w:rPr>
        <w:t>二是缺陷等待期。</w:t>
      </w:r>
      <w:r w:rsidRPr="00E42A8E">
        <w:rPr>
          <w:rFonts w:ascii="仿宋_GB2312" w:eastAsia="仿宋_GB2312" w:hAnsi="仿宋_GB2312" w:cs="仿宋_GB2312" w:hint="eastAsia"/>
          <w:spacing w:val="-2"/>
          <w:kern w:val="0"/>
          <w:sz w:val="32"/>
          <w:szCs w:val="32"/>
        </w:rPr>
        <w:t>新建住宅项目通过竣工</w:t>
      </w:r>
      <w:r w:rsidRPr="00E42A8E">
        <w:rPr>
          <w:rFonts w:ascii="仿宋_GB2312" w:eastAsia="仿宋_GB2312" w:hAnsi="仿宋_GB2312" w:cs="仿宋_GB2312"/>
          <w:spacing w:val="-2"/>
          <w:kern w:val="0"/>
          <w:sz w:val="32"/>
          <w:szCs w:val="32"/>
        </w:rPr>
        <w:t>验收</w:t>
      </w:r>
      <w:r w:rsidRPr="00E42A8E">
        <w:rPr>
          <w:rFonts w:ascii="仿宋_GB2312" w:eastAsia="仿宋_GB2312" w:hAnsi="仿宋_GB2312" w:cs="仿宋_GB2312" w:hint="eastAsia"/>
          <w:spacing w:val="-2"/>
          <w:kern w:val="0"/>
          <w:sz w:val="32"/>
          <w:szCs w:val="32"/>
        </w:rPr>
        <w:t>备案</w:t>
      </w:r>
      <w:r w:rsidRPr="00E42A8E">
        <w:rPr>
          <w:rFonts w:ascii="仿宋_GB2312" w:eastAsia="仿宋_GB2312" w:hAnsi="仿宋_GB2312" w:cs="仿宋_GB2312"/>
          <w:spacing w:val="-2"/>
          <w:kern w:val="0"/>
          <w:sz w:val="32"/>
          <w:szCs w:val="32"/>
        </w:rPr>
        <w:t>的2</w:t>
      </w:r>
      <w:r w:rsidRPr="00E42A8E">
        <w:rPr>
          <w:rFonts w:ascii="仿宋_GB2312" w:eastAsia="仿宋_GB2312" w:hAnsi="仿宋_GB2312" w:cs="仿宋_GB2312" w:hint="eastAsia"/>
          <w:spacing w:val="-2"/>
          <w:kern w:val="0"/>
          <w:sz w:val="32"/>
          <w:szCs w:val="32"/>
        </w:rPr>
        <w:t>年内是</w:t>
      </w:r>
      <w:r w:rsidRPr="00E42A8E">
        <w:rPr>
          <w:rFonts w:ascii="仿宋_GB2312" w:eastAsia="仿宋_GB2312" w:hAnsi="仿宋_GB2312" w:cs="仿宋_GB2312"/>
          <w:spacing w:val="-2"/>
          <w:kern w:val="0"/>
          <w:sz w:val="32"/>
          <w:szCs w:val="32"/>
        </w:rPr>
        <w:t>施工质保期，</w:t>
      </w:r>
      <w:r w:rsidRPr="00E42A8E">
        <w:rPr>
          <w:rFonts w:ascii="仿宋_GB2312" w:eastAsia="仿宋_GB2312" w:hAnsi="仿宋_GB2312" w:cs="仿宋_GB2312" w:hint="eastAsia"/>
          <w:spacing w:val="-2"/>
          <w:kern w:val="0"/>
          <w:sz w:val="32"/>
          <w:szCs w:val="32"/>
        </w:rPr>
        <w:t>保险公司和风</w:t>
      </w:r>
      <w:proofErr w:type="gramStart"/>
      <w:r w:rsidRPr="00E42A8E">
        <w:rPr>
          <w:rFonts w:ascii="仿宋_GB2312" w:eastAsia="仿宋_GB2312" w:hAnsi="仿宋_GB2312" w:cs="仿宋_GB2312" w:hint="eastAsia"/>
          <w:spacing w:val="-2"/>
          <w:kern w:val="0"/>
          <w:sz w:val="32"/>
          <w:szCs w:val="32"/>
        </w:rPr>
        <w:t>控机构</w:t>
      </w:r>
      <w:proofErr w:type="gramEnd"/>
      <w:r w:rsidRPr="00E42A8E">
        <w:rPr>
          <w:rFonts w:ascii="仿宋_GB2312" w:eastAsia="仿宋_GB2312" w:hAnsi="仿宋_GB2312" w:cs="仿宋_GB2312" w:hint="eastAsia"/>
          <w:spacing w:val="-2"/>
          <w:kern w:val="0"/>
          <w:sz w:val="32"/>
          <w:szCs w:val="32"/>
        </w:rPr>
        <w:t>应积极参与质量投诉处理，当施工单位不履行或拖延履行保修义务时，建设单位可委托保险维保单位维修，相关费用从施工单位保修金中扣除。</w:t>
      </w:r>
      <w:r w:rsidRPr="00E42A8E">
        <w:rPr>
          <w:rFonts w:ascii="仿宋_GB2312" w:eastAsia="仿宋_GB2312" w:hAnsi="仿宋_GB2312" w:cs="仿宋_GB2312" w:hint="eastAsia"/>
          <w:b/>
          <w:bCs/>
          <w:color w:val="000000"/>
          <w:sz w:val="32"/>
          <w:szCs w:val="32"/>
        </w:rPr>
        <w:t>三是保险责任期。</w:t>
      </w:r>
      <w:r w:rsidRPr="00E42A8E">
        <w:rPr>
          <w:rFonts w:ascii="仿宋_GB2312" w:eastAsia="仿宋_GB2312" w:hAnsi="仿宋_GB2312" w:cs="仿宋_GB2312"/>
          <w:color w:val="000000"/>
          <w:sz w:val="32"/>
          <w:szCs w:val="32"/>
        </w:rPr>
        <w:t>缺陷等待期结束后立即</w:t>
      </w:r>
      <w:r w:rsidRPr="00E42A8E">
        <w:rPr>
          <w:rFonts w:ascii="仿宋_GB2312" w:eastAsia="仿宋_GB2312" w:hAnsi="仿宋_GB2312" w:cs="仿宋_GB2312" w:hint="eastAsia"/>
          <w:color w:val="000000"/>
          <w:spacing w:val="-2"/>
          <w:kern w:val="0"/>
          <w:sz w:val="32"/>
          <w:szCs w:val="32"/>
        </w:rPr>
        <w:t>生效，对建筑装饰装修工程和电气管线、设备、供冷供热安装工程的保险责任期为2年，围护结构的保温工程和地下、屋面、外墙、室内防水工程的保险责任期为5年，对地基基础和主体结构工程的保险责任期为10年。</w:t>
      </w:r>
    </w:p>
    <w:p w14:paraId="042C359A" w14:textId="77777777" w:rsidR="00D92184" w:rsidRPr="00E42A8E" w:rsidRDefault="00000000">
      <w:pPr>
        <w:spacing w:line="560" w:lineRule="exact"/>
        <w:ind w:firstLineChars="200" w:firstLine="640"/>
        <w:rPr>
          <w:rFonts w:ascii="楷体_GB2312" w:eastAsia="楷体_GB2312" w:hAnsi="楷体_GB2312" w:cs="楷体_GB2312" w:hint="eastAsia"/>
          <w:color w:val="000000"/>
          <w:sz w:val="32"/>
          <w:szCs w:val="32"/>
        </w:rPr>
      </w:pPr>
      <w:r w:rsidRPr="00E42A8E">
        <w:rPr>
          <w:rFonts w:ascii="楷体_GB2312" w:eastAsia="楷体_GB2312" w:hAnsi="楷体_GB2312" w:cs="楷体_GB2312" w:hint="eastAsia"/>
          <w:color w:val="000000"/>
          <w:sz w:val="32"/>
          <w:szCs w:val="32"/>
        </w:rPr>
        <w:t>（</w:t>
      </w:r>
      <w:r w:rsidRPr="00E42A8E">
        <w:rPr>
          <w:rFonts w:ascii="楷体_GB2312" w:eastAsia="楷体_GB2312" w:hAnsi="楷体_GB2312" w:cs="楷体_GB2312"/>
          <w:color w:val="000000"/>
          <w:sz w:val="32"/>
          <w:szCs w:val="32"/>
        </w:rPr>
        <w:t>五</w:t>
      </w:r>
      <w:r w:rsidRPr="00E42A8E">
        <w:rPr>
          <w:rFonts w:ascii="楷体_GB2312" w:eastAsia="楷体_GB2312" w:hAnsi="楷体_GB2312" w:cs="楷体_GB2312" w:hint="eastAsia"/>
          <w:color w:val="000000"/>
          <w:sz w:val="32"/>
          <w:szCs w:val="32"/>
        </w:rPr>
        <w:t>）</w:t>
      </w:r>
      <w:proofErr w:type="gramStart"/>
      <w:r w:rsidRPr="00E42A8E">
        <w:rPr>
          <w:rFonts w:ascii="楷体_GB2312" w:eastAsia="楷体_GB2312" w:hAnsi="楷体_GB2312" w:cs="楷体_GB2312" w:hint="eastAsia"/>
          <w:color w:val="000000"/>
          <w:sz w:val="32"/>
          <w:szCs w:val="32"/>
        </w:rPr>
        <w:t>风控服务</w:t>
      </w:r>
      <w:proofErr w:type="gramEnd"/>
    </w:p>
    <w:p w14:paraId="4BD8F3D8" w14:textId="77777777" w:rsidR="00D92184" w:rsidRPr="00E42A8E" w:rsidRDefault="00000000">
      <w:pPr>
        <w:spacing w:line="560" w:lineRule="exact"/>
        <w:ind w:firstLineChars="200" w:firstLine="640"/>
        <w:rPr>
          <w:rFonts w:ascii="仿宋_GB2312" w:eastAsia="仿宋_GB2312" w:hAnsi="仿宋_GB2312" w:cs="仿宋_GB2312" w:hint="eastAsia"/>
          <w:color w:val="000000"/>
          <w:spacing w:val="-2"/>
          <w:kern w:val="0"/>
          <w:sz w:val="32"/>
          <w:szCs w:val="32"/>
        </w:rPr>
      </w:pPr>
      <w:r w:rsidRPr="00E42A8E">
        <w:rPr>
          <w:rFonts w:ascii="仿宋_GB2312" w:eastAsia="仿宋_GB2312" w:hAnsi="仿宋_GB2312" w:cs="仿宋_GB2312"/>
          <w:color w:val="000000"/>
          <w:sz w:val="32"/>
          <w:szCs w:val="32"/>
        </w:rPr>
        <w:t>承保机构</w:t>
      </w:r>
      <w:r w:rsidRPr="00E42A8E">
        <w:rPr>
          <w:rFonts w:ascii="仿宋_GB2312" w:eastAsia="仿宋_GB2312" w:hAnsi="仿宋_GB2312" w:cs="仿宋_GB2312" w:hint="eastAsia"/>
          <w:color w:val="000000"/>
          <w:sz w:val="32"/>
          <w:szCs w:val="32"/>
        </w:rPr>
        <w:t>应</w:t>
      </w:r>
      <w:r w:rsidRPr="00E42A8E">
        <w:rPr>
          <w:rFonts w:ascii="仿宋_GB2312" w:eastAsia="仿宋_GB2312" w:hAnsi="仿宋_GB2312" w:cs="仿宋_GB2312"/>
          <w:color w:val="000000"/>
          <w:sz w:val="32"/>
          <w:szCs w:val="32"/>
        </w:rPr>
        <w:t>建立或联合开发工程质量</w:t>
      </w:r>
      <w:r w:rsidRPr="00E42A8E">
        <w:rPr>
          <w:rFonts w:ascii="仿宋_GB2312" w:eastAsia="仿宋_GB2312" w:hAnsi="仿宋_GB2312" w:cs="仿宋_GB2312" w:hint="eastAsia"/>
          <w:color w:val="000000"/>
          <w:spacing w:val="-2"/>
          <w:kern w:val="0"/>
          <w:sz w:val="32"/>
          <w:szCs w:val="32"/>
        </w:rPr>
        <w:t>潜在缺陷保险管理</w:t>
      </w:r>
      <w:r w:rsidRPr="00E42A8E">
        <w:rPr>
          <w:rFonts w:ascii="仿宋_GB2312" w:eastAsia="仿宋_GB2312" w:hAnsi="仿宋_GB2312" w:cs="仿宋_GB2312"/>
          <w:color w:val="000000"/>
          <w:spacing w:val="-2"/>
          <w:kern w:val="0"/>
          <w:sz w:val="32"/>
          <w:szCs w:val="32"/>
        </w:rPr>
        <w:t>服务</w:t>
      </w:r>
      <w:r w:rsidRPr="00E42A8E">
        <w:rPr>
          <w:rFonts w:ascii="仿宋_GB2312" w:eastAsia="仿宋_GB2312" w:hAnsi="仿宋_GB2312" w:cs="仿宋_GB2312" w:hint="eastAsia"/>
          <w:color w:val="000000"/>
          <w:spacing w:val="-2"/>
          <w:kern w:val="0"/>
          <w:sz w:val="32"/>
          <w:szCs w:val="32"/>
        </w:rPr>
        <w:t>平台，做好平台运营维护，及时上</w:t>
      </w:r>
      <w:proofErr w:type="gramStart"/>
      <w:r w:rsidRPr="00E42A8E">
        <w:rPr>
          <w:rFonts w:ascii="仿宋_GB2312" w:eastAsia="仿宋_GB2312" w:hAnsi="仿宋_GB2312" w:cs="仿宋_GB2312" w:hint="eastAsia"/>
          <w:color w:val="000000"/>
          <w:spacing w:val="-2"/>
          <w:kern w:val="0"/>
          <w:sz w:val="32"/>
          <w:szCs w:val="32"/>
        </w:rPr>
        <w:t>传项目</w:t>
      </w:r>
      <w:proofErr w:type="gramEnd"/>
      <w:r w:rsidRPr="00E42A8E">
        <w:rPr>
          <w:rFonts w:ascii="仿宋_GB2312" w:eastAsia="仿宋_GB2312" w:hAnsi="仿宋_GB2312" w:cs="仿宋_GB2312" w:hint="eastAsia"/>
          <w:color w:val="000000"/>
          <w:spacing w:val="-2"/>
          <w:kern w:val="0"/>
          <w:sz w:val="32"/>
          <w:szCs w:val="32"/>
        </w:rPr>
        <w:t>信息，整合归纳数据，指导开展保险</w:t>
      </w:r>
      <w:r w:rsidRPr="00E42A8E">
        <w:rPr>
          <w:rFonts w:ascii="仿宋_GB2312" w:eastAsia="仿宋_GB2312" w:hAnsi="仿宋_GB2312" w:cs="仿宋_GB2312"/>
          <w:color w:val="000000"/>
          <w:spacing w:val="-2"/>
          <w:kern w:val="0"/>
          <w:sz w:val="32"/>
          <w:szCs w:val="32"/>
        </w:rPr>
        <w:t>和风控</w:t>
      </w:r>
      <w:r w:rsidRPr="00E42A8E">
        <w:rPr>
          <w:rFonts w:ascii="仿宋_GB2312" w:eastAsia="仿宋_GB2312" w:hAnsi="仿宋_GB2312" w:cs="仿宋_GB2312" w:hint="eastAsia"/>
          <w:color w:val="000000"/>
          <w:spacing w:val="-2"/>
          <w:kern w:val="0"/>
          <w:sz w:val="32"/>
          <w:szCs w:val="32"/>
        </w:rPr>
        <w:t>工作；</w:t>
      </w:r>
      <w:r w:rsidRPr="00E42A8E">
        <w:rPr>
          <w:rFonts w:ascii="仿宋_GB2312" w:eastAsia="仿宋_GB2312" w:hAnsi="仿宋_GB2312" w:cs="仿宋_GB2312"/>
          <w:color w:val="000000"/>
          <w:sz w:val="32"/>
          <w:szCs w:val="32"/>
        </w:rPr>
        <w:t>承保机构</w:t>
      </w:r>
      <w:r w:rsidRPr="00E42A8E">
        <w:rPr>
          <w:rFonts w:ascii="仿宋_GB2312" w:eastAsia="仿宋_GB2312" w:hAnsi="仿宋_GB2312" w:cs="仿宋_GB2312" w:hint="eastAsia"/>
          <w:color w:val="000000"/>
          <w:spacing w:val="-2"/>
          <w:kern w:val="0"/>
          <w:sz w:val="32"/>
          <w:szCs w:val="32"/>
        </w:rPr>
        <w:t>应</w:t>
      </w:r>
      <w:r w:rsidRPr="00E42A8E">
        <w:rPr>
          <w:rFonts w:ascii="仿宋_GB2312" w:eastAsia="仿宋_GB2312" w:hAnsi="仿宋_GB2312" w:cs="仿宋_GB2312"/>
          <w:color w:val="000000"/>
          <w:spacing w:val="-2"/>
          <w:kern w:val="0"/>
          <w:sz w:val="32"/>
          <w:szCs w:val="32"/>
        </w:rPr>
        <w:t>联合</w:t>
      </w:r>
      <w:r w:rsidRPr="00E42A8E">
        <w:rPr>
          <w:rFonts w:ascii="仿宋_GB2312" w:eastAsia="仿宋_GB2312" w:hAnsi="仿宋_GB2312" w:cs="仿宋_GB2312" w:hint="eastAsia"/>
          <w:color w:val="000000"/>
          <w:spacing w:val="-2"/>
          <w:kern w:val="0"/>
          <w:sz w:val="32"/>
          <w:szCs w:val="32"/>
        </w:rPr>
        <w:t>保险、监理和房地产等相关</w:t>
      </w:r>
      <w:r w:rsidRPr="00E42A8E">
        <w:rPr>
          <w:rFonts w:ascii="仿宋_GB2312" w:eastAsia="仿宋_GB2312" w:hAnsi="仿宋_GB2312" w:cs="仿宋_GB2312"/>
          <w:color w:val="000000"/>
          <w:spacing w:val="-2"/>
          <w:kern w:val="0"/>
          <w:sz w:val="32"/>
          <w:szCs w:val="32"/>
        </w:rPr>
        <w:t>行业协会</w:t>
      </w:r>
      <w:r w:rsidRPr="00E42A8E">
        <w:rPr>
          <w:rFonts w:ascii="仿宋_GB2312" w:eastAsia="仿宋_GB2312" w:hAnsi="仿宋_GB2312" w:cs="仿宋_GB2312" w:hint="eastAsia"/>
          <w:color w:val="000000"/>
          <w:spacing w:val="-2"/>
          <w:kern w:val="0"/>
          <w:sz w:val="32"/>
          <w:szCs w:val="32"/>
        </w:rPr>
        <w:t>，</w:t>
      </w:r>
      <w:r w:rsidRPr="00E42A8E">
        <w:rPr>
          <w:rFonts w:ascii="仿宋_GB2312" w:eastAsia="仿宋_GB2312" w:hAnsi="仿宋_GB2312" w:cs="仿宋_GB2312"/>
          <w:color w:val="000000"/>
          <w:spacing w:val="-2"/>
          <w:kern w:val="0"/>
          <w:sz w:val="32"/>
          <w:szCs w:val="32"/>
        </w:rPr>
        <w:t>制定</w:t>
      </w:r>
      <w:proofErr w:type="gramStart"/>
      <w:r w:rsidRPr="00E42A8E">
        <w:rPr>
          <w:rFonts w:ascii="仿宋_GB2312" w:eastAsia="仿宋_GB2312" w:hAnsi="仿宋_GB2312" w:cs="仿宋_GB2312"/>
          <w:color w:val="000000"/>
          <w:spacing w:val="-2"/>
          <w:kern w:val="0"/>
          <w:sz w:val="32"/>
          <w:szCs w:val="32"/>
        </w:rPr>
        <w:t>风控服务</w:t>
      </w:r>
      <w:proofErr w:type="gramEnd"/>
      <w:r w:rsidRPr="00E42A8E">
        <w:rPr>
          <w:rFonts w:ascii="仿宋_GB2312" w:eastAsia="仿宋_GB2312" w:hAnsi="仿宋_GB2312" w:cs="仿宋_GB2312"/>
          <w:color w:val="000000"/>
          <w:spacing w:val="-2"/>
          <w:kern w:val="0"/>
          <w:sz w:val="32"/>
          <w:szCs w:val="32"/>
        </w:rPr>
        <w:t>标准，</w:t>
      </w:r>
      <w:r w:rsidRPr="00E42A8E">
        <w:rPr>
          <w:rFonts w:ascii="仿宋_GB2312" w:eastAsia="仿宋_GB2312" w:hAnsi="仿宋_GB2312" w:cs="仿宋_GB2312" w:hint="eastAsia"/>
          <w:color w:val="000000"/>
          <w:spacing w:val="-2"/>
          <w:kern w:val="0"/>
          <w:sz w:val="32"/>
          <w:szCs w:val="32"/>
        </w:rPr>
        <w:t>规范</w:t>
      </w:r>
      <w:proofErr w:type="gramStart"/>
      <w:r w:rsidRPr="00E42A8E">
        <w:rPr>
          <w:rFonts w:ascii="仿宋_GB2312" w:eastAsia="仿宋_GB2312" w:hAnsi="仿宋_GB2312" w:cs="仿宋_GB2312" w:hint="eastAsia"/>
          <w:color w:val="000000"/>
          <w:spacing w:val="-2"/>
          <w:kern w:val="0"/>
          <w:sz w:val="32"/>
          <w:szCs w:val="32"/>
        </w:rPr>
        <w:t>风控服务</w:t>
      </w:r>
      <w:proofErr w:type="gramEnd"/>
      <w:r w:rsidRPr="00E42A8E">
        <w:rPr>
          <w:rFonts w:ascii="仿宋_GB2312" w:eastAsia="仿宋_GB2312" w:hAnsi="仿宋_GB2312" w:cs="仿宋_GB2312" w:hint="eastAsia"/>
          <w:color w:val="000000"/>
          <w:spacing w:val="-2"/>
          <w:kern w:val="0"/>
          <w:sz w:val="32"/>
          <w:szCs w:val="32"/>
        </w:rPr>
        <w:t>机构招标选聘流程，明确</w:t>
      </w:r>
      <w:proofErr w:type="gramStart"/>
      <w:r w:rsidRPr="00E42A8E">
        <w:rPr>
          <w:rFonts w:ascii="仿宋_GB2312" w:eastAsia="仿宋_GB2312" w:hAnsi="仿宋_GB2312" w:cs="仿宋_GB2312"/>
          <w:color w:val="000000"/>
          <w:sz w:val="32"/>
          <w:szCs w:val="32"/>
        </w:rPr>
        <w:t>风控服务</w:t>
      </w:r>
      <w:proofErr w:type="gramEnd"/>
      <w:r w:rsidRPr="00E42A8E">
        <w:rPr>
          <w:rFonts w:ascii="仿宋_GB2312" w:eastAsia="仿宋_GB2312" w:hAnsi="仿宋_GB2312" w:cs="仿宋_GB2312"/>
          <w:color w:val="000000"/>
          <w:sz w:val="32"/>
          <w:szCs w:val="32"/>
        </w:rPr>
        <w:t>机构</w:t>
      </w:r>
      <w:r w:rsidRPr="00E42A8E">
        <w:rPr>
          <w:rFonts w:ascii="仿宋_GB2312" w:eastAsia="仿宋_GB2312" w:hAnsi="仿宋_GB2312" w:cs="仿宋_GB2312" w:hint="eastAsia"/>
          <w:color w:val="000000"/>
          <w:sz w:val="32"/>
          <w:szCs w:val="32"/>
        </w:rPr>
        <w:t>和</w:t>
      </w:r>
      <w:r w:rsidRPr="00E42A8E">
        <w:rPr>
          <w:rFonts w:ascii="仿宋_GB2312" w:eastAsia="仿宋_GB2312" w:hAnsi="仿宋_GB2312" w:cs="仿宋_GB2312" w:hint="eastAsia"/>
          <w:color w:val="000000"/>
          <w:spacing w:val="-2"/>
          <w:kern w:val="0"/>
          <w:sz w:val="32"/>
          <w:szCs w:val="32"/>
        </w:rPr>
        <w:t>人员资质、检查标准和频次等有关</w:t>
      </w:r>
      <w:r w:rsidRPr="00E42A8E">
        <w:rPr>
          <w:rFonts w:ascii="仿宋_GB2312" w:eastAsia="仿宋_GB2312" w:hAnsi="仿宋_GB2312" w:cs="仿宋_GB2312"/>
          <w:color w:val="000000"/>
          <w:spacing w:val="-2"/>
          <w:kern w:val="0"/>
          <w:sz w:val="32"/>
          <w:szCs w:val="32"/>
        </w:rPr>
        <w:t>要求</w:t>
      </w:r>
      <w:r w:rsidRPr="00E42A8E">
        <w:rPr>
          <w:rFonts w:ascii="仿宋_GB2312" w:eastAsia="仿宋_GB2312" w:hAnsi="仿宋_GB2312" w:cs="仿宋_GB2312" w:hint="eastAsia"/>
          <w:color w:val="000000"/>
          <w:spacing w:val="-2"/>
          <w:kern w:val="0"/>
          <w:sz w:val="32"/>
          <w:szCs w:val="32"/>
        </w:rPr>
        <w:t>，</w:t>
      </w:r>
      <w:r w:rsidRPr="00E42A8E">
        <w:rPr>
          <w:rFonts w:ascii="仿宋_GB2312" w:eastAsia="仿宋_GB2312" w:hAnsi="仿宋_GB2312" w:cs="仿宋_GB2312"/>
          <w:color w:val="000000"/>
          <w:spacing w:val="-2"/>
          <w:kern w:val="0"/>
          <w:sz w:val="32"/>
          <w:szCs w:val="32"/>
        </w:rPr>
        <w:t>并将检查、检测等质量控制行为纳入保险及</w:t>
      </w:r>
      <w:proofErr w:type="gramStart"/>
      <w:r w:rsidRPr="00E42A8E">
        <w:rPr>
          <w:rFonts w:ascii="仿宋_GB2312" w:eastAsia="仿宋_GB2312" w:hAnsi="仿宋_GB2312" w:cs="仿宋_GB2312"/>
          <w:color w:val="000000"/>
          <w:spacing w:val="-2"/>
          <w:kern w:val="0"/>
          <w:sz w:val="32"/>
          <w:szCs w:val="32"/>
        </w:rPr>
        <w:t>风控服务</w:t>
      </w:r>
      <w:proofErr w:type="gramEnd"/>
      <w:r w:rsidRPr="00E42A8E">
        <w:rPr>
          <w:rFonts w:ascii="仿宋_GB2312" w:eastAsia="仿宋_GB2312" w:hAnsi="仿宋_GB2312" w:cs="仿宋_GB2312"/>
          <w:color w:val="000000"/>
          <w:spacing w:val="-2"/>
          <w:kern w:val="0"/>
          <w:sz w:val="32"/>
          <w:szCs w:val="32"/>
        </w:rPr>
        <w:t>合同</w:t>
      </w:r>
      <w:r w:rsidRPr="00E42A8E">
        <w:rPr>
          <w:rFonts w:ascii="仿宋_GB2312" w:eastAsia="仿宋_GB2312" w:hAnsi="仿宋_GB2312" w:cs="仿宋_GB2312" w:hint="eastAsia"/>
          <w:color w:val="000000"/>
          <w:spacing w:val="-2"/>
          <w:kern w:val="0"/>
          <w:sz w:val="32"/>
          <w:szCs w:val="32"/>
        </w:rPr>
        <w:t>；</w:t>
      </w:r>
      <w:r w:rsidRPr="00E42A8E">
        <w:rPr>
          <w:rFonts w:ascii="仿宋_GB2312" w:eastAsia="仿宋_GB2312" w:hAnsi="仿宋_GB2312" w:cs="仿宋_GB2312"/>
          <w:color w:val="000000"/>
          <w:sz w:val="32"/>
          <w:szCs w:val="32"/>
        </w:rPr>
        <w:t>承保机构</w:t>
      </w:r>
      <w:r w:rsidRPr="00E42A8E">
        <w:rPr>
          <w:rFonts w:ascii="仿宋_GB2312" w:eastAsia="仿宋_GB2312" w:hAnsi="仿宋_GB2312" w:cs="仿宋_GB2312" w:hint="eastAsia"/>
          <w:color w:val="000000"/>
          <w:spacing w:val="-2"/>
          <w:kern w:val="0"/>
          <w:sz w:val="32"/>
          <w:szCs w:val="32"/>
        </w:rPr>
        <w:t>应定期</w:t>
      </w:r>
      <w:r w:rsidRPr="00E42A8E">
        <w:rPr>
          <w:rFonts w:ascii="仿宋_GB2312" w:eastAsia="仿宋_GB2312" w:hAnsi="仿宋_GB2312" w:cs="仿宋_GB2312"/>
          <w:color w:val="000000"/>
          <w:spacing w:val="-2"/>
          <w:kern w:val="0"/>
          <w:sz w:val="32"/>
          <w:szCs w:val="32"/>
        </w:rPr>
        <w:t>对</w:t>
      </w:r>
      <w:proofErr w:type="gramStart"/>
      <w:r w:rsidRPr="00E42A8E">
        <w:rPr>
          <w:rFonts w:ascii="仿宋_GB2312" w:eastAsia="仿宋_GB2312" w:hAnsi="仿宋_GB2312" w:cs="仿宋_GB2312" w:hint="eastAsia"/>
          <w:color w:val="000000"/>
          <w:spacing w:val="-2"/>
          <w:kern w:val="0"/>
          <w:sz w:val="32"/>
          <w:szCs w:val="32"/>
        </w:rPr>
        <w:t>风控服务</w:t>
      </w:r>
      <w:proofErr w:type="gramEnd"/>
      <w:r w:rsidRPr="00E42A8E">
        <w:rPr>
          <w:rFonts w:ascii="仿宋_GB2312" w:eastAsia="仿宋_GB2312" w:hAnsi="仿宋_GB2312" w:cs="仿宋_GB2312" w:hint="eastAsia"/>
          <w:color w:val="000000"/>
          <w:spacing w:val="-2"/>
          <w:kern w:val="0"/>
          <w:sz w:val="32"/>
          <w:szCs w:val="32"/>
        </w:rPr>
        <w:t>机构</w:t>
      </w:r>
      <w:r w:rsidRPr="00E42A8E">
        <w:rPr>
          <w:rFonts w:ascii="仿宋_GB2312" w:eastAsia="仿宋_GB2312" w:hAnsi="仿宋_GB2312" w:cs="仿宋_GB2312"/>
          <w:color w:val="000000"/>
          <w:spacing w:val="-2"/>
          <w:kern w:val="0"/>
          <w:sz w:val="32"/>
          <w:szCs w:val="32"/>
        </w:rPr>
        <w:t>进行</w:t>
      </w:r>
      <w:r w:rsidRPr="00E42A8E">
        <w:rPr>
          <w:rFonts w:ascii="仿宋_GB2312" w:eastAsia="仿宋_GB2312" w:hAnsi="仿宋_GB2312" w:cs="仿宋_GB2312" w:hint="eastAsia"/>
          <w:color w:val="000000"/>
          <w:spacing w:val="-2"/>
          <w:kern w:val="0"/>
          <w:sz w:val="32"/>
          <w:szCs w:val="32"/>
        </w:rPr>
        <w:t>考核</w:t>
      </w:r>
      <w:r w:rsidRPr="00E42A8E">
        <w:rPr>
          <w:rFonts w:ascii="仿宋_GB2312" w:eastAsia="仿宋_GB2312" w:hAnsi="仿宋_GB2312" w:cs="仿宋_GB2312"/>
          <w:color w:val="000000"/>
          <w:spacing w:val="-2"/>
          <w:kern w:val="0"/>
          <w:sz w:val="32"/>
          <w:szCs w:val="32"/>
        </w:rPr>
        <w:t>，确保</w:t>
      </w:r>
      <w:proofErr w:type="gramStart"/>
      <w:r w:rsidRPr="00E42A8E">
        <w:rPr>
          <w:rFonts w:ascii="仿宋_GB2312" w:eastAsia="仿宋_GB2312" w:hAnsi="仿宋_GB2312" w:cs="仿宋_GB2312"/>
          <w:color w:val="000000"/>
          <w:spacing w:val="-2"/>
          <w:kern w:val="0"/>
          <w:sz w:val="32"/>
          <w:szCs w:val="32"/>
        </w:rPr>
        <w:t>风控服务</w:t>
      </w:r>
      <w:proofErr w:type="gramEnd"/>
      <w:r w:rsidRPr="00E42A8E">
        <w:rPr>
          <w:rFonts w:ascii="仿宋_GB2312" w:eastAsia="仿宋_GB2312" w:hAnsi="仿宋_GB2312" w:cs="仿宋_GB2312"/>
          <w:color w:val="000000"/>
          <w:spacing w:val="-2"/>
          <w:kern w:val="0"/>
          <w:sz w:val="32"/>
          <w:szCs w:val="32"/>
        </w:rPr>
        <w:t>专业有效。</w:t>
      </w:r>
    </w:p>
    <w:p w14:paraId="032A997E" w14:textId="77777777" w:rsidR="00D92184" w:rsidRPr="00E42A8E" w:rsidRDefault="00000000">
      <w:pPr>
        <w:spacing w:line="560" w:lineRule="exact"/>
        <w:ind w:firstLineChars="200" w:firstLine="640"/>
        <w:rPr>
          <w:rFonts w:ascii="楷体_GB2312" w:eastAsia="楷体_GB2312" w:hAnsi="楷体_GB2312" w:cs="楷体_GB2312" w:hint="eastAsia"/>
          <w:color w:val="000000"/>
          <w:sz w:val="32"/>
          <w:szCs w:val="32"/>
        </w:rPr>
      </w:pPr>
      <w:r w:rsidRPr="00E42A8E">
        <w:rPr>
          <w:rFonts w:ascii="楷体_GB2312" w:eastAsia="楷体_GB2312" w:hAnsi="楷体_GB2312" w:cs="楷体_GB2312"/>
          <w:color w:val="000000"/>
          <w:sz w:val="32"/>
          <w:szCs w:val="32"/>
        </w:rPr>
        <w:t>（六）</w:t>
      </w:r>
      <w:r w:rsidRPr="00E42A8E">
        <w:rPr>
          <w:rFonts w:ascii="楷体_GB2312" w:eastAsia="楷体_GB2312" w:hAnsi="楷体_GB2312" w:cs="楷体_GB2312" w:hint="eastAsia"/>
          <w:color w:val="000000"/>
          <w:sz w:val="32"/>
          <w:szCs w:val="32"/>
        </w:rPr>
        <w:t>保险</w:t>
      </w:r>
      <w:r w:rsidRPr="00E42A8E">
        <w:rPr>
          <w:rFonts w:ascii="楷体_GB2312" w:eastAsia="楷体_GB2312" w:hAnsi="楷体_GB2312" w:cs="楷体_GB2312"/>
          <w:color w:val="000000"/>
          <w:sz w:val="32"/>
          <w:szCs w:val="32"/>
        </w:rPr>
        <w:t>理赔</w:t>
      </w:r>
    </w:p>
    <w:p w14:paraId="1A932F7D" w14:textId="77777777" w:rsidR="00D92184" w:rsidRPr="00E42A8E" w:rsidRDefault="00000000">
      <w:pPr>
        <w:spacing w:line="560" w:lineRule="exact"/>
        <w:ind w:firstLineChars="200" w:firstLine="640"/>
        <w:rPr>
          <w:rFonts w:ascii="仿宋_GB2312" w:eastAsia="仿宋_GB2312" w:hAnsi="仿宋_GB2312" w:cs="仿宋_GB2312" w:hint="eastAsia"/>
          <w:color w:val="000000"/>
          <w:sz w:val="32"/>
          <w:szCs w:val="32"/>
        </w:rPr>
      </w:pPr>
      <w:r w:rsidRPr="00E42A8E">
        <w:rPr>
          <w:rFonts w:ascii="仿宋_GB2312" w:eastAsia="仿宋_GB2312" w:hAnsi="仿宋_GB2312" w:cs="仿宋_GB2312"/>
          <w:color w:val="000000"/>
          <w:sz w:val="32"/>
          <w:szCs w:val="32"/>
        </w:rPr>
        <w:t>承保机构要建立并完善便捷、规范、标准的理赔服务体系和流程，探索物业和保险联动的理赔服务模式，通过物业</w:t>
      </w:r>
      <w:r w:rsidRPr="00E42A8E">
        <w:rPr>
          <w:rFonts w:ascii="仿宋_GB2312" w:eastAsia="仿宋_GB2312" w:hAnsi="仿宋_GB2312" w:cs="仿宋_GB2312"/>
          <w:color w:val="000000"/>
          <w:sz w:val="32"/>
          <w:szCs w:val="32"/>
        </w:rPr>
        <w:lastRenderedPageBreak/>
        <w:t>报案、现场查勘、定损、维修（赔偿），实现便捷理赔。</w:t>
      </w:r>
      <w:r w:rsidRPr="00E42A8E">
        <w:rPr>
          <w:rFonts w:ascii="仿宋_GB2312" w:eastAsia="仿宋_GB2312" w:hAnsi="仿宋_GB2312" w:cs="仿宋_GB2312" w:hint="eastAsia"/>
          <w:color w:val="000000"/>
          <w:sz w:val="32"/>
          <w:szCs w:val="32"/>
        </w:rPr>
        <w:t>根据保险内容制定分级理赔和差异化规定，</w:t>
      </w:r>
      <w:r w:rsidRPr="00E42A8E">
        <w:rPr>
          <w:rFonts w:ascii="仿宋_GB2312" w:eastAsia="仿宋_GB2312" w:hAnsi="仿宋_GB2312" w:cs="仿宋_GB2312"/>
          <w:color w:val="000000"/>
          <w:sz w:val="32"/>
          <w:szCs w:val="32"/>
        </w:rPr>
        <w:t>原则上</w:t>
      </w:r>
      <w:r w:rsidRPr="00E42A8E">
        <w:rPr>
          <w:rFonts w:ascii="仿宋_GB2312" w:eastAsia="仿宋_GB2312" w:hAnsi="仿宋_GB2312" w:cs="仿宋_GB2312" w:hint="eastAsia"/>
          <w:color w:val="000000"/>
          <w:sz w:val="32"/>
          <w:szCs w:val="32"/>
        </w:rPr>
        <w:t>简易理赔</w:t>
      </w:r>
      <w:r w:rsidRPr="00E42A8E">
        <w:rPr>
          <w:rFonts w:ascii="仿宋_GB2312" w:eastAsia="仿宋_GB2312" w:hAnsi="仿宋_GB2312" w:cs="仿宋_GB2312"/>
          <w:color w:val="000000"/>
          <w:sz w:val="32"/>
          <w:szCs w:val="32"/>
        </w:rPr>
        <w:t>现场查勘应在24小时内上门，定损核定3天内完成，维修（赔偿）在达成赔偿协议后7日内完成。</w:t>
      </w:r>
    </w:p>
    <w:p w14:paraId="60F0FFBD" w14:textId="77777777" w:rsidR="00D92184" w:rsidRPr="00E42A8E" w:rsidRDefault="00000000">
      <w:pPr>
        <w:spacing w:line="560" w:lineRule="exact"/>
        <w:rPr>
          <w:rFonts w:ascii="黑体" w:eastAsia="黑体" w:hAnsi="黑体" w:cs="黑体" w:hint="eastAsia"/>
          <w:color w:val="000000"/>
          <w:spacing w:val="-2"/>
          <w:kern w:val="0"/>
          <w:sz w:val="32"/>
          <w:szCs w:val="32"/>
        </w:rPr>
      </w:pPr>
      <w:r w:rsidRPr="00E42A8E">
        <w:rPr>
          <w:rFonts w:ascii="黑体" w:eastAsia="黑体" w:hAnsi="黑体" w:cs="黑体"/>
          <w:color w:val="000000"/>
          <w:spacing w:val="-2"/>
          <w:kern w:val="0"/>
          <w:sz w:val="32"/>
          <w:szCs w:val="32"/>
        </w:rPr>
        <w:t xml:space="preserve">    </w:t>
      </w:r>
      <w:r w:rsidRPr="00E42A8E">
        <w:rPr>
          <w:rFonts w:ascii="黑体" w:eastAsia="黑体" w:hAnsi="黑体" w:cs="黑体" w:hint="eastAsia"/>
          <w:color w:val="000000"/>
          <w:spacing w:val="-2"/>
          <w:kern w:val="0"/>
          <w:sz w:val="32"/>
          <w:szCs w:val="32"/>
        </w:rPr>
        <w:t>三、</w:t>
      </w:r>
      <w:r w:rsidRPr="00E42A8E">
        <w:rPr>
          <w:rFonts w:ascii="黑体" w:eastAsia="黑体" w:hAnsi="黑体" w:cs="黑体"/>
          <w:color w:val="000000"/>
          <w:spacing w:val="-2"/>
          <w:kern w:val="0"/>
          <w:sz w:val="32"/>
          <w:szCs w:val="32"/>
        </w:rPr>
        <w:t>工作保障</w:t>
      </w:r>
    </w:p>
    <w:p w14:paraId="14DE4CE0" w14:textId="77777777" w:rsidR="00D92184" w:rsidRPr="00E42A8E" w:rsidRDefault="00000000">
      <w:pPr>
        <w:spacing w:line="560" w:lineRule="exact"/>
        <w:ind w:firstLineChars="200" w:firstLine="640"/>
        <w:rPr>
          <w:rFonts w:ascii="仿宋_GB2312" w:eastAsia="仿宋_GB2312" w:hAnsi="仿宋_GB2312" w:cs="仿宋_GB2312" w:hint="eastAsia"/>
          <w:color w:val="000000"/>
          <w:spacing w:val="-2"/>
          <w:kern w:val="0"/>
          <w:sz w:val="32"/>
          <w:szCs w:val="32"/>
        </w:rPr>
      </w:pPr>
      <w:r w:rsidRPr="00E42A8E">
        <w:rPr>
          <w:rFonts w:ascii="楷体_GB2312" w:eastAsia="楷体_GB2312" w:hAnsi="楷体_GB2312" w:cs="楷体_GB2312" w:hint="eastAsia"/>
          <w:color w:val="000000"/>
          <w:sz w:val="32"/>
          <w:szCs w:val="32"/>
        </w:rPr>
        <w:t>（一）加强组织领导。</w:t>
      </w:r>
      <w:r w:rsidRPr="00E42A8E">
        <w:rPr>
          <w:rFonts w:ascii="仿宋_GB2312" w:eastAsia="仿宋_GB2312" w:hAnsi="仿宋_GB2312" w:cs="仿宋_GB2312" w:hint="eastAsia"/>
          <w:color w:val="000000"/>
          <w:spacing w:val="-2"/>
          <w:kern w:val="0"/>
          <w:sz w:val="32"/>
          <w:szCs w:val="32"/>
        </w:rPr>
        <w:t>各</w:t>
      </w:r>
      <w:r w:rsidRPr="00E42A8E">
        <w:rPr>
          <w:rFonts w:ascii="仿宋_GB2312" w:eastAsia="仿宋_GB2312" w:hAnsi="仿宋_GB2312" w:cs="仿宋_GB2312"/>
          <w:color w:val="000000"/>
          <w:spacing w:val="-2"/>
          <w:kern w:val="0"/>
          <w:sz w:val="32"/>
          <w:szCs w:val="32"/>
        </w:rPr>
        <w:t>区、县（市）建设和保险监督部门</w:t>
      </w:r>
      <w:r w:rsidRPr="00E42A8E">
        <w:rPr>
          <w:rFonts w:ascii="仿宋_GB2312" w:eastAsia="仿宋_GB2312" w:hAnsi="仿宋_GB2312" w:cs="仿宋_GB2312" w:hint="eastAsia"/>
          <w:color w:val="000000"/>
          <w:spacing w:val="-2"/>
          <w:kern w:val="0"/>
          <w:sz w:val="32"/>
          <w:szCs w:val="32"/>
        </w:rPr>
        <w:t>要高度重视工程质量潜在缺陷保险</w:t>
      </w:r>
      <w:r w:rsidRPr="00E42A8E">
        <w:rPr>
          <w:rFonts w:ascii="仿宋_GB2312" w:eastAsia="仿宋_GB2312" w:hAnsi="仿宋_GB2312" w:cs="仿宋_GB2312"/>
          <w:color w:val="000000"/>
          <w:spacing w:val="-2"/>
          <w:kern w:val="0"/>
          <w:sz w:val="32"/>
          <w:szCs w:val="32"/>
        </w:rPr>
        <w:t>试点</w:t>
      </w:r>
      <w:r w:rsidRPr="00E42A8E">
        <w:rPr>
          <w:rFonts w:ascii="仿宋_GB2312" w:eastAsia="仿宋_GB2312" w:hAnsi="仿宋_GB2312" w:cs="仿宋_GB2312" w:hint="eastAsia"/>
          <w:color w:val="000000"/>
          <w:spacing w:val="-2"/>
          <w:kern w:val="0"/>
          <w:sz w:val="32"/>
          <w:szCs w:val="32"/>
        </w:rPr>
        <w:t>工作，加强协调配合，形成工作合力</w:t>
      </w:r>
      <w:r w:rsidRPr="00E42A8E">
        <w:rPr>
          <w:rFonts w:ascii="仿宋_GB2312" w:eastAsia="仿宋_GB2312" w:hAnsi="仿宋_GB2312" w:cs="仿宋_GB2312"/>
          <w:color w:val="000000"/>
          <w:spacing w:val="-2"/>
          <w:kern w:val="0"/>
          <w:sz w:val="32"/>
          <w:szCs w:val="32"/>
        </w:rPr>
        <w:t>，指导做好政策制定和日常工作</w:t>
      </w:r>
      <w:r w:rsidRPr="00E42A8E">
        <w:rPr>
          <w:rFonts w:ascii="仿宋_GB2312" w:eastAsia="仿宋_GB2312" w:hAnsi="仿宋_GB2312" w:cs="仿宋_GB2312" w:hint="eastAsia"/>
          <w:color w:val="000000"/>
          <w:spacing w:val="-2"/>
          <w:kern w:val="0"/>
          <w:sz w:val="32"/>
          <w:szCs w:val="32"/>
        </w:rPr>
        <w:t>。</w:t>
      </w:r>
      <w:r w:rsidRPr="00E42A8E">
        <w:rPr>
          <w:rFonts w:ascii="仿宋_GB2312" w:eastAsia="仿宋_GB2312" w:hAnsi="仿宋_GB2312" w:cs="仿宋_GB2312"/>
          <w:color w:val="000000"/>
          <w:sz w:val="32"/>
          <w:szCs w:val="32"/>
        </w:rPr>
        <w:t>承保机构</w:t>
      </w:r>
      <w:r w:rsidRPr="00E42A8E">
        <w:rPr>
          <w:rFonts w:ascii="仿宋_GB2312" w:eastAsia="仿宋_GB2312" w:hAnsi="仿宋_GB2312" w:cs="仿宋_GB2312"/>
          <w:color w:val="000000"/>
          <w:spacing w:val="-2"/>
          <w:kern w:val="0"/>
          <w:sz w:val="32"/>
          <w:szCs w:val="32"/>
        </w:rPr>
        <w:t>和风</w:t>
      </w:r>
      <w:proofErr w:type="gramStart"/>
      <w:r w:rsidRPr="00E42A8E">
        <w:rPr>
          <w:rFonts w:ascii="仿宋_GB2312" w:eastAsia="仿宋_GB2312" w:hAnsi="仿宋_GB2312" w:cs="仿宋_GB2312"/>
          <w:color w:val="000000"/>
          <w:spacing w:val="-2"/>
          <w:kern w:val="0"/>
          <w:sz w:val="32"/>
          <w:szCs w:val="32"/>
        </w:rPr>
        <w:t>控服务</w:t>
      </w:r>
      <w:proofErr w:type="gramEnd"/>
      <w:r w:rsidRPr="00E42A8E">
        <w:rPr>
          <w:rFonts w:ascii="仿宋_GB2312" w:eastAsia="仿宋_GB2312" w:hAnsi="仿宋_GB2312" w:cs="仿宋_GB2312"/>
          <w:color w:val="000000"/>
          <w:spacing w:val="-2"/>
          <w:kern w:val="0"/>
          <w:sz w:val="32"/>
          <w:szCs w:val="32"/>
        </w:rPr>
        <w:t>机构</w:t>
      </w:r>
      <w:r w:rsidRPr="00E42A8E">
        <w:rPr>
          <w:rFonts w:ascii="仿宋_GB2312" w:eastAsia="仿宋_GB2312" w:hAnsi="仿宋_GB2312" w:cs="仿宋_GB2312" w:hint="eastAsia"/>
          <w:color w:val="000000"/>
          <w:spacing w:val="-2"/>
          <w:kern w:val="0"/>
          <w:sz w:val="32"/>
          <w:szCs w:val="32"/>
        </w:rPr>
        <w:t>要</w:t>
      </w:r>
      <w:r w:rsidRPr="00E42A8E">
        <w:rPr>
          <w:rFonts w:ascii="仿宋_GB2312" w:eastAsia="仿宋_GB2312" w:hAnsi="仿宋_GB2312" w:cs="仿宋_GB2312"/>
          <w:color w:val="000000"/>
          <w:spacing w:val="-2"/>
          <w:kern w:val="0"/>
          <w:sz w:val="32"/>
          <w:szCs w:val="32"/>
        </w:rPr>
        <w:t>按项目</w:t>
      </w:r>
      <w:r w:rsidRPr="00E42A8E">
        <w:rPr>
          <w:rFonts w:ascii="仿宋_GB2312" w:eastAsia="仿宋_GB2312" w:hAnsi="仿宋_GB2312" w:cs="仿宋_GB2312" w:hint="eastAsia"/>
          <w:color w:val="000000"/>
          <w:spacing w:val="-2"/>
          <w:kern w:val="0"/>
          <w:sz w:val="32"/>
          <w:szCs w:val="32"/>
        </w:rPr>
        <w:t>制定具体的工作方案</w:t>
      </w:r>
      <w:r w:rsidRPr="00E42A8E">
        <w:rPr>
          <w:rFonts w:ascii="仿宋_GB2312" w:eastAsia="仿宋_GB2312" w:hAnsi="仿宋_GB2312" w:cs="仿宋_GB2312"/>
          <w:color w:val="000000"/>
          <w:spacing w:val="-2"/>
          <w:kern w:val="0"/>
          <w:sz w:val="32"/>
          <w:szCs w:val="32"/>
        </w:rPr>
        <w:t>（计划）</w:t>
      </w:r>
      <w:r w:rsidRPr="00E42A8E">
        <w:rPr>
          <w:rFonts w:ascii="仿宋_GB2312" w:eastAsia="仿宋_GB2312" w:hAnsi="仿宋_GB2312" w:cs="仿宋_GB2312" w:hint="eastAsia"/>
          <w:color w:val="000000"/>
          <w:spacing w:val="-2"/>
          <w:kern w:val="0"/>
          <w:sz w:val="32"/>
          <w:szCs w:val="32"/>
        </w:rPr>
        <w:t>，确保各项工作有序推进。</w:t>
      </w:r>
    </w:p>
    <w:p w14:paraId="6053CBC4" w14:textId="77777777" w:rsidR="00D92184" w:rsidRPr="00E42A8E" w:rsidRDefault="00000000">
      <w:pPr>
        <w:spacing w:line="560" w:lineRule="exact"/>
        <w:ind w:firstLineChars="200" w:firstLine="640"/>
        <w:rPr>
          <w:rFonts w:ascii="仿宋_GB2312" w:eastAsia="仿宋_GB2312" w:hAnsi="仿宋_GB2312" w:cs="仿宋_GB2312" w:hint="eastAsia"/>
          <w:color w:val="000000"/>
          <w:spacing w:val="-2"/>
          <w:kern w:val="0"/>
          <w:sz w:val="32"/>
          <w:szCs w:val="32"/>
        </w:rPr>
      </w:pPr>
      <w:r w:rsidRPr="00E42A8E">
        <w:rPr>
          <w:rFonts w:ascii="楷体_GB2312" w:eastAsia="楷体_GB2312" w:hAnsi="楷体_GB2312" w:cs="楷体_GB2312" w:hint="eastAsia"/>
          <w:color w:val="000000"/>
          <w:sz w:val="32"/>
          <w:szCs w:val="32"/>
        </w:rPr>
        <w:t>（二）严格监督管理。</w:t>
      </w:r>
      <w:r w:rsidRPr="00E42A8E">
        <w:rPr>
          <w:rFonts w:ascii="仿宋_GB2312" w:eastAsia="仿宋_GB2312" w:hAnsi="仿宋_GB2312" w:cs="仿宋_GB2312" w:hint="eastAsia"/>
          <w:color w:val="000000"/>
          <w:spacing w:val="-2"/>
          <w:kern w:val="0"/>
          <w:sz w:val="32"/>
          <w:szCs w:val="32"/>
        </w:rPr>
        <w:t>各</w:t>
      </w:r>
      <w:r w:rsidRPr="00E42A8E">
        <w:rPr>
          <w:rFonts w:ascii="仿宋_GB2312" w:eastAsia="仿宋_GB2312" w:hAnsi="仿宋_GB2312" w:cs="仿宋_GB2312"/>
          <w:color w:val="000000"/>
          <w:spacing w:val="-2"/>
          <w:kern w:val="0"/>
          <w:sz w:val="32"/>
          <w:szCs w:val="32"/>
        </w:rPr>
        <w:t>区、县（市）</w:t>
      </w:r>
      <w:r w:rsidRPr="00E42A8E">
        <w:rPr>
          <w:rFonts w:ascii="仿宋_GB2312" w:eastAsia="仿宋_GB2312" w:hAnsi="仿宋_GB2312" w:cs="仿宋_GB2312" w:hint="eastAsia"/>
          <w:color w:val="000000"/>
          <w:sz w:val="32"/>
          <w:szCs w:val="32"/>
        </w:rPr>
        <w:t>要</w:t>
      </w:r>
      <w:r w:rsidRPr="00E42A8E">
        <w:rPr>
          <w:rFonts w:ascii="仿宋_GB2312" w:eastAsia="仿宋_GB2312" w:hAnsi="仿宋_GB2312" w:cs="仿宋_GB2312" w:hint="eastAsia"/>
          <w:color w:val="000000"/>
          <w:spacing w:val="-2"/>
          <w:kern w:val="0"/>
          <w:sz w:val="32"/>
          <w:szCs w:val="32"/>
        </w:rPr>
        <w:t>加强对工程质量潜在缺陷保险实施过程的监督</w:t>
      </w:r>
      <w:r w:rsidRPr="00E42A8E">
        <w:rPr>
          <w:rFonts w:ascii="仿宋_GB2312" w:eastAsia="仿宋_GB2312" w:hAnsi="仿宋_GB2312" w:cs="仿宋_GB2312"/>
          <w:color w:val="000000"/>
          <w:spacing w:val="-2"/>
          <w:kern w:val="0"/>
          <w:sz w:val="32"/>
          <w:szCs w:val="32"/>
        </w:rPr>
        <w:t>管理。承保机构应及时向保险监督部门备案</w:t>
      </w:r>
      <w:r w:rsidRPr="00E42A8E">
        <w:rPr>
          <w:rFonts w:ascii="仿宋_GB2312" w:eastAsia="仿宋_GB2312" w:hAnsi="仿宋_GB2312" w:cs="仿宋_GB2312" w:hint="eastAsia"/>
          <w:color w:val="000000"/>
          <w:spacing w:val="-2"/>
          <w:kern w:val="0"/>
          <w:sz w:val="32"/>
          <w:szCs w:val="32"/>
        </w:rPr>
        <w:t>保险合同</w:t>
      </w:r>
      <w:r w:rsidRPr="00E42A8E">
        <w:rPr>
          <w:rFonts w:ascii="仿宋_GB2312" w:eastAsia="仿宋_GB2312" w:hAnsi="仿宋_GB2312" w:cs="仿宋_GB2312"/>
          <w:color w:val="000000"/>
          <w:spacing w:val="-2"/>
          <w:kern w:val="0"/>
          <w:sz w:val="32"/>
          <w:szCs w:val="32"/>
        </w:rPr>
        <w:t>，出现明显低价要及时预警。建设和保险监督部门要定期对保险机构、服务机构进行评价，</w:t>
      </w:r>
      <w:r w:rsidRPr="00E42A8E">
        <w:rPr>
          <w:rFonts w:ascii="仿宋_GB2312" w:eastAsia="仿宋_GB2312" w:hAnsi="仿宋_GB2312" w:cs="仿宋_GB2312" w:hint="eastAsia"/>
          <w:color w:val="000000"/>
          <w:spacing w:val="-2"/>
          <w:kern w:val="0"/>
          <w:sz w:val="32"/>
          <w:szCs w:val="32"/>
        </w:rPr>
        <w:t>确保各项工作落实到位。严肃处理违规行为，维护市场秩序，保障各方合法权益。</w:t>
      </w:r>
    </w:p>
    <w:p w14:paraId="76993C04" w14:textId="77777777" w:rsidR="00D92184" w:rsidRDefault="00000000">
      <w:pPr>
        <w:spacing w:line="560" w:lineRule="exact"/>
        <w:ind w:firstLineChars="200" w:firstLine="640"/>
      </w:pPr>
      <w:r w:rsidRPr="00E42A8E">
        <w:rPr>
          <w:rFonts w:ascii="楷体_GB2312" w:eastAsia="楷体_GB2312" w:hAnsi="楷体_GB2312" w:cs="楷体_GB2312" w:hint="eastAsia"/>
          <w:color w:val="000000"/>
          <w:sz w:val="32"/>
          <w:szCs w:val="32"/>
        </w:rPr>
        <w:t>（三）</w:t>
      </w:r>
      <w:r w:rsidRPr="00E42A8E">
        <w:rPr>
          <w:rFonts w:ascii="楷体_GB2312" w:eastAsia="楷体_GB2312" w:hAnsi="楷体_GB2312" w:cs="楷体_GB2312"/>
          <w:color w:val="000000"/>
          <w:sz w:val="32"/>
          <w:szCs w:val="32"/>
        </w:rPr>
        <w:t>完善政策支持</w:t>
      </w:r>
      <w:r w:rsidRPr="00E42A8E">
        <w:rPr>
          <w:rFonts w:ascii="楷体_GB2312" w:eastAsia="楷体_GB2312" w:hAnsi="楷体_GB2312" w:cs="楷体_GB2312" w:hint="eastAsia"/>
          <w:color w:val="000000"/>
          <w:sz w:val="32"/>
          <w:szCs w:val="32"/>
        </w:rPr>
        <w:t>。</w:t>
      </w:r>
      <w:r w:rsidRPr="00E42A8E">
        <w:rPr>
          <w:rFonts w:ascii="仿宋_GB2312" w:eastAsia="仿宋_GB2312" w:hAnsi="仿宋_GB2312" w:cs="仿宋_GB2312"/>
          <w:color w:val="000000"/>
          <w:spacing w:val="-2"/>
          <w:kern w:val="0"/>
          <w:sz w:val="32"/>
          <w:szCs w:val="32"/>
        </w:rPr>
        <w:t>投保工程质量潜在缺陷保险</w:t>
      </w:r>
      <w:r w:rsidRPr="00E42A8E">
        <w:rPr>
          <w:rFonts w:ascii="仿宋_GB2312" w:eastAsia="仿宋_GB2312" w:hAnsi="仿宋_GB2312" w:cs="仿宋_GB2312" w:hint="eastAsia"/>
          <w:color w:val="000000"/>
          <w:spacing w:val="-2"/>
          <w:kern w:val="0"/>
          <w:sz w:val="32"/>
          <w:szCs w:val="32"/>
        </w:rPr>
        <w:t>的住宅项目</w:t>
      </w:r>
      <w:r w:rsidRPr="00E42A8E">
        <w:rPr>
          <w:rFonts w:ascii="仿宋_GB2312" w:eastAsia="仿宋_GB2312" w:hAnsi="仿宋_GB2312" w:cs="仿宋_GB2312"/>
          <w:color w:val="000000"/>
          <w:spacing w:val="-2"/>
          <w:kern w:val="0"/>
          <w:sz w:val="32"/>
          <w:szCs w:val="32"/>
        </w:rPr>
        <w:t>将</w:t>
      </w:r>
      <w:r w:rsidRPr="00E42A8E">
        <w:rPr>
          <w:rFonts w:ascii="仿宋_GB2312" w:eastAsia="仿宋_GB2312" w:hAnsi="仿宋_GB2312" w:cs="仿宋_GB2312" w:hint="eastAsia"/>
          <w:color w:val="000000"/>
          <w:spacing w:val="-2"/>
          <w:kern w:val="0"/>
          <w:sz w:val="32"/>
          <w:szCs w:val="32"/>
        </w:rPr>
        <w:t>在绍兴市</w:t>
      </w:r>
      <w:r w:rsidRPr="00E42A8E">
        <w:rPr>
          <w:rFonts w:ascii="仿宋_GB2312" w:eastAsia="仿宋_GB2312" w:hAnsi="仿宋_GB2312" w:cs="仿宋_GB2312"/>
          <w:color w:val="000000"/>
          <w:spacing w:val="-2"/>
          <w:kern w:val="0"/>
          <w:sz w:val="32"/>
          <w:szCs w:val="32"/>
        </w:rPr>
        <w:t>“好房子”星级</w:t>
      </w:r>
      <w:r w:rsidRPr="00E42A8E">
        <w:rPr>
          <w:rFonts w:ascii="仿宋_GB2312" w:eastAsia="仿宋_GB2312" w:hAnsi="仿宋_GB2312" w:cs="仿宋_GB2312" w:hint="eastAsia"/>
          <w:color w:val="000000"/>
          <w:spacing w:val="-2"/>
          <w:kern w:val="0"/>
          <w:sz w:val="32"/>
          <w:szCs w:val="32"/>
        </w:rPr>
        <w:t>评价中予以加分。</w:t>
      </w:r>
      <w:r w:rsidRPr="00E42A8E">
        <w:rPr>
          <w:rFonts w:ascii="仿宋_GB2312" w:eastAsia="仿宋_GB2312" w:hAnsi="仿宋_GB2312" w:cs="仿宋_GB2312" w:hint="eastAsia"/>
          <w:color w:val="000000"/>
          <w:sz w:val="32"/>
          <w:szCs w:val="32"/>
        </w:rPr>
        <w:t>各地</w:t>
      </w:r>
      <w:r w:rsidRPr="00E42A8E">
        <w:rPr>
          <w:rFonts w:ascii="仿宋_GB2312" w:eastAsia="仿宋_GB2312" w:hAnsi="仿宋_GB2312" w:cs="仿宋_GB2312"/>
          <w:color w:val="000000"/>
          <w:sz w:val="32"/>
          <w:szCs w:val="32"/>
        </w:rPr>
        <w:t>要加大政策宣传，鼓励建设单位积极投保工程质量潜在缺陷保险；要加大政策支持力度，探索研究通过税费减免、政府补贴等方式，加快推进工程质量潜在缺陷保险试点工作提</w:t>
      </w:r>
      <w:proofErr w:type="gramStart"/>
      <w:r w:rsidRPr="00E42A8E">
        <w:rPr>
          <w:rFonts w:ascii="仿宋_GB2312" w:eastAsia="仿宋_GB2312" w:hAnsi="仿宋_GB2312" w:cs="仿宋_GB2312"/>
          <w:color w:val="000000"/>
          <w:sz w:val="32"/>
          <w:szCs w:val="32"/>
        </w:rPr>
        <w:t>质扩面</w:t>
      </w:r>
      <w:proofErr w:type="gramEnd"/>
      <w:r w:rsidRPr="00E42A8E">
        <w:rPr>
          <w:rFonts w:ascii="仿宋_GB2312" w:eastAsia="仿宋_GB2312" w:hAnsi="仿宋_GB2312" w:cs="仿宋_GB2312"/>
          <w:color w:val="000000"/>
          <w:sz w:val="32"/>
          <w:szCs w:val="32"/>
        </w:rPr>
        <w:t>。</w:t>
      </w:r>
    </w:p>
    <w:sectPr w:rsidR="00D92184">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1BA21" w14:textId="77777777" w:rsidR="00020508" w:rsidRDefault="00020508" w:rsidP="00E42A8E">
      <w:r>
        <w:separator/>
      </w:r>
    </w:p>
  </w:endnote>
  <w:endnote w:type="continuationSeparator" w:id="0">
    <w:p w14:paraId="18D1E350" w14:textId="77777777" w:rsidR="00020508" w:rsidRDefault="00020508" w:rsidP="00E4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6B273" w14:textId="77777777" w:rsidR="00020508" w:rsidRDefault="00020508" w:rsidP="00E42A8E">
      <w:r>
        <w:separator/>
      </w:r>
    </w:p>
  </w:footnote>
  <w:footnote w:type="continuationSeparator" w:id="0">
    <w:p w14:paraId="7A31FEFB" w14:textId="77777777" w:rsidR="00020508" w:rsidRDefault="00020508" w:rsidP="00E42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184"/>
    <w:rsid w:val="00020508"/>
    <w:rsid w:val="002D228B"/>
    <w:rsid w:val="00D92184"/>
    <w:rsid w:val="00E42A8E"/>
    <w:rsid w:val="0BFD6A08"/>
    <w:rsid w:val="13952020"/>
    <w:rsid w:val="64EA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FA57AC1-4C17-4FCC-A801-2B9D1D4C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2A8E"/>
    <w:pPr>
      <w:tabs>
        <w:tab w:val="center" w:pos="4153"/>
        <w:tab w:val="right" w:pos="8306"/>
      </w:tabs>
      <w:snapToGrid w:val="0"/>
      <w:jc w:val="center"/>
    </w:pPr>
    <w:rPr>
      <w:sz w:val="18"/>
      <w:szCs w:val="18"/>
    </w:rPr>
  </w:style>
  <w:style w:type="character" w:customStyle="1" w:styleId="a4">
    <w:name w:val="页眉 字符"/>
    <w:basedOn w:val="a0"/>
    <w:link w:val="a3"/>
    <w:rsid w:val="00E42A8E"/>
    <w:rPr>
      <w:rFonts w:ascii="Calibri" w:eastAsia="宋体" w:hAnsi="Calibri" w:cs="Times New Roman"/>
      <w:kern w:val="2"/>
      <w:sz w:val="18"/>
      <w:szCs w:val="18"/>
    </w:rPr>
  </w:style>
  <w:style w:type="paragraph" w:styleId="a5">
    <w:name w:val="footer"/>
    <w:basedOn w:val="a"/>
    <w:link w:val="a6"/>
    <w:rsid w:val="00E42A8E"/>
    <w:pPr>
      <w:tabs>
        <w:tab w:val="center" w:pos="4153"/>
        <w:tab w:val="right" w:pos="8306"/>
      </w:tabs>
      <w:snapToGrid w:val="0"/>
      <w:jc w:val="left"/>
    </w:pPr>
    <w:rPr>
      <w:sz w:val="18"/>
      <w:szCs w:val="18"/>
    </w:rPr>
  </w:style>
  <w:style w:type="character" w:customStyle="1" w:styleId="a6">
    <w:name w:val="页脚 字符"/>
    <w:basedOn w:val="a0"/>
    <w:link w:val="a5"/>
    <w:rsid w:val="00E42A8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1516</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龙哥威武</dc:creator>
  <cp:lastModifiedBy>浩杰 王</cp:lastModifiedBy>
  <cp:revision>2</cp:revision>
  <cp:lastPrinted>2025-06-16T01:08:00Z</cp:lastPrinted>
  <dcterms:created xsi:type="dcterms:W3CDTF">2025-06-13T00:24:00Z</dcterms:created>
  <dcterms:modified xsi:type="dcterms:W3CDTF">2025-06-30T03:27:00Z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eyJoZGlkIjoiMGRlMzE1NmU5NGVjNjg2MzIyYjQyMTM1ZjkxNWYxOTEiLCJ1c2VySWQiOiI1Mzc2NjI2MjgifQ==</vt:lpwstr>
  </property>
  <property fmtid="{D5CDD505-2E9C-101B-9397-08002B2CF9AE}" pid="4" name="ICV">
    <vt:lpwstr>1E490CF07E5F49378EF8B38B1EC8588D_13</vt:lpwstr>
  </property>
</Properties>
</file>