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firstLine="880" w:firstLineChars="20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绍兴市越城区</w:t>
      </w:r>
      <w:r>
        <w:rPr>
          <w:rFonts w:hint="eastAsia" w:eastAsia="方正小标宋简体" w:cs="方正小标宋简体"/>
          <w:sz w:val="44"/>
          <w:szCs w:val="44"/>
          <w:lang w:eastAsia="zh-CN"/>
        </w:rPr>
        <w:t>公租房保障</w:t>
      </w:r>
      <w:r>
        <w:rPr>
          <w:rFonts w:hint="eastAsia" w:ascii="Times New Roman" w:hAnsi="Times New Roman" w:eastAsia="方正小标宋简体" w:cs="方正小标宋简体"/>
          <w:sz w:val="44"/>
          <w:szCs w:val="44"/>
        </w:rPr>
        <w:t>实施细则</w:t>
      </w: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为进一步扩大</w:t>
      </w:r>
      <w:r>
        <w:rPr>
          <w:rFonts w:hint="eastAsia" w:ascii="仿宋_GB2312" w:hAnsi="仿宋_GB2312" w:eastAsia="仿宋_GB2312" w:cs="仿宋_GB2312"/>
          <w:color w:val="000000"/>
          <w:sz w:val="32"/>
          <w:szCs w:val="32"/>
          <w:lang w:eastAsia="zh-CN"/>
        </w:rPr>
        <w:t>越城区公租</w:t>
      </w:r>
      <w:r>
        <w:rPr>
          <w:rFonts w:hint="eastAsia" w:ascii="仿宋_GB2312" w:hAnsi="仿宋_GB2312" w:eastAsia="仿宋_GB2312" w:cs="仿宋_GB2312"/>
          <w:color w:val="000000"/>
          <w:sz w:val="32"/>
          <w:szCs w:val="32"/>
          <w:lang w:val="en-US" w:eastAsia="zh-CN"/>
        </w:rPr>
        <w:t>房</w:t>
      </w:r>
      <w:r>
        <w:rPr>
          <w:rFonts w:hint="eastAsia" w:ascii="仿宋_GB2312" w:hAnsi="仿宋_GB2312" w:eastAsia="仿宋_GB2312" w:cs="仿宋_GB2312"/>
          <w:color w:val="000000"/>
          <w:sz w:val="32"/>
          <w:szCs w:val="32"/>
        </w:rPr>
        <w:t>保障覆盖面，切实解决困难群众基本居住需求，不断完善城镇住房保障体系，</w:t>
      </w:r>
      <w:r>
        <w:rPr>
          <w:rFonts w:hint="eastAsia" w:ascii="仿宋_GB2312" w:hAnsi="仿宋_GB2312" w:eastAsia="仿宋_GB2312" w:cs="仿宋_GB2312"/>
          <w:color w:val="000000"/>
          <w:sz w:val="32"/>
          <w:szCs w:val="32"/>
          <w:highlight w:val="none"/>
          <w:lang w:eastAsia="zh-CN"/>
        </w:rPr>
        <w:t>根据省建设厅印发的《公租房保障基本公共服务导则》</w:t>
      </w:r>
      <w:r>
        <w:rPr>
          <w:rFonts w:hint="eastAsia" w:ascii="仿宋_GB2312" w:eastAsia="仿宋_GB2312"/>
          <w:sz w:val="32"/>
          <w:szCs w:val="32"/>
          <w:highlight w:val="none"/>
          <w:lang w:eastAsia="zh-CN"/>
        </w:rPr>
        <w:t>（浙建保发</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69</w:t>
      </w:r>
      <w:r>
        <w:rPr>
          <w:rFonts w:hint="eastAsia" w:ascii="仿宋_GB2312" w:eastAsia="仿宋_GB2312"/>
          <w:sz w:val="32"/>
          <w:szCs w:val="32"/>
          <w:highlight w:val="none"/>
        </w:rPr>
        <w:t>号</w:t>
      </w:r>
      <w:r>
        <w:rPr>
          <w:rFonts w:hint="eastAsia" w:ascii="仿宋_GB2312" w:eastAsia="仿宋_GB2312"/>
          <w:sz w:val="32"/>
          <w:szCs w:val="32"/>
          <w:highlight w:val="none"/>
          <w:lang w:val="en-US" w:eastAsia="zh-CN"/>
        </w:rPr>
        <w:t>)、</w:t>
      </w:r>
      <w:r>
        <w:rPr>
          <w:rFonts w:hint="eastAsia" w:ascii="仿宋_GB2312" w:eastAsia="仿宋_GB2312"/>
          <w:color w:val="000000"/>
          <w:sz w:val="32"/>
          <w:szCs w:val="32"/>
          <w:highlight w:val="none"/>
        </w:rPr>
        <w:t>《关于</w:t>
      </w:r>
      <w:r>
        <w:rPr>
          <w:rFonts w:hint="eastAsia" w:ascii="仿宋_GB2312" w:eastAsia="仿宋_GB2312"/>
          <w:color w:val="000000"/>
          <w:sz w:val="32"/>
          <w:szCs w:val="32"/>
          <w:highlight w:val="none"/>
          <w:lang w:eastAsia="zh-CN"/>
        </w:rPr>
        <w:t>加快建立住房保障轮候库的通知</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（浙建保函</w:t>
      </w:r>
      <w:r>
        <w:rPr>
          <w:rFonts w:hint="eastAsia"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lang w:eastAsia="zh-CN"/>
        </w:rPr>
        <w:t>25</w:t>
      </w:r>
      <w:r>
        <w:rPr>
          <w:rFonts w:hint="eastAsia" w:ascii="Times New Roman" w:hAnsi="Times New Roman" w:eastAsia="仿宋_GB2312" w:cs="Times New Roman"/>
          <w:sz w:val="32"/>
          <w:szCs w:val="32"/>
          <w:highlight w:val="none"/>
        </w:rPr>
        <w:t>〕18</w:t>
      </w:r>
      <w:r>
        <w:rPr>
          <w:rFonts w:hint="eastAsia" w:ascii="仿宋_GB2312" w:eastAsia="仿宋_GB2312"/>
          <w:sz w:val="32"/>
          <w:szCs w:val="32"/>
          <w:highlight w:val="none"/>
        </w:rPr>
        <w:t>号</w:t>
      </w:r>
      <w:r>
        <w:rPr>
          <w:rFonts w:hint="eastAsia" w:ascii="仿宋_GB2312" w:eastAsia="仿宋_GB2312"/>
          <w:sz w:val="32"/>
          <w:szCs w:val="32"/>
          <w:highlight w:val="none"/>
          <w:lang w:val="en-US" w:eastAsia="zh-CN"/>
        </w:rPr>
        <w:t>)以及市建设局印发的《关于进一步加强市区公租房保障工作的通知》</w:t>
      </w:r>
      <w:r>
        <w:rPr>
          <w:rFonts w:hint="eastAsia" w:ascii="仿宋_GB2312" w:eastAsia="仿宋_GB2312"/>
          <w:sz w:val="32"/>
          <w:szCs w:val="32"/>
          <w:highlight w:val="none"/>
          <w:lang w:eastAsia="zh-CN"/>
        </w:rPr>
        <w:t>（绍市建设</w:t>
      </w:r>
      <w:r>
        <w:rPr>
          <w:rFonts w:hint="eastAsia"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lang w:val="en-US" w:eastAsia="zh-CN"/>
        </w:rPr>
        <w:t>24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w:t>
      </w:r>
      <w:r>
        <w:rPr>
          <w:rFonts w:hint="eastAsia" w:ascii="仿宋_GB2312" w:eastAsia="仿宋_GB2312"/>
          <w:sz w:val="32"/>
          <w:szCs w:val="32"/>
          <w:highlight w:val="none"/>
        </w:rPr>
        <w:t>号</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越城</w:t>
      </w:r>
      <w:r>
        <w:rPr>
          <w:rFonts w:hint="eastAsia" w:ascii="仿宋_GB2312" w:hAnsi="仿宋_GB2312" w:eastAsia="仿宋_GB2312" w:cs="仿宋_GB2312"/>
          <w:color w:val="000000"/>
          <w:sz w:val="32"/>
          <w:szCs w:val="32"/>
        </w:rPr>
        <w:t>区实际，</w:t>
      </w:r>
      <w:r>
        <w:rPr>
          <w:rFonts w:hint="eastAsia" w:ascii="仿宋_GB2312" w:eastAsia="仿宋_GB2312"/>
          <w:sz w:val="32"/>
          <w:szCs w:val="32"/>
          <w:highlight w:val="none"/>
          <w:lang w:eastAsia="zh-CN"/>
        </w:rPr>
        <w:t>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eastAsia" w:eastAsia="仿宋_GB2312"/>
          <w:color w:val="000000"/>
          <w:sz w:val="32"/>
          <w:szCs w:val="32"/>
        </w:rPr>
      </w:pPr>
      <w:r>
        <w:rPr>
          <w:rFonts w:hint="eastAsia" w:ascii="仿宋_GB2312" w:hAnsi="仿宋_GB2312" w:eastAsia="仿宋_GB2312" w:cs="仿宋_GB2312"/>
          <w:color w:val="000000"/>
          <w:kern w:val="2"/>
          <w:sz w:val="32"/>
          <w:szCs w:val="32"/>
          <w:lang w:val="en-US" w:eastAsia="zh-CN" w:bidi="ar-SA"/>
        </w:rPr>
        <w:t>（二）本细则所称公共租赁住房（以下简称“公租房”）</w:t>
      </w:r>
      <w:bookmarkStart w:id="0" w:name="_GoBack"/>
      <w:bookmarkEnd w:id="0"/>
      <w:r>
        <w:rPr>
          <w:rFonts w:hint="eastAsia" w:ascii="仿宋_GB2312" w:hAnsi="仿宋_GB2312" w:eastAsia="仿宋_GB2312" w:cs="仿宋_GB2312"/>
          <w:color w:val="000000"/>
          <w:kern w:val="2"/>
          <w:sz w:val="32"/>
          <w:szCs w:val="32"/>
          <w:lang w:val="en-US" w:eastAsia="zh-CN" w:bidi="ar-SA"/>
        </w:rPr>
        <w:t>是由政府主导建设筹集或由政府提供政策支持、其他各类主体建设筹集，纳入政府统一管理，限定建设标准和租金水平，面向符合条件的城镇中等偏下及以下收入住房困难家庭、新就业无房职工、稳定就业的外来务工人员和特殊保障群体出租的保障性住房。</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eastAsia" w:eastAsia="仿宋_GB2312"/>
          <w:color w:val="000000"/>
          <w:sz w:val="32"/>
          <w:szCs w:val="32"/>
        </w:rPr>
      </w:pPr>
      <w:r>
        <w:rPr>
          <w:rFonts w:hint="eastAsia" w:eastAsia="仿宋_GB2312"/>
          <w:color w:val="000000"/>
          <w:sz w:val="32"/>
          <w:szCs w:val="32"/>
          <w:lang w:eastAsia="zh-CN"/>
        </w:rPr>
        <w:t>（</w:t>
      </w:r>
      <w:r>
        <w:rPr>
          <w:rFonts w:hint="eastAsia" w:eastAsia="仿宋_GB2312"/>
          <w:color w:val="000000"/>
          <w:sz w:val="32"/>
          <w:szCs w:val="32"/>
          <w:lang w:val="en-US" w:eastAsia="zh-CN"/>
        </w:rPr>
        <w:t>三</w:t>
      </w:r>
      <w:r>
        <w:rPr>
          <w:rFonts w:hint="eastAsia" w:eastAsia="仿宋_GB2312"/>
          <w:color w:val="000000"/>
          <w:sz w:val="32"/>
          <w:szCs w:val="32"/>
          <w:lang w:eastAsia="zh-CN"/>
        </w:rPr>
        <w:t>）</w:t>
      </w:r>
      <w:r>
        <w:rPr>
          <w:rFonts w:hint="eastAsia" w:eastAsia="仿宋_GB2312"/>
          <w:color w:val="000000"/>
          <w:sz w:val="32"/>
          <w:szCs w:val="32"/>
        </w:rPr>
        <w:t>绍兴市越城区住房和城乡建设局为越城区公共租赁住房管理工作的行政主管部门，下设住房保障机构，负责公共租赁住房保障的资格审核、配租及后续管理工作。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contextualSpacing/>
        <w:textAlignment w:val="auto"/>
        <w:rPr>
          <w:rFonts w:hint="default"/>
          <w:lang w:val="en-US" w:eastAsia="zh-CN"/>
        </w:rPr>
      </w:pPr>
      <w:r>
        <w:rPr>
          <w:rFonts w:hint="eastAsia" w:eastAsia="仿宋_GB2312"/>
          <w:color w:val="000000"/>
          <w:sz w:val="32"/>
          <w:szCs w:val="32"/>
        </w:rPr>
        <w:t>区发改、公安、</w:t>
      </w:r>
      <w:r>
        <w:rPr>
          <w:rFonts w:hint="eastAsia" w:eastAsia="仿宋_GB2312"/>
          <w:color w:val="000000"/>
          <w:sz w:val="32"/>
          <w:szCs w:val="32"/>
          <w:lang w:val="en-US" w:eastAsia="zh-CN"/>
        </w:rPr>
        <w:t>民政、</w:t>
      </w:r>
      <w:r>
        <w:rPr>
          <w:rFonts w:hint="eastAsia" w:eastAsia="仿宋_GB2312"/>
          <w:color w:val="000000"/>
          <w:sz w:val="32"/>
          <w:szCs w:val="32"/>
        </w:rPr>
        <w:t>财政、人社</w:t>
      </w:r>
      <w:r>
        <w:rPr>
          <w:rFonts w:hint="eastAsia" w:eastAsia="仿宋_GB2312"/>
          <w:color w:val="000000"/>
          <w:sz w:val="32"/>
          <w:szCs w:val="32"/>
          <w:lang w:eastAsia="zh-CN"/>
        </w:rPr>
        <w:t>、</w:t>
      </w:r>
      <w:r>
        <w:rPr>
          <w:rFonts w:hint="eastAsia" w:eastAsia="仿宋_GB2312"/>
          <w:color w:val="000000"/>
          <w:sz w:val="32"/>
          <w:szCs w:val="32"/>
        </w:rPr>
        <w:t>市场监管</w:t>
      </w:r>
      <w:r>
        <w:rPr>
          <w:rFonts w:hint="eastAsia" w:eastAsia="仿宋_GB2312"/>
          <w:color w:val="000000"/>
          <w:sz w:val="32"/>
          <w:szCs w:val="32"/>
          <w:lang w:eastAsia="zh-CN"/>
        </w:rPr>
        <w:t>、自然资源和规划</w:t>
      </w:r>
      <w:r>
        <w:rPr>
          <w:rFonts w:hint="eastAsia" w:eastAsia="仿宋_GB2312"/>
          <w:color w:val="000000"/>
          <w:sz w:val="32"/>
          <w:szCs w:val="32"/>
        </w:rPr>
        <w:t>、税务等部门应各司其职，协同做好</w:t>
      </w:r>
      <w:r>
        <w:rPr>
          <w:rFonts w:hint="eastAsia" w:eastAsia="仿宋_GB2312"/>
          <w:color w:val="000000"/>
          <w:sz w:val="32"/>
          <w:szCs w:val="32"/>
          <w:lang w:eastAsia="zh-CN"/>
        </w:rPr>
        <w:t>公租房保障工作。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contextualSpacing/>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000000"/>
          <w:kern w:val="2"/>
          <w:sz w:val="32"/>
          <w:szCs w:val="32"/>
          <w:lang w:val="en-US" w:eastAsia="zh-CN" w:bidi="ar-SA"/>
        </w:rPr>
        <w:t>二、</w:t>
      </w:r>
      <w:r>
        <w:rPr>
          <w:rFonts w:hint="eastAsia" w:ascii="黑体" w:hAnsi="黑体" w:eastAsia="黑体" w:cs="黑体"/>
          <w:color w:val="auto"/>
          <w:sz w:val="32"/>
          <w:szCs w:val="32"/>
          <w:highlight w:val="none"/>
          <w:lang w:val="en-US" w:eastAsia="zh-CN"/>
        </w:rPr>
        <w:t>申请对象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contextualSpacing/>
        <w:textAlignment w:val="auto"/>
        <w:rPr>
          <w:rFonts w:hint="default"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Times New Roman" w:hAnsi="Times New Roman" w:eastAsia="仿宋_GB2312" w:cs="Times New Roman"/>
          <w:sz w:val="32"/>
          <w:szCs w:val="32"/>
          <w:highlight w:val="none"/>
          <w:lang w:val="en-US" w:eastAsia="zh-CN"/>
        </w:rPr>
        <w:t>A</w:t>
      </w:r>
      <w:r>
        <w:rPr>
          <w:rFonts w:hint="eastAsia" w:ascii="仿宋_GB2312" w:hAnsi="仿宋_GB2312" w:eastAsia="仿宋_GB2312" w:cs="仿宋_GB2312"/>
          <w:color w:val="auto"/>
          <w:sz w:val="32"/>
          <w:szCs w:val="32"/>
          <w:highlight w:val="none"/>
          <w:lang w:val="en-US" w:eastAsia="zh-CN"/>
        </w:rPr>
        <w:t>类（</w:t>
      </w:r>
      <w:r>
        <w:rPr>
          <w:rFonts w:hint="eastAsia" w:ascii="仿宋_GB2312" w:hAnsi="仿宋_GB2312" w:eastAsia="仿宋_GB2312" w:cs="仿宋_GB2312"/>
          <w:color w:val="000000"/>
          <w:sz w:val="32"/>
          <w:szCs w:val="32"/>
          <w:highlight w:val="none"/>
          <w:lang w:eastAsia="zh-CN"/>
        </w:rPr>
        <w:t>城镇社会救助住房困难家庭）：具有越城区常住户籍、住房困难并由民政部门核定</w:t>
      </w:r>
      <w:r>
        <w:rPr>
          <w:rFonts w:hint="default"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lang w:eastAsia="zh-CN"/>
        </w:rPr>
        <w:t>城镇最低生活保障家庭、最低生活保障边缘家庭、分散供养的特困家庭</w:t>
      </w:r>
      <w:r>
        <w:rPr>
          <w:rFonts w:hint="default"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contextualSpacing/>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（二）</w:t>
      </w:r>
      <w:r>
        <w:rPr>
          <w:rFonts w:hint="eastAsia" w:ascii="Times New Roman" w:hAnsi="Times New Roman" w:eastAsia="仿宋_GB2312" w:cs="Times New Roman"/>
          <w:sz w:val="32"/>
          <w:szCs w:val="32"/>
          <w:highlight w:val="none"/>
          <w:lang w:val="en-US" w:eastAsia="zh-CN"/>
        </w:rPr>
        <w:t>B</w:t>
      </w:r>
      <w:r>
        <w:rPr>
          <w:rFonts w:hint="eastAsia" w:ascii="仿宋_GB2312" w:hAnsi="仿宋_GB2312" w:eastAsia="仿宋_GB2312" w:cs="仿宋_GB2312"/>
          <w:color w:val="000000"/>
          <w:sz w:val="32"/>
          <w:szCs w:val="32"/>
          <w:highlight w:val="none"/>
          <w:lang w:val="en-US" w:eastAsia="zh-CN"/>
        </w:rPr>
        <w:t>类（</w:t>
      </w:r>
      <w:r>
        <w:rPr>
          <w:rFonts w:hint="eastAsia" w:ascii="仿宋_GB2312" w:hAnsi="仿宋_GB2312" w:eastAsia="仿宋_GB2312" w:cs="仿宋_GB2312"/>
          <w:color w:val="000000"/>
          <w:sz w:val="32"/>
          <w:szCs w:val="32"/>
          <w:highlight w:val="none"/>
          <w:lang w:eastAsia="zh-CN"/>
        </w:rPr>
        <w:t>城镇低收入住房困难家庭或</w:t>
      </w:r>
      <w:r>
        <w:rPr>
          <w:rFonts w:hint="eastAsia" w:ascii="仿宋_GB2312" w:hAnsi="仿宋_GB2312" w:eastAsia="仿宋_GB2312" w:cs="仿宋_GB2312"/>
          <w:color w:val="auto"/>
          <w:sz w:val="32"/>
          <w:szCs w:val="32"/>
          <w:highlight w:val="none"/>
          <w:lang w:eastAsia="zh-CN"/>
        </w:rPr>
        <w:t>城镇中等偏下收入住房困难家庭）：</w:t>
      </w:r>
      <w:r>
        <w:rPr>
          <w:rFonts w:hint="eastAsia" w:ascii="仿宋_GB2312" w:hAnsi="仿宋_GB2312" w:eastAsia="仿宋_GB2312" w:cs="仿宋_GB2312"/>
          <w:color w:val="000000"/>
          <w:sz w:val="32"/>
          <w:szCs w:val="32"/>
          <w:highlight w:val="none"/>
          <w:lang w:eastAsia="zh-CN"/>
        </w:rPr>
        <w:t>城镇低收入住房困难家庭</w:t>
      </w:r>
      <w:r>
        <w:rPr>
          <w:rFonts w:hint="default"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是指</w:t>
      </w:r>
      <w:r>
        <w:rPr>
          <w:rFonts w:hint="default" w:ascii="仿宋_GB2312" w:hAnsi="仿宋_GB2312" w:eastAsia="仿宋_GB2312" w:cs="仿宋_GB2312"/>
          <w:color w:val="000000"/>
          <w:sz w:val="32"/>
          <w:szCs w:val="32"/>
          <w:highlight w:val="none"/>
          <w:lang w:eastAsia="zh-CN"/>
        </w:rPr>
        <w:t>具有越城区常住户籍</w:t>
      </w:r>
      <w:r>
        <w:rPr>
          <w:rFonts w:hint="eastAsia" w:ascii="仿宋_GB2312" w:hAnsi="仿宋_GB2312" w:eastAsia="仿宋_GB2312" w:cs="仿宋_GB2312"/>
          <w:color w:val="000000"/>
          <w:sz w:val="32"/>
          <w:szCs w:val="32"/>
          <w:highlight w:val="none"/>
          <w:lang w:eastAsia="zh-CN"/>
        </w:rPr>
        <w:t>且</w:t>
      </w:r>
      <w:r>
        <w:rPr>
          <w:rFonts w:hint="eastAsia" w:ascii="仿宋_GB2312" w:hAnsi="仿宋_GB2312" w:eastAsia="仿宋_GB2312" w:cs="仿宋_GB2312"/>
          <w:color w:val="auto"/>
          <w:sz w:val="32"/>
          <w:szCs w:val="32"/>
          <w:highlight w:val="none"/>
          <w:lang w:eastAsia="zh-CN"/>
        </w:rPr>
        <w:t>自申请之日起前</w:t>
      </w:r>
      <w:r>
        <w:rPr>
          <w:rFonts w:hint="eastAsia"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个月内（不含当月）的</w:t>
      </w:r>
      <w:r>
        <w:rPr>
          <w:rFonts w:hint="eastAsia" w:ascii="仿宋_GB2312" w:hAnsi="仿宋_GB2312" w:eastAsia="仿宋_GB2312" w:cs="仿宋_GB2312"/>
          <w:color w:val="auto"/>
          <w:sz w:val="32"/>
          <w:szCs w:val="32"/>
          <w:highlight w:val="none"/>
          <w:lang w:eastAsia="zh-CN"/>
        </w:rPr>
        <w:t>家庭人均可支配收入低于越城区</w:t>
      </w:r>
      <w:r>
        <w:rPr>
          <w:rFonts w:hint="default"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eastAsia="zh-CN"/>
        </w:rPr>
        <w:t>最低生活保障标准</w:t>
      </w:r>
      <w:r>
        <w:rPr>
          <w:rFonts w:hint="eastAsia" w:ascii="Times New Roman" w:hAnsi="Times New Roman" w:eastAsia="仿宋_GB2312" w:cs="Times New Roman"/>
          <w:sz w:val="32"/>
          <w:szCs w:val="32"/>
          <w:highlight w:val="none"/>
          <w:lang w:val="en-US" w:eastAsia="zh-CN"/>
        </w:rPr>
        <w:t>36</w:t>
      </w:r>
      <w:r>
        <w:rPr>
          <w:rFonts w:hint="eastAsia" w:ascii="仿宋_GB2312" w:hAnsi="仿宋_GB2312" w:eastAsia="仿宋_GB2312" w:cs="仿宋_GB2312"/>
          <w:color w:val="auto"/>
          <w:sz w:val="32"/>
          <w:szCs w:val="32"/>
          <w:highlight w:val="none"/>
          <w:lang w:eastAsia="zh-CN"/>
        </w:rPr>
        <w:t>倍（含）的住房困难家庭；城镇中等偏下收入住房困难家庭，是指</w:t>
      </w:r>
      <w:r>
        <w:rPr>
          <w:rFonts w:hint="default" w:ascii="仿宋_GB2312" w:hAnsi="仿宋_GB2312" w:eastAsia="仿宋_GB2312" w:cs="仿宋_GB2312"/>
          <w:color w:val="000000"/>
          <w:sz w:val="32"/>
          <w:szCs w:val="32"/>
          <w:highlight w:val="none"/>
          <w:lang w:eastAsia="zh-CN"/>
        </w:rPr>
        <w:t>具有越城区常住户籍</w:t>
      </w:r>
      <w:r>
        <w:rPr>
          <w:rFonts w:hint="eastAsia" w:ascii="仿宋_GB2312" w:hAnsi="仿宋_GB2312" w:eastAsia="仿宋_GB2312" w:cs="仿宋_GB2312"/>
          <w:color w:val="000000"/>
          <w:sz w:val="32"/>
          <w:szCs w:val="32"/>
          <w:highlight w:val="none"/>
          <w:lang w:eastAsia="zh-CN"/>
        </w:rPr>
        <w:t>且</w:t>
      </w:r>
      <w:r>
        <w:rPr>
          <w:rFonts w:hint="eastAsia" w:ascii="仿宋_GB2312" w:hAnsi="仿宋_GB2312" w:eastAsia="仿宋_GB2312" w:cs="仿宋_GB2312"/>
          <w:color w:val="auto"/>
          <w:sz w:val="32"/>
          <w:szCs w:val="32"/>
          <w:highlight w:val="none"/>
          <w:lang w:eastAsia="zh-CN"/>
        </w:rPr>
        <w:t>自申请之日起前</w:t>
      </w:r>
      <w:r>
        <w:rPr>
          <w:rFonts w:hint="eastAsia"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个月内（不含当月）的</w:t>
      </w:r>
      <w:r>
        <w:rPr>
          <w:rFonts w:hint="eastAsia" w:ascii="仿宋_GB2312" w:hAnsi="仿宋_GB2312" w:eastAsia="仿宋_GB2312" w:cs="仿宋_GB2312"/>
          <w:color w:val="auto"/>
          <w:sz w:val="32"/>
          <w:szCs w:val="32"/>
          <w:highlight w:val="none"/>
          <w:lang w:eastAsia="zh-CN"/>
        </w:rPr>
        <w:t>家庭人均可支配收入高于越城区</w:t>
      </w:r>
      <w:r>
        <w:rPr>
          <w:rFonts w:hint="default"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eastAsia="zh-CN"/>
        </w:rPr>
        <w:t>最低生活保障标准</w:t>
      </w:r>
      <w:r>
        <w:rPr>
          <w:rFonts w:hint="eastAsia" w:ascii="Times New Roman" w:hAnsi="Times New Roman" w:eastAsia="仿宋_GB2312" w:cs="Times New Roman"/>
          <w:sz w:val="32"/>
          <w:szCs w:val="32"/>
          <w:highlight w:val="none"/>
          <w:lang w:val="en-US" w:eastAsia="zh-CN"/>
        </w:rPr>
        <w:t>36</w:t>
      </w:r>
      <w:r>
        <w:rPr>
          <w:rFonts w:hint="eastAsia" w:ascii="仿宋_GB2312" w:hAnsi="仿宋_GB2312" w:eastAsia="仿宋_GB2312" w:cs="仿宋_GB2312"/>
          <w:color w:val="auto"/>
          <w:sz w:val="32"/>
          <w:szCs w:val="32"/>
          <w:highlight w:val="none"/>
          <w:lang w:eastAsia="zh-CN"/>
        </w:rPr>
        <w:t>倍、低于</w:t>
      </w:r>
      <w:r>
        <w:rPr>
          <w:rFonts w:hint="default" w:ascii="仿宋_GB2312" w:hAnsi="仿宋_GB2312" w:eastAsia="仿宋_GB2312" w:cs="仿宋_GB2312"/>
          <w:color w:val="auto"/>
          <w:sz w:val="32"/>
          <w:szCs w:val="32"/>
          <w:highlight w:val="none"/>
          <w:lang w:eastAsia="zh-CN"/>
        </w:rPr>
        <w:t>越城区</w:t>
      </w:r>
      <w:r>
        <w:rPr>
          <w:rFonts w:hint="eastAsia" w:ascii="仿宋_GB2312" w:hAnsi="仿宋_GB2312" w:eastAsia="仿宋_GB2312" w:cs="仿宋_GB2312"/>
          <w:color w:val="auto"/>
          <w:sz w:val="32"/>
          <w:szCs w:val="32"/>
          <w:highlight w:val="none"/>
          <w:lang w:eastAsia="zh-CN"/>
        </w:rPr>
        <w:t>上年度城镇常住居民人均可支配收入（含）</w:t>
      </w:r>
      <w:r>
        <w:rPr>
          <w:rFonts w:hint="default"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lang w:eastAsia="zh-CN"/>
        </w:rPr>
        <w:t>住房困难</w:t>
      </w:r>
      <w:r>
        <w:rPr>
          <w:rFonts w:hint="default" w:ascii="仿宋_GB2312" w:hAnsi="仿宋_GB2312" w:eastAsia="仿宋_GB2312" w:cs="仿宋_GB2312"/>
          <w:color w:val="000000"/>
          <w:sz w:val="32"/>
          <w:szCs w:val="32"/>
          <w:highlight w:val="none"/>
          <w:lang w:eastAsia="zh-CN"/>
        </w:rPr>
        <w:t>家庭；</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contextualSpacing/>
        <w:textAlignment w:val="auto"/>
        <w:rPr>
          <w:rFonts w:hint="default"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auto"/>
          <w:sz w:val="32"/>
          <w:szCs w:val="32"/>
          <w:highlight w:val="none"/>
          <w:lang w:eastAsia="zh-CN"/>
        </w:rPr>
        <w:t>（三）</w:t>
      </w:r>
      <w:r>
        <w:rPr>
          <w:rFonts w:hint="eastAsia" w:ascii="Times New Roman" w:hAnsi="Times New Roman" w:eastAsia="仿宋_GB2312" w:cs="Times New Roman"/>
          <w:sz w:val="32"/>
          <w:szCs w:val="32"/>
          <w:highlight w:val="none"/>
          <w:lang w:val="en-US" w:eastAsia="zh-CN"/>
        </w:rPr>
        <w:t>C</w:t>
      </w:r>
      <w:r>
        <w:rPr>
          <w:rFonts w:hint="eastAsia" w:ascii="仿宋_GB2312" w:hAnsi="仿宋_GB2312" w:eastAsia="仿宋_GB2312" w:cs="仿宋_GB2312"/>
          <w:color w:val="auto"/>
          <w:sz w:val="32"/>
          <w:szCs w:val="32"/>
          <w:highlight w:val="none"/>
          <w:lang w:val="en-US" w:eastAsia="zh-CN"/>
        </w:rPr>
        <w:t>类（</w:t>
      </w:r>
      <w:r>
        <w:rPr>
          <w:rFonts w:hint="eastAsia" w:ascii="仿宋_GB2312" w:hAnsi="仿宋_GB2312" w:eastAsia="仿宋_GB2312" w:cs="仿宋_GB2312"/>
          <w:color w:val="000000"/>
          <w:sz w:val="32"/>
          <w:szCs w:val="32"/>
          <w:highlight w:val="none"/>
          <w:lang w:eastAsia="zh-CN"/>
        </w:rPr>
        <w:t>新就业无房职工）：</w:t>
      </w:r>
      <w:r>
        <w:rPr>
          <w:rFonts w:hint="default" w:ascii="仿宋_GB2312" w:hAnsi="仿宋_GB2312" w:eastAsia="仿宋_GB2312" w:cs="仿宋_GB2312"/>
          <w:color w:val="000000"/>
          <w:sz w:val="32"/>
          <w:szCs w:val="32"/>
          <w:highlight w:val="none"/>
          <w:lang w:eastAsia="zh-CN"/>
        </w:rPr>
        <w:t>具有越城区常住户籍</w:t>
      </w:r>
      <w:r>
        <w:rPr>
          <w:rFonts w:hint="eastAsia" w:ascii="仿宋_GB2312" w:hAnsi="仿宋_GB2312" w:eastAsia="仿宋_GB2312" w:cs="仿宋_GB2312"/>
          <w:color w:val="000000"/>
          <w:sz w:val="32"/>
          <w:szCs w:val="32"/>
          <w:highlight w:val="none"/>
          <w:lang w:eastAsia="zh-CN"/>
        </w:rPr>
        <w:t>、在越城区就业且自申请之日起前</w:t>
      </w:r>
      <w:r>
        <w:rPr>
          <w:rFonts w:hint="eastAsia"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color w:val="000000"/>
          <w:sz w:val="32"/>
          <w:szCs w:val="32"/>
          <w:highlight w:val="none"/>
          <w:lang w:eastAsia="zh-CN"/>
        </w:rPr>
        <w:t>个月内（不含当月）的家庭人均可支配收入低于越城区上年度城镇常住居民人均可支配收入（含）的住房困难家庭</w:t>
      </w:r>
      <w:r>
        <w:rPr>
          <w:rFonts w:hint="default"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contextualSpacing/>
        <w:textAlignment w:val="auto"/>
        <w:rPr>
          <w:rFonts w:hint="default"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color w:val="000000"/>
          <w:sz w:val="32"/>
          <w:szCs w:val="32"/>
          <w:highlight w:val="none"/>
          <w:lang w:eastAsia="zh-CN"/>
        </w:rPr>
        <w:t>（四）</w:t>
      </w:r>
      <w:r>
        <w:rPr>
          <w:rFonts w:hint="eastAsia" w:ascii="Times New Roman" w:hAnsi="Times New Roman" w:eastAsia="仿宋_GB2312" w:cs="Times New Roman"/>
          <w:sz w:val="32"/>
          <w:szCs w:val="32"/>
          <w:highlight w:val="none"/>
          <w:lang w:val="en-US" w:eastAsia="zh-CN"/>
        </w:rPr>
        <w:t>D</w:t>
      </w:r>
      <w:r>
        <w:rPr>
          <w:rFonts w:hint="eastAsia" w:ascii="仿宋_GB2312" w:hAnsi="仿宋_GB2312" w:eastAsia="仿宋_GB2312" w:cs="仿宋_GB2312"/>
          <w:color w:val="auto"/>
          <w:sz w:val="32"/>
          <w:szCs w:val="32"/>
          <w:highlight w:val="none"/>
          <w:lang w:val="en-US" w:eastAsia="zh-CN"/>
        </w:rPr>
        <w:t>类（</w:t>
      </w:r>
      <w:r>
        <w:rPr>
          <w:rFonts w:hint="eastAsia" w:ascii="仿宋_GB2312" w:hAnsi="仿宋_GB2312" w:eastAsia="仿宋_GB2312" w:cs="仿宋_GB2312"/>
          <w:color w:val="000000"/>
          <w:sz w:val="32"/>
          <w:szCs w:val="32"/>
          <w:highlight w:val="none"/>
          <w:lang w:eastAsia="zh-CN"/>
        </w:rPr>
        <w:t>稳定就业的外来务工人员）：具有柯桥区、上虞区户籍或</w:t>
      </w:r>
      <w:r>
        <w:rPr>
          <w:rFonts w:hint="default" w:ascii="仿宋_GB2312" w:hAnsi="仿宋_GB2312" w:eastAsia="仿宋_GB2312" w:cs="仿宋_GB2312"/>
          <w:color w:val="000000"/>
          <w:sz w:val="32"/>
          <w:szCs w:val="32"/>
          <w:highlight w:val="none"/>
          <w:lang w:eastAsia="zh-CN"/>
        </w:rPr>
        <w:t>持有公安机关签发的有效期内的《浙江省居住证》</w:t>
      </w:r>
      <w:r>
        <w:rPr>
          <w:rFonts w:hint="eastAsia" w:ascii="仿宋_GB2312" w:hAnsi="仿宋_GB2312" w:eastAsia="仿宋_GB2312" w:cs="仿宋_GB2312"/>
          <w:color w:val="000000"/>
          <w:sz w:val="32"/>
          <w:szCs w:val="32"/>
          <w:highlight w:val="none"/>
          <w:lang w:eastAsia="zh-CN"/>
        </w:rPr>
        <w:t>、在越城区就业且自申请之日起前</w:t>
      </w:r>
      <w:r>
        <w:rPr>
          <w:rFonts w:hint="eastAsia"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color w:val="000000"/>
          <w:sz w:val="32"/>
          <w:szCs w:val="32"/>
          <w:highlight w:val="none"/>
          <w:lang w:eastAsia="zh-CN"/>
        </w:rPr>
        <w:t>个月内（不含当月）的家庭人均可支配收入低于越城区上年度城镇常住居民人均可支配收入（含）的住房困难家庭</w:t>
      </w:r>
      <w:r>
        <w:rPr>
          <w:rFonts w:hint="default"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olor w:val="000000"/>
          <w:sz w:val="32"/>
          <w:szCs w:val="32"/>
          <w:highlight w:val="none"/>
          <w:lang w:eastAsia="zh-CN"/>
        </w:rPr>
        <w:t>（五）本地户籍的农业转移人口纳入公租房保障，公交、环卫等特殊群体另行规定申请条件。</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olor w:val="000000"/>
          <w:sz w:val="32"/>
          <w:szCs w:val="32"/>
          <w:highlight w:val="none"/>
          <w:lang w:eastAsia="zh-CN"/>
        </w:rPr>
        <w:t>（六）</w:t>
      </w:r>
      <w:r>
        <w:rPr>
          <w:rFonts w:hint="eastAsia" w:eastAsia="仿宋_GB2312"/>
          <w:color w:val="000000"/>
          <w:sz w:val="32"/>
          <w:szCs w:val="32"/>
          <w:highlight w:val="none"/>
        </w:rPr>
        <w:t>家庭收入、财产标准</w:t>
      </w:r>
      <w:r>
        <w:rPr>
          <w:rFonts w:hint="eastAsia" w:eastAsia="仿宋_GB2312"/>
          <w:color w:val="000000"/>
          <w:sz w:val="32"/>
          <w:szCs w:val="32"/>
          <w:highlight w:val="none"/>
          <w:lang w:eastAsia="zh-CN"/>
        </w:rPr>
        <w:t>、</w:t>
      </w:r>
      <w:r>
        <w:rPr>
          <w:rFonts w:hint="eastAsia" w:eastAsia="仿宋_GB2312"/>
          <w:color w:val="000000"/>
          <w:sz w:val="32"/>
          <w:szCs w:val="32"/>
          <w:highlight w:val="none"/>
        </w:rPr>
        <w:t>住房标准</w:t>
      </w:r>
      <w:r>
        <w:rPr>
          <w:rFonts w:hint="eastAsia" w:eastAsia="仿宋_GB2312"/>
          <w:color w:val="000000"/>
          <w:sz w:val="32"/>
          <w:szCs w:val="32"/>
          <w:highlight w:val="none"/>
          <w:lang w:eastAsia="zh-CN"/>
        </w:rPr>
        <w:t>、保障房源</w:t>
      </w:r>
      <w:r>
        <w:rPr>
          <w:rFonts w:hint="eastAsia" w:eastAsia="仿宋_GB2312"/>
          <w:color w:val="000000"/>
          <w:sz w:val="32"/>
          <w:szCs w:val="32"/>
          <w:highlight w:val="none"/>
        </w:rPr>
        <w:t>实行动态管理，由</w:t>
      </w:r>
      <w:r>
        <w:rPr>
          <w:rFonts w:hint="eastAsia" w:eastAsia="仿宋_GB2312"/>
          <w:color w:val="000000"/>
          <w:sz w:val="32"/>
          <w:szCs w:val="32"/>
          <w:highlight w:val="none"/>
          <w:lang w:eastAsia="zh-CN"/>
        </w:rPr>
        <w:t>住房保障机构</w:t>
      </w:r>
      <w:r>
        <w:rPr>
          <w:rFonts w:hint="eastAsia" w:eastAsia="仿宋_GB2312"/>
          <w:color w:val="000000"/>
          <w:sz w:val="32"/>
          <w:szCs w:val="32"/>
          <w:highlight w:val="none"/>
        </w:rPr>
        <w:t>根据越城区实际情况适时调整并向社会公布。</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strike w:val="0"/>
          <w:dstrike w:val="0"/>
          <w:color w:val="000000"/>
          <w:sz w:val="32"/>
          <w:szCs w:val="32"/>
          <w:highlight w:val="none"/>
        </w:rPr>
        <w:t>申请家庭收入、财产核定范围包括申请人及其家庭成员的收入、车辆、房屋、存款、有价证券、投资入股、工商登记信息等有关财产情况</w:t>
      </w:r>
      <w:r>
        <w:rPr>
          <w:rFonts w:hint="eastAsia" w:eastAsia="仿宋_GB2312"/>
          <w:strike w:val="0"/>
          <w:dstrike w:val="0"/>
          <w:color w:val="000000"/>
          <w:sz w:val="32"/>
          <w:szCs w:val="32"/>
          <w:highlight w:val="none"/>
          <w:lang w:eastAsia="zh-CN"/>
        </w:rPr>
        <w:t>，区住房保障</w:t>
      </w:r>
      <w:r>
        <w:rPr>
          <w:rFonts w:hint="eastAsia" w:eastAsia="仿宋_GB2312"/>
          <w:color w:val="000000"/>
          <w:sz w:val="32"/>
          <w:szCs w:val="32"/>
          <w:highlight w:val="none"/>
          <w:lang w:eastAsia="zh-CN"/>
        </w:rPr>
        <w:t>机构</w:t>
      </w:r>
      <w:r>
        <w:rPr>
          <w:rFonts w:hint="eastAsia" w:eastAsia="仿宋_GB2312"/>
          <w:strike w:val="0"/>
          <w:dstrike w:val="0"/>
          <w:color w:val="000000"/>
          <w:sz w:val="32"/>
          <w:szCs w:val="32"/>
          <w:highlight w:val="none"/>
          <w:lang w:eastAsia="zh-CN"/>
        </w:rPr>
        <w:t>应对保障对象的收入、财产、住房等情况进行不定期核查</w:t>
      </w:r>
      <w:r>
        <w:rPr>
          <w:rFonts w:hint="eastAsia" w:eastAsia="仿宋_GB2312"/>
          <w:strike w:val="0"/>
          <w:dstrike w:val="0"/>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contextualSpacing/>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三、资格认定</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（一）家庭成员的认定</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olor w:val="000000"/>
          <w:sz w:val="32"/>
          <w:szCs w:val="32"/>
          <w:highlight w:val="none"/>
          <w:lang w:val="en-US" w:eastAsia="zh-CN"/>
        </w:rPr>
        <w:t>1.</w:t>
      </w:r>
      <w:r>
        <w:rPr>
          <w:rFonts w:hint="eastAsia" w:eastAsia="仿宋_GB2312"/>
          <w:color w:val="000000"/>
          <w:sz w:val="32"/>
          <w:szCs w:val="32"/>
          <w:highlight w:val="none"/>
        </w:rPr>
        <w:t>申请人</w:t>
      </w:r>
      <w:r>
        <w:rPr>
          <w:rFonts w:hint="eastAsia" w:eastAsia="仿宋_GB2312"/>
          <w:color w:val="000000"/>
          <w:sz w:val="32"/>
          <w:szCs w:val="32"/>
          <w:highlight w:val="none"/>
          <w:lang w:eastAsia="zh-CN"/>
        </w:rPr>
        <w:t>的</w:t>
      </w:r>
      <w:r>
        <w:rPr>
          <w:rFonts w:hint="eastAsia" w:eastAsia="仿宋_GB2312"/>
          <w:color w:val="000000"/>
          <w:sz w:val="32"/>
          <w:szCs w:val="32"/>
          <w:highlight w:val="none"/>
        </w:rPr>
        <w:t>配偶及未成年子女应当作为共同申请人。</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olor w:val="000000"/>
          <w:sz w:val="32"/>
          <w:szCs w:val="32"/>
          <w:highlight w:val="none"/>
          <w:lang w:val="en-US" w:eastAsia="zh-CN"/>
        </w:rPr>
        <w:t>2.</w:t>
      </w:r>
      <w:r>
        <w:rPr>
          <w:rFonts w:hint="eastAsia" w:eastAsia="仿宋_GB2312"/>
          <w:color w:val="000000"/>
          <w:sz w:val="32"/>
          <w:szCs w:val="32"/>
          <w:highlight w:val="none"/>
        </w:rPr>
        <w:t>申请原则上</w:t>
      </w:r>
      <w:r>
        <w:rPr>
          <w:rFonts w:hint="eastAsia" w:eastAsia="仿宋_GB2312"/>
          <w:color w:val="000000"/>
          <w:sz w:val="32"/>
          <w:szCs w:val="32"/>
          <w:highlight w:val="none"/>
          <w:lang w:eastAsia="zh-CN"/>
        </w:rPr>
        <w:t>以家庭为单位，</w:t>
      </w:r>
      <w:r>
        <w:rPr>
          <w:rFonts w:hint="eastAsia" w:eastAsia="仿宋_GB2312"/>
          <w:color w:val="000000"/>
          <w:sz w:val="32"/>
          <w:szCs w:val="32"/>
          <w:highlight w:val="none"/>
        </w:rPr>
        <w:t>户主作为申请人，经户主书面同意的其他已婚或者离异、丧偶后与子女共同生活的家庭成员可作为申请人。就学、服兵役、服刑等期间户籍迁出越城区行政区域的人员</w:t>
      </w:r>
      <w:r>
        <w:rPr>
          <w:rFonts w:hint="eastAsia" w:eastAsia="仿宋_GB2312"/>
          <w:color w:val="000000"/>
          <w:sz w:val="32"/>
          <w:szCs w:val="32"/>
          <w:highlight w:val="none"/>
          <w:lang w:eastAsia="zh-CN"/>
        </w:rPr>
        <w:t>可</w:t>
      </w:r>
      <w:r>
        <w:rPr>
          <w:rFonts w:hint="eastAsia" w:eastAsia="仿宋_GB2312"/>
          <w:color w:val="000000"/>
          <w:sz w:val="32"/>
          <w:szCs w:val="32"/>
          <w:highlight w:val="none"/>
        </w:rPr>
        <w:t>作为家庭成员认定；</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olor w:val="000000"/>
          <w:sz w:val="32"/>
          <w:szCs w:val="32"/>
          <w:highlight w:val="none"/>
          <w:lang w:val="en-US" w:eastAsia="zh-CN"/>
        </w:rPr>
        <w:t>4.</w:t>
      </w:r>
      <w:r>
        <w:rPr>
          <w:rFonts w:hint="eastAsia" w:eastAsia="仿宋_GB2312"/>
          <w:color w:val="000000"/>
          <w:sz w:val="32"/>
          <w:szCs w:val="32"/>
          <w:highlight w:val="none"/>
        </w:rPr>
        <w:t>离婚家庭未成年子女</w:t>
      </w:r>
      <w:r>
        <w:rPr>
          <w:rFonts w:hint="eastAsia" w:eastAsia="仿宋_GB2312"/>
          <w:color w:val="000000"/>
          <w:sz w:val="32"/>
          <w:szCs w:val="32"/>
          <w:highlight w:val="none"/>
          <w:lang w:eastAsia="zh-CN"/>
        </w:rPr>
        <w:t>应</w:t>
      </w:r>
      <w:r>
        <w:rPr>
          <w:rFonts w:hint="eastAsia" w:eastAsia="仿宋_GB2312"/>
          <w:color w:val="000000"/>
          <w:sz w:val="32"/>
          <w:szCs w:val="32"/>
          <w:highlight w:val="none"/>
        </w:rPr>
        <w:t>作为一方家庭成员认定，随父或随母以离婚时人民法院生效的法律文书或婚姻登记机关确认的离婚协议书为准。</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5.</w:t>
      </w:r>
      <w:r>
        <w:rPr>
          <w:rFonts w:hint="eastAsia" w:eastAsia="仿宋_GB2312"/>
          <w:color w:val="000000"/>
          <w:sz w:val="32"/>
          <w:szCs w:val="32"/>
          <w:highlight w:val="none"/>
        </w:rPr>
        <w:t>年龄在35周岁以上的</w:t>
      </w:r>
      <w:r>
        <w:rPr>
          <w:rFonts w:hint="eastAsia" w:eastAsia="仿宋_GB2312"/>
          <w:color w:val="000000"/>
          <w:sz w:val="32"/>
          <w:szCs w:val="32"/>
          <w:highlight w:val="none"/>
          <w:lang w:eastAsia="zh-CN"/>
        </w:rPr>
        <w:t>未婚</w:t>
      </w:r>
      <w:r>
        <w:rPr>
          <w:rFonts w:hint="eastAsia" w:eastAsia="仿宋_GB2312"/>
          <w:color w:val="000000"/>
          <w:sz w:val="32"/>
          <w:szCs w:val="32"/>
          <w:highlight w:val="none"/>
        </w:rPr>
        <w:t>者、市民政局社会福利院收养的年满22周岁的孤儿、满足条件的单身新就业职工和外来务工人员</w:t>
      </w:r>
      <w:r>
        <w:rPr>
          <w:rFonts w:hint="eastAsia" w:eastAsia="仿宋_GB2312"/>
          <w:color w:val="000000"/>
          <w:sz w:val="32"/>
          <w:szCs w:val="32"/>
          <w:highlight w:val="none"/>
          <w:lang w:eastAsia="zh-CN"/>
        </w:rPr>
        <w:t>、</w:t>
      </w:r>
      <w:r>
        <w:rPr>
          <w:rFonts w:hint="eastAsia" w:eastAsia="仿宋_GB2312"/>
          <w:color w:val="000000"/>
          <w:sz w:val="32"/>
          <w:szCs w:val="32"/>
          <w:highlight w:val="none"/>
        </w:rPr>
        <w:t>户</w:t>
      </w:r>
      <w:r>
        <w:rPr>
          <w:rFonts w:hint="eastAsia" w:eastAsia="仿宋_GB2312"/>
          <w:color w:val="000000"/>
          <w:sz w:val="32"/>
          <w:szCs w:val="32"/>
          <w:highlight w:val="none"/>
          <w:lang w:eastAsia="zh-CN"/>
        </w:rPr>
        <w:t>籍</w:t>
      </w:r>
      <w:r>
        <w:rPr>
          <w:rFonts w:hint="eastAsia" w:eastAsia="仿宋_GB2312"/>
          <w:color w:val="000000"/>
          <w:sz w:val="32"/>
          <w:szCs w:val="32"/>
          <w:highlight w:val="none"/>
        </w:rPr>
        <w:t>挂靠在与户主无法定赡养、抚养或者扶养关系的家庭可独立申请</w:t>
      </w:r>
      <w:r>
        <w:rPr>
          <w:rFonts w:hint="eastAsia"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（二）房产认定</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olor w:val="000000"/>
          <w:sz w:val="32"/>
          <w:szCs w:val="32"/>
          <w:highlight w:val="none"/>
        </w:rPr>
        <w:t>申请</w:t>
      </w:r>
      <w:r>
        <w:rPr>
          <w:rFonts w:hint="eastAsia" w:eastAsia="仿宋_GB2312"/>
          <w:color w:val="000000"/>
          <w:sz w:val="32"/>
          <w:szCs w:val="32"/>
          <w:highlight w:val="none"/>
          <w:lang w:eastAsia="zh-CN"/>
        </w:rPr>
        <w:t>公租房</w:t>
      </w:r>
      <w:r>
        <w:rPr>
          <w:rFonts w:hint="eastAsia" w:eastAsia="仿宋_GB2312"/>
          <w:color w:val="000000"/>
          <w:sz w:val="32"/>
          <w:szCs w:val="32"/>
          <w:highlight w:val="none"/>
        </w:rPr>
        <w:t>保障的家庭</w:t>
      </w:r>
      <w:r>
        <w:rPr>
          <w:rFonts w:hint="eastAsia" w:eastAsia="仿宋_GB2312"/>
          <w:color w:val="000000"/>
          <w:sz w:val="32"/>
          <w:szCs w:val="32"/>
          <w:highlight w:val="none"/>
          <w:lang w:eastAsia="zh-CN"/>
        </w:rPr>
        <w:t>应无房或住房面积小于控制标准</w:t>
      </w:r>
      <w:r>
        <w:rPr>
          <w:rFonts w:hint="eastAsia" w:eastAsia="仿宋_GB2312"/>
          <w:color w:val="000000"/>
          <w:sz w:val="32"/>
          <w:szCs w:val="32"/>
          <w:highlight w:val="none"/>
          <w:lang w:val="en-US" w:eastAsia="zh-CN"/>
        </w:rPr>
        <w:t>，</w:t>
      </w:r>
      <w:r>
        <w:rPr>
          <w:rFonts w:hint="eastAsia" w:eastAsia="仿宋_GB2312"/>
          <w:color w:val="000000"/>
          <w:sz w:val="32"/>
          <w:szCs w:val="32"/>
          <w:highlight w:val="none"/>
        </w:rPr>
        <w:t>其住房面积按家庭成员拥有的下列住房建筑面积合计认定：</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lang w:eastAsia="zh-CN"/>
        </w:rPr>
      </w:pPr>
      <w:r>
        <w:rPr>
          <w:rFonts w:hint="eastAsia" w:eastAsia="仿宋_GB2312"/>
          <w:color w:val="000000"/>
          <w:sz w:val="32"/>
          <w:szCs w:val="32"/>
          <w:highlight w:val="none"/>
          <w:lang w:val="en-US" w:eastAsia="zh-CN"/>
        </w:rPr>
        <w:t>1.</w:t>
      </w:r>
      <w:r>
        <w:rPr>
          <w:rFonts w:hint="eastAsia" w:eastAsia="仿宋_GB2312"/>
          <w:color w:val="000000"/>
          <w:sz w:val="32"/>
          <w:szCs w:val="32"/>
          <w:highlight w:val="none"/>
        </w:rPr>
        <w:t>申请家庭成员在</w:t>
      </w:r>
      <w:r>
        <w:rPr>
          <w:rFonts w:hint="eastAsia" w:eastAsia="仿宋_GB2312"/>
          <w:color w:val="000000"/>
          <w:sz w:val="32"/>
          <w:szCs w:val="32"/>
          <w:highlight w:val="none"/>
          <w:lang w:eastAsia="zh-CN"/>
        </w:rPr>
        <w:t>越城区</w:t>
      </w:r>
      <w:r>
        <w:rPr>
          <w:rFonts w:hint="eastAsia" w:eastAsia="仿宋_GB2312"/>
          <w:color w:val="000000"/>
          <w:sz w:val="32"/>
          <w:szCs w:val="32"/>
          <w:highlight w:val="none"/>
        </w:rPr>
        <w:t>内的住</w:t>
      </w:r>
      <w:r>
        <w:rPr>
          <w:rFonts w:hint="eastAsia" w:eastAsia="仿宋_GB2312"/>
          <w:color w:val="000000"/>
          <w:sz w:val="32"/>
          <w:szCs w:val="32"/>
          <w:highlight w:val="none"/>
          <w:lang w:eastAsia="zh-CN"/>
        </w:rPr>
        <w:t>宅</w:t>
      </w:r>
      <w:r>
        <w:rPr>
          <w:rFonts w:hint="eastAsia" w:eastAsia="仿宋_GB2312"/>
          <w:color w:val="000000"/>
          <w:sz w:val="32"/>
          <w:szCs w:val="32"/>
          <w:highlight w:val="none"/>
        </w:rPr>
        <w:t>（含集体土地上的房屋）</w:t>
      </w:r>
      <w:r>
        <w:rPr>
          <w:rFonts w:hint="eastAsia" w:eastAsia="仿宋_GB2312"/>
          <w:color w:val="000000"/>
          <w:sz w:val="32"/>
          <w:szCs w:val="32"/>
          <w:highlight w:val="none"/>
          <w:lang w:eastAsia="zh-CN"/>
        </w:rPr>
        <w:t>、非住宅、</w:t>
      </w:r>
      <w:r>
        <w:rPr>
          <w:rFonts w:hint="eastAsia" w:eastAsia="仿宋_GB2312"/>
          <w:color w:val="000000"/>
          <w:sz w:val="32"/>
          <w:szCs w:val="32"/>
          <w:highlight w:val="none"/>
        </w:rPr>
        <w:t>农村批地建房</w:t>
      </w:r>
      <w:r>
        <w:rPr>
          <w:rFonts w:hint="eastAsia" w:eastAsia="仿宋_GB2312"/>
          <w:color w:val="000000"/>
          <w:sz w:val="32"/>
          <w:szCs w:val="32"/>
          <w:highlight w:val="none"/>
          <w:lang w:eastAsia="zh-CN"/>
        </w:rPr>
        <w:t>、已网签备案的新建商品房、共有产权持有份额、公有住房</w:t>
      </w:r>
      <w:r>
        <w:rPr>
          <w:rFonts w:hint="eastAsia" w:eastAsia="仿宋_GB2312"/>
          <w:color w:val="000000"/>
          <w:sz w:val="32"/>
          <w:szCs w:val="32"/>
          <w:highlight w:val="none"/>
        </w:rPr>
        <w:t>（含</w:t>
      </w:r>
      <w:r>
        <w:rPr>
          <w:rFonts w:hint="eastAsia" w:eastAsia="仿宋_GB2312"/>
          <w:color w:val="000000"/>
          <w:sz w:val="32"/>
          <w:szCs w:val="32"/>
          <w:highlight w:val="none"/>
          <w:lang w:eastAsia="zh-CN"/>
        </w:rPr>
        <w:t>直管公房</w:t>
      </w:r>
      <w:r>
        <w:rPr>
          <w:rFonts w:hint="eastAsia" w:eastAsia="仿宋_GB2312"/>
          <w:color w:val="000000"/>
          <w:sz w:val="32"/>
          <w:szCs w:val="32"/>
          <w:highlight w:val="none"/>
        </w:rPr>
        <w:t>、</w:t>
      </w:r>
      <w:r>
        <w:rPr>
          <w:rFonts w:hint="eastAsia" w:eastAsia="仿宋_GB2312"/>
          <w:color w:val="000000"/>
          <w:sz w:val="32"/>
          <w:szCs w:val="32"/>
          <w:highlight w:val="none"/>
          <w:lang w:eastAsia="zh-CN"/>
        </w:rPr>
        <w:t>单位</w:t>
      </w:r>
      <w:r>
        <w:rPr>
          <w:rFonts w:hint="eastAsia" w:eastAsia="仿宋_GB2312"/>
          <w:color w:val="000000"/>
          <w:sz w:val="32"/>
          <w:szCs w:val="32"/>
          <w:highlight w:val="none"/>
        </w:rPr>
        <w:t>自管房）</w:t>
      </w:r>
      <w:r>
        <w:rPr>
          <w:rFonts w:hint="eastAsia"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s="Times New Roman"/>
          <w:color w:val="000000"/>
          <w:sz w:val="32"/>
          <w:szCs w:val="32"/>
          <w:u w:val="none"/>
          <w:lang w:val="en-US" w:eastAsia="zh-CN"/>
        </w:rPr>
        <w:t>2.</w:t>
      </w:r>
      <w:r>
        <w:rPr>
          <w:rFonts w:hint="eastAsia" w:ascii="Times New Roman" w:hAnsi="Times New Roman" w:eastAsia="仿宋_GB2312" w:cs="Times New Roman"/>
          <w:color w:val="000000"/>
          <w:sz w:val="32"/>
          <w:szCs w:val="32"/>
          <w:u w:val="none"/>
          <w:lang w:val="en-US" w:eastAsia="zh-CN"/>
        </w:rPr>
        <w:t>申请前5年内转让</w:t>
      </w:r>
      <w:r>
        <w:rPr>
          <w:rFonts w:hint="default" w:ascii="Times New Roman" w:hAnsi="Times New Roman" w:eastAsia="仿宋_GB2312" w:cs="Times New Roman"/>
          <w:color w:val="000000"/>
          <w:sz w:val="32"/>
          <w:szCs w:val="32"/>
          <w:u w:val="none"/>
          <w:lang w:eastAsia="zh-CN"/>
        </w:rPr>
        <w:t>（含析产</w:t>
      </w:r>
      <w:r>
        <w:rPr>
          <w:rFonts w:hint="eastAsia" w:ascii="Times New Roman" w:hAnsi="Times New Roman" w:eastAsia="仿宋_GB2312" w:cs="Times New Roman"/>
          <w:color w:val="000000"/>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赠与</w:t>
      </w:r>
      <w:r>
        <w:rPr>
          <w:rFonts w:hint="eastAsia" w:ascii="Times New Roman" w:hAnsi="Times New Roman" w:eastAsia="仿宋_GB2312" w:cs="Times New Roman"/>
          <w:color w:val="000000"/>
          <w:sz w:val="32"/>
          <w:szCs w:val="32"/>
          <w:u w:val="none"/>
          <w:lang w:val="en-US" w:eastAsia="zh-CN"/>
        </w:rPr>
        <w:t>、拍卖、拆迁货币补偿等</w:t>
      </w:r>
      <w:r>
        <w:rPr>
          <w:rFonts w:hint="default"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val="en-US" w:eastAsia="zh-CN"/>
        </w:rPr>
        <w:t>的住房</w:t>
      </w:r>
      <w:r>
        <w:rPr>
          <w:rFonts w:hint="eastAsia" w:eastAsia="仿宋_GB2312"/>
          <w:color w:val="000000"/>
          <w:sz w:val="32"/>
          <w:szCs w:val="32"/>
          <w:highlight w:val="none"/>
          <w:lang w:val="en-US" w:eastAsia="zh-CN"/>
        </w:rPr>
        <w:t>（自不动产转移登记之日起算）</w:t>
      </w:r>
      <w:r>
        <w:rPr>
          <w:rFonts w:hint="eastAsia" w:eastAsia="仿宋_GB2312"/>
          <w:color w:val="000000"/>
          <w:sz w:val="32"/>
          <w:szCs w:val="32"/>
          <w:highlight w:val="none"/>
        </w:rPr>
        <w:t>建筑面积计入申请家庭已有住房建筑面积；</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olor w:val="000000"/>
          <w:sz w:val="32"/>
          <w:szCs w:val="32"/>
          <w:highlight w:val="none"/>
          <w:lang w:val="en-US" w:eastAsia="zh-CN"/>
        </w:rPr>
        <w:t>3.</w:t>
      </w:r>
      <w:r>
        <w:rPr>
          <w:rFonts w:hint="eastAsia" w:eastAsia="仿宋_GB2312"/>
          <w:color w:val="000000"/>
          <w:sz w:val="32"/>
          <w:szCs w:val="32"/>
          <w:highlight w:val="none"/>
        </w:rPr>
        <w:t>建筑面积未明确的，以有资质的房地产测绘部门出具的测绘成果报告为准。</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olor w:val="000000"/>
          <w:sz w:val="32"/>
          <w:szCs w:val="32"/>
          <w:highlight w:val="none"/>
          <w:lang w:val="en-US" w:eastAsia="zh-CN"/>
        </w:rPr>
        <w:t>申</w:t>
      </w:r>
      <w:r>
        <w:rPr>
          <w:rFonts w:hint="eastAsia" w:eastAsia="仿宋_GB2312"/>
          <w:color w:val="000000"/>
          <w:sz w:val="32"/>
          <w:szCs w:val="32"/>
          <w:highlight w:val="none"/>
        </w:rPr>
        <w:t>请家庭成员中已享受经济适用房</w:t>
      </w:r>
      <w:r>
        <w:rPr>
          <w:rFonts w:hint="eastAsia" w:eastAsia="仿宋_GB2312"/>
          <w:color w:val="000000"/>
          <w:sz w:val="32"/>
          <w:szCs w:val="32"/>
          <w:highlight w:val="none"/>
          <w:lang w:eastAsia="zh-CN"/>
        </w:rPr>
        <w:t>、配售型保障性住房的，不得申请公租房保障；不得与政府投资的配租型保障性住房同时享受。</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（三）财产认定</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4" w:lineRule="exact"/>
        <w:ind w:left="0" w:right="0" w:firstLine="640" w:firstLineChars="200"/>
        <w:jc w:val="left"/>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kern w:val="0"/>
          <w:sz w:val="32"/>
          <w:szCs w:val="32"/>
          <w:lang w:eastAsia="zh-CN" w:bidi="ar"/>
        </w:rPr>
        <w:t>1</w:t>
      </w:r>
      <w:r>
        <w:rPr>
          <w:rFonts w:hint="default" w:ascii="仿宋_GB2312" w:hAnsi="Times New Roman" w:eastAsia="仿宋_GB2312" w:cs="仿宋_GB2312"/>
          <w:kern w:val="0"/>
          <w:sz w:val="32"/>
          <w:szCs w:val="32"/>
          <w:lang w:val="en-US" w:eastAsia="zh-CN" w:bidi="ar"/>
        </w:rPr>
        <w:t>.家庭人均货币财产</w:t>
      </w:r>
      <w:r>
        <w:rPr>
          <w:rFonts w:hint="default" w:ascii="仿宋_GB2312" w:hAnsi="Times New Roman" w:eastAsia="仿宋_GB2312" w:cs="仿宋_GB2312"/>
          <w:color w:val="000000"/>
          <w:kern w:val="0"/>
          <w:sz w:val="32"/>
          <w:szCs w:val="32"/>
          <w:lang w:val="en-US" w:eastAsia="zh-CN" w:bidi="ar"/>
        </w:rPr>
        <w:t>应低于当地人均公租房保障面积乘以当地商品房销售均价（按当地统计部门提供的上一年度商品房销售总价除以销售总面积计算）的总额；</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4" w:lineRule="exact"/>
        <w:ind w:left="0" w:right="0" w:firstLine="640" w:firstLineChars="200"/>
        <w:jc w:val="left"/>
        <w:textAlignment w:val="auto"/>
        <w:rPr>
          <w:rFonts w:hint="default" w:ascii="仿宋_GB2312" w:eastAsia="仿宋_GB2312" w:cs="仿宋_GB2312"/>
          <w:kern w:val="2"/>
          <w:sz w:val="32"/>
          <w:szCs w:val="32"/>
        </w:rPr>
      </w:pPr>
      <w:r>
        <w:rPr>
          <w:rFonts w:hint="default" w:ascii="仿宋_GB2312" w:hAnsi="Times New Roman" w:eastAsia="仿宋_GB2312" w:cs="仿宋_GB2312"/>
          <w:color w:val="000000"/>
          <w:kern w:val="0"/>
          <w:sz w:val="32"/>
          <w:szCs w:val="32"/>
          <w:lang w:eastAsia="zh-CN" w:bidi="ar"/>
        </w:rPr>
        <w:t>2</w:t>
      </w:r>
      <w:r>
        <w:rPr>
          <w:rFonts w:hint="default" w:ascii="仿宋_GB2312" w:hAnsi="Times New Roman" w:eastAsia="仿宋_GB2312" w:cs="仿宋_GB2312"/>
          <w:color w:val="000000"/>
          <w:kern w:val="0"/>
          <w:sz w:val="32"/>
          <w:szCs w:val="32"/>
          <w:lang w:val="en-US" w:eastAsia="zh-CN" w:bidi="ar"/>
        </w:rPr>
        <w:t>.申请对象在各类企业中投资（含出资认缴额）总和不超过</w:t>
      </w:r>
      <w:r>
        <w:rPr>
          <w:rFonts w:hint="default" w:ascii="Times New Roman" w:hAnsi="Times New Roman" w:eastAsia="仿宋_GB2312" w:cs="Times New Roman"/>
          <w:color w:val="000000"/>
          <w:kern w:val="0"/>
          <w:sz w:val="32"/>
          <w:szCs w:val="32"/>
          <w:lang w:val="en-US" w:eastAsia="zh-CN" w:bidi="ar"/>
        </w:rPr>
        <w:t>30</w:t>
      </w:r>
      <w:r>
        <w:rPr>
          <w:rFonts w:hint="default" w:ascii="仿宋_GB2312" w:hAnsi="Times New Roman" w:eastAsia="仿宋_GB2312" w:cs="仿宋_GB2312"/>
          <w:color w:val="000000"/>
          <w:kern w:val="0"/>
          <w:sz w:val="32"/>
          <w:szCs w:val="32"/>
          <w:lang w:val="en-US" w:eastAsia="zh-CN" w:bidi="ar"/>
        </w:rPr>
        <w:t>万</w:t>
      </w:r>
      <w:r>
        <w:rPr>
          <w:rFonts w:hint="eastAsia" w:ascii="仿宋_GB2312" w:eastAsia="仿宋_GB2312" w:cs="仿宋_GB2312"/>
          <w:color w:val="000000"/>
          <w:kern w:val="0"/>
          <w:sz w:val="32"/>
          <w:szCs w:val="32"/>
          <w:lang w:val="en-US" w:eastAsia="zh-CN" w:bidi="ar"/>
        </w:rPr>
        <w:t>元</w:t>
      </w:r>
      <w:r>
        <w:rPr>
          <w:rFonts w:hint="default" w:ascii="仿宋_GB2312" w:hAnsi="Times New Roman"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4" w:lineRule="exact"/>
        <w:ind w:left="0" w:right="0" w:firstLine="640" w:firstLineChars="200"/>
        <w:jc w:val="left"/>
        <w:textAlignment w:val="auto"/>
        <w:rPr>
          <w:rFonts w:hint="eastAsia" w:ascii="仿宋_GB2312" w:hAnsi="Times New Roman" w:eastAsia="仿宋_GB2312" w:cs="仿宋_GB2312"/>
          <w:color w:val="000000"/>
          <w:kern w:val="0"/>
          <w:sz w:val="32"/>
          <w:szCs w:val="32"/>
          <w:lang w:val="en-US" w:eastAsia="zh-CN" w:bidi="ar"/>
        </w:rPr>
      </w:pPr>
      <w:r>
        <w:rPr>
          <w:rFonts w:hint="default" w:ascii="仿宋_GB2312" w:hAnsi="Times New Roman" w:eastAsia="仿宋_GB2312" w:cs="仿宋_GB2312"/>
          <w:color w:val="000000"/>
          <w:kern w:val="0"/>
          <w:sz w:val="32"/>
          <w:szCs w:val="32"/>
          <w:lang w:eastAsia="zh-CN" w:bidi="ar"/>
        </w:rPr>
        <w:t>3</w:t>
      </w:r>
      <w:r>
        <w:rPr>
          <w:rFonts w:hint="default" w:ascii="仿宋_GB2312" w:hAnsi="Times New Roman" w:eastAsia="仿宋_GB2312" w:cs="仿宋_GB2312"/>
          <w:color w:val="000000"/>
          <w:kern w:val="0"/>
          <w:sz w:val="32"/>
          <w:szCs w:val="32"/>
          <w:lang w:val="en-US" w:eastAsia="zh-CN" w:bidi="ar"/>
        </w:rPr>
        <w:t>.申请对象无生活用机动车辆，或仅有</w:t>
      </w:r>
      <w:r>
        <w:rPr>
          <w:rFonts w:hint="default" w:ascii="Times New Roman" w:hAnsi="Times New Roman" w:eastAsia="仿宋_GB2312" w:cs="Times New Roman"/>
          <w:color w:val="000000"/>
          <w:kern w:val="0"/>
          <w:sz w:val="32"/>
          <w:szCs w:val="32"/>
          <w:lang w:val="en-US" w:eastAsia="zh-CN" w:bidi="ar"/>
        </w:rPr>
        <w:t>1</w:t>
      </w:r>
      <w:r>
        <w:rPr>
          <w:rFonts w:hint="default" w:ascii="仿宋_GB2312" w:hAnsi="Times New Roman" w:eastAsia="仿宋_GB2312" w:cs="仿宋_GB2312"/>
          <w:color w:val="000000"/>
          <w:kern w:val="0"/>
          <w:sz w:val="32"/>
          <w:szCs w:val="32"/>
          <w:lang w:val="en-US" w:eastAsia="zh-CN" w:bidi="ar"/>
        </w:rPr>
        <w:t>辆非营运机动车辆（不含普通二轮摩托车、电动摩托车、残疾人代步车）且机动车辆价格在</w:t>
      </w:r>
      <w:r>
        <w:rPr>
          <w:rFonts w:hint="default" w:ascii="Times New Roman" w:hAnsi="Times New Roman" w:eastAsia="仿宋_GB2312" w:cs="Times New Roman"/>
          <w:color w:val="000000"/>
          <w:kern w:val="0"/>
          <w:sz w:val="32"/>
          <w:szCs w:val="32"/>
          <w:lang w:val="en-US" w:eastAsia="zh-CN" w:bidi="ar"/>
        </w:rPr>
        <w:t>15</w:t>
      </w:r>
      <w:r>
        <w:rPr>
          <w:rFonts w:hint="default" w:ascii="仿宋_GB2312" w:hAnsi="Times New Roman" w:eastAsia="仿宋_GB2312" w:cs="仿宋_GB2312"/>
          <w:color w:val="000000"/>
          <w:kern w:val="0"/>
          <w:sz w:val="32"/>
          <w:szCs w:val="32"/>
          <w:lang w:val="en-US" w:eastAsia="zh-CN" w:bidi="ar"/>
        </w:rPr>
        <w:t>万元（含）以下（以车辆购置税发票或二手车销售统一发票的计税金额为准</w:t>
      </w:r>
      <w:r>
        <w:rPr>
          <w:rFonts w:hint="eastAsia" w:ascii="仿宋_GB2312" w:eastAsia="仿宋_GB2312" w:cs="仿宋_GB2312"/>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ascii="黑体" w:hAnsi="黑体" w:eastAsia="黑体" w:cs="黑体"/>
          <w:color w:val="000000"/>
          <w:sz w:val="32"/>
          <w:szCs w:val="32"/>
          <w:highlight w:val="none"/>
          <w:lang w:eastAsia="zh-CN"/>
        </w:rPr>
      </w:pPr>
      <w:r>
        <w:rPr>
          <w:rFonts w:hint="default" w:ascii="黑体" w:hAnsi="黑体" w:eastAsia="黑体" w:cs="黑体"/>
          <w:color w:val="000000"/>
          <w:sz w:val="32"/>
          <w:szCs w:val="32"/>
          <w:highlight w:val="none"/>
          <w:lang w:eastAsia="zh-CN"/>
        </w:rPr>
        <w:t>四</w:t>
      </w:r>
      <w:r>
        <w:rPr>
          <w:rFonts w:hint="eastAsia" w:ascii="黑体" w:hAnsi="黑体" w:eastAsia="黑体" w:cs="黑体"/>
          <w:color w:val="000000"/>
          <w:sz w:val="32"/>
          <w:szCs w:val="32"/>
          <w:highlight w:val="none"/>
          <w:lang w:eastAsia="zh-CN"/>
        </w:rPr>
        <w:t>、办理流程</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ascii="楷体_GB2312" w:hAnsi="楷体_GB2312" w:eastAsia="楷体_GB2312" w:cs="楷体_GB2312"/>
          <w:color w:val="000000"/>
          <w:sz w:val="32"/>
          <w:szCs w:val="32"/>
          <w:highlight w:val="none"/>
          <w:lang w:eastAsia="zh-CN"/>
        </w:rPr>
        <w:t>（一）申请。</w:t>
      </w:r>
      <w:r>
        <w:rPr>
          <w:rFonts w:hint="eastAsia" w:eastAsia="仿宋_GB2312"/>
          <w:strike w:val="0"/>
          <w:dstrike w:val="0"/>
          <w:color w:val="000000"/>
          <w:sz w:val="32"/>
          <w:szCs w:val="32"/>
          <w:lang w:eastAsia="zh-CN"/>
        </w:rPr>
        <w:t>由</w:t>
      </w:r>
      <w:r>
        <w:rPr>
          <w:rFonts w:hint="eastAsia" w:eastAsia="仿宋_GB2312"/>
          <w:color w:val="000000"/>
          <w:sz w:val="32"/>
          <w:szCs w:val="32"/>
        </w:rPr>
        <w:t>申请人向</w:t>
      </w:r>
      <w:r>
        <w:rPr>
          <w:rFonts w:hint="default" w:eastAsia="仿宋_GB2312"/>
          <w:strike w:val="0"/>
          <w:dstrike w:val="0"/>
          <w:color w:val="000000"/>
          <w:sz w:val="32"/>
          <w:szCs w:val="32"/>
          <w:highlight w:val="none"/>
          <w:lang w:eastAsia="zh-CN"/>
        </w:rPr>
        <w:t>越城区</w:t>
      </w:r>
      <w:r>
        <w:rPr>
          <w:rFonts w:hint="eastAsia" w:eastAsia="仿宋_GB2312"/>
          <w:color w:val="000000"/>
          <w:sz w:val="32"/>
          <w:szCs w:val="32"/>
          <w:lang w:eastAsia="zh-CN"/>
        </w:rPr>
        <w:t>政务服务中心建设窗口提出申请，</w:t>
      </w:r>
      <w:r>
        <w:rPr>
          <w:rFonts w:hint="eastAsia" w:eastAsia="仿宋_GB2312"/>
          <w:color w:val="000000"/>
          <w:sz w:val="32"/>
          <w:szCs w:val="32"/>
        </w:rPr>
        <w:t>提交下列材料：</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eastAsia="仿宋_GB2312"/>
          <w:color w:val="000000"/>
          <w:sz w:val="32"/>
          <w:szCs w:val="32"/>
          <w:lang w:val="en-US" w:eastAsia="zh-CN"/>
        </w:rPr>
        <w:t>1.</w:t>
      </w:r>
      <w:r>
        <w:rPr>
          <w:rFonts w:hint="eastAsia" w:eastAsia="仿宋_GB2312"/>
          <w:color w:val="000000"/>
          <w:sz w:val="32"/>
          <w:szCs w:val="32"/>
        </w:rPr>
        <w:t>申请表；</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eastAsia="仿宋_GB2312"/>
          <w:color w:val="000000"/>
          <w:sz w:val="32"/>
          <w:szCs w:val="32"/>
          <w:lang w:val="en-US" w:eastAsia="zh-CN"/>
        </w:rPr>
        <w:t>2.</w:t>
      </w:r>
      <w:r>
        <w:rPr>
          <w:rFonts w:hint="eastAsia" w:eastAsia="仿宋_GB2312"/>
          <w:color w:val="000000"/>
          <w:sz w:val="32"/>
          <w:szCs w:val="32"/>
        </w:rPr>
        <w:t>家庭成员身份证件、婚姻状况证明、户口簿（或居住证）；</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eastAsia="仿宋_GB2312"/>
          <w:color w:val="000000"/>
          <w:sz w:val="32"/>
          <w:szCs w:val="32"/>
          <w:lang w:val="en-US" w:eastAsia="zh-CN"/>
        </w:rPr>
        <w:t>3.</w:t>
      </w:r>
      <w:r>
        <w:rPr>
          <w:rFonts w:hint="eastAsia" w:eastAsia="仿宋_GB2312"/>
          <w:color w:val="000000"/>
          <w:sz w:val="32"/>
          <w:szCs w:val="32"/>
        </w:rPr>
        <w:t>家庭成员收入、财产状况证明；</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strike w:val="0"/>
          <w:dstrike w:val="0"/>
          <w:color w:val="000000"/>
          <w:sz w:val="32"/>
          <w:szCs w:val="32"/>
        </w:rPr>
      </w:pPr>
      <w:r>
        <w:rPr>
          <w:rFonts w:hint="eastAsia" w:eastAsia="仿宋_GB2312"/>
          <w:color w:val="000000"/>
          <w:sz w:val="32"/>
          <w:szCs w:val="32"/>
          <w:lang w:val="en-US" w:eastAsia="zh-CN"/>
        </w:rPr>
        <w:t>4.</w:t>
      </w:r>
      <w:r>
        <w:rPr>
          <w:rFonts w:hint="eastAsia" w:eastAsia="仿宋_GB2312"/>
          <w:strike w:val="0"/>
          <w:dstrike w:val="0"/>
          <w:color w:val="000000"/>
          <w:sz w:val="32"/>
          <w:szCs w:val="32"/>
        </w:rPr>
        <w:t>绍兴市越城区公共租赁住房申请家庭经济状况核对申请表、绍兴市越城区公共租赁住房申请家庭经济状况核对授权书；</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eastAsia="仿宋_GB2312"/>
          <w:color w:val="000000"/>
          <w:sz w:val="32"/>
          <w:szCs w:val="32"/>
          <w:lang w:val="en-US" w:eastAsia="zh-CN"/>
        </w:rPr>
        <w:t>5.</w:t>
      </w:r>
      <w:r>
        <w:rPr>
          <w:rFonts w:hint="eastAsia" w:eastAsia="仿宋_GB2312"/>
          <w:color w:val="000000"/>
          <w:sz w:val="32"/>
          <w:szCs w:val="32"/>
        </w:rPr>
        <w:t>房屋所有权证或直管公房租赁合同及其他能够证明申请家庭住房情况的材料；</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eastAsia="仿宋_GB2312"/>
          <w:color w:val="000000"/>
          <w:sz w:val="32"/>
          <w:szCs w:val="32"/>
          <w:lang w:val="en-US" w:eastAsia="zh-CN"/>
        </w:rPr>
        <w:t>6.</w:t>
      </w:r>
      <w:r>
        <w:rPr>
          <w:rFonts w:hint="eastAsia" w:eastAsia="仿宋_GB2312"/>
          <w:color w:val="000000"/>
          <w:sz w:val="32"/>
          <w:szCs w:val="32"/>
        </w:rPr>
        <w:t>新就业无房职工须提供大</w:t>
      </w:r>
      <w:r>
        <w:rPr>
          <w:rFonts w:hint="eastAsia" w:eastAsia="仿宋_GB2312"/>
          <w:color w:val="000000"/>
          <w:sz w:val="32"/>
          <w:szCs w:val="32"/>
          <w:highlight w:val="none"/>
        </w:rPr>
        <w:t>专</w:t>
      </w:r>
      <w:r>
        <w:rPr>
          <w:rFonts w:hint="default" w:eastAsia="仿宋_GB2312"/>
          <w:color w:val="000000"/>
          <w:sz w:val="32"/>
          <w:szCs w:val="32"/>
          <w:highlight w:val="none"/>
        </w:rPr>
        <w:t>及</w:t>
      </w:r>
      <w:r>
        <w:rPr>
          <w:rFonts w:hint="eastAsia" w:eastAsia="仿宋_GB2312"/>
          <w:color w:val="000000"/>
          <w:sz w:val="32"/>
          <w:szCs w:val="32"/>
        </w:rPr>
        <w:t>以上学历毕业未满</w:t>
      </w:r>
      <w:r>
        <w:rPr>
          <w:rFonts w:hint="eastAsia" w:ascii="Times New Roman" w:hAnsi="Times New Roman" w:eastAsia="仿宋_GB2312" w:cs="Times New Roman"/>
          <w:color w:val="000000"/>
          <w:kern w:val="0"/>
          <w:sz w:val="32"/>
          <w:szCs w:val="32"/>
          <w:lang w:val="en-US" w:eastAsia="zh-CN" w:bidi="ar"/>
        </w:rPr>
        <w:t>5</w:t>
      </w:r>
      <w:r>
        <w:rPr>
          <w:rFonts w:hint="eastAsia" w:eastAsia="仿宋_GB2312"/>
          <w:color w:val="000000"/>
          <w:sz w:val="32"/>
          <w:szCs w:val="32"/>
        </w:rPr>
        <w:t>年的证明、与越城区所在单位签订的1年以上用工合同、连续缴纳住房公积金或社会保险6个月以上的证明或区内营业执照和1年（含）以上完税证明；</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eastAsia="仿宋_GB2312"/>
          <w:color w:val="000000"/>
          <w:sz w:val="32"/>
          <w:szCs w:val="32"/>
          <w:lang w:val="en-US" w:eastAsia="zh-CN"/>
        </w:rPr>
        <w:t>7.</w:t>
      </w:r>
      <w:r>
        <w:rPr>
          <w:rFonts w:hint="eastAsia" w:eastAsia="仿宋_GB2312"/>
          <w:color w:val="000000"/>
          <w:sz w:val="32"/>
          <w:szCs w:val="32"/>
        </w:rPr>
        <w:t>外来务工人员须提供大</w:t>
      </w:r>
      <w:r>
        <w:rPr>
          <w:rFonts w:hint="eastAsia" w:eastAsia="仿宋_GB2312"/>
          <w:color w:val="000000"/>
          <w:sz w:val="32"/>
          <w:szCs w:val="32"/>
          <w:highlight w:val="none"/>
        </w:rPr>
        <w:t>专</w:t>
      </w:r>
      <w:r>
        <w:rPr>
          <w:rFonts w:hint="default" w:eastAsia="仿宋_GB2312"/>
          <w:color w:val="000000"/>
          <w:sz w:val="32"/>
          <w:szCs w:val="32"/>
          <w:highlight w:val="none"/>
        </w:rPr>
        <w:t>及</w:t>
      </w:r>
      <w:r>
        <w:rPr>
          <w:rFonts w:hint="eastAsia" w:eastAsia="仿宋_GB2312"/>
          <w:color w:val="000000"/>
          <w:sz w:val="32"/>
          <w:szCs w:val="32"/>
          <w:highlight w:val="none"/>
        </w:rPr>
        <w:t>以</w:t>
      </w:r>
      <w:r>
        <w:rPr>
          <w:rFonts w:hint="eastAsia" w:eastAsia="仿宋_GB2312"/>
          <w:color w:val="000000"/>
          <w:sz w:val="32"/>
          <w:szCs w:val="32"/>
        </w:rPr>
        <w:t>上学历或具有助理</w:t>
      </w:r>
      <w:r>
        <w:rPr>
          <w:rFonts w:hint="default" w:eastAsia="仿宋_GB2312"/>
          <w:color w:val="000000"/>
          <w:sz w:val="32"/>
          <w:szCs w:val="32"/>
          <w:highlight w:val="none"/>
        </w:rPr>
        <w:t>及</w:t>
      </w:r>
      <w:r>
        <w:rPr>
          <w:rFonts w:hint="eastAsia" w:eastAsia="仿宋_GB2312"/>
          <w:color w:val="000000"/>
          <w:sz w:val="32"/>
          <w:szCs w:val="32"/>
          <w:highlight w:val="none"/>
        </w:rPr>
        <w:t>以</w:t>
      </w:r>
      <w:r>
        <w:rPr>
          <w:rFonts w:hint="eastAsia" w:eastAsia="仿宋_GB2312"/>
          <w:color w:val="000000"/>
          <w:sz w:val="32"/>
          <w:szCs w:val="32"/>
        </w:rPr>
        <w:t>上专业技术职称的证明和公安部颁发的《浙江省居住证》(柯桥区、上虞区户籍</w:t>
      </w:r>
      <w:r>
        <w:rPr>
          <w:rFonts w:hint="eastAsia" w:eastAsia="仿宋_GB2312"/>
          <w:color w:val="000000"/>
          <w:sz w:val="32"/>
          <w:szCs w:val="32"/>
          <w:lang w:eastAsia="zh-CN"/>
        </w:rPr>
        <w:t>的提供户籍证明</w:t>
      </w:r>
      <w:r>
        <w:rPr>
          <w:rFonts w:hint="eastAsia" w:eastAsia="仿宋_GB2312"/>
          <w:color w:val="000000"/>
          <w:sz w:val="32"/>
          <w:szCs w:val="32"/>
        </w:rPr>
        <w:t>)、与越城区所在单位签订的</w:t>
      </w:r>
      <w:r>
        <w:rPr>
          <w:rFonts w:hint="eastAsia" w:eastAsia="仿宋_GB2312"/>
          <w:color w:val="000000"/>
          <w:sz w:val="32"/>
          <w:szCs w:val="32"/>
          <w:lang w:val="en-US" w:eastAsia="zh-CN"/>
        </w:rPr>
        <w:t>1</w:t>
      </w:r>
      <w:r>
        <w:rPr>
          <w:rFonts w:hint="eastAsia" w:eastAsia="仿宋_GB2312"/>
          <w:color w:val="000000"/>
          <w:sz w:val="32"/>
          <w:szCs w:val="32"/>
        </w:rPr>
        <w:t>年以上用工合同并</w:t>
      </w:r>
      <w:r>
        <w:rPr>
          <w:rFonts w:hint="eastAsia" w:eastAsia="仿宋_GB2312"/>
          <w:color w:val="000000"/>
          <w:sz w:val="32"/>
          <w:szCs w:val="32"/>
          <w:lang w:eastAsia="zh-CN"/>
        </w:rPr>
        <w:t>连续</w:t>
      </w:r>
      <w:r>
        <w:rPr>
          <w:rFonts w:hint="eastAsia" w:eastAsia="仿宋_GB2312"/>
          <w:color w:val="000000"/>
          <w:sz w:val="32"/>
          <w:szCs w:val="32"/>
        </w:rPr>
        <w:t>缴纳住房公积金或社会保险金</w:t>
      </w:r>
      <w:r>
        <w:rPr>
          <w:rFonts w:hint="eastAsia" w:eastAsia="仿宋_GB2312"/>
          <w:color w:val="000000"/>
          <w:sz w:val="32"/>
          <w:szCs w:val="32"/>
          <w:lang w:val="en-US" w:eastAsia="zh-CN"/>
        </w:rPr>
        <w:t>6个月</w:t>
      </w:r>
      <w:r>
        <w:rPr>
          <w:rFonts w:hint="eastAsia" w:eastAsia="仿宋_GB2312"/>
          <w:color w:val="000000"/>
          <w:sz w:val="32"/>
          <w:szCs w:val="32"/>
        </w:rPr>
        <w:t>以上的证明或持有区内营业执照和</w:t>
      </w:r>
      <w:r>
        <w:rPr>
          <w:rFonts w:hint="eastAsia" w:eastAsia="仿宋_GB2312"/>
          <w:color w:val="000000"/>
          <w:sz w:val="32"/>
          <w:szCs w:val="32"/>
          <w:lang w:val="en-US" w:eastAsia="zh-CN"/>
        </w:rPr>
        <w:t>1</w:t>
      </w:r>
      <w:r>
        <w:rPr>
          <w:rFonts w:hint="eastAsia" w:eastAsia="仿宋_GB2312"/>
          <w:color w:val="000000"/>
          <w:sz w:val="32"/>
          <w:szCs w:val="32"/>
        </w:rPr>
        <w:t>年（含）以上完税证明；</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eastAsia="仿宋_GB2312"/>
          <w:color w:val="000000"/>
          <w:sz w:val="32"/>
          <w:szCs w:val="32"/>
          <w:highlight w:val="none"/>
          <w:lang w:val="en-US" w:eastAsia="zh-CN"/>
        </w:rPr>
        <w:t>8.</w:t>
      </w:r>
      <w:r>
        <w:rPr>
          <w:rFonts w:hint="eastAsia" w:eastAsia="仿宋_GB2312"/>
          <w:color w:val="000000"/>
          <w:sz w:val="32"/>
          <w:szCs w:val="32"/>
          <w:highlight w:val="none"/>
        </w:rPr>
        <w:t>市民政局社</w:t>
      </w:r>
      <w:r>
        <w:rPr>
          <w:rFonts w:hint="eastAsia" w:eastAsia="仿宋_GB2312"/>
          <w:color w:val="000000"/>
          <w:sz w:val="32"/>
          <w:szCs w:val="32"/>
        </w:rPr>
        <w:t>会福利院收养的年满22周岁的孤儿，需提供由市民政局社会福利院提供的收养证明</w:t>
      </w:r>
      <w:r>
        <w:rPr>
          <w:rFonts w:hint="eastAsia" w:eastAsia="仿宋_GB2312"/>
          <w:color w:val="000000"/>
          <w:sz w:val="32"/>
          <w:szCs w:val="32"/>
          <w:lang w:eastAsia="zh-CN"/>
        </w:rPr>
        <w:t>、</w:t>
      </w:r>
      <w:r>
        <w:rPr>
          <w:rFonts w:hint="eastAsia" w:eastAsia="仿宋_GB2312"/>
          <w:color w:val="000000"/>
          <w:sz w:val="32"/>
          <w:szCs w:val="32"/>
          <w:highlight w:val="none"/>
        </w:rPr>
        <w:t>市民政局出</w:t>
      </w:r>
      <w:r>
        <w:rPr>
          <w:rFonts w:hint="eastAsia" w:eastAsia="仿宋_GB2312"/>
          <w:color w:val="000000"/>
          <w:sz w:val="32"/>
          <w:szCs w:val="32"/>
        </w:rPr>
        <w:t>具的孤儿具有独立生活能力的证明、就业单位出具的工作证明和无房证明；</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lang w:eastAsia="zh-CN"/>
        </w:rPr>
      </w:pPr>
      <w:r>
        <w:rPr>
          <w:rFonts w:hint="eastAsia" w:ascii="楷体_GB2312" w:hAnsi="楷体_GB2312" w:eastAsia="楷体_GB2312" w:cs="楷体_GB2312"/>
          <w:color w:val="000000"/>
          <w:sz w:val="32"/>
          <w:szCs w:val="32"/>
          <w:highlight w:val="none"/>
          <w:lang w:eastAsia="zh-CN"/>
        </w:rPr>
        <w:t>（二）受理、审核、公示</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eastAsia="仿宋_GB2312"/>
          <w:color w:val="000000"/>
          <w:sz w:val="32"/>
          <w:szCs w:val="32"/>
          <w:highlight w:val="none"/>
        </w:rPr>
        <w:t>申请人应当对申请材料真实性负责，并书面授权越城区住房保障机构</w:t>
      </w:r>
      <w:r>
        <w:rPr>
          <w:rFonts w:hint="eastAsia" w:eastAsia="仿宋_GB2312"/>
          <w:color w:val="000000"/>
          <w:sz w:val="32"/>
          <w:szCs w:val="32"/>
          <w:highlight w:val="none"/>
          <w:lang w:eastAsia="zh-CN"/>
        </w:rPr>
        <w:t>及相关部门对其申报信息进行核查</w:t>
      </w:r>
      <w:r>
        <w:rPr>
          <w:rFonts w:hint="eastAsia" w:eastAsia="仿宋_GB2312"/>
          <w:color w:val="000000"/>
          <w:sz w:val="32"/>
          <w:szCs w:val="32"/>
          <w:highlight w:val="none"/>
        </w:rPr>
        <w:t>、</w:t>
      </w:r>
      <w:r>
        <w:rPr>
          <w:rFonts w:hint="eastAsia" w:eastAsia="仿宋_GB2312"/>
          <w:color w:val="000000"/>
          <w:sz w:val="32"/>
          <w:szCs w:val="32"/>
          <w:highlight w:val="none"/>
          <w:lang w:eastAsia="zh-CN"/>
        </w:rPr>
        <w:t>核对。</w:t>
      </w:r>
      <w:r>
        <w:rPr>
          <w:rFonts w:hint="eastAsia" w:eastAsia="仿宋_GB2312"/>
          <w:color w:val="000000"/>
          <w:sz w:val="32"/>
          <w:szCs w:val="32"/>
          <w:lang w:val="en-US" w:eastAsia="zh-CN"/>
        </w:rPr>
        <w:t>材料齐全的，予以受理；</w:t>
      </w:r>
      <w:r>
        <w:rPr>
          <w:rFonts w:hint="eastAsia" w:eastAsia="仿宋_GB2312"/>
          <w:color w:val="000000"/>
          <w:sz w:val="32"/>
          <w:szCs w:val="32"/>
          <w:highlight w:val="none"/>
          <w:lang w:val="en-US" w:eastAsia="zh-CN"/>
        </w:rPr>
        <w:t>材料不齐全的，一次性告知需要补正的材料。</w:t>
      </w:r>
      <w:r>
        <w:rPr>
          <w:rFonts w:hint="eastAsia" w:eastAsia="仿宋_GB2312"/>
          <w:color w:val="000000"/>
          <w:sz w:val="32"/>
          <w:szCs w:val="32"/>
          <w:lang w:val="en-US" w:eastAsia="zh-CN"/>
        </w:rPr>
        <w:t>经审核，申请人符合申请条件的，审核通过，进入公示环节，公示期限为7天；不符合申请条件的，应通知申请人并说明理由。经公示无异议或异议不成立的，告知申请人取得公租房保障资格，并向社会公开；有异议的可申请书面复核，复核结果应在15个工作日内告知。</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（三）审核时限及核查方式</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auto"/>
          <w:sz w:val="32"/>
          <w:szCs w:val="32"/>
          <w:lang w:val="en-US" w:eastAsia="zh-CN"/>
        </w:rPr>
      </w:pPr>
      <w:r>
        <w:rPr>
          <w:rFonts w:hint="eastAsia" w:eastAsia="仿宋_GB2312"/>
          <w:color w:val="auto"/>
          <w:sz w:val="32"/>
          <w:szCs w:val="32"/>
          <w:lang w:eastAsia="zh-CN"/>
        </w:rPr>
        <w:t>从申请对象申请受理之日到公租房保障资格确认完毕，应</w:t>
      </w:r>
      <w:r>
        <w:rPr>
          <w:rFonts w:hint="eastAsia" w:ascii="Times New Roman" w:eastAsia="仿宋_GB2312"/>
          <w:color w:val="auto"/>
          <w:sz w:val="32"/>
          <w:szCs w:val="32"/>
        </w:rPr>
        <w:t>不超过</w:t>
      </w:r>
      <w:r>
        <w:rPr>
          <w:rFonts w:ascii="Times New Roman" w:hAnsi="Times New Roman" w:eastAsia="仿宋_GB2312"/>
          <w:color w:val="auto"/>
          <w:sz w:val="32"/>
          <w:szCs w:val="32"/>
        </w:rPr>
        <w:t>30</w:t>
      </w:r>
      <w:r>
        <w:rPr>
          <w:rFonts w:hint="eastAsia" w:ascii="Times New Roman" w:eastAsia="仿宋_GB2312"/>
          <w:color w:val="auto"/>
          <w:sz w:val="32"/>
          <w:szCs w:val="32"/>
        </w:rPr>
        <w:t>个工作日</w:t>
      </w:r>
      <w:r>
        <w:rPr>
          <w:rFonts w:hint="eastAsia" w:eastAsia="仿宋_GB2312"/>
          <w:color w:val="auto"/>
          <w:sz w:val="32"/>
          <w:szCs w:val="32"/>
          <w:lang w:eastAsia="zh-CN"/>
        </w:rPr>
        <w:t>，遇有数据共享困难等复杂情况的不超过</w:t>
      </w:r>
      <w:r>
        <w:rPr>
          <w:rFonts w:hint="eastAsia" w:eastAsia="仿宋_GB2312"/>
          <w:color w:val="auto"/>
          <w:sz w:val="32"/>
          <w:szCs w:val="32"/>
          <w:lang w:val="en-US" w:eastAsia="zh-CN"/>
        </w:rPr>
        <w:t>45个工作日。</w:t>
      </w:r>
      <w:r>
        <w:rPr>
          <w:rFonts w:hint="eastAsia" w:eastAsia="仿宋_GB2312"/>
          <w:color w:val="000000"/>
          <w:sz w:val="32"/>
          <w:szCs w:val="32"/>
          <w:highlight w:val="none"/>
          <w:lang w:val="en-US" w:eastAsia="zh-CN"/>
        </w:rPr>
        <w:t>因本人未及时补充材料导致的受理时限延长，不计入审核时限。</w:t>
      </w:r>
      <w:r>
        <w:rPr>
          <w:rFonts w:hint="eastAsia" w:eastAsia="仿宋_GB2312"/>
          <w:color w:val="auto"/>
          <w:sz w:val="32"/>
          <w:szCs w:val="32"/>
          <w:lang w:eastAsia="zh-CN"/>
        </w:rPr>
        <w:t>原则上申请对象人口、户籍、收入、住房、财产等数据主要共享省大救助系统信息，部分信息无法共享或不全的由申请人提供相关印证材料</w:t>
      </w:r>
      <w:r>
        <w:rPr>
          <w:rFonts w:hint="eastAsia" w:eastAsia="仿宋_GB2312"/>
          <w:color w:val="auto"/>
          <w:sz w:val="32"/>
          <w:szCs w:val="32"/>
          <w:lang w:val="en-US" w:eastAsia="zh-CN"/>
        </w:rPr>
        <w:t>，</w:t>
      </w:r>
      <w:r>
        <w:rPr>
          <w:rFonts w:hint="default" w:eastAsia="仿宋_GB2312"/>
          <w:color w:val="auto"/>
          <w:sz w:val="32"/>
          <w:szCs w:val="32"/>
          <w:lang w:eastAsia="zh-CN"/>
        </w:rPr>
        <w:t>如遇省共享</w:t>
      </w:r>
      <w:r>
        <w:rPr>
          <w:rFonts w:hint="eastAsia" w:eastAsia="仿宋_GB2312"/>
          <w:color w:val="auto"/>
          <w:sz w:val="32"/>
          <w:szCs w:val="32"/>
          <w:lang w:val="en-US" w:eastAsia="zh-CN"/>
        </w:rPr>
        <w:t>数据</w:t>
      </w:r>
      <w:r>
        <w:rPr>
          <w:rFonts w:hint="default" w:eastAsia="仿宋_GB2312"/>
          <w:color w:val="auto"/>
          <w:sz w:val="32"/>
          <w:szCs w:val="32"/>
          <w:lang w:eastAsia="zh-CN"/>
        </w:rPr>
        <w:t>平台无法反馈</w:t>
      </w:r>
      <w:r>
        <w:rPr>
          <w:rFonts w:hint="eastAsia" w:eastAsia="仿宋_GB2312"/>
          <w:color w:val="auto"/>
          <w:sz w:val="32"/>
          <w:szCs w:val="32"/>
          <w:lang w:val="en-US" w:eastAsia="zh-CN"/>
        </w:rPr>
        <w:t>等复杂情况的，由区建设局发函至区公安、民政、人社、</w:t>
      </w:r>
      <w:r>
        <w:rPr>
          <w:rFonts w:hint="eastAsia" w:ascii="Times New Roman" w:hAnsi="Times New Roman" w:eastAsia="仿宋_GB2312" w:cs="CESI仿宋-GB2312"/>
          <w:color w:val="auto"/>
          <w:sz w:val="32"/>
          <w:szCs w:val="32"/>
          <w:lang w:eastAsia="zh-CN"/>
        </w:rPr>
        <w:t>市场监管</w:t>
      </w:r>
      <w:r>
        <w:rPr>
          <w:rFonts w:hint="eastAsia" w:eastAsia="仿宋_GB2312" w:cs="CESI仿宋-GB2312"/>
          <w:color w:val="auto"/>
          <w:sz w:val="32"/>
          <w:szCs w:val="32"/>
          <w:lang w:eastAsia="zh-CN"/>
        </w:rPr>
        <w:t>、</w:t>
      </w:r>
      <w:r>
        <w:rPr>
          <w:rFonts w:hint="eastAsia" w:ascii="Times New Roman" w:hAnsi="Times New Roman" w:eastAsia="仿宋_GB2312" w:cs="CESI仿宋-GB2312"/>
          <w:color w:val="auto"/>
          <w:sz w:val="32"/>
          <w:szCs w:val="32"/>
        </w:rPr>
        <w:t>自然资源</w:t>
      </w:r>
      <w:r>
        <w:rPr>
          <w:rFonts w:hint="eastAsia" w:ascii="Times New Roman" w:hAnsi="Times New Roman" w:eastAsia="仿宋_GB2312" w:cs="CESI仿宋-GB2312"/>
          <w:color w:val="auto"/>
          <w:sz w:val="32"/>
          <w:szCs w:val="32"/>
          <w:lang w:eastAsia="zh-CN"/>
        </w:rPr>
        <w:t>和</w:t>
      </w:r>
      <w:r>
        <w:rPr>
          <w:rFonts w:hint="eastAsia" w:ascii="Times New Roman" w:hAnsi="Times New Roman" w:eastAsia="仿宋_GB2312" w:cs="CESI仿宋-GB2312"/>
          <w:color w:val="auto"/>
          <w:sz w:val="32"/>
          <w:szCs w:val="32"/>
        </w:rPr>
        <w:t>规划</w:t>
      </w:r>
      <w:r>
        <w:rPr>
          <w:rFonts w:hint="eastAsia" w:ascii="Times New Roman" w:hAnsi="Times New Roman" w:eastAsia="仿宋_GB2312" w:cs="CESI仿宋-GB2312"/>
          <w:color w:val="auto"/>
          <w:sz w:val="32"/>
          <w:szCs w:val="32"/>
          <w:lang w:eastAsia="zh-CN"/>
        </w:rPr>
        <w:t>、税务</w:t>
      </w:r>
      <w:r>
        <w:rPr>
          <w:rFonts w:hint="eastAsia" w:eastAsia="仿宋_GB2312" w:cs="CESI仿宋-GB2312"/>
          <w:color w:val="auto"/>
          <w:sz w:val="32"/>
          <w:szCs w:val="32"/>
          <w:lang w:eastAsia="zh-CN"/>
        </w:rPr>
        <w:t>等部门或</w:t>
      </w:r>
      <w:r>
        <w:rPr>
          <w:rFonts w:hint="eastAsia" w:ascii="Times New Roman" w:hAnsi="Times New Roman" w:eastAsia="仿宋_GB2312" w:cs="CESI仿宋-GB2312"/>
          <w:color w:val="auto"/>
          <w:sz w:val="32"/>
          <w:szCs w:val="32"/>
          <w:lang w:eastAsia="zh-CN"/>
        </w:rPr>
        <w:t>各</w:t>
      </w:r>
      <w:r>
        <w:rPr>
          <w:rFonts w:hint="eastAsia" w:eastAsia="仿宋_GB2312"/>
          <w:color w:val="auto"/>
          <w:sz w:val="32"/>
          <w:szCs w:val="32"/>
          <w:lang w:val="en-US" w:eastAsia="zh-CN"/>
        </w:rPr>
        <w:t>镇（街），各部门或镇（街）应协助做好数据核查工作。</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五、配给管理</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strike w:val="0"/>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lang w:val="en-US" w:eastAsia="zh-CN" w:bidi="ar-SA"/>
        </w:rPr>
        <w:t>公租房保障方式分为租赁补贴和实物配租。</w:t>
      </w:r>
      <w:r>
        <w:rPr>
          <w:rFonts w:hint="eastAsia" w:ascii="仿宋_GB2312" w:hAnsi="仿宋_GB2312" w:eastAsia="仿宋_GB2312" w:cs="仿宋_GB2312"/>
          <w:color w:val="000000"/>
          <w:kern w:val="2"/>
          <w:sz w:val="32"/>
          <w:szCs w:val="32"/>
          <w:highlight w:val="none"/>
          <w:lang w:val="en-US" w:eastAsia="zh-CN" w:bidi="ar-SA"/>
        </w:rPr>
        <w:t>租赁补贴是指住房保障机构向符合公租房保障条件的对象发放租赁住房补贴，由其自行市场化承租住房。实物配租是指住房保障机构向符合公租房保障条件的对象提供住房，并按照规定标准收取租金。租赁补贴申请家庭特殊情况下，可以由监护人代为申请。实物配租申请家庭</w:t>
      </w:r>
      <w:r>
        <w:rPr>
          <w:rFonts w:hint="eastAsia" w:eastAsia="仿宋_GB2312"/>
          <w:strike w:val="0"/>
          <w:dstrike w:val="0"/>
          <w:color w:val="000000"/>
          <w:sz w:val="32"/>
          <w:szCs w:val="32"/>
          <w:highlight w:val="none"/>
          <w:lang w:eastAsia="zh-CN"/>
        </w:rPr>
        <w:t>应确定1名具有完全民事行为能力的家庭成员作为申请人。</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（一）租赁补贴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仿宋_GB2312"/>
          <w:sz w:val="32"/>
          <w:szCs w:val="32"/>
        </w:rPr>
      </w:pPr>
      <w:r>
        <w:rPr>
          <w:rFonts w:hint="eastAsia" w:eastAsia="仿宋_GB2312"/>
          <w:color w:val="auto"/>
          <w:sz w:val="32"/>
          <w:szCs w:val="32"/>
          <w:highlight w:val="none"/>
          <w:lang w:val="en-US" w:eastAsia="zh-CN"/>
        </w:rPr>
        <w:t>1、</w:t>
      </w:r>
      <w:r>
        <w:rPr>
          <w:rFonts w:hint="eastAsia" w:ascii="Times New Roman" w:eastAsia="仿宋_GB2312"/>
          <w:color w:val="auto"/>
          <w:sz w:val="32"/>
          <w:szCs w:val="32"/>
          <w:highlight w:val="none"/>
        </w:rPr>
        <w:t>租赁补贴金额</w:t>
      </w:r>
      <w:r>
        <w:rPr>
          <w:rFonts w:ascii="Times New Roman" w:hAnsi="Times New Roman" w:eastAsia="仿宋_GB2312"/>
          <w:color w:val="auto"/>
          <w:sz w:val="32"/>
          <w:szCs w:val="32"/>
          <w:highlight w:val="none"/>
        </w:rPr>
        <w:t>=</w:t>
      </w:r>
      <w:r>
        <w:rPr>
          <w:rFonts w:hint="eastAsia" w:ascii="Times New Roman" w:eastAsia="仿宋_GB2312"/>
          <w:color w:val="auto"/>
          <w:sz w:val="32"/>
          <w:szCs w:val="32"/>
          <w:highlight w:val="none"/>
        </w:rPr>
        <w:t>保障面积</w:t>
      </w:r>
      <w:r>
        <w:rPr>
          <w:rFonts w:hint="eastAsia" w:ascii="Times New Roman" w:hAnsi="Times New Roman" w:eastAsia="仿宋_GB2312"/>
          <w:color w:val="auto"/>
          <w:sz w:val="32"/>
          <w:szCs w:val="32"/>
          <w:highlight w:val="none"/>
        </w:rPr>
        <w:t>×</w:t>
      </w:r>
      <w:r>
        <w:rPr>
          <w:rFonts w:hint="eastAsia" w:ascii="Times New Roman" w:eastAsia="仿宋_GB2312"/>
          <w:color w:val="auto"/>
          <w:sz w:val="32"/>
          <w:szCs w:val="32"/>
          <w:highlight w:val="none"/>
        </w:rPr>
        <w:t>单位</w:t>
      </w:r>
      <w:r>
        <w:rPr>
          <w:rFonts w:hint="eastAsia" w:ascii="Times New Roman" w:eastAsia="仿宋_GB2312"/>
          <w:sz w:val="32"/>
          <w:szCs w:val="32"/>
        </w:rPr>
        <w:t>面积补贴标准</w:t>
      </w:r>
      <w:r>
        <w:rPr>
          <w:rFonts w:hint="eastAsia" w:ascii="Times New Roman" w:hAnsi="Times New Roman" w:eastAsia="仿宋_GB2312"/>
          <w:sz w:val="32"/>
          <w:szCs w:val="32"/>
        </w:rPr>
        <w:t>×</w:t>
      </w:r>
      <w:r>
        <w:rPr>
          <w:rFonts w:hint="eastAsia" w:ascii="Times New Roman" w:eastAsia="仿宋_GB2312"/>
          <w:sz w:val="32"/>
          <w:szCs w:val="32"/>
        </w:rPr>
        <w:t>分档补贴比例</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sz w:val="32"/>
          <w:szCs w:val="32"/>
          <w:lang w:eastAsia="zh-CN"/>
        </w:rPr>
      </w:pPr>
      <w:r>
        <w:rPr>
          <w:rFonts w:hint="eastAsia" w:eastAsia="仿宋_GB2312"/>
          <w:sz w:val="32"/>
          <w:szCs w:val="32"/>
          <w:lang w:val="en-US" w:eastAsia="zh-CN"/>
        </w:rPr>
        <w:t>2.</w:t>
      </w:r>
      <w:r>
        <w:rPr>
          <w:rFonts w:hint="eastAsia" w:ascii="Times New Roman" w:eastAsia="仿宋_GB2312"/>
          <w:sz w:val="32"/>
          <w:szCs w:val="32"/>
        </w:rPr>
        <w:t>保障面积标准</w:t>
      </w:r>
      <w:r>
        <w:rPr>
          <w:rFonts w:hint="eastAsia" w:eastAsia="仿宋_GB2312"/>
          <w:sz w:val="32"/>
          <w:szCs w:val="32"/>
          <w:lang w:eastAsia="zh-CN"/>
        </w:rPr>
        <w:t>不低于</w:t>
      </w:r>
      <w:r>
        <w:rPr>
          <w:rFonts w:hint="eastAsia" w:ascii="Times New Roman" w:eastAsia="仿宋_GB2312"/>
          <w:sz w:val="32"/>
          <w:szCs w:val="32"/>
        </w:rPr>
        <w:t>人均建筑面积</w:t>
      </w:r>
      <w:r>
        <w:rPr>
          <w:rFonts w:ascii="Times New Roman" w:hAnsi="Times New Roman" w:eastAsia="仿宋_GB2312"/>
          <w:sz w:val="32"/>
          <w:szCs w:val="32"/>
        </w:rPr>
        <w:t>18</w:t>
      </w:r>
      <w:r>
        <w:rPr>
          <w:rFonts w:hint="eastAsia" w:ascii="Times New Roman" w:eastAsia="仿宋_GB2312"/>
          <w:sz w:val="32"/>
          <w:szCs w:val="32"/>
        </w:rPr>
        <w:t>平</w:t>
      </w:r>
      <w:r>
        <w:rPr>
          <w:rFonts w:hint="eastAsia" w:ascii="Times New Roman" w:eastAsia="仿宋_GB2312"/>
          <w:sz w:val="32"/>
          <w:szCs w:val="32"/>
          <w:highlight w:val="none"/>
        </w:rPr>
        <w:t>方米</w:t>
      </w:r>
      <w:r>
        <w:rPr>
          <w:rFonts w:hint="eastAsia" w:eastAsia="仿宋_GB2312"/>
          <w:sz w:val="32"/>
          <w:szCs w:val="32"/>
          <w:highlight w:val="none"/>
          <w:lang w:eastAsia="zh-CN"/>
        </w:rPr>
        <w:t>、</w:t>
      </w:r>
      <w:r>
        <w:rPr>
          <w:rFonts w:hint="eastAsia" w:ascii="Times New Roman" w:eastAsia="仿宋_GB2312"/>
          <w:sz w:val="32"/>
          <w:szCs w:val="32"/>
          <w:highlight w:val="none"/>
        </w:rPr>
        <w:t>户</w:t>
      </w:r>
      <w:r>
        <w:rPr>
          <w:rFonts w:hint="default" w:eastAsia="仿宋_GB2312"/>
          <w:sz w:val="32"/>
          <w:szCs w:val="32"/>
          <w:highlight w:val="none"/>
        </w:rPr>
        <w:t>均</w:t>
      </w:r>
      <w:r>
        <w:rPr>
          <w:rFonts w:hint="eastAsia" w:eastAsia="仿宋_GB2312"/>
          <w:sz w:val="32"/>
          <w:szCs w:val="32"/>
          <w:highlight w:val="none"/>
          <w:lang w:val="en-US" w:eastAsia="zh-CN"/>
        </w:rPr>
        <w:t>36平方米，</w:t>
      </w:r>
      <w:r>
        <w:rPr>
          <w:rFonts w:hint="eastAsia" w:ascii="Times New Roman" w:eastAsia="仿宋_GB2312"/>
          <w:sz w:val="32"/>
          <w:szCs w:val="32"/>
          <w:highlight w:val="none"/>
        </w:rPr>
        <w:t>保障面积最高不超过</w:t>
      </w:r>
      <w:r>
        <w:rPr>
          <w:rFonts w:ascii="Times New Roman" w:hAnsi="Times New Roman" w:eastAsia="仿宋_GB2312"/>
          <w:sz w:val="32"/>
          <w:szCs w:val="32"/>
          <w:highlight w:val="none"/>
        </w:rPr>
        <w:t>60</w:t>
      </w:r>
      <w:r>
        <w:rPr>
          <w:rFonts w:hint="eastAsia" w:ascii="Times New Roman" w:eastAsia="仿宋_GB2312"/>
          <w:sz w:val="32"/>
          <w:szCs w:val="32"/>
          <w:highlight w:val="none"/>
        </w:rPr>
        <w:t>平方米。已有住房的，以保</w:t>
      </w:r>
      <w:r>
        <w:rPr>
          <w:rFonts w:hint="eastAsia" w:ascii="Times New Roman" w:eastAsia="仿宋_GB2312"/>
          <w:sz w:val="32"/>
          <w:szCs w:val="32"/>
        </w:rPr>
        <w:t>障面积与现有住房面积的差额进行计算</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3.</w:t>
      </w:r>
      <w:r>
        <w:rPr>
          <w:rFonts w:hint="eastAsia" w:ascii="Times New Roman" w:eastAsia="仿宋_GB2312"/>
          <w:sz w:val="32"/>
          <w:szCs w:val="32"/>
        </w:rPr>
        <w:t>单位面积补贴标准确定每平方米</w:t>
      </w:r>
      <w:r>
        <w:rPr>
          <w:rFonts w:hint="eastAsia" w:eastAsia="仿宋_GB2312"/>
          <w:sz w:val="32"/>
          <w:szCs w:val="32"/>
          <w:lang w:val="en-US" w:eastAsia="zh-CN"/>
        </w:rPr>
        <w:t>25</w:t>
      </w:r>
      <w:r>
        <w:rPr>
          <w:rFonts w:hint="eastAsia" w:ascii="Times New Roman" w:eastAsia="仿宋_GB2312"/>
          <w:sz w:val="32"/>
          <w:szCs w:val="32"/>
        </w:rPr>
        <w:t>元</w:t>
      </w:r>
      <w:r>
        <w:rPr>
          <w:rFonts w:ascii="Times New Roman" w:hAnsi="Times New Roman" w:eastAsia="仿宋_GB2312"/>
          <w:sz w:val="32"/>
          <w:szCs w:val="32"/>
        </w:rPr>
        <w:t>/</w:t>
      </w:r>
      <w:r>
        <w:rPr>
          <w:rFonts w:hint="eastAsia" w:ascii="Times New Roman" w:eastAsia="仿宋_GB2312"/>
          <w:sz w:val="32"/>
          <w:szCs w:val="32"/>
        </w:rPr>
        <w:t>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4.</w:t>
      </w:r>
      <w:r>
        <w:rPr>
          <w:rFonts w:hint="eastAsia" w:ascii="Times New Roman" w:eastAsia="仿宋_GB2312"/>
          <w:sz w:val="32"/>
          <w:szCs w:val="32"/>
        </w:rPr>
        <w:t>对符合条件的租赁补贴申请家庭，按以下分档标准发放：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sz w:val="32"/>
          <w:szCs w:val="32"/>
          <w:highlight w:val="none"/>
          <w:lang w:eastAsia="zh-CN"/>
        </w:rPr>
      </w:pPr>
      <w:r>
        <w:rPr>
          <w:rFonts w:hint="eastAsia" w:eastAsia="仿宋_GB2312"/>
          <w:sz w:val="32"/>
          <w:szCs w:val="32"/>
          <w:highlight w:val="none"/>
          <w:lang w:val="en-US" w:eastAsia="zh-CN"/>
        </w:rPr>
        <w:t>4.</w:t>
      </w:r>
      <w:r>
        <w:rPr>
          <w:rFonts w:ascii="Times New Roman" w:hAnsi="Times New Roman" w:eastAsia="仿宋_GB2312"/>
          <w:sz w:val="32"/>
          <w:szCs w:val="32"/>
          <w:highlight w:val="none"/>
        </w:rPr>
        <w:t>1</w:t>
      </w:r>
      <w:r>
        <w:rPr>
          <w:rFonts w:hint="eastAsia" w:ascii="仿宋_GB2312" w:hAnsi="仿宋_GB2312" w:eastAsia="仿宋_GB2312" w:cs="仿宋_GB2312"/>
          <w:color w:val="000000"/>
          <w:sz w:val="32"/>
          <w:szCs w:val="32"/>
          <w:highlight w:val="none"/>
          <w:lang w:eastAsia="zh-CN"/>
        </w:rPr>
        <w:t>城镇社会救助住房困难家庭</w:t>
      </w:r>
      <w:r>
        <w:rPr>
          <w:rFonts w:hint="eastAsia" w:ascii="Times New Roman" w:eastAsia="仿宋_GB2312"/>
          <w:sz w:val="32"/>
          <w:szCs w:val="32"/>
          <w:highlight w:val="none"/>
        </w:rPr>
        <w:t>人均收入低于</w:t>
      </w:r>
      <w:r>
        <w:rPr>
          <w:rFonts w:hint="eastAsia" w:ascii="Times New Roman" w:eastAsia="仿宋_GB2312"/>
          <w:sz w:val="32"/>
          <w:szCs w:val="32"/>
          <w:highlight w:val="none"/>
          <w:lang w:eastAsia="zh-CN"/>
        </w:rPr>
        <w:t>最低生活保障边缘家庭标准（含）的</w:t>
      </w:r>
      <w:r>
        <w:rPr>
          <w:rFonts w:hint="eastAsia" w:eastAsia="仿宋_GB2312"/>
          <w:sz w:val="32"/>
          <w:szCs w:val="32"/>
          <w:highlight w:val="none"/>
          <w:lang w:eastAsia="zh-CN"/>
        </w:rPr>
        <w:t>家庭、三孩及以上家庭，</w:t>
      </w:r>
      <w:r>
        <w:rPr>
          <w:rFonts w:hint="eastAsia" w:ascii="Times New Roman" w:eastAsia="仿宋_GB2312"/>
          <w:sz w:val="32"/>
          <w:szCs w:val="32"/>
          <w:highlight w:val="none"/>
          <w:lang w:eastAsia="zh-CN"/>
        </w:rPr>
        <w:t>按补贴标准</w:t>
      </w:r>
      <w:r>
        <w:rPr>
          <w:rFonts w:ascii="Times New Roman" w:hAnsi="Times New Roman" w:eastAsia="仿宋_GB2312"/>
          <w:sz w:val="32"/>
          <w:szCs w:val="32"/>
          <w:highlight w:val="none"/>
        </w:rPr>
        <w:t>100%</w:t>
      </w:r>
      <w:r>
        <w:rPr>
          <w:rFonts w:hint="eastAsia" w:ascii="Times New Roman" w:eastAsia="仿宋_GB2312"/>
          <w:sz w:val="32"/>
          <w:szCs w:val="32"/>
          <w:highlight w:val="none"/>
        </w:rPr>
        <w:t>发放</w:t>
      </w:r>
      <w:r>
        <w:rPr>
          <w:rFonts w:hint="eastAsia" w:ascii="Times New Roman"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Times New Roman" w:hAnsi="Times New Roman" w:eastAsia="仿宋_GB2312"/>
          <w:sz w:val="32"/>
          <w:szCs w:val="32"/>
        </w:rPr>
      </w:pPr>
      <w:r>
        <w:rPr>
          <w:rFonts w:hint="eastAsia" w:eastAsia="仿宋_GB2312"/>
          <w:sz w:val="32"/>
          <w:szCs w:val="32"/>
          <w:highlight w:val="none"/>
          <w:lang w:val="en-US" w:eastAsia="zh-CN"/>
        </w:rPr>
        <w:t>4.</w:t>
      </w:r>
      <w:r>
        <w:rPr>
          <w:rFonts w:ascii="Times New Roman" w:hAnsi="Times New Roman" w:eastAsia="仿宋_GB2312"/>
          <w:sz w:val="32"/>
          <w:szCs w:val="32"/>
          <w:highlight w:val="none"/>
        </w:rPr>
        <w:t>2</w:t>
      </w:r>
      <w:r>
        <w:rPr>
          <w:rFonts w:hint="eastAsia" w:ascii="仿宋_GB2312" w:hAnsi="仿宋_GB2312" w:eastAsia="仿宋_GB2312" w:cs="仿宋_GB2312"/>
          <w:color w:val="000000"/>
          <w:sz w:val="32"/>
          <w:szCs w:val="32"/>
          <w:highlight w:val="none"/>
          <w:lang w:eastAsia="zh-CN"/>
        </w:rPr>
        <w:t>城镇低收入住房困难家庭</w:t>
      </w:r>
      <w:r>
        <w:rPr>
          <w:rFonts w:hint="eastAsia" w:ascii="Times New Roman" w:eastAsia="仿宋_GB2312"/>
          <w:sz w:val="32"/>
          <w:szCs w:val="32"/>
          <w:highlight w:val="none"/>
        </w:rPr>
        <w:t>人均收入在</w:t>
      </w:r>
      <w:r>
        <w:rPr>
          <w:rFonts w:hint="eastAsia" w:ascii="Times New Roman" w:eastAsia="仿宋_GB2312"/>
          <w:sz w:val="32"/>
          <w:szCs w:val="32"/>
          <w:highlight w:val="none"/>
          <w:lang w:eastAsia="zh-CN"/>
        </w:rPr>
        <w:t>最低生活保障边缘家庭标准以上至最低生活保障家庭</w:t>
      </w:r>
      <w:r>
        <w:rPr>
          <w:rFonts w:hint="eastAsia" w:ascii="Times New Roman" w:eastAsia="仿宋_GB2312"/>
          <w:sz w:val="32"/>
          <w:szCs w:val="32"/>
          <w:highlight w:val="none"/>
          <w:lang w:val="en-US" w:eastAsia="zh-CN"/>
        </w:rPr>
        <w:t>300%（</w:t>
      </w:r>
      <w:r>
        <w:rPr>
          <w:rFonts w:hint="eastAsia" w:ascii="Times New Roman" w:eastAsia="仿宋_GB2312"/>
          <w:sz w:val="32"/>
          <w:szCs w:val="32"/>
          <w:lang w:val="en-US" w:eastAsia="zh-CN"/>
        </w:rPr>
        <w:t>含）以下的，按补贴标准80%发放。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eastAsia="仿宋_GB2312"/>
          <w:sz w:val="32"/>
          <w:szCs w:val="32"/>
          <w:lang w:eastAsia="zh-CN"/>
        </w:rPr>
      </w:pPr>
      <w:r>
        <w:rPr>
          <w:rFonts w:hint="eastAsia" w:eastAsia="仿宋_GB2312"/>
          <w:sz w:val="32"/>
          <w:szCs w:val="32"/>
          <w:lang w:val="en-US" w:eastAsia="zh-CN"/>
        </w:rPr>
        <w:t>4.</w:t>
      </w:r>
      <w:r>
        <w:rPr>
          <w:rFonts w:ascii="Times New Roman" w:hAnsi="Times New Roman" w:eastAsia="仿宋_GB2312"/>
          <w:sz w:val="32"/>
          <w:szCs w:val="32"/>
        </w:rPr>
        <w:t>3</w:t>
      </w:r>
      <w:r>
        <w:rPr>
          <w:rFonts w:hint="eastAsia" w:ascii="仿宋_GB2312" w:hAnsi="仿宋_GB2312" w:eastAsia="仿宋_GB2312" w:cs="仿宋_GB2312"/>
          <w:color w:val="000000"/>
          <w:sz w:val="32"/>
          <w:szCs w:val="32"/>
          <w:lang w:eastAsia="zh-CN"/>
        </w:rPr>
        <w:t>城镇中等偏下收入住房困难家庭、新就业无房职工、</w:t>
      </w:r>
      <w:r>
        <w:rPr>
          <w:rFonts w:hint="eastAsia" w:ascii="Times New Roman" w:eastAsia="仿宋_GB2312"/>
          <w:sz w:val="32"/>
          <w:szCs w:val="32"/>
          <w:lang w:eastAsia="zh-CN"/>
        </w:rPr>
        <w:t>稳定就业外来务工人员，按补贴标准</w:t>
      </w:r>
      <w:r>
        <w:rPr>
          <w:rFonts w:hint="eastAsia" w:ascii="Times New Roman" w:eastAsia="仿宋_GB2312"/>
          <w:sz w:val="32"/>
          <w:szCs w:val="32"/>
          <w:lang w:val="en-US" w:eastAsia="zh-CN"/>
        </w:rPr>
        <w:t>40%发放</w:t>
      </w:r>
      <w:r>
        <w:rPr>
          <w:rFonts w:hint="eastAsia" w:asci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4.</w:t>
      </w:r>
      <w:r>
        <w:rPr>
          <w:rFonts w:hint="eastAsia" w:eastAsia="仿宋_GB2312"/>
          <w:color w:val="auto"/>
          <w:sz w:val="32"/>
          <w:szCs w:val="32"/>
          <w:lang w:val="en-US" w:eastAsia="zh-CN"/>
        </w:rPr>
        <w:t>4</w:t>
      </w:r>
      <w:r>
        <w:rPr>
          <w:rFonts w:hint="eastAsia" w:ascii="Times New Roman" w:hAnsi="Times New Roman" w:eastAsia="仿宋_GB2312"/>
          <w:color w:val="auto"/>
          <w:sz w:val="32"/>
          <w:szCs w:val="32"/>
          <w:lang w:val="en-US" w:eastAsia="zh-CN"/>
        </w:rPr>
        <w:t>对</w:t>
      </w:r>
      <w:r>
        <w:rPr>
          <w:rFonts w:hint="eastAsia" w:ascii="Times New Roman" w:hAnsi="Times New Roman" w:eastAsia="仿宋_GB2312"/>
          <w:color w:val="auto"/>
          <w:sz w:val="32"/>
          <w:szCs w:val="32"/>
          <w:lang w:eastAsia="zh-CN"/>
        </w:rPr>
        <w:t>公交、环卫等公共服务行业一线职工家庭，</w:t>
      </w:r>
      <w:r>
        <w:rPr>
          <w:rFonts w:hint="default" w:ascii="Times New Roman" w:hAnsi="Times New Roman" w:eastAsia="仿宋_GB2312"/>
          <w:color w:val="auto"/>
          <w:sz w:val="32"/>
          <w:szCs w:val="32"/>
          <w:lang w:eastAsia="zh-CN"/>
        </w:rPr>
        <w:t>按每户每月500元发放</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eastAsia="仿宋_GB2312"/>
          <w:sz w:val="32"/>
          <w:szCs w:val="32"/>
          <w:lang w:val="en-US" w:eastAsia="zh-CN"/>
        </w:rPr>
      </w:pPr>
      <w:r>
        <w:rPr>
          <w:rFonts w:hint="eastAsia" w:eastAsia="仿宋_GB2312"/>
          <w:color w:val="auto"/>
          <w:sz w:val="32"/>
          <w:szCs w:val="32"/>
          <w:lang w:val="en-US" w:eastAsia="zh-CN"/>
        </w:rPr>
        <w:t>4.</w:t>
      </w:r>
      <w:r>
        <w:rPr>
          <w:rFonts w:hint="eastAsia" w:ascii="Times New Roman" w:hAnsi="Times New Roman" w:eastAsia="仿宋_GB2312"/>
          <w:color w:val="auto"/>
          <w:sz w:val="32"/>
          <w:szCs w:val="32"/>
          <w:lang w:val="en-US" w:eastAsia="zh-CN"/>
        </w:rPr>
        <w:t>5保障家庭</w:t>
      </w:r>
      <w:r>
        <w:rPr>
          <w:rFonts w:hint="eastAsia" w:ascii="Times New Roman" w:eastAsia="仿宋_GB2312"/>
          <w:sz w:val="32"/>
          <w:szCs w:val="32"/>
        </w:rPr>
        <w:t>月租赁补贴金额低于</w:t>
      </w:r>
      <w:r>
        <w:rPr>
          <w:rFonts w:hint="eastAsia" w:ascii="Times New Roman" w:eastAsia="仿宋_GB2312"/>
          <w:sz w:val="32"/>
          <w:szCs w:val="32"/>
          <w:lang w:val="en-US" w:eastAsia="zh-CN"/>
        </w:rPr>
        <w:t>3</w:t>
      </w:r>
      <w:r>
        <w:rPr>
          <w:rFonts w:hint="eastAsia" w:ascii="Times New Roman" w:hAnsi="Times New Roman" w:eastAsia="仿宋_GB2312"/>
          <w:sz w:val="32"/>
          <w:szCs w:val="32"/>
        </w:rPr>
        <w:t>00</w:t>
      </w:r>
      <w:r>
        <w:rPr>
          <w:rFonts w:hint="eastAsia" w:ascii="Times New Roman" w:eastAsia="仿宋_GB2312"/>
          <w:sz w:val="32"/>
          <w:szCs w:val="32"/>
        </w:rPr>
        <w:t>元的，按</w:t>
      </w:r>
      <w:r>
        <w:rPr>
          <w:rFonts w:hint="eastAsia" w:ascii="Times New Roman" w:eastAsia="仿宋_GB2312"/>
          <w:sz w:val="32"/>
          <w:szCs w:val="32"/>
          <w:lang w:val="en-US" w:eastAsia="zh-CN"/>
        </w:rPr>
        <w:t>3</w:t>
      </w:r>
      <w:r>
        <w:rPr>
          <w:rFonts w:hint="eastAsia" w:ascii="Times New Roman" w:hAnsi="Times New Roman" w:eastAsia="仿宋_GB2312"/>
          <w:sz w:val="32"/>
          <w:szCs w:val="32"/>
        </w:rPr>
        <w:t>00</w:t>
      </w:r>
      <w:r>
        <w:rPr>
          <w:rFonts w:hint="eastAsia" w:ascii="Times New Roman" w:eastAsia="仿宋_GB2312"/>
          <w:sz w:val="32"/>
          <w:szCs w:val="32"/>
        </w:rPr>
        <w:t>元</w:t>
      </w:r>
      <w:r>
        <w:rPr>
          <w:rFonts w:hint="eastAsia" w:ascii="Times New Roman" w:eastAsia="仿宋_GB2312"/>
          <w:sz w:val="32"/>
          <w:szCs w:val="32"/>
          <w:lang w:eastAsia="zh-CN"/>
        </w:rPr>
        <w:t>发放。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仿宋_GB2312"/>
          <w:color w:val="auto"/>
          <w:sz w:val="32"/>
          <w:szCs w:val="32"/>
        </w:rPr>
      </w:pPr>
      <w:r>
        <w:rPr>
          <w:rFonts w:hint="eastAsia" w:eastAsia="仿宋_GB2312"/>
          <w:b w:val="0"/>
          <w:bCs w:val="0"/>
          <w:color w:val="auto"/>
          <w:sz w:val="32"/>
          <w:szCs w:val="32"/>
          <w:lang w:val="en-US" w:eastAsia="zh-CN"/>
        </w:rPr>
        <w:t>5.</w:t>
      </w:r>
      <w:r>
        <w:rPr>
          <w:rFonts w:hint="eastAsia" w:ascii="Times New Roman" w:eastAsia="仿宋_GB2312"/>
          <w:color w:val="auto"/>
          <w:sz w:val="32"/>
          <w:szCs w:val="32"/>
        </w:rPr>
        <w:t>发放租赁补贴的户数应列入城镇保障性安居工程年度计划。</w:t>
      </w:r>
      <w:r>
        <w:rPr>
          <w:rFonts w:hint="eastAsia" w:ascii="Times New Roman" w:eastAsia="仿宋_GB2312"/>
          <w:color w:val="0000FF"/>
          <w:sz w:val="32"/>
          <w:szCs w:val="32"/>
          <w:lang w:eastAsia="zh-CN"/>
        </w:rPr>
        <w:t>越城区财政要在财政预算安排中将保障性安居工程放在优先位置，加大财政性资金投入力度</w:t>
      </w:r>
      <w:r>
        <w:rPr>
          <w:rFonts w:hint="eastAsia" w:ascii="Times New Roman" w:eastAsia="仿宋_GB2312"/>
          <w:color w:val="auto"/>
          <w:sz w:val="32"/>
          <w:szCs w:val="32"/>
        </w:rPr>
        <w:t>，中央</w:t>
      </w:r>
      <w:r>
        <w:rPr>
          <w:rFonts w:hint="eastAsia" w:eastAsia="仿宋_GB2312"/>
          <w:color w:val="auto"/>
          <w:sz w:val="32"/>
          <w:szCs w:val="32"/>
          <w:lang w:eastAsia="zh-CN"/>
        </w:rPr>
        <w:t>、省级</w:t>
      </w:r>
      <w:r>
        <w:rPr>
          <w:rFonts w:hint="eastAsia" w:ascii="Times New Roman" w:eastAsia="仿宋_GB2312"/>
          <w:color w:val="auto"/>
          <w:sz w:val="32"/>
          <w:szCs w:val="32"/>
        </w:rPr>
        <w:t>财政城镇保障性安居工程专项资金可统筹用于发放租赁补贴。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eastAsia="仿宋_GB2312"/>
          <w:color w:val="auto"/>
          <w:sz w:val="32"/>
          <w:szCs w:val="32"/>
          <w:lang w:val="en-US" w:eastAsia="zh-CN"/>
        </w:rPr>
        <w:t>6.</w:t>
      </w:r>
      <w:r>
        <w:rPr>
          <w:rFonts w:hint="eastAsia" w:ascii="Times New Roman" w:eastAsia="仿宋_GB2312"/>
          <w:color w:val="auto"/>
          <w:sz w:val="32"/>
          <w:szCs w:val="32"/>
          <w:lang w:eastAsia="zh-CN"/>
        </w:rPr>
        <w:t>签定合同</w:t>
      </w:r>
      <w:r>
        <w:rPr>
          <w:rFonts w:hint="eastAsia" w:ascii="Times New Roman" w:eastAsia="仿宋_GB2312"/>
          <w:color w:val="auto"/>
          <w:sz w:val="32"/>
          <w:szCs w:val="32"/>
        </w:rPr>
        <w:t>。</w:t>
      </w:r>
      <w:r>
        <w:rPr>
          <w:rFonts w:hint="eastAsia" w:ascii="仿宋_GB2312" w:hAnsi="仿宋_GB2312" w:eastAsia="仿宋_GB2312" w:cs="仿宋_GB2312"/>
          <w:color w:val="auto"/>
          <w:sz w:val="32"/>
          <w:szCs w:val="32"/>
        </w:rPr>
        <w:t>享受租赁补贴保障的家庭，由其自行或通过房地产经纪机构向市场承租住房，与出租方签订房屋租赁合同。承租房屋需符合国家的有关规定</w:t>
      </w:r>
      <w:r>
        <w:rPr>
          <w:rFonts w:hint="eastAsia" w:ascii="仿宋_GB2312" w:hAnsi="仿宋_GB2312" w:eastAsia="仿宋_GB2312" w:cs="仿宋_GB2312"/>
          <w:color w:val="auto"/>
          <w:sz w:val="32"/>
          <w:szCs w:val="32"/>
          <w:lang w:eastAsia="zh-CN"/>
        </w:rPr>
        <w:t>，租赁合同期限应包含租赁补贴发放期限；如享受租赁补贴期间租赁合同到</w:t>
      </w:r>
      <w:r>
        <w:rPr>
          <w:rFonts w:hint="eastAsia" w:ascii="仿宋_GB2312" w:hAnsi="仿宋_GB2312" w:eastAsia="仿宋_GB2312" w:cs="仿宋_GB2312"/>
          <w:color w:val="auto"/>
          <w:sz w:val="32"/>
          <w:szCs w:val="32"/>
          <w:highlight w:val="none"/>
          <w:lang w:eastAsia="zh-CN"/>
        </w:rPr>
        <w:t>期，需重新提交有效的租赁合同，不能提交有效租赁合同的家庭，将于租赁合同到期</w:t>
      </w:r>
      <w:r>
        <w:rPr>
          <w:rFonts w:hint="default" w:ascii="仿宋_GB2312" w:hAnsi="仿宋_GB2312" w:eastAsia="仿宋_GB2312" w:cs="仿宋_GB2312"/>
          <w:color w:val="auto"/>
          <w:sz w:val="32"/>
          <w:szCs w:val="32"/>
          <w:highlight w:val="none"/>
          <w:lang w:eastAsia="zh-CN"/>
        </w:rPr>
        <w:t>的次</w:t>
      </w:r>
      <w:r>
        <w:rPr>
          <w:rFonts w:hint="eastAsia" w:ascii="仿宋_GB2312" w:hAnsi="仿宋_GB2312" w:eastAsia="仿宋_GB2312" w:cs="仿宋_GB2312"/>
          <w:color w:val="auto"/>
          <w:sz w:val="32"/>
          <w:szCs w:val="32"/>
          <w:highlight w:val="none"/>
          <w:lang w:eastAsia="zh-CN"/>
        </w:rPr>
        <w:t>月起停止发放补贴。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仿宋_GB2312"/>
          <w:color w:val="auto"/>
          <w:sz w:val="32"/>
          <w:szCs w:val="32"/>
        </w:rPr>
      </w:pPr>
      <w:r>
        <w:rPr>
          <w:rFonts w:hint="eastAsia" w:eastAsia="仿宋_GB2312"/>
          <w:color w:val="auto"/>
          <w:sz w:val="32"/>
          <w:szCs w:val="32"/>
          <w:lang w:val="en-US" w:eastAsia="zh-CN"/>
        </w:rPr>
        <w:t>7.</w:t>
      </w:r>
      <w:r>
        <w:rPr>
          <w:rFonts w:hint="eastAsia" w:ascii="Times New Roman" w:eastAsia="仿宋_GB2312"/>
          <w:color w:val="auto"/>
          <w:sz w:val="32"/>
          <w:szCs w:val="32"/>
        </w:rPr>
        <w:t>补贴发放。补贴申请家庭应将租赁合同、身份证、</w:t>
      </w:r>
      <w:r>
        <w:rPr>
          <w:rFonts w:hint="default" w:eastAsia="仿宋_GB2312"/>
          <w:color w:val="auto"/>
          <w:sz w:val="32"/>
          <w:szCs w:val="32"/>
          <w:highlight w:val="none"/>
        </w:rPr>
        <w:t>市民</w:t>
      </w:r>
      <w:r>
        <w:rPr>
          <w:rFonts w:hint="eastAsia" w:ascii="Times New Roman" w:eastAsia="仿宋_GB2312"/>
          <w:color w:val="auto"/>
          <w:sz w:val="32"/>
          <w:szCs w:val="32"/>
          <w:highlight w:val="none"/>
        </w:rPr>
        <w:t>卡等有关资料提交</w:t>
      </w:r>
      <w:r>
        <w:rPr>
          <w:rFonts w:hint="default" w:eastAsia="仿宋_GB2312"/>
          <w:color w:val="auto"/>
          <w:sz w:val="32"/>
          <w:szCs w:val="32"/>
          <w:highlight w:val="none"/>
        </w:rPr>
        <w:t>区住房保障机构</w:t>
      </w:r>
      <w:r>
        <w:rPr>
          <w:rFonts w:hint="eastAsia" w:ascii="Times New Roman" w:eastAsia="仿宋_GB2312"/>
          <w:color w:val="auto"/>
          <w:sz w:val="32"/>
          <w:szCs w:val="32"/>
          <w:highlight w:val="none"/>
        </w:rPr>
        <w:t>审核。</w:t>
      </w:r>
      <w:r>
        <w:rPr>
          <w:rFonts w:hint="eastAsia" w:ascii="仿宋_GB2312" w:hAnsi="仿宋_GB2312" w:eastAsia="仿宋_GB2312" w:cs="仿宋_GB2312"/>
          <w:color w:val="auto"/>
          <w:sz w:val="32"/>
          <w:szCs w:val="32"/>
          <w:highlight w:val="none"/>
        </w:rPr>
        <w:t>与</w:t>
      </w:r>
      <w:r>
        <w:rPr>
          <w:rFonts w:hint="default" w:eastAsia="仿宋_GB2312"/>
          <w:color w:val="auto"/>
          <w:sz w:val="32"/>
          <w:szCs w:val="32"/>
          <w:highlight w:val="none"/>
        </w:rPr>
        <w:t>区住房保障机构</w:t>
      </w:r>
      <w:r>
        <w:rPr>
          <w:rFonts w:hint="eastAsia" w:ascii="仿宋_GB2312" w:hAnsi="仿宋_GB2312" w:eastAsia="仿宋_GB2312" w:cs="仿宋_GB2312"/>
          <w:color w:val="auto"/>
          <w:sz w:val="32"/>
          <w:szCs w:val="32"/>
          <w:highlight w:val="none"/>
        </w:rPr>
        <w:t>签订《公共租赁住房租赁补贴协议》，逾期</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rPr>
        <w:t>个月不签订协议的视同自动放弃保障资格。</w:t>
      </w:r>
      <w:r>
        <w:rPr>
          <w:rFonts w:hint="default" w:eastAsia="仿宋_GB2312"/>
          <w:color w:val="auto"/>
          <w:sz w:val="32"/>
          <w:szCs w:val="32"/>
          <w:highlight w:val="none"/>
        </w:rPr>
        <w:t>区住房保障机构</w:t>
      </w:r>
      <w:r>
        <w:rPr>
          <w:rFonts w:hint="eastAsia" w:ascii="Times New Roman" w:eastAsia="仿宋_GB2312"/>
          <w:color w:val="auto"/>
          <w:sz w:val="32"/>
          <w:szCs w:val="32"/>
          <w:highlight w:val="none"/>
        </w:rPr>
        <w:t>按</w:t>
      </w:r>
      <w:r>
        <w:rPr>
          <w:rFonts w:hint="default" w:eastAsia="仿宋_GB2312"/>
          <w:color w:val="auto"/>
          <w:sz w:val="32"/>
          <w:szCs w:val="32"/>
          <w:highlight w:val="none"/>
        </w:rPr>
        <w:t>月或</w:t>
      </w:r>
      <w:r>
        <w:rPr>
          <w:rFonts w:hint="eastAsia" w:ascii="Times New Roman" w:eastAsia="仿宋_GB2312"/>
          <w:color w:val="auto"/>
          <w:sz w:val="32"/>
          <w:szCs w:val="32"/>
          <w:highlight w:val="none"/>
        </w:rPr>
        <w:t>季度发放租赁</w:t>
      </w:r>
      <w:r>
        <w:rPr>
          <w:rFonts w:hint="eastAsia" w:ascii="Times New Roman" w:eastAsia="仿宋_GB2312"/>
          <w:color w:val="auto"/>
          <w:sz w:val="32"/>
          <w:szCs w:val="32"/>
        </w:rPr>
        <w:t>补贴至指定的</w:t>
      </w:r>
      <w:r>
        <w:rPr>
          <w:rFonts w:hint="default" w:eastAsia="仿宋_GB2312"/>
          <w:color w:val="auto"/>
          <w:sz w:val="32"/>
          <w:szCs w:val="32"/>
          <w:highlight w:val="none"/>
        </w:rPr>
        <w:t>市民卡</w:t>
      </w:r>
      <w:r>
        <w:rPr>
          <w:rFonts w:hint="eastAsia" w:ascii="Times New Roman" w:eastAsia="仿宋_GB2312"/>
          <w:color w:val="auto"/>
          <w:sz w:val="32"/>
          <w:szCs w:val="32"/>
        </w:rPr>
        <w:t>账户，每年</w:t>
      </w:r>
      <w:r>
        <w:rPr>
          <w:rFonts w:ascii="Times New Roman" w:hAnsi="Times New Roman" w:eastAsia="仿宋_GB2312"/>
          <w:color w:val="auto"/>
          <w:sz w:val="32"/>
          <w:szCs w:val="32"/>
        </w:rPr>
        <w:t>12</w:t>
      </w:r>
      <w:r>
        <w:rPr>
          <w:rFonts w:hint="eastAsia" w:ascii="Times New Roman" w:eastAsia="仿宋_GB2312"/>
          <w:color w:val="auto"/>
          <w:sz w:val="32"/>
          <w:szCs w:val="32"/>
        </w:rPr>
        <w:t>月</w:t>
      </w:r>
      <w:r>
        <w:rPr>
          <w:rFonts w:ascii="Times New Roman" w:hAnsi="Times New Roman" w:eastAsia="仿宋_GB2312"/>
          <w:color w:val="auto"/>
          <w:sz w:val="32"/>
          <w:szCs w:val="32"/>
        </w:rPr>
        <w:t>25</w:t>
      </w:r>
      <w:r>
        <w:rPr>
          <w:rFonts w:hint="eastAsia" w:ascii="Times New Roman" w:eastAsia="仿宋_GB2312"/>
          <w:color w:val="auto"/>
          <w:sz w:val="32"/>
          <w:szCs w:val="32"/>
        </w:rPr>
        <w:t>日前完成年度最后一次租赁补贴的核发。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eastAsia="仿宋_GB2312"/>
          <w:strike w:val="0"/>
          <w:color w:val="auto"/>
          <w:sz w:val="32"/>
          <w:szCs w:val="32"/>
          <w:highlight w:val="red"/>
        </w:rPr>
      </w:pPr>
      <w:r>
        <w:rPr>
          <w:rFonts w:hint="eastAsia" w:eastAsia="仿宋_GB2312"/>
          <w:color w:val="auto"/>
          <w:sz w:val="32"/>
          <w:szCs w:val="32"/>
          <w:lang w:val="en-US" w:eastAsia="zh-CN"/>
        </w:rPr>
        <w:t>8.</w:t>
      </w:r>
      <w:r>
        <w:rPr>
          <w:rFonts w:hint="eastAsia" w:ascii="Times New Roman" w:eastAsia="仿宋_GB2312"/>
          <w:color w:val="auto"/>
          <w:sz w:val="32"/>
          <w:szCs w:val="32"/>
        </w:rPr>
        <w:t>已享受租赁补贴的家庭转实物配租，需在下一次租赁补贴年审时提出转公租房</w:t>
      </w:r>
      <w:r>
        <w:rPr>
          <w:rFonts w:hint="eastAsia" w:ascii="Times New Roman" w:eastAsia="仿宋_GB2312"/>
          <w:color w:val="auto"/>
          <w:sz w:val="32"/>
          <w:szCs w:val="32"/>
          <w:highlight w:val="none"/>
        </w:rPr>
        <w:t>实物配租申请，审核合格后按正常顺序轮候，申请及轮候期间</w:t>
      </w:r>
      <w:r>
        <w:rPr>
          <w:rFonts w:hint="eastAsia" w:eastAsia="仿宋_GB2312"/>
          <w:strike w:val="0"/>
          <w:dstrike w:val="0"/>
          <w:color w:val="auto"/>
          <w:sz w:val="32"/>
          <w:szCs w:val="32"/>
          <w:highlight w:val="none"/>
          <w:lang w:eastAsia="zh-CN"/>
        </w:rPr>
        <w:t>照常</w:t>
      </w:r>
      <w:r>
        <w:rPr>
          <w:rFonts w:hint="eastAsia" w:ascii="Times New Roman" w:eastAsia="仿宋_GB2312"/>
          <w:color w:val="auto"/>
          <w:sz w:val="32"/>
          <w:szCs w:val="32"/>
          <w:highlight w:val="none"/>
        </w:rPr>
        <w:t>享受租赁补贴</w:t>
      </w:r>
      <w:r>
        <w:rPr>
          <w:rFonts w:hint="eastAsia" w:eastAsia="仿宋_GB2312"/>
          <w:color w:val="auto"/>
          <w:sz w:val="32"/>
          <w:szCs w:val="32"/>
          <w:highlight w:val="none"/>
          <w:lang w:eastAsia="zh-CN"/>
        </w:rPr>
        <w:t>，实物配租择房</w:t>
      </w:r>
      <w:r>
        <w:rPr>
          <w:rFonts w:hint="default" w:eastAsia="仿宋_GB2312"/>
          <w:strike w:val="0"/>
          <w:dstrike w:val="0"/>
          <w:color w:val="auto"/>
          <w:sz w:val="32"/>
          <w:szCs w:val="32"/>
          <w:highlight w:val="none"/>
          <w:lang w:eastAsia="zh-CN"/>
        </w:rPr>
        <w:t>次月</w:t>
      </w:r>
      <w:r>
        <w:rPr>
          <w:rFonts w:hint="eastAsia" w:eastAsia="仿宋_GB2312"/>
          <w:color w:val="auto"/>
          <w:sz w:val="32"/>
          <w:szCs w:val="32"/>
          <w:highlight w:val="none"/>
          <w:lang w:eastAsia="zh-CN"/>
        </w:rPr>
        <w:t>停止发放补贴</w:t>
      </w:r>
      <w:r>
        <w:rPr>
          <w:rFonts w:hint="eastAsia" w:asci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eastAsia="仿宋_GB2312"/>
          <w:color w:val="auto"/>
          <w:sz w:val="32"/>
          <w:szCs w:val="32"/>
          <w:highlight w:val="none"/>
          <w:lang w:val="en-US" w:eastAsia="zh-CN"/>
        </w:rPr>
      </w:pPr>
      <w:r>
        <w:rPr>
          <w:rFonts w:hint="eastAsia" w:eastAsia="仿宋_GB2312"/>
          <w:color w:val="auto"/>
          <w:sz w:val="32"/>
          <w:szCs w:val="32"/>
          <w:highlight w:val="none"/>
          <w:lang w:eastAsia="zh-CN"/>
        </w:rPr>
        <w:t>择房后放弃</w:t>
      </w:r>
      <w:r>
        <w:rPr>
          <w:rFonts w:hint="default" w:eastAsia="仿宋_GB2312"/>
          <w:color w:val="auto"/>
          <w:sz w:val="32"/>
          <w:szCs w:val="32"/>
          <w:highlight w:val="none"/>
          <w:lang w:eastAsia="zh-CN"/>
        </w:rPr>
        <w:t>实物配租</w:t>
      </w:r>
      <w:r>
        <w:rPr>
          <w:rFonts w:hint="eastAsia" w:eastAsia="仿宋_GB2312"/>
          <w:color w:val="auto"/>
          <w:sz w:val="32"/>
          <w:szCs w:val="32"/>
          <w:highlight w:val="none"/>
          <w:lang w:eastAsia="zh-CN"/>
        </w:rPr>
        <w:t>的家庭，</w:t>
      </w:r>
      <w:r>
        <w:rPr>
          <w:rFonts w:hint="default" w:eastAsia="仿宋_GB2312"/>
          <w:color w:val="auto"/>
          <w:sz w:val="32"/>
          <w:szCs w:val="32"/>
          <w:highlight w:val="none"/>
          <w:lang w:eastAsia="zh-CN"/>
        </w:rPr>
        <w:t>如需</w:t>
      </w:r>
      <w:r>
        <w:rPr>
          <w:rFonts w:hint="eastAsia" w:eastAsia="仿宋_GB2312"/>
          <w:color w:val="auto"/>
          <w:sz w:val="32"/>
          <w:szCs w:val="32"/>
          <w:highlight w:val="none"/>
          <w:lang w:eastAsia="zh-CN"/>
        </w:rPr>
        <w:t>继续享受租赁补贴，</w:t>
      </w:r>
      <w:r>
        <w:rPr>
          <w:rFonts w:hint="default" w:eastAsia="仿宋_GB2312"/>
          <w:color w:val="auto"/>
          <w:sz w:val="32"/>
          <w:szCs w:val="32"/>
          <w:highlight w:val="none"/>
          <w:lang w:eastAsia="zh-CN"/>
        </w:rPr>
        <w:t>应</w:t>
      </w:r>
      <w:r>
        <w:rPr>
          <w:rFonts w:hint="eastAsia" w:eastAsia="仿宋_GB2312"/>
          <w:color w:val="auto"/>
          <w:sz w:val="32"/>
          <w:szCs w:val="32"/>
          <w:highlight w:val="none"/>
          <w:lang w:eastAsia="zh-CN"/>
        </w:rPr>
        <w:t>重新提交租赁补贴申请并进行审核，且</w:t>
      </w:r>
      <w:r>
        <w:rPr>
          <w:rFonts w:hint="eastAsia" w:eastAsia="仿宋_GB2312"/>
          <w:color w:val="auto"/>
          <w:sz w:val="32"/>
          <w:szCs w:val="32"/>
          <w:highlight w:val="none"/>
          <w:lang w:val="en-US" w:eastAsia="zh-CN"/>
        </w:rPr>
        <w:t>3年内不得</w:t>
      </w:r>
      <w:r>
        <w:rPr>
          <w:rFonts w:hint="default" w:eastAsia="仿宋_GB2312"/>
          <w:color w:val="auto"/>
          <w:sz w:val="32"/>
          <w:szCs w:val="32"/>
          <w:highlight w:val="none"/>
          <w:lang w:eastAsia="zh-CN"/>
        </w:rPr>
        <w:t>申请</w:t>
      </w:r>
      <w:r>
        <w:rPr>
          <w:rFonts w:hint="eastAsia" w:eastAsia="仿宋_GB2312"/>
          <w:color w:val="auto"/>
          <w:sz w:val="32"/>
          <w:szCs w:val="32"/>
          <w:highlight w:val="none"/>
          <w:lang w:val="en-US" w:eastAsia="zh-CN"/>
        </w:rPr>
        <w:t>实物配租轮候。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仿宋_GB2312"/>
          <w:color w:val="auto"/>
          <w:sz w:val="32"/>
          <w:szCs w:val="32"/>
        </w:rPr>
      </w:pPr>
      <w:r>
        <w:rPr>
          <w:rFonts w:hint="eastAsia" w:ascii="Times New Roman" w:eastAsia="仿宋_GB2312"/>
          <w:color w:val="auto"/>
          <w:sz w:val="32"/>
          <w:szCs w:val="32"/>
        </w:rPr>
        <w:t>实物配租家庭转租赁补贴，需在租赁期限届满且办结公租房腾退手续后，方可提出租赁补贴申请。</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eastAsia="仿宋_GB2312"/>
          <w:color w:val="000000"/>
          <w:sz w:val="32"/>
          <w:szCs w:val="32"/>
        </w:rPr>
      </w:pPr>
      <w:r>
        <w:rPr>
          <w:rFonts w:hint="eastAsia" w:eastAsia="仿宋_GB2312"/>
          <w:color w:val="auto"/>
          <w:sz w:val="32"/>
          <w:szCs w:val="32"/>
          <w:lang w:val="en-US" w:eastAsia="zh-CN"/>
        </w:rPr>
        <w:t>9.</w:t>
      </w:r>
      <w:r>
        <w:rPr>
          <w:rFonts w:hint="eastAsia" w:ascii="Times New Roman" w:eastAsia="仿宋_GB2312"/>
          <w:color w:val="auto"/>
          <w:sz w:val="32"/>
          <w:szCs w:val="32"/>
        </w:rPr>
        <w:t>每年</w:t>
      </w:r>
      <w:r>
        <w:rPr>
          <w:rFonts w:ascii="Times New Roman" w:hAnsi="Times New Roman" w:eastAsia="仿宋_GB2312"/>
          <w:color w:val="auto"/>
          <w:sz w:val="32"/>
          <w:szCs w:val="32"/>
        </w:rPr>
        <w:t>9</w:t>
      </w:r>
      <w:r>
        <w:rPr>
          <w:rFonts w:hint="eastAsia" w:ascii="Times New Roman" w:eastAsia="仿宋_GB2312"/>
          <w:color w:val="auto"/>
          <w:sz w:val="32"/>
          <w:szCs w:val="32"/>
        </w:rPr>
        <w:t>月份年审，在一年的第二、三、四季度确认资格的租赁补贴申请家庭到次年</w:t>
      </w:r>
      <w:r>
        <w:rPr>
          <w:rFonts w:ascii="Times New Roman" w:hAnsi="Times New Roman" w:eastAsia="仿宋_GB2312"/>
          <w:color w:val="auto"/>
          <w:sz w:val="32"/>
          <w:szCs w:val="32"/>
        </w:rPr>
        <w:t>9</w:t>
      </w:r>
      <w:r>
        <w:rPr>
          <w:rFonts w:hint="eastAsia" w:ascii="Times New Roman" w:eastAsia="仿宋_GB2312"/>
          <w:color w:val="auto"/>
          <w:sz w:val="32"/>
          <w:szCs w:val="32"/>
        </w:rPr>
        <w:t>月年审。</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）实物配租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经</w:t>
      </w:r>
      <w:r>
        <w:rPr>
          <w:rFonts w:hint="eastAsia" w:eastAsia="仿宋_GB2312"/>
          <w:color w:val="000000"/>
          <w:sz w:val="32"/>
          <w:szCs w:val="32"/>
          <w:lang w:eastAsia="zh-CN"/>
        </w:rPr>
        <w:t>公示</w:t>
      </w:r>
      <w:r>
        <w:rPr>
          <w:rFonts w:hint="eastAsia" w:eastAsia="仿宋_GB2312"/>
          <w:color w:val="000000"/>
          <w:sz w:val="32"/>
          <w:szCs w:val="32"/>
        </w:rPr>
        <w:t>符合公租房配租</w:t>
      </w:r>
      <w:r>
        <w:rPr>
          <w:rFonts w:hint="eastAsia" w:eastAsia="仿宋_GB2312"/>
          <w:color w:val="000000"/>
          <w:sz w:val="32"/>
          <w:szCs w:val="32"/>
          <w:lang w:eastAsia="zh-CN"/>
        </w:rPr>
        <w:t>资格的</w:t>
      </w:r>
      <w:r>
        <w:rPr>
          <w:rFonts w:hint="eastAsia" w:eastAsia="仿宋_GB2312"/>
          <w:color w:val="000000"/>
          <w:sz w:val="32"/>
          <w:szCs w:val="32"/>
        </w:rPr>
        <w:t>对象</w:t>
      </w:r>
      <w:r>
        <w:rPr>
          <w:rFonts w:hint="eastAsia" w:eastAsia="仿宋_GB2312"/>
          <w:color w:val="000000"/>
          <w:sz w:val="32"/>
          <w:szCs w:val="32"/>
          <w:lang w:eastAsia="zh-CN"/>
        </w:rPr>
        <w:t>列入轮候库</w:t>
      </w:r>
      <w:r>
        <w:rPr>
          <w:rFonts w:hint="default" w:eastAsia="仿宋_GB2312"/>
          <w:color w:val="000000"/>
          <w:sz w:val="32"/>
          <w:szCs w:val="32"/>
          <w:lang w:eastAsia="zh-CN"/>
        </w:rPr>
        <w:t>，</w:t>
      </w:r>
      <w:r>
        <w:rPr>
          <w:rFonts w:hint="default" w:eastAsia="仿宋_GB2312"/>
          <w:color w:val="auto"/>
          <w:sz w:val="32"/>
          <w:szCs w:val="32"/>
          <w:highlight w:val="none"/>
        </w:rPr>
        <w:t>区住房保障机构</w:t>
      </w:r>
      <w:r>
        <w:rPr>
          <w:rFonts w:hint="eastAsia" w:eastAsia="仿宋_GB2312"/>
          <w:color w:val="000000"/>
          <w:sz w:val="32"/>
          <w:szCs w:val="32"/>
        </w:rPr>
        <w:t>分类分批组织</w:t>
      </w:r>
      <w:r>
        <w:rPr>
          <w:rFonts w:hint="eastAsia" w:eastAsia="仿宋_GB2312"/>
          <w:color w:val="000000"/>
          <w:sz w:val="32"/>
          <w:szCs w:val="32"/>
          <w:lang w:eastAsia="zh-CN"/>
        </w:rPr>
        <w:t>实物配租保障</w:t>
      </w:r>
      <w:r>
        <w:rPr>
          <w:rFonts w:hint="eastAsia" w:eastAsia="仿宋_GB2312"/>
          <w:color w:val="000000"/>
          <w:sz w:val="32"/>
          <w:szCs w:val="32"/>
        </w:rPr>
        <w:t>。</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lang w:eastAsia="zh-CN"/>
        </w:rPr>
      </w:pPr>
      <w:r>
        <w:rPr>
          <w:rFonts w:hint="eastAsia" w:eastAsia="仿宋_GB2312"/>
          <w:color w:val="000000"/>
          <w:sz w:val="32"/>
          <w:szCs w:val="32"/>
          <w:lang w:val="en-US" w:eastAsia="zh-CN"/>
        </w:rPr>
        <w:t>1.</w:t>
      </w:r>
      <w:r>
        <w:rPr>
          <w:rFonts w:hint="eastAsia" w:eastAsia="仿宋_GB2312"/>
          <w:color w:val="000000"/>
          <w:sz w:val="32"/>
          <w:szCs w:val="32"/>
        </w:rPr>
        <w:t>最低生活保障家庭、分散供养的特困人员和最低生活保障边缘家庭，做到应保尽保；城镇住房救助对象、优抚对象、一至三级残疾人、见义勇为伤残人员、英雄模范、劳动模范、计划生育特殊困难家庭、申请人或配偶为年满60周岁以上老人的家庭，市民政局社会福利院收养的年满22周岁的孤儿以及其他依法应当优先保障的家庭优先予以保障</w:t>
      </w:r>
      <w:r>
        <w:rPr>
          <w:rFonts w:hint="eastAsia" w:eastAsia="仿宋_GB2312"/>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eastAsia" w:eastAsia="仿宋_GB2312"/>
          <w:color w:val="000000"/>
          <w:sz w:val="32"/>
          <w:szCs w:val="32"/>
          <w:highlight w:val="none"/>
          <w:lang w:val="en-US" w:eastAsia="zh-CN"/>
        </w:rPr>
        <w:t>2.</w:t>
      </w:r>
      <w:r>
        <w:rPr>
          <w:rFonts w:hint="eastAsia" w:eastAsia="仿宋_GB2312"/>
          <w:color w:val="000000"/>
          <w:sz w:val="32"/>
          <w:szCs w:val="32"/>
          <w:highlight w:val="none"/>
        </w:rPr>
        <w:t>上述人员优先保障的情况下，</w:t>
      </w:r>
      <w:r>
        <w:rPr>
          <w:rFonts w:hint="default" w:eastAsia="仿宋_GB2312"/>
          <w:color w:val="auto"/>
          <w:sz w:val="32"/>
          <w:szCs w:val="32"/>
          <w:highlight w:val="none"/>
        </w:rPr>
        <w:t>区住房保障机构</w:t>
      </w:r>
      <w:r>
        <w:rPr>
          <w:rFonts w:hint="eastAsia" w:eastAsia="仿宋_GB2312"/>
          <w:color w:val="000000"/>
          <w:sz w:val="32"/>
          <w:szCs w:val="32"/>
          <w:highlight w:val="none"/>
        </w:rPr>
        <w:t>根据房源数量确定选房</w:t>
      </w:r>
      <w:r>
        <w:rPr>
          <w:rFonts w:hint="eastAsia" w:eastAsia="仿宋_GB2312"/>
          <w:strike w:val="0"/>
          <w:dstrike w:val="0"/>
          <w:color w:val="000000"/>
          <w:sz w:val="32"/>
          <w:szCs w:val="32"/>
          <w:highlight w:val="none"/>
          <w:lang w:eastAsia="zh-CN"/>
        </w:rPr>
        <w:t>家庭名单</w:t>
      </w:r>
      <w:r>
        <w:rPr>
          <w:rFonts w:hint="eastAsia" w:eastAsia="仿宋_GB2312"/>
          <w:color w:val="000000"/>
          <w:sz w:val="32"/>
          <w:szCs w:val="32"/>
          <w:highlight w:val="none"/>
        </w:rPr>
        <w:t>。列入选房范围的</w:t>
      </w:r>
      <w:r>
        <w:rPr>
          <w:rFonts w:hint="eastAsia" w:eastAsia="仿宋_GB2312"/>
          <w:color w:val="000000"/>
          <w:sz w:val="32"/>
          <w:szCs w:val="32"/>
          <w:highlight w:val="none"/>
          <w:lang w:eastAsia="zh-CN"/>
        </w:rPr>
        <w:t>家庭</w:t>
      </w:r>
      <w:r>
        <w:rPr>
          <w:rFonts w:hint="eastAsia" w:eastAsia="仿宋_GB2312"/>
          <w:color w:val="000000"/>
          <w:sz w:val="32"/>
          <w:szCs w:val="32"/>
          <w:highlight w:val="none"/>
        </w:rPr>
        <w:t>参加当期选房确定承租房屋。</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highlight w:val="none"/>
        </w:rPr>
      </w:pPr>
      <w:r>
        <w:rPr>
          <w:rFonts w:hint="default" w:eastAsia="仿宋_GB2312"/>
          <w:color w:val="auto"/>
          <w:sz w:val="32"/>
          <w:szCs w:val="32"/>
          <w:highlight w:val="none"/>
        </w:rPr>
        <w:t>区住房保障机构</w:t>
      </w:r>
      <w:r>
        <w:rPr>
          <w:rFonts w:hint="eastAsia" w:eastAsia="仿宋_GB2312"/>
          <w:color w:val="000000"/>
          <w:sz w:val="32"/>
          <w:szCs w:val="32"/>
          <w:highlight w:val="none"/>
          <w:lang w:eastAsia="zh-CN"/>
        </w:rPr>
        <w:t>应在选房前</w:t>
      </w:r>
      <w:r>
        <w:rPr>
          <w:rFonts w:hint="eastAsia" w:eastAsia="仿宋_GB2312"/>
          <w:color w:val="000000"/>
          <w:sz w:val="32"/>
          <w:szCs w:val="32"/>
          <w:highlight w:val="none"/>
        </w:rPr>
        <w:t>根据届时制定的申请条件对轮候人员的资格再次进行审核，符合条件的，</w:t>
      </w:r>
      <w:r>
        <w:rPr>
          <w:rFonts w:hint="eastAsia" w:eastAsia="仿宋_GB2312"/>
          <w:color w:val="000000"/>
          <w:sz w:val="32"/>
          <w:szCs w:val="32"/>
          <w:highlight w:val="none"/>
          <w:lang w:eastAsia="zh-CN"/>
        </w:rPr>
        <w:t>通过公开抽签方式择房</w:t>
      </w:r>
      <w:r>
        <w:rPr>
          <w:rFonts w:hint="eastAsia" w:eastAsia="仿宋_GB2312"/>
          <w:color w:val="000000"/>
          <w:sz w:val="32"/>
          <w:szCs w:val="32"/>
          <w:highlight w:val="none"/>
        </w:rPr>
        <w:t>；不符合条件的，其</w:t>
      </w:r>
      <w:r>
        <w:rPr>
          <w:rFonts w:hint="eastAsia" w:eastAsia="仿宋_GB2312"/>
          <w:color w:val="000000"/>
          <w:sz w:val="32"/>
          <w:szCs w:val="32"/>
          <w:highlight w:val="none"/>
          <w:lang w:eastAsia="zh-CN"/>
        </w:rPr>
        <w:t>实物配租</w:t>
      </w:r>
      <w:r>
        <w:rPr>
          <w:rFonts w:hint="eastAsia" w:eastAsia="仿宋_GB2312"/>
          <w:color w:val="000000"/>
          <w:sz w:val="32"/>
          <w:szCs w:val="32"/>
          <w:highlight w:val="none"/>
        </w:rPr>
        <w:t>申请资格终止。</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eastAsia="仿宋_GB2312"/>
          <w:color w:val="000000"/>
          <w:sz w:val="32"/>
          <w:szCs w:val="32"/>
          <w:lang w:eastAsia="zh-CN"/>
        </w:rPr>
      </w:pPr>
      <w:r>
        <w:rPr>
          <w:rFonts w:hint="eastAsia" w:eastAsia="仿宋_GB2312"/>
          <w:b w:val="0"/>
          <w:bCs w:val="0"/>
          <w:color w:val="auto"/>
          <w:sz w:val="32"/>
          <w:szCs w:val="32"/>
          <w:highlight w:val="none"/>
          <w:lang w:val="en-US" w:eastAsia="zh-CN"/>
        </w:rPr>
        <w:t>3.</w:t>
      </w:r>
      <w:r>
        <w:rPr>
          <w:rFonts w:hint="eastAsia" w:eastAsia="仿宋_GB2312"/>
          <w:color w:val="000000"/>
          <w:sz w:val="32"/>
          <w:szCs w:val="32"/>
          <w:lang w:val="en-US" w:eastAsia="zh-CN"/>
        </w:rPr>
        <w:t>原则上</w:t>
      </w:r>
      <w:r>
        <w:rPr>
          <w:rFonts w:hint="eastAsia" w:eastAsia="仿宋_GB2312"/>
          <w:color w:val="000000"/>
          <w:sz w:val="32"/>
          <w:szCs w:val="32"/>
        </w:rPr>
        <w:t>每</w:t>
      </w:r>
      <w:r>
        <w:rPr>
          <w:rFonts w:hint="eastAsia" w:eastAsia="仿宋_GB2312"/>
          <w:color w:val="000000"/>
          <w:sz w:val="32"/>
          <w:szCs w:val="32"/>
          <w:lang w:eastAsia="zh-CN"/>
        </w:rPr>
        <w:t>年至少组织一次</w:t>
      </w:r>
      <w:r>
        <w:rPr>
          <w:rFonts w:hint="eastAsia" w:eastAsia="仿宋_GB2312"/>
          <w:color w:val="000000"/>
          <w:sz w:val="32"/>
          <w:szCs w:val="32"/>
        </w:rPr>
        <w:t>配租</w:t>
      </w:r>
      <w:r>
        <w:rPr>
          <w:rFonts w:hint="eastAsia" w:eastAsia="仿宋_GB2312"/>
          <w:color w:val="000000"/>
          <w:sz w:val="32"/>
          <w:szCs w:val="32"/>
          <w:lang w:eastAsia="zh-CN"/>
        </w:rPr>
        <w:t>，</w:t>
      </w:r>
      <w:r>
        <w:rPr>
          <w:rFonts w:hint="eastAsia" w:eastAsia="仿宋_GB2312"/>
          <w:color w:val="000000"/>
          <w:sz w:val="32"/>
          <w:szCs w:val="32"/>
        </w:rPr>
        <w:t>申请人选定住房后，应当在规定时间内，与</w:t>
      </w:r>
      <w:r>
        <w:rPr>
          <w:rFonts w:hint="default" w:eastAsia="仿宋_GB2312"/>
          <w:color w:val="auto"/>
          <w:sz w:val="32"/>
          <w:szCs w:val="32"/>
          <w:highlight w:val="none"/>
        </w:rPr>
        <w:t>区住房保障机构</w:t>
      </w:r>
      <w:r>
        <w:rPr>
          <w:rFonts w:hint="eastAsia" w:eastAsia="仿宋_GB2312"/>
          <w:color w:val="000000"/>
          <w:sz w:val="32"/>
          <w:szCs w:val="32"/>
        </w:rPr>
        <w:t>签订公共租赁住房租赁合同</w:t>
      </w:r>
      <w:r>
        <w:rPr>
          <w:rFonts w:hint="eastAsia" w:eastAsia="仿宋_GB2312"/>
          <w:color w:val="000000"/>
          <w:sz w:val="32"/>
          <w:szCs w:val="32"/>
          <w:lang w:eastAsia="zh-CN"/>
        </w:rPr>
        <w:t>，</w:t>
      </w:r>
      <w:r>
        <w:rPr>
          <w:rFonts w:hint="eastAsia" w:eastAsia="仿宋_GB2312"/>
          <w:color w:val="000000"/>
          <w:sz w:val="32"/>
          <w:szCs w:val="32"/>
        </w:rPr>
        <w:t>租赁期限</w:t>
      </w:r>
      <w:r>
        <w:rPr>
          <w:rFonts w:hint="eastAsia" w:eastAsia="仿宋_GB2312"/>
          <w:color w:val="000000"/>
          <w:sz w:val="32"/>
          <w:szCs w:val="32"/>
          <w:lang w:eastAsia="zh-CN"/>
        </w:rPr>
        <w:t>一般</w:t>
      </w:r>
      <w:r>
        <w:rPr>
          <w:rFonts w:hint="eastAsia" w:eastAsia="仿宋_GB2312"/>
          <w:color w:val="000000"/>
          <w:sz w:val="32"/>
          <w:szCs w:val="32"/>
        </w:rPr>
        <w:t>为3年。</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rPr>
      </w:pPr>
      <w:r>
        <w:rPr>
          <w:rFonts w:hint="eastAsia" w:eastAsia="仿宋_GB2312"/>
          <w:color w:val="000000"/>
          <w:sz w:val="32"/>
          <w:szCs w:val="32"/>
          <w:lang w:val="en-US" w:eastAsia="zh-CN"/>
        </w:rPr>
        <w:t>5.</w:t>
      </w:r>
      <w:r>
        <w:rPr>
          <w:rFonts w:hint="eastAsia" w:eastAsia="仿宋_GB2312"/>
          <w:color w:val="000000"/>
          <w:sz w:val="32"/>
          <w:szCs w:val="32"/>
        </w:rPr>
        <w:t>租赁期届满需要续租的，承租</w:t>
      </w:r>
      <w:r>
        <w:rPr>
          <w:rFonts w:hint="eastAsia" w:eastAsia="仿宋_GB2312"/>
          <w:color w:val="000000"/>
          <w:sz w:val="32"/>
          <w:szCs w:val="32"/>
          <w:lang w:eastAsia="zh-CN"/>
        </w:rPr>
        <w:t>家庭</w:t>
      </w:r>
      <w:r>
        <w:rPr>
          <w:rFonts w:hint="eastAsia" w:eastAsia="仿宋_GB2312"/>
          <w:color w:val="000000"/>
          <w:sz w:val="32"/>
          <w:szCs w:val="32"/>
        </w:rPr>
        <w:t>应当在租赁期满3个月前向</w:t>
      </w:r>
      <w:r>
        <w:rPr>
          <w:rFonts w:hint="eastAsia" w:eastAsia="仿宋_GB2312"/>
          <w:color w:val="000000"/>
          <w:sz w:val="32"/>
          <w:szCs w:val="32"/>
          <w:lang w:eastAsia="zh-CN"/>
        </w:rPr>
        <w:t>越城区行政服务中心住房保障窗口</w:t>
      </w:r>
      <w:r>
        <w:rPr>
          <w:rFonts w:hint="eastAsia" w:eastAsia="仿宋_GB2312"/>
          <w:color w:val="000000"/>
          <w:sz w:val="32"/>
          <w:szCs w:val="32"/>
        </w:rPr>
        <w:t>提出书面申请。越城</w:t>
      </w:r>
      <w:r>
        <w:rPr>
          <w:rFonts w:hint="default" w:eastAsia="仿宋_GB2312"/>
          <w:color w:val="auto"/>
          <w:sz w:val="32"/>
          <w:szCs w:val="32"/>
          <w:highlight w:val="none"/>
        </w:rPr>
        <w:t>区住房保障机构</w:t>
      </w:r>
      <w:r>
        <w:rPr>
          <w:rFonts w:hint="eastAsia" w:eastAsia="仿宋_GB2312"/>
          <w:color w:val="000000"/>
          <w:sz w:val="32"/>
          <w:szCs w:val="32"/>
        </w:rPr>
        <w:t>应</w:t>
      </w:r>
      <w:r>
        <w:rPr>
          <w:rFonts w:hint="eastAsia" w:eastAsia="仿宋_GB2312"/>
          <w:color w:val="000000"/>
          <w:sz w:val="32"/>
          <w:szCs w:val="32"/>
          <w:lang w:val="en-US" w:eastAsia="zh-CN"/>
        </w:rPr>
        <w:t>依托省大救助系统</w:t>
      </w:r>
      <w:r>
        <w:rPr>
          <w:rFonts w:hint="eastAsia" w:eastAsia="仿宋_GB2312"/>
          <w:color w:val="000000"/>
          <w:sz w:val="32"/>
          <w:szCs w:val="32"/>
        </w:rPr>
        <w:t>对申请人是否符合条件进行</w:t>
      </w:r>
      <w:r>
        <w:rPr>
          <w:rFonts w:hint="eastAsia" w:eastAsia="仿宋_GB2312"/>
          <w:color w:val="000000"/>
          <w:sz w:val="32"/>
          <w:szCs w:val="32"/>
          <w:lang w:eastAsia="zh-CN"/>
        </w:rPr>
        <w:t>比对</w:t>
      </w:r>
      <w:r>
        <w:rPr>
          <w:rFonts w:hint="eastAsia" w:eastAsia="仿宋_GB2312"/>
          <w:color w:val="000000"/>
          <w:sz w:val="32"/>
          <w:szCs w:val="32"/>
        </w:rPr>
        <w:t>，审核程序参照申请时的审核程序执行，经审核符合条件的，准予续租，并签订续租合同。</w:t>
      </w:r>
      <w:r>
        <w:rPr>
          <w:rFonts w:hint="eastAsia" w:eastAsia="仿宋_GB2312"/>
          <w:color w:val="000000"/>
          <w:sz w:val="32"/>
          <w:szCs w:val="32"/>
          <w:lang w:eastAsia="zh-CN"/>
        </w:rPr>
        <w:t>承租家庭</w:t>
      </w:r>
      <w:r>
        <w:rPr>
          <w:rFonts w:hint="eastAsia" w:eastAsia="仿宋_GB2312"/>
          <w:color w:val="000000"/>
          <w:sz w:val="32"/>
          <w:szCs w:val="32"/>
        </w:rPr>
        <w:t>因结婚、离异、出生、死亡等情况</w:t>
      </w:r>
      <w:r>
        <w:rPr>
          <w:rFonts w:hint="eastAsia" w:eastAsia="仿宋_GB2312"/>
          <w:color w:val="000000"/>
          <w:sz w:val="32"/>
          <w:szCs w:val="32"/>
          <w:lang w:eastAsia="zh-CN"/>
        </w:rPr>
        <w:t>发生</w:t>
      </w:r>
      <w:r>
        <w:rPr>
          <w:rFonts w:hint="eastAsia" w:eastAsia="仿宋_GB2312"/>
          <w:color w:val="000000"/>
          <w:sz w:val="32"/>
          <w:szCs w:val="32"/>
        </w:rPr>
        <w:t>变动，经审核仍符合条件的，准予续租，并签订续租合同。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eastAsia="仿宋_GB2312"/>
          <w:color w:val="auto"/>
          <w:sz w:val="32"/>
          <w:szCs w:val="32"/>
        </w:rPr>
      </w:pPr>
      <w:r>
        <w:rPr>
          <w:rFonts w:hint="eastAsia" w:eastAsia="仿宋_GB2312"/>
          <w:color w:val="000000"/>
          <w:sz w:val="32"/>
          <w:szCs w:val="32"/>
        </w:rPr>
        <w:t>未按规定提出续租申请的承租</w:t>
      </w:r>
      <w:r>
        <w:rPr>
          <w:rFonts w:hint="eastAsia" w:eastAsia="仿宋_GB2312"/>
          <w:color w:val="000000"/>
          <w:sz w:val="32"/>
          <w:szCs w:val="32"/>
          <w:lang w:eastAsia="zh-CN"/>
        </w:rPr>
        <w:t>家庭</w:t>
      </w:r>
      <w:r>
        <w:rPr>
          <w:rFonts w:hint="eastAsia" w:eastAsia="仿宋_GB2312"/>
          <w:color w:val="000000"/>
          <w:sz w:val="32"/>
          <w:szCs w:val="32"/>
        </w:rPr>
        <w:t>，租赁期满应当腾退公共租赁住房；拒不腾退的，公共租赁住房所有权人或者其委托的运营单位可以向人民法院提起诉讼，要求承租人腾退公共租赁住房。</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eastAsia="zh-CN"/>
        </w:rPr>
        <w:t>退出管理</w:t>
      </w:r>
    </w:p>
    <w:p>
      <w:pPr>
        <w:keepNext w:val="0"/>
        <w:keepLines w:val="0"/>
        <w:pageBreakBefore w:val="0"/>
        <w:widowControl/>
        <w:suppressLineNumbers w:val="0"/>
        <w:kinsoku/>
        <w:wordWrap/>
        <w:overflowPunct/>
        <w:topLinePunct w:val="0"/>
        <w:autoSpaceDE/>
        <w:autoSpaceDN/>
        <w:bidi w:val="0"/>
        <w:adjustRightInd/>
        <w:snapToGrid/>
        <w:spacing w:line="574" w:lineRule="exact"/>
        <w:ind w:firstLine="640" w:firstLineChars="200"/>
        <w:jc w:val="left"/>
        <w:textAlignment w:val="auto"/>
        <w:rPr>
          <w:rFonts w:hint="eastAsia" w:eastAsia="仿宋_GB2312"/>
          <w:color w:val="000000"/>
          <w:sz w:val="32"/>
          <w:szCs w:val="32"/>
        </w:rPr>
      </w:pPr>
      <w:r>
        <w:rPr>
          <w:rFonts w:hint="eastAsia" w:eastAsia="仿宋_GB2312"/>
          <w:color w:val="000000"/>
          <w:sz w:val="32"/>
          <w:szCs w:val="32"/>
          <w:lang w:val="en-US" w:eastAsia="zh-CN"/>
        </w:rPr>
        <w:t>（一）</w:t>
      </w:r>
      <w:r>
        <w:rPr>
          <w:rFonts w:hint="default" w:eastAsia="仿宋_GB2312"/>
          <w:color w:val="auto"/>
          <w:sz w:val="32"/>
          <w:szCs w:val="32"/>
          <w:highlight w:val="none"/>
        </w:rPr>
        <w:t>区住房保障机构</w:t>
      </w:r>
      <w:r>
        <w:rPr>
          <w:rFonts w:hint="eastAsia" w:eastAsia="仿宋_GB2312"/>
          <w:color w:val="000000"/>
          <w:sz w:val="32"/>
          <w:szCs w:val="32"/>
          <w:lang w:val="en-US" w:eastAsia="zh-CN"/>
        </w:rPr>
        <w:t>在年度复核中发现不符合公租房保障条件的对象时，应及时通知其腾退公租房或停止对其发放租赁补贴，违规领取的补贴应退还，登记为实物配租轮候对象的，取消其资格。</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color w:val="000000"/>
          <w:sz w:val="32"/>
          <w:szCs w:val="32"/>
          <w:lang w:eastAsia="zh-CN"/>
        </w:rPr>
      </w:pPr>
      <w:r>
        <w:rPr>
          <w:rFonts w:hint="eastAsia" w:eastAsia="仿宋_GB2312"/>
          <w:color w:val="000000"/>
          <w:sz w:val="32"/>
          <w:szCs w:val="32"/>
          <w:lang w:eastAsia="zh-CN"/>
        </w:rPr>
        <w:t>（二）</w:t>
      </w:r>
      <w:r>
        <w:rPr>
          <w:rFonts w:hint="eastAsia" w:eastAsia="仿宋_GB2312"/>
          <w:color w:val="000000"/>
          <w:sz w:val="32"/>
          <w:szCs w:val="32"/>
        </w:rPr>
        <w:t>享受公租房保障后需要进行定期、不定期的审查，一经发现保障对象有虚报、瞒报情况或提供虚假证明材料申请、骗取公共租赁住房保障的，</w:t>
      </w:r>
      <w:r>
        <w:rPr>
          <w:rFonts w:hint="eastAsia" w:eastAsia="仿宋_GB2312"/>
          <w:strike w:val="0"/>
          <w:dstrike w:val="0"/>
          <w:color w:val="000000"/>
          <w:sz w:val="32"/>
          <w:szCs w:val="32"/>
          <w:lang w:eastAsia="zh-CN"/>
        </w:rPr>
        <w:t>取消公租房保障资格，并记入公租房保障管理档案；逾期不腾退实物配租房屋或不退回租赁补贴的，可以依法向人民法院强制执行，并自公租房保障</w:t>
      </w:r>
      <w:r>
        <w:rPr>
          <w:rFonts w:hint="eastAsia" w:eastAsia="仿宋_GB2312"/>
          <w:color w:val="000000"/>
          <w:sz w:val="32"/>
          <w:szCs w:val="32"/>
        </w:rPr>
        <w:t>取消之日起5年内不再受理申请人及共同申请的家庭成员公共租赁住房保障申请</w:t>
      </w:r>
      <w:r>
        <w:rPr>
          <w:rFonts w:hint="eastAsia" w:eastAsia="仿宋_GB2312"/>
          <w:color w:val="000000"/>
          <w:sz w:val="32"/>
          <w:szCs w:val="32"/>
          <w:lang w:eastAsia="zh-CN"/>
        </w:rPr>
        <w:t>。</w:t>
      </w:r>
    </w:p>
    <w:p>
      <w:pPr>
        <w:keepNext w:val="0"/>
        <w:keepLines w:val="0"/>
        <w:pageBreakBefore w:val="0"/>
        <w:kinsoku/>
        <w:wordWrap/>
        <w:overflowPunct/>
        <w:topLinePunct w:val="0"/>
        <w:autoSpaceDE/>
        <w:autoSpaceDN/>
        <w:bidi w:val="0"/>
        <w:adjustRightInd/>
        <w:spacing w:line="574" w:lineRule="exact"/>
        <w:ind w:firstLine="640" w:firstLineChars="200"/>
        <w:contextualSpacing/>
        <w:textAlignment w:val="auto"/>
        <w:rPr>
          <w:rFonts w:hint="eastAsia" w:eastAsia="仿宋_GB2312"/>
          <w:strike w:val="0"/>
          <w:dstrike w:val="0"/>
          <w:color w:val="000000"/>
          <w:sz w:val="32"/>
          <w:szCs w:val="32"/>
          <w:lang w:eastAsia="zh-CN"/>
        </w:rPr>
      </w:pPr>
      <w:r>
        <w:rPr>
          <w:rFonts w:hint="eastAsia" w:eastAsia="仿宋_GB2312"/>
          <w:strike w:val="0"/>
          <w:color w:val="000000"/>
          <w:sz w:val="32"/>
          <w:szCs w:val="32"/>
          <w:lang w:eastAsia="zh-CN"/>
        </w:rPr>
        <w:t>（三）</w:t>
      </w:r>
      <w:r>
        <w:rPr>
          <w:rFonts w:hint="eastAsia" w:eastAsia="仿宋_GB2312"/>
          <w:strike w:val="0"/>
          <w:dstrike w:val="0"/>
          <w:color w:val="000000"/>
          <w:sz w:val="32"/>
          <w:szCs w:val="32"/>
          <w:lang w:val="en-US" w:eastAsia="zh-CN"/>
        </w:rPr>
        <w:t>公租房实物配租家庭退出公租房时，给予其6个月的搬迁期，搬迁期内租金应按照合同约定的租金标准收取。搬迁期满不腾退公租房，实物配租家庭又确无其他住房</w:t>
      </w:r>
      <w:r>
        <w:rPr>
          <w:rFonts w:hint="eastAsia" w:eastAsia="仿宋_GB2312"/>
          <w:strike w:val="0"/>
          <w:dstrike w:val="0"/>
          <w:color w:val="000000"/>
          <w:sz w:val="32"/>
          <w:szCs w:val="32"/>
          <w:lang w:eastAsia="zh-CN"/>
        </w:rPr>
        <w:t>或住房面积小于控制标准的，经承租人申请，允许承租人</w:t>
      </w:r>
      <w:r>
        <w:rPr>
          <w:rFonts w:hint="eastAsia" w:eastAsia="仿宋_GB2312"/>
          <w:strike w:val="0"/>
          <w:dstrike w:val="0"/>
          <w:color w:val="000000"/>
          <w:sz w:val="32"/>
          <w:szCs w:val="32"/>
          <w:lang w:val="en-US" w:eastAsia="zh-CN"/>
        </w:rPr>
        <w:t>按照市场价格缴纳租金并签订租赁合同；公租房实物配租家庭有其他住房并超出住房面积控制标准的，公租房所有权人或其委托的运营管理单位可以向人民法院提起诉讼，要求其腾退公租房。</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eastAsia="仿宋_GB2312"/>
          <w:strike w:val="0"/>
          <w:dstrike w:val="0"/>
          <w:color w:val="auto"/>
          <w:sz w:val="32"/>
          <w:szCs w:val="32"/>
        </w:rPr>
      </w:pPr>
      <w:r>
        <w:rPr>
          <w:rFonts w:hint="eastAsia" w:ascii="Times New Roman" w:eastAsia="仿宋_GB2312"/>
          <w:strike w:val="0"/>
          <w:dstrike w:val="0"/>
          <w:color w:val="auto"/>
          <w:sz w:val="32"/>
          <w:szCs w:val="32"/>
        </w:rPr>
        <w:t>上述情形如涉嫌犯罪的，将依法移送司法机关处理。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left"/>
        <w:textAlignment w:val="auto"/>
        <w:rPr>
          <w:rFonts w:hint="eastAsia" w:ascii="Times New Roman" w:hAnsi="Times New Roman" w:eastAsia="仿宋_GB2312" w:cs="仿宋_GB2312"/>
          <w:color w:val="auto"/>
          <w:sz w:val="32"/>
          <w:szCs w:val="32"/>
          <w:lang w:eastAsia="zh-CN"/>
        </w:rPr>
      </w:pPr>
      <w:r>
        <w:rPr>
          <w:rFonts w:hint="eastAsia" w:ascii="Times New Roman" w:eastAsia="仿宋_GB2312"/>
          <w:color w:val="auto"/>
          <w:sz w:val="32"/>
          <w:szCs w:val="32"/>
        </w:rPr>
        <w:t>本细则自发布</w:t>
      </w:r>
      <w:r>
        <w:rPr>
          <w:rFonts w:hint="eastAsia" w:ascii="Times New Roman" w:eastAsia="仿宋_GB2312"/>
          <w:color w:val="auto"/>
          <w:sz w:val="32"/>
          <w:szCs w:val="32"/>
          <w:lang w:eastAsia="zh-CN"/>
        </w:rPr>
        <w:t>当月</w:t>
      </w:r>
      <w:r>
        <w:rPr>
          <w:rFonts w:hint="eastAsia" w:ascii="Times New Roman" w:eastAsia="仿宋_GB2312"/>
          <w:color w:val="auto"/>
          <w:sz w:val="32"/>
          <w:szCs w:val="32"/>
        </w:rPr>
        <w:t>起试行。</w:t>
      </w:r>
      <w:r>
        <w:rPr>
          <w:rFonts w:hint="eastAsia" w:ascii="Times New Roman" w:eastAsia="仿宋_GB2312"/>
          <w:color w:val="auto"/>
          <w:sz w:val="32"/>
          <w:szCs w:val="32"/>
          <w:lang w:eastAsia="zh-CN"/>
        </w:rPr>
        <w:t>原</w:t>
      </w:r>
      <w:r>
        <w:rPr>
          <w:rFonts w:hint="eastAsia" w:ascii="仿宋_GB2312" w:hAnsi="仿宋_GB2312" w:eastAsia="仿宋_GB2312" w:cs="仿宋_GB2312"/>
          <w:color w:val="auto"/>
          <w:sz w:val="32"/>
          <w:szCs w:val="32"/>
        </w:rPr>
        <w:t>《绍兴市越城区住房保障家庭租赁补贴实施细则（试行）》</w:t>
      </w:r>
      <w:r>
        <w:rPr>
          <w:rFonts w:hint="eastAsia" w:ascii="仿宋_GB2312" w:hAnsi="仿宋_GB2312" w:eastAsia="仿宋_GB2312" w:cs="仿宋_GB2312"/>
          <w:color w:val="auto"/>
          <w:sz w:val="32"/>
          <w:szCs w:val="32"/>
          <w:lang w:eastAsia="zh-CN"/>
        </w:rPr>
        <w:t>（越建交</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2019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lang w:val="en-US" w:eastAsia="zh-CN"/>
        </w:rPr>
        <w:t>54</w:t>
      </w:r>
      <w:r>
        <w:rPr>
          <w:rFonts w:hint="eastAsia" w:ascii="仿宋_GB2312" w:hAnsi="仿宋_GB2312" w:eastAsia="仿宋_GB2312" w:cs="仿宋_GB2312"/>
          <w:color w:val="auto"/>
          <w:sz w:val="32"/>
          <w:szCs w:val="32"/>
          <w:lang w:val="en-US" w:eastAsia="zh-CN"/>
        </w:rPr>
        <w:t>号）在本细则发布当月停止实施。</w:t>
      </w:r>
      <w:r>
        <w:rPr>
          <w:rFonts w:hint="eastAsia" w:ascii="仿宋_GB2312" w:hAnsi="仿宋_GB2312" w:eastAsia="仿宋_GB2312" w:cs="仿宋_GB2312"/>
          <w:strike w:val="0"/>
          <w:dstrike w:val="0"/>
          <w:color w:val="auto"/>
          <w:sz w:val="32"/>
          <w:szCs w:val="32"/>
          <w:highlight w:val="none"/>
          <w:lang w:val="en-US" w:eastAsia="zh-CN"/>
        </w:rPr>
        <w:t>凡以</w:t>
      </w:r>
      <w:r>
        <w:rPr>
          <w:rFonts w:hint="default" w:ascii="仿宋_GB2312" w:hAnsi="仿宋_GB2312" w:eastAsia="仿宋_GB2312" w:cs="仿宋_GB2312"/>
          <w:strike w:val="0"/>
          <w:dstrike w:val="0"/>
          <w:color w:val="auto"/>
          <w:sz w:val="32"/>
          <w:szCs w:val="32"/>
          <w:highlight w:val="none"/>
          <w:u w:val="none"/>
          <w:lang w:eastAsia="zh-CN"/>
        </w:rPr>
        <w:t>往</w:t>
      </w:r>
      <w:r>
        <w:rPr>
          <w:rFonts w:hint="eastAsia" w:ascii="仿宋_GB2312" w:hAnsi="仿宋_GB2312" w:eastAsia="仿宋_GB2312" w:cs="仿宋_GB2312"/>
          <w:strike w:val="0"/>
          <w:dstrike w:val="0"/>
          <w:color w:val="auto"/>
          <w:sz w:val="32"/>
          <w:szCs w:val="32"/>
          <w:highlight w:val="none"/>
          <w:lang w:val="en-US" w:eastAsia="zh-CN"/>
        </w:rPr>
        <w:t>规定与本细则不一致的，按本细则执行。</w:t>
      </w:r>
      <w:r>
        <w:rPr>
          <w:rFonts w:hint="eastAsia" w:ascii="Times New Roman" w:eastAsia="仿宋_GB2312"/>
          <w:color w:val="auto"/>
          <w:sz w:val="32"/>
          <w:szCs w:val="32"/>
          <w:highlight w:val="none"/>
        </w:rPr>
        <w:t>本细则由越城区</w:t>
      </w:r>
      <w:r>
        <w:rPr>
          <w:rFonts w:hint="eastAsia" w:eastAsia="仿宋_GB2312"/>
          <w:color w:val="auto"/>
          <w:sz w:val="32"/>
          <w:szCs w:val="32"/>
          <w:highlight w:val="none"/>
          <w:lang w:eastAsia="zh-CN"/>
        </w:rPr>
        <w:t>住房和</w:t>
      </w:r>
      <w:r>
        <w:rPr>
          <w:rFonts w:hint="eastAsia" w:eastAsia="仿宋_GB2312"/>
          <w:color w:val="auto"/>
          <w:sz w:val="32"/>
          <w:szCs w:val="32"/>
          <w:lang w:eastAsia="zh-CN"/>
        </w:rPr>
        <w:t>城乡建设</w:t>
      </w:r>
      <w:r>
        <w:rPr>
          <w:rFonts w:hint="eastAsia" w:ascii="Times New Roman" w:eastAsia="仿宋_GB2312"/>
          <w:color w:val="auto"/>
          <w:sz w:val="32"/>
          <w:szCs w:val="32"/>
        </w:rPr>
        <w:t>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B1721"/>
    <w:rsid w:val="089D08B9"/>
    <w:rsid w:val="5156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2025-06-05T02:42:00Z</dcterms:created>
  <dc:creator>admin</dc:creator>
  <cp:lastModifiedBy>admin</cp:lastModifiedBy>
  <dcterms:modified xsi:type="dcterms:W3CDTF">2025-06-05T02:52:01Z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8B49B305FA374435A3375ACE4BACF232</vt:lpwstr>
  </property>
</Properties>
</file>