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18580">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44"/>
          <w:szCs w:val="44"/>
          <w:u w:val="none"/>
          <w:lang w:val="en-US" w:eastAsia="zh-CN"/>
        </w:rPr>
      </w:pPr>
      <w:r>
        <w:rPr>
          <w:rFonts w:hint="eastAsia" w:ascii="方正小标宋简体" w:hAnsi="方正小标宋简体" w:eastAsia="方正小标宋简体" w:cs="方正小标宋简体"/>
          <w:b/>
          <w:bCs/>
          <w:i w:val="0"/>
          <w:iCs w:val="0"/>
          <w:color w:val="000000"/>
          <w:sz w:val="44"/>
          <w:szCs w:val="44"/>
          <w:u w:val="none"/>
          <w:lang w:val="en-US" w:eastAsia="zh-CN"/>
        </w:rPr>
        <w:t>浙江省自然资源行政处罚裁量基准（矿产资源类）</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1702"/>
        <w:gridCol w:w="2017"/>
        <w:gridCol w:w="3650"/>
        <w:gridCol w:w="750"/>
        <w:gridCol w:w="3083"/>
        <w:gridCol w:w="1060"/>
        <w:gridCol w:w="1620"/>
        <w:gridCol w:w="1143"/>
      </w:tblGrid>
      <w:tr w14:paraId="0080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30D8">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序号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FF5D">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目录编码</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42B1">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违法违规行为</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5221">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处罚依据</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D337">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裁量阶次</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5EF27">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违法违规情节</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64E7F">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处罚标准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27FD">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备注</w:t>
            </w:r>
          </w:p>
        </w:tc>
      </w:tr>
      <w:tr w14:paraId="3894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B30BB">
            <w:pPr>
              <w:shd w:val="clear"/>
              <w:jc w:val="center"/>
              <w:rPr>
                <w:rFonts w:hint="default" w:ascii="仿宋_GB2312" w:hAnsi="宋体" w:eastAsia="仿宋_GB2312" w:cs="仿宋_GB2312"/>
                <w:i w:val="0"/>
                <w:iCs w:val="0"/>
                <w:color w:val="000000"/>
                <w:sz w:val="22"/>
                <w:szCs w:val="22"/>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714B30">
            <w:pPr>
              <w:shd w:val="clear"/>
              <w:jc w:val="center"/>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z w:val="22"/>
                <w:szCs w:val="22"/>
                <w:u w:val="none"/>
                <w:lang w:eastAsia="zh-CN"/>
              </w:rPr>
              <w:t>新增事项</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A9843">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对未取得勘查许可证擅自进行勘查作业的行政处罚</w:t>
            </w:r>
          </w:p>
        </w:tc>
        <w:tc>
          <w:tcPr>
            <w:tcW w:w="11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9D8A9">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《中华人民共和国矿产资源法》（2024年修订）第六十六条  违反本法规定，探矿权人未取得勘查许可证进行矿产资源勘查作业的，由县级以上人民政府自然资源主管部门责令改正；拒不改正的，没收违法所得以及直接用于违法勘查的工具、设备，处十万元以上五十万元以下罚款，并可以责令停业整顿。</w:t>
            </w:r>
            <w:r>
              <w:rPr>
                <w:rFonts w:hint="eastAsia" w:ascii="仿宋_GB2312" w:hAnsi="宋体" w:eastAsia="仿宋_GB2312" w:cs="仿宋_GB2312"/>
                <w:i w:val="0"/>
                <w:iCs w:val="0"/>
                <w:color w:val="000000"/>
                <w:kern w:val="0"/>
                <w:sz w:val="22"/>
                <w:szCs w:val="22"/>
                <w:u w:val="none"/>
                <w:lang w:val="en-US" w:eastAsia="zh-CN" w:bidi="ar"/>
              </w:rPr>
              <w:t>（取得探矿权没有勘查证）</w:t>
            </w:r>
          </w:p>
          <w:p w14:paraId="2C020416">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第六十三条  违反本法规定，未取得探矿权勘查矿产资源的，由县级以上人民政府自然资源主管部门责令停止违法行为，没收违法所得以及直接用于违法勘查的工具、设备，并处十万元以上一百万元以下罚款；拒不停止违法行为的，可以责令停业整顿。　　超出探矿权登记的勘查区域勘查矿产资源的，依照前款规定处罚；拒不停止违法行为，情节严重的，原矿业权出让部门可以吊销其勘查许可证。</w:t>
            </w:r>
            <w:r>
              <w:rPr>
                <w:rFonts w:hint="eastAsia" w:ascii="仿宋_GB2312" w:hAnsi="宋体" w:eastAsia="仿宋_GB2312" w:cs="仿宋_GB2312"/>
                <w:i w:val="0"/>
                <w:iCs w:val="0"/>
                <w:color w:val="000000"/>
                <w:kern w:val="0"/>
                <w:sz w:val="22"/>
                <w:szCs w:val="22"/>
                <w:u w:val="none"/>
                <w:lang w:val="en-US" w:eastAsia="zh-CN" w:bidi="ar"/>
              </w:rPr>
              <w:t>（未取得探矿权）</w:t>
            </w:r>
          </w:p>
          <w:p w14:paraId="097D27DF">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D15BB4">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不予处罚</w:t>
            </w:r>
          </w:p>
        </w:tc>
        <w:tc>
          <w:tcPr>
            <w:tcW w:w="987"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43B93329">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default" w:ascii="仿宋_GB2312" w:hAnsi="宋体" w:eastAsia="仿宋_GB2312" w:cs="仿宋_GB2312"/>
                <w:i w:val="0"/>
                <w:iCs w:val="0"/>
                <w:color w:val="000000"/>
                <w:kern w:val="0"/>
                <w:sz w:val="22"/>
                <w:szCs w:val="22"/>
                <w:u w:val="none"/>
                <w:lang w:val="en-US" w:eastAsia="zh-CN" w:bidi="ar"/>
              </w:rPr>
              <w:t>探矿权人</w:t>
            </w:r>
            <w:r>
              <w:rPr>
                <w:rFonts w:hint="eastAsia" w:ascii="仿宋_GB2312" w:hAnsi="宋体" w:eastAsia="仿宋_GB2312" w:cs="仿宋_GB2312"/>
                <w:i w:val="0"/>
                <w:iCs w:val="0"/>
                <w:color w:val="000000"/>
                <w:kern w:val="0"/>
                <w:sz w:val="22"/>
                <w:szCs w:val="22"/>
                <w:u w:val="none"/>
                <w:lang w:val="en-US" w:eastAsia="zh-CN" w:bidi="ar"/>
              </w:rPr>
              <w:t>在勘查许可证范围外进行勘查作业（战略性矿产多次违法除外）</w:t>
            </w:r>
            <w:r>
              <w:rPr>
                <w:rFonts w:hint="default" w:ascii="仿宋_GB2312" w:hAnsi="宋体" w:eastAsia="仿宋_GB2312" w:cs="仿宋_GB2312"/>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经责令改正后，态度积极主动、立即整改到位。</w:t>
            </w:r>
          </w:p>
        </w:tc>
        <w:tc>
          <w:tcPr>
            <w:tcW w:w="3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F60AC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lang w:val="en-US"/>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1F9B744E">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不予处罚</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88669">
            <w:pPr>
              <w:shd w:val="clear"/>
              <w:jc w:val="left"/>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立即整改指不再勘查，对勘查区域清理，对植被进行修复。</w:t>
            </w:r>
          </w:p>
        </w:tc>
      </w:tr>
      <w:tr w14:paraId="379B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A301A">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A5EE7">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CD045">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1B84E">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3AD566">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减轻处罚</w:t>
            </w:r>
          </w:p>
        </w:tc>
        <w:tc>
          <w:tcPr>
            <w:tcW w:w="987"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11D19610">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default" w:ascii="仿宋_GB2312" w:hAnsi="宋体" w:eastAsia="仿宋_GB2312" w:cs="仿宋_GB2312"/>
                <w:i w:val="0"/>
                <w:iCs w:val="0"/>
                <w:color w:val="000000"/>
                <w:kern w:val="0"/>
                <w:sz w:val="22"/>
                <w:szCs w:val="22"/>
                <w:u w:val="none"/>
                <w:lang w:val="en-US" w:eastAsia="zh-CN" w:bidi="ar"/>
              </w:rPr>
              <w:t>探矿权人未取得勘查许可证进行</w:t>
            </w:r>
            <w:r>
              <w:rPr>
                <w:rFonts w:hint="eastAsia" w:ascii="仿宋_GB2312" w:hAnsi="宋体" w:eastAsia="仿宋_GB2312" w:cs="仿宋_GB2312"/>
                <w:i w:val="0"/>
                <w:iCs w:val="0"/>
                <w:color w:val="000000"/>
                <w:kern w:val="0"/>
                <w:sz w:val="22"/>
                <w:szCs w:val="22"/>
                <w:u w:val="none"/>
                <w:lang w:val="en-US" w:eastAsia="zh-CN" w:bidi="ar"/>
              </w:rPr>
              <w:t>普通建筑石料</w:t>
            </w:r>
            <w:r>
              <w:rPr>
                <w:rFonts w:hint="default" w:ascii="仿宋_GB2312" w:hAnsi="宋体" w:eastAsia="仿宋_GB2312" w:cs="仿宋_GB2312"/>
                <w:i w:val="0"/>
                <w:iCs w:val="0"/>
                <w:color w:val="000000"/>
                <w:kern w:val="0"/>
                <w:sz w:val="22"/>
                <w:szCs w:val="22"/>
                <w:u w:val="none"/>
                <w:lang w:val="en-US" w:eastAsia="zh-CN" w:bidi="ar"/>
              </w:rPr>
              <w:t>勘查作业</w:t>
            </w:r>
            <w:r>
              <w:rPr>
                <w:rFonts w:hint="eastAsia" w:ascii="仿宋_GB2312" w:hAnsi="宋体" w:eastAsia="仿宋_GB2312" w:cs="仿宋_GB2312"/>
                <w:i w:val="0"/>
                <w:iCs w:val="0"/>
                <w:color w:val="000000"/>
                <w:kern w:val="0"/>
                <w:sz w:val="22"/>
                <w:szCs w:val="22"/>
                <w:u w:val="none"/>
                <w:lang w:val="en-US" w:eastAsia="zh-CN" w:bidi="ar"/>
              </w:rPr>
              <w:t>。</w:t>
            </w:r>
          </w:p>
        </w:tc>
        <w:tc>
          <w:tcPr>
            <w:tcW w:w="3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B3B840">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经责令改正后，</w:t>
            </w:r>
            <w:r>
              <w:rPr>
                <w:rFonts w:hint="default" w:ascii="仿宋_GB2312" w:hAnsi="宋体" w:eastAsia="仿宋_GB2312" w:cs="仿宋_GB2312"/>
                <w:i w:val="0"/>
                <w:iCs w:val="0"/>
                <w:color w:val="000000"/>
                <w:kern w:val="0"/>
                <w:sz w:val="22"/>
                <w:szCs w:val="22"/>
                <w:u w:val="none"/>
                <w:lang w:val="en-US" w:eastAsia="zh-CN" w:bidi="ar"/>
              </w:rPr>
              <w:t>拒不改正</w:t>
            </w:r>
            <w:r>
              <w:rPr>
                <w:rFonts w:hint="eastAsia" w:ascii="仿宋_GB2312" w:hAnsi="宋体" w:eastAsia="仿宋_GB2312" w:cs="仿宋_GB2312"/>
                <w:i w:val="0"/>
                <w:iCs w:val="0"/>
                <w:color w:val="000000"/>
                <w:kern w:val="0"/>
                <w:sz w:val="22"/>
                <w:szCs w:val="22"/>
                <w:u w:val="none"/>
                <w:lang w:val="en-US" w:eastAsia="zh-CN" w:bidi="ar"/>
              </w:rPr>
              <w:t>的</w:t>
            </w:r>
          </w:p>
        </w:tc>
        <w:tc>
          <w:tcPr>
            <w:tcW w:w="518"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425CA3C2">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处十万元以下罚款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437BF">
            <w:pPr>
              <w:shd w:val="clear"/>
              <w:jc w:val="left"/>
              <w:rPr>
                <w:rFonts w:hint="default" w:ascii="仿宋_GB2312" w:hAnsi="宋体" w:eastAsia="仿宋_GB2312" w:cs="仿宋_GB2312"/>
                <w:i w:val="0"/>
                <w:iCs w:val="0"/>
                <w:color w:val="000000"/>
                <w:sz w:val="22"/>
                <w:szCs w:val="22"/>
                <w:u w:val="none"/>
              </w:rPr>
            </w:pPr>
          </w:p>
        </w:tc>
      </w:tr>
      <w:tr w14:paraId="0018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07CA6">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AE760">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46279">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DC216">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4ADA7D">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从轻处罚</w:t>
            </w:r>
          </w:p>
        </w:tc>
        <w:tc>
          <w:tcPr>
            <w:tcW w:w="987"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0760B55F">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3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B4AFC5">
            <w:pPr>
              <w:shd w:val="clear"/>
              <w:jc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7184975D">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97390">
            <w:pPr>
              <w:shd w:val="clear"/>
              <w:jc w:val="left"/>
              <w:rPr>
                <w:rFonts w:hint="default" w:ascii="仿宋_GB2312" w:hAnsi="宋体" w:eastAsia="仿宋_GB2312" w:cs="仿宋_GB2312"/>
                <w:i w:val="0"/>
                <w:iCs w:val="0"/>
                <w:color w:val="000000"/>
                <w:sz w:val="22"/>
                <w:szCs w:val="22"/>
                <w:u w:val="none"/>
              </w:rPr>
            </w:pPr>
          </w:p>
        </w:tc>
      </w:tr>
      <w:tr w14:paraId="146C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5D60D">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CD7AF">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2C21A">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05D97">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461550">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一般处罚</w:t>
            </w:r>
          </w:p>
        </w:tc>
        <w:tc>
          <w:tcPr>
            <w:tcW w:w="987"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566EA2FF">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未取得探矿权进行勘查作业。</w:t>
            </w:r>
          </w:p>
        </w:tc>
        <w:tc>
          <w:tcPr>
            <w:tcW w:w="339" w:type="pct"/>
            <w:vMerge w:val="restart"/>
            <w:tcBorders>
              <w:top w:val="single" w:color="auto" w:sz="4" w:space="0"/>
              <w:left w:val="single" w:color="auto" w:sz="4" w:space="0"/>
              <w:right w:val="single" w:color="auto" w:sz="4" w:space="0"/>
            </w:tcBorders>
            <w:shd w:val="clear" w:color="auto" w:fill="FFFFFF" w:themeFill="background1"/>
            <w:vAlign w:val="center"/>
          </w:tcPr>
          <w:p w14:paraId="6720BA35">
            <w:pPr>
              <w:shd w:val="clear"/>
              <w:jc w:val="both"/>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经责令改正后，</w:t>
            </w:r>
            <w:r>
              <w:rPr>
                <w:rFonts w:hint="default" w:ascii="仿宋_GB2312" w:hAnsi="宋体" w:eastAsia="仿宋_GB2312" w:cs="仿宋_GB2312"/>
                <w:i w:val="0"/>
                <w:iCs w:val="0"/>
                <w:color w:val="000000"/>
                <w:kern w:val="0"/>
                <w:sz w:val="22"/>
                <w:szCs w:val="22"/>
                <w:u w:val="none"/>
                <w:lang w:val="en-US" w:eastAsia="zh-CN" w:bidi="ar"/>
              </w:rPr>
              <w:t>拒不改正</w:t>
            </w:r>
            <w:r>
              <w:rPr>
                <w:rFonts w:hint="eastAsia" w:ascii="仿宋_GB2312" w:hAnsi="宋体" w:eastAsia="仿宋_GB2312" w:cs="仿宋_GB2312"/>
                <w:i w:val="0"/>
                <w:iCs w:val="0"/>
                <w:color w:val="000000"/>
                <w:kern w:val="0"/>
                <w:sz w:val="22"/>
                <w:szCs w:val="22"/>
                <w:u w:val="none"/>
                <w:lang w:val="en-US" w:eastAsia="zh-CN" w:bidi="ar"/>
              </w:rPr>
              <w:t>的，</w:t>
            </w:r>
            <w:r>
              <w:rPr>
                <w:rFonts w:hint="default" w:ascii="仿宋_GB2312" w:hAnsi="宋体" w:eastAsia="仿宋_GB2312" w:cs="仿宋_GB2312"/>
                <w:i w:val="0"/>
                <w:iCs w:val="0"/>
                <w:color w:val="000000"/>
                <w:kern w:val="0"/>
                <w:sz w:val="22"/>
                <w:szCs w:val="22"/>
                <w:u w:val="none"/>
                <w:lang w:val="en-US" w:eastAsia="zh-CN" w:bidi="ar"/>
              </w:rPr>
              <w:t>没收违法所得以及直接用于违法勘查的工具、设备，并可以责令停业整顿</w:t>
            </w:r>
          </w:p>
        </w:tc>
        <w:tc>
          <w:tcPr>
            <w:tcW w:w="518"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761E5CEB">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w:t>
            </w:r>
            <w:r>
              <w:rPr>
                <w:rFonts w:hint="eastAsia" w:ascii="仿宋_GB2312" w:hAnsi="宋体" w:eastAsia="仿宋_GB2312" w:cs="仿宋_GB2312"/>
                <w:i w:val="0"/>
                <w:iCs w:val="0"/>
                <w:color w:val="000000"/>
                <w:kern w:val="0"/>
                <w:sz w:val="22"/>
                <w:szCs w:val="22"/>
                <w:u w:val="none"/>
                <w:lang w:val="en-US" w:eastAsia="zh-CN" w:bidi="ar"/>
              </w:rPr>
              <w:t>十</w:t>
            </w:r>
            <w:r>
              <w:rPr>
                <w:rFonts w:hint="default" w:ascii="仿宋_GB2312" w:hAnsi="宋体" w:eastAsia="仿宋_GB2312" w:cs="仿宋_GB2312"/>
                <w:i w:val="0"/>
                <w:iCs w:val="0"/>
                <w:color w:val="000000"/>
                <w:kern w:val="0"/>
                <w:sz w:val="22"/>
                <w:szCs w:val="22"/>
                <w:u w:val="none"/>
                <w:lang w:val="en-US" w:eastAsia="zh-CN" w:bidi="ar"/>
              </w:rPr>
              <w:t>万元</w:t>
            </w:r>
            <w:r>
              <w:rPr>
                <w:rFonts w:hint="eastAsia" w:ascii="仿宋_GB2312" w:hAnsi="宋体" w:eastAsia="仿宋_GB2312" w:cs="仿宋_GB2312"/>
                <w:i w:val="0"/>
                <w:iCs w:val="0"/>
                <w:color w:val="000000"/>
                <w:kern w:val="0"/>
                <w:sz w:val="22"/>
                <w:szCs w:val="22"/>
                <w:u w:val="none"/>
                <w:lang w:val="en-US" w:eastAsia="zh-CN" w:bidi="ar"/>
              </w:rPr>
              <w:t>（含）</w:t>
            </w:r>
            <w:r>
              <w:rPr>
                <w:rFonts w:hint="default" w:ascii="仿宋_GB2312" w:hAnsi="宋体" w:eastAsia="仿宋_GB2312" w:cs="仿宋_GB2312"/>
                <w:i w:val="0"/>
                <w:iCs w:val="0"/>
                <w:color w:val="000000"/>
                <w:kern w:val="0"/>
                <w:sz w:val="22"/>
                <w:szCs w:val="22"/>
                <w:u w:val="none"/>
                <w:lang w:val="en-US" w:eastAsia="zh-CN" w:bidi="ar"/>
              </w:rPr>
              <w:t>以上</w:t>
            </w:r>
            <w:r>
              <w:rPr>
                <w:rFonts w:hint="eastAsia" w:ascii="仿宋_GB2312" w:hAnsi="宋体" w:eastAsia="仿宋_GB2312" w:cs="仿宋_GB2312"/>
                <w:i w:val="0"/>
                <w:iCs w:val="0"/>
                <w:color w:val="000000"/>
                <w:kern w:val="0"/>
                <w:sz w:val="22"/>
                <w:szCs w:val="22"/>
                <w:u w:val="none"/>
                <w:lang w:val="en-US" w:eastAsia="zh-CN" w:bidi="ar"/>
              </w:rPr>
              <w:t>三</w:t>
            </w:r>
            <w:r>
              <w:rPr>
                <w:rFonts w:hint="default" w:ascii="仿宋_GB2312" w:hAnsi="宋体" w:eastAsia="仿宋_GB2312" w:cs="仿宋_GB2312"/>
                <w:i w:val="0"/>
                <w:iCs w:val="0"/>
                <w:color w:val="000000"/>
                <w:kern w:val="0"/>
                <w:sz w:val="22"/>
                <w:szCs w:val="22"/>
                <w:u w:val="none"/>
                <w:lang w:val="en-US" w:eastAsia="zh-CN" w:bidi="ar"/>
              </w:rPr>
              <w:t>十万元以下罚款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50005">
            <w:pPr>
              <w:shd w:val="clear"/>
              <w:jc w:val="left"/>
              <w:rPr>
                <w:rFonts w:hint="default" w:ascii="仿宋_GB2312" w:hAnsi="宋体" w:eastAsia="仿宋_GB2312" w:cs="仿宋_GB2312"/>
                <w:i w:val="0"/>
                <w:iCs w:val="0"/>
                <w:color w:val="000000"/>
                <w:sz w:val="22"/>
                <w:szCs w:val="22"/>
                <w:u w:val="none"/>
              </w:rPr>
            </w:pPr>
          </w:p>
        </w:tc>
      </w:tr>
      <w:tr w14:paraId="5EB7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899CC">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0296C">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C512A">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A56E6">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BAB761">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从重处罚</w:t>
            </w:r>
          </w:p>
        </w:tc>
        <w:tc>
          <w:tcPr>
            <w:tcW w:w="987"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65E6BDC9">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未取得探矿权进行战略性矿产资源勘查作业。</w:t>
            </w:r>
          </w:p>
        </w:tc>
        <w:tc>
          <w:tcPr>
            <w:tcW w:w="339" w:type="pct"/>
            <w:vMerge w:val="continue"/>
            <w:tcBorders>
              <w:left w:val="single" w:color="auto" w:sz="4" w:space="0"/>
              <w:bottom w:val="single" w:color="auto" w:sz="4" w:space="0"/>
              <w:right w:val="single" w:color="auto" w:sz="4" w:space="0"/>
            </w:tcBorders>
            <w:shd w:val="clear" w:color="auto" w:fill="FFFFFF" w:themeFill="background1"/>
            <w:vAlign w:val="center"/>
          </w:tcPr>
          <w:p w14:paraId="53EC28CC">
            <w:pPr>
              <w:shd w:val="clear"/>
              <w:jc w:val="center"/>
              <w:rPr>
                <w:rFonts w:hint="default" w:ascii="仿宋_GB2312" w:hAnsi="宋体" w:eastAsia="仿宋_GB2312" w:cs="仿宋_GB2312"/>
                <w:i w:val="0"/>
                <w:iCs w:val="0"/>
                <w:color w:val="000000"/>
                <w:sz w:val="22"/>
                <w:szCs w:val="22"/>
                <w:u w:val="none"/>
              </w:rPr>
            </w:pPr>
          </w:p>
        </w:tc>
        <w:tc>
          <w:tcPr>
            <w:tcW w:w="518"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518BB61F">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w:t>
            </w:r>
            <w:r>
              <w:rPr>
                <w:rFonts w:hint="eastAsia" w:ascii="仿宋_GB2312" w:hAnsi="宋体" w:eastAsia="仿宋_GB2312" w:cs="仿宋_GB2312"/>
                <w:i w:val="0"/>
                <w:iCs w:val="0"/>
                <w:color w:val="000000"/>
                <w:kern w:val="0"/>
                <w:sz w:val="22"/>
                <w:szCs w:val="22"/>
                <w:u w:val="none"/>
                <w:lang w:val="en-US" w:eastAsia="zh-CN" w:bidi="ar"/>
              </w:rPr>
              <w:t>三</w:t>
            </w:r>
            <w:r>
              <w:rPr>
                <w:rFonts w:hint="default" w:ascii="仿宋_GB2312" w:hAnsi="宋体" w:eastAsia="仿宋_GB2312" w:cs="仿宋_GB2312"/>
                <w:i w:val="0"/>
                <w:iCs w:val="0"/>
                <w:color w:val="000000"/>
                <w:kern w:val="0"/>
                <w:sz w:val="22"/>
                <w:szCs w:val="22"/>
                <w:u w:val="none"/>
                <w:lang w:val="en-US" w:eastAsia="zh-CN" w:bidi="ar"/>
              </w:rPr>
              <w:t>十万元</w:t>
            </w:r>
            <w:r>
              <w:rPr>
                <w:rFonts w:hint="eastAsia" w:ascii="仿宋_GB2312" w:hAnsi="宋体" w:eastAsia="仿宋_GB2312" w:cs="仿宋_GB2312"/>
                <w:i w:val="0"/>
                <w:iCs w:val="0"/>
                <w:color w:val="000000"/>
                <w:kern w:val="0"/>
                <w:sz w:val="22"/>
                <w:szCs w:val="22"/>
                <w:u w:val="none"/>
                <w:lang w:val="en-US" w:eastAsia="zh-CN" w:bidi="ar"/>
              </w:rPr>
              <w:t>（含）</w:t>
            </w:r>
            <w:r>
              <w:rPr>
                <w:rFonts w:hint="default" w:ascii="仿宋_GB2312" w:hAnsi="宋体" w:eastAsia="仿宋_GB2312" w:cs="仿宋_GB2312"/>
                <w:i w:val="0"/>
                <w:iCs w:val="0"/>
                <w:color w:val="000000"/>
                <w:kern w:val="0"/>
                <w:sz w:val="22"/>
                <w:szCs w:val="22"/>
                <w:u w:val="none"/>
                <w:lang w:val="en-US" w:eastAsia="zh-CN" w:bidi="ar"/>
              </w:rPr>
              <w:t>以上五十万元以下罚款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82DEC">
            <w:pPr>
              <w:shd w:val="clear"/>
              <w:jc w:val="left"/>
              <w:rPr>
                <w:rFonts w:hint="default" w:ascii="仿宋_GB2312" w:hAnsi="宋体" w:eastAsia="仿宋_GB2312" w:cs="仿宋_GB2312"/>
                <w:i w:val="0"/>
                <w:iCs w:val="0"/>
                <w:color w:val="000000"/>
                <w:sz w:val="22"/>
                <w:szCs w:val="22"/>
                <w:u w:val="none"/>
              </w:rPr>
            </w:pPr>
          </w:p>
        </w:tc>
      </w:tr>
      <w:tr w14:paraId="1879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9B56E">
            <w:pPr>
              <w:shd w:val="clear"/>
              <w:jc w:val="center"/>
              <w:rPr>
                <w:rFonts w:hint="default" w:ascii="仿宋_GB2312" w:hAnsi="宋体" w:eastAsia="仿宋_GB2312" w:cs="仿宋_GB2312"/>
                <w:i w:val="0"/>
                <w:iCs w:val="0"/>
                <w:color w:val="000000"/>
                <w:sz w:val="22"/>
                <w:szCs w:val="22"/>
                <w:u w:val="none"/>
              </w:rPr>
            </w:pPr>
          </w:p>
        </w:tc>
        <w:tc>
          <w:tcPr>
            <w:tcW w:w="545" w:type="pct"/>
            <w:vMerge w:val="restart"/>
            <w:tcBorders>
              <w:top w:val="single" w:color="000000" w:sz="4" w:space="0"/>
              <w:left w:val="single" w:color="000000" w:sz="4" w:space="0"/>
              <w:right w:val="single" w:color="000000" w:sz="4" w:space="0"/>
            </w:tcBorders>
            <w:shd w:val="clear" w:color="auto" w:fill="FFFFFF" w:themeFill="background1"/>
            <w:vAlign w:val="center"/>
          </w:tcPr>
          <w:p w14:paraId="6B34D080">
            <w:pPr>
              <w:shd w:val="clear"/>
              <w:jc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eastAsia="zh-CN"/>
              </w:rPr>
              <w:t>新增事项</w:t>
            </w:r>
          </w:p>
        </w:tc>
        <w:tc>
          <w:tcPr>
            <w:tcW w:w="646" w:type="pct"/>
            <w:vMerge w:val="restart"/>
            <w:tcBorders>
              <w:top w:val="single" w:color="000000" w:sz="4" w:space="0"/>
              <w:left w:val="single" w:color="000000" w:sz="4" w:space="0"/>
              <w:right w:val="single" w:color="000000" w:sz="4" w:space="0"/>
            </w:tcBorders>
            <w:shd w:val="clear" w:color="auto" w:fill="FFFFFF" w:themeFill="background1"/>
            <w:vAlign w:val="center"/>
          </w:tcPr>
          <w:p w14:paraId="613F01A6">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对采矿权人未取得采矿许可证进行矿产资源开采作业的行政处罚</w:t>
            </w:r>
          </w:p>
        </w:tc>
        <w:tc>
          <w:tcPr>
            <w:tcW w:w="1169" w:type="pct"/>
            <w:vMerge w:val="restart"/>
            <w:tcBorders>
              <w:top w:val="single" w:color="000000" w:sz="4" w:space="0"/>
              <w:left w:val="single" w:color="000000" w:sz="4" w:space="0"/>
              <w:right w:val="single" w:color="000000" w:sz="4" w:space="0"/>
            </w:tcBorders>
            <w:shd w:val="clear" w:color="auto" w:fill="FFFFFF" w:themeFill="background1"/>
            <w:vAlign w:val="center"/>
          </w:tcPr>
          <w:p w14:paraId="6357B3AF">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《中华人民共和国矿产资源法》（2024年修订）第六十七条  违反本法规定，采矿权人未取得采矿许可证进行矿产资源开采作业的，由县级以上人民政府自然资源主管部门责令改正；拒不改正的，没收直接用于违法开采的工具、设备以及违法采出的矿产品,处违法采出的矿产品市场价值一倍以上三倍以下罚款，没有采出矿产品或者违法采出的矿产品市场价值不足十万元的，处十万元以上五十万元以下罚款，并可以责令停业整顿。</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违反本法规定，从事石油、天然气等矿产资源勘查活动，未在国务院自然资源主管部门规定的期限内依法取得采矿许可证进行开采的，依照前款规定处罚。</w:t>
            </w:r>
          </w:p>
          <w:p w14:paraId="496B8307">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06E2E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不予处罚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48C853">
            <w:pPr>
              <w:keepNext w:val="0"/>
              <w:keepLines w:val="0"/>
              <w:widowControl/>
              <w:numPr>
                <w:ilvl w:val="0"/>
                <w:numId w:val="0"/>
              </w:numPr>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未采出矿产品、违法采出的未销售、未被利用的矿产品市场价值不足0.5万元。</w:t>
            </w:r>
          </w:p>
        </w:tc>
        <w:tc>
          <w:tcPr>
            <w:tcW w:w="339"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297138F4">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主动改正的。</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C5FD5">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不予处罚</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6FA2B">
            <w:pPr>
              <w:shd w:val="clear"/>
              <w:jc w:val="left"/>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责令改正的方法为按照市场价购买采出矿产品的</w:t>
            </w:r>
          </w:p>
        </w:tc>
      </w:tr>
      <w:tr w14:paraId="4984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0CA1E">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left w:val="single" w:color="000000" w:sz="4" w:space="0"/>
              <w:right w:val="single" w:color="000000" w:sz="4" w:space="0"/>
            </w:tcBorders>
            <w:shd w:val="clear" w:color="auto" w:fill="FFFFFF" w:themeFill="background1"/>
            <w:vAlign w:val="center"/>
          </w:tcPr>
          <w:p w14:paraId="0B441976">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left w:val="single" w:color="000000" w:sz="4" w:space="0"/>
              <w:right w:val="single" w:color="000000" w:sz="4" w:space="0"/>
            </w:tcBorders>
            <w:shd w:val="clear" w:color="auto" w:fill="FFFFFF" w:themeFill="background1"/>
            <w:vAlign w:val="center"/>
          </w:tcPr>
          <w:p w14:paraId="035E86AE">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left w:val="single" w:color="000000" w:sz="4" w:space="0"/>
              <w:right w:val="single" w:color="000000" w:sz="4" w:space="0"/>
            </w:tcBorders>
            <w:shd w:val="clear" w:color="auto" w:fill="FFFFFF" w:themeFill="background1"/>
            <w:vAlign w:val="center"/>
          </w:tcPr>
          <w:p w14:paraId="11453D67">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EA5B4C">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减轻处罚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D339D">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违法采出的矿产品市场价值在0.5万元以上（含）十万元以下。</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6A34A">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在规定期限内拒不改正的，</w:t>
            </w:r>
            <w:r>
              <w:rPr>
                <w:rFonts w:hint="default" w:ascii="仿宋_GB2312" w:hAnsi="宋体" w:eastAsia="仿宋_GB2312" w:cs="仿宋_GB2312"/>
                <w:i w:val="0"/>
                <w:iCs w:val="0"/>
                <w:color w:val="000000"/>
                <w:kern w:val="0"/>
                <w:sz w:val="22"/>
                <w:szCs w:val="22"/>
                <w:u w:val="none"/>
                <w:lang w:val="en-US" w:eastAsia="zh-CN" w:bidi="ar"/>
              </w:rPr>
              <w:t>没收直接用于违法开采的工具、设备以及违法采出的矿产品</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081D5">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处八万元（含）以上十五万元以下罚款</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6FD2D">
            <w:pPr>
              <w:shd w:val="clear"/>
              <w:jc w:val="left"/>
              <w:rPr>
                <w:rFonts w:hint="default" w:ascii="仿宋_GB2312" w:hAnsi="宋体" w:eastAsia="仿宋_GB2312" w:cs="仿宋_GB2312"/>
                <w:i w:val="0"/>
                <w:iCs w:val="0"/>
                <w:color w:val="000000"/>
                <w:sz w:val="22"/>
                <w:szCs w:val="22"/>
                <w:u w:val="none"/>
              </w:rPr>
            </w:pPr>
          </w:p>
        </w:tc>
      </w:tr>
      <w:tr w14:paraId="7C78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B7E14">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left w:val="single" w:color="000000" w:sz="4" w:space="0"/>
              <w:right w:val="single" w:color="000000" w:sz="4" w:space="0"/>
            </w:tcBorders>
            <w:shd w:val="clear" w:color="auto" w:fill="FFFFFF" w:themeFill="background1"/>
            <w:vAlign w:val="center"/>
          </w:tcPr>
          <w:p w14:paraId="5EB64782">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left w:val="single" w:color="000000" w:sz="4" w:space="0"/>
              <w:right w:val="single" w:color="000000" w:sz="4" w:space="0"/>
            </w:tcBorders>
            <w:shd w:val="clear" w:color="auto" w:fill="FFFFFF" w:themeFill="background1"/>
            <w:vAlign w:val="center"/>
          </w:tcPr>
          <w:p w14:paraId="7D4AB699">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left w:val="single" w:color="000000" w:sz="4" w:space="0"/>
              <w:right w:val="single" w:color="000000" w:sz="4" w:space="0"/>
            </w:tcBorders>
            <w:shd w:val="clear" w:color="auto" w:fill="FFFFFF" w:themeFill="background1"/>
            <w:vAlign w:val="center"/>
          </w:tcPr>
          <w:p w14:paraId="09138EA6">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661858">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4E0FC">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违法采出的矿产品市场价值十万元（含）以上二十万元以下。</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6C5335">
            <w:pPr>
              <w:shd w:val="clear"/>
              <w:jc w:val="center"/>
              <w:rPr>
                <w:rFonts w:hint="default" w:ascii="仿宋_GB2312" w:hAnsi="宋体" w:eastAsia="仿宋_GB2312" w:cs="仿宋_GB2312"/>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14611">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处违法采处的矿产品市场价值1.2倍罚款</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ED975">
            <w:pPr>
              <w:shd w:val="clear"/>
              <w:jc w:val="left"/>
              <w:rPr>
                <w:rFonts w:hint="default" w:ascii="仿宋_GB2312" w:hAnsi="宋体" w:eastAsia="仿宋_GB2312" w:cs="仿宋_GB2312"/>
                <w:i w:val="0"/>
                <w:iCs w:val="0"/>
                <w:color w:val="000000"/>
                <w:sz w:val="22"/>
                <w:szCs w:val="22"/>
                <w:u w:val="none"/>
              </w:rPr>
            </w:pPr>
          </w:p>
        </w:tc>
      </w:tr>
      <w:tr w14:paraId="1AB2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tcBorders>
              <w:top w:val="single" w:color="000000" w:sz="4" w:space="0"/>
              <w:left w:val="single" w:color="000000" w:sz="4" w:space="0"/>
              <w:right w:val="single" w:color="000000" w:sz="4" w:space="0"/>
            </w:tcBorders>
            <w:shd w:val="clear" w:color="auto" w:fill="FFFFFF" w:themeFill="background1"/>
            <w:vAlign w:val="center"/>
          </w:tcPr>
          <w:p w14:paraId="08E7910F">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left w:val="single" w:color="000000" w:sz="4" w:space="0"/>
              <w:right w:val="single" w:color="000000" w:sz="4" w:space="0"/>
            </w:tcBorders>
            <w:shd w:val="clear" w:color="auto" w:fill="FFFFFF" w:themeFill="background1"/>
            <w:vAlign w:val="center"/>
          </w:tcPr>
          <w:p w14:paraId="75C81013">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left w:val="single" w:color="000000" w:sz="4" w:space="0"/>
              <w:right w:val="single" w:color="000000" w:sz="4" w:space="0"/>
            </w:tcBorders>
            <w:shd w:val="clear" w:color="auto" w:fill="FFFFFF" w:themeFill="background1"/>
            <w:vAlign w:val="center"/>
          </w:tcPr>
          <w:p w14:paraId="42150F4D">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left w:val="single" w:color="000000" w:sz="4" w:space="0"/>
              <w:right w:val="single" w:color="000000" w:sz="4" w:space="0"/>
            </w:tcBorders>
            <w:shd w:val="clear" w:color="auto" w:fill="FFFFFF" w:themeFill="background1"/>
            <w:vAlign w:val="center"/>
          </w:tcPr>
          <w:p w14:paraId="6C4E22C9">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5E7AA9">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一般处罚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E0969">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违法采出的矿产品市场价值二十万元（含）以上三十万元以下。</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1A6F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在规定期限内拒不改正的，</w:t>
            </w:r>
            <w:r>
              <w:rPr>
                <w:rFonts w:hint="default" w:ascii="仿宋_GB2312" w:hAnsi="宋体" w:eastAsia="仿宋_GB2312" w:cs="仿宋_GB2312"/>
                <w:i w:val="0"/>
                <w:iCs w:val="0"/>
                <w:color w:val="000000"/>
                <w:kern w:val="0"/>
                <w:sz w:val="22"/>
                <w:szCs w:val="22"/>
                <w:u w:val="none"/>
                <w:lang w:val="en-US" w:eastAsia="zh-CN" w:bidi="ar"/>
              </w:rPr>
              <w:t>没收直接用于违法开采的工具、设备以及违法采出的矿产品</w:t>
            </w:r>
            <w:r>
              <w:rPr>
                <w:rFonts w:hint="eastAsia" w:ascii="仿宋_GB2312" w:hAnsi="宋体" w:eastAsia="仿宋_GB2312" w:cs="仿宋_GB2312"/>
                <w:i w:val="0"/>
                <w:iCs w:val="0"/>
                <w:color w:val="000000"/>
                <w:kern w:val="0"/>
                <w:sz w:val="22"/>
                <w:szCs w:val="22"/>
                <w:u w:val="none"/>
                <w:lang w:val="en-US" w:eastAsia="zh-CN" w:bidi="ar"/>
              </w:rPr>
              <w:t>，可以责令停业整顿。</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1853C">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处违法采出的矿产品市场价值</w:t>
            </w:r>
            <w:r>
              <w:rPr>
                <w:rFonts w:hint="eastAsia" w:ascii="仿宋_GB2312" w:hAnsi="宋体" w:eastAsia="仿宋_GB2312" w:cs="仿宋_GB2312"/>
                <w:i w:val="0"/>
                <w:iCs w:val="0"/>
                <w:color w:val="000000"/>
                <w:kern w:val="0"/>
                <w:sz w:val="22"/>
                <w:szCs w:val="22"/>
                <w:u w:val="none"/>
                <w:lang w:val="en-US" w:eastAsia="zh-CN" w:bidi="ar"/>
              </w:rPr>
              <w:t>1.5倍</w:t>
            </w:r>
            <w:r>
              <w:rPr>
                <w:rFonts w:hint="default" w:ascii="仿宋_GB2312" w:hAnsi="宋体" w:eastAsia="仿宋_GB2312" w:cs="仿宋_GB2312"/>
                <w:i w:val="0"/>
                <w:iCs w:val="0"/>
                <w:color w:val="000000"/>
                <w:kern w:val="0"/>
                <w:sz w:val="22"/>
                <w:szCs w:val="22"/>
                <w:u w:val="none"/>
                <w:lang w:val="en-US" w:eastAsia="zh-CN" w:bidi="ar"/>
              </w:rPr>
              <w:t>罚款</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10C2F">
            <w:pPr>
              <w:shd w:val="clear"/>
              <w:jc w:val="left"/>
              <w:rPr>
                <w:rFonts w:hint="default" w:ascii="仿宋_GB2312" w:hAnsi="宋体" w:eastAsia="仿宋_GB2312" w:cs="仿宋_GB2312"/>
                <w:i w:val="0"/>
                <w:iCs w:val="0"/>
                <w:color w:val="000000"/>
                <w:sz w:val="22"/>
                <w:szCs w:val="22"/>
                <w:u w:val="none"/>
              </w:rPr>
            </w:pPr>
          </w:p>
        </w:tc>
      </w:tr>
      <w:tr w14:paraId="5C79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6" w:type="pct"/>
            <w:tcBorders>
              <w:top w:val="single" w:color="000000" w:sz="4" w:space="0"/>
              <w:left w:val="single" w:color="000000" w:sz="4" w:space="0"/>
              <w:right w:val="single" w:color="000000" w:sz="4" w:space="0"/>
            </w:tcBorders>
            <w:shd w:val="clear" w:color="auto" w:fill="FFFFFF" w:themeFill="background1"/>
            <w:vAlign w:val="center"/>
          </w:tcPr>
          <w:p w14:paraId="62627756">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left w:val="single" w:color="000000" w:sz="4" w:space="0"/>
              <w:right w:val="single" w:color="000000" w:sz="4" w:space="0"/>
            </w:tcBorders>
            <w:shd w:val="clear" w:color="auto" w:fill="FFFFFF" w:themeFill="background1"/>
            <w:vAlign w:val="center"/>
          </w:tcPr>
          <w:p w14:paraId="52DB432B">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left w:val="single" w:color="000000" w:sz="4" w:space="0"/>
              <w:right w:val="single" w:color="000000" w:sz="4" w:space="0"/>
            </w:tcBorders>
            <w:shd w:val="clear" w:color="auto" w:fill="FFFFFF" w:themeFill="background1"/>
            <w:vAlign w:val="center"/>
          </w:tcPr>
          <w:p w14:paraId="5F69F6C7">
            <w:pPr>
              <w:shd w:val="clear"/>
              <w:jc w:val="left"/>
              <w:rPr>
                <w:rFonts w:hint="default" w:ascii="仿宋_GB2312" w:hAnsi="宋体" w:eastAsia="仿宋_GB2312" w:cs="仿宋_GB2312"/>
                <w:i w:val="0"/>
                <w:iCs w:val="0"/>
                <w:color w:val="000000"/>
                <w:sz w:val="22"/>
                <w:szCs w:val="22"/>
                <w:u w:val="none"/>
              </w:rPr>
            </w:pPr>
          </w:p>
        </w:tc>
        <w:tc>
          <w:tcPr>
            <w:tcW w:w="1169" w:type="pct"/>
            <w:vMerge w:val="continue"/>
            <w:tcBorders>
              <w:left w:val="single" w:color="000000" w:sz="4" w:space="0"/>
              <w:right w:val="single" w:color="000000" w:sz="4" w:space="0"/>
            </w:tcBorders>
            <w:shd w:val="clear" w:color="auto" w:fill="FFFFFF" w:themeFill="background1"/>
            <w:vAlign w:val="center"/>
          </w:tcPr>
          <w:p w14:paraId="19D31F39">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9B9301">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从重处罚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0A1FA">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违法采出的矿产品市场价值三十万元（含）以上五十万元以下。</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6F4CE">
            <w:pPr>
              <w:shd w:val="clear"/>
              <w:jc w:val="center"/>
              <w:rPr>
                <w:rFonts w:hint="default" w:ascii="仿宋_GB2312" w:hAnsi="宋体" w:eastAsia="仿宋_GB2312" w:cs="仿宋_GB2312"/>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B771E">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处违法采出的矿产品市场价值</w:t>
            </w:r>
            <w:r>
              <w:rPr>
                <w:rFonts w:hint="eastAsia" w:ascii="仿宋_GB2312" w:hAnsi="宋体" w:eastAsia="仿宋_GB2312" w:cs="仿宋_GB2312"/>
                <w:i w:val="0"/>
                <w:iCs w:val="0"/>
                <w:color w:val="000000"/>
                <w:kern w:val="0"/>
                <w:sz w:val="22"/>
                <w:szCs w:val="22"/>
                <w:u w:val="none"/>
                <w:lang w:val="en-US" w:eastAsia="zh-CN" w:bidi="ar"/>
              </w:rPr>
              <w:t>1.5倍（含）以上3</w:t>
            </w:r>
            <w:r>
              <w:rPr>
                <w:rFonts w:hint="default" w:ascii="仿宋_GB2312" w:hAnsi="宋体" w:eastAsia="仿宋_GB2312" w:cs="仿宋_GB2312"/>
                <w:i w:val="0"/>
                <w:iCs w:val="0"/>
                <w:color w:val="000000"/>
                <w:kern w:val="0"/>
                <w:sz w:val="22"/>
                <w:szCs w:val="22"/>
                <w:u w:val="none"/>
                <w:lang w:val="en-US" w:eastAsia="zh-CN" w:bidi="ar"/>
              </w:rPr>
              <w:t>倍以下罚款</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3A35F">
            <w:pPr>
              <w:shd w:val="clear"/>
              <w:jc w:val="left"/>
              <w:rPr>
                <w:rFonts w:hint="default" w:ascii="仿宋_GB2312" w:hAnsi="宋体" w:eastAsia="仿宋_GB2312" w:cs="仿宋_GB2312"/>
                <w:i w:val="0"/>
                <w:iCs w:val="0"/>
                <w:color w:val="000000"/>
                <w:sz w:val="22"/>
                <w:szCs w:val="22"/>
                <w:u w:val="none"/>
              </w:rPr>
            </w:pPr>
          </w:p>
        </w:tc>
      </w:tr>
      <w:tr w14:paraId="4A26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3D3B6">
            <w:pPr>
              <w:shd w:val="clear"/>
              <w:jc w:val="center"/>
              <w:rPr>
                <w:rFonts w:hint="default" w:ascii="仿宋_GB2312" w:hAnsi="宋体" w:eastAsia="仿宋_GB2312" w:cs="仿宋_GB2312"/>
                <w:i w:val="0"/>
                <w:iCs w:val="0"/>
                <w:color w:val="000000"/>
                <w:sz w:val="22"/>
                <w:szCs w:val="22"/>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3DBAE">
            <w:pPr>
              <w:shd w:val="clear"/>
              <w:jc w:val="center"/>
              <w:rPr>
                <w:rFonts w:hint="eastAsia" w:ascii="仿宋_GB2312" w:hAnsi="宋体" w:eastAsia="仿宋_GB2312" w:cs="仿宋_GB2312"/>
                <w:i w:val="0"/>
                <w:iCs w:val="0"/>
                <w:color w:val="000000"/>
                <w:sz w:val="22"/>
                <w:szCs w:val="22"/>
                <w:u w:val="none"/>
                <w:lang w:eastAsia="zh-CN"/>
              </w:rPr>
            </w:pPr>
          </w:p>
          <w:p w14:paraId="1C9F6376">
            <w:pPr>
              <w:shd w:val="clear"/>
              <w:jc w:val="center"/>
              <w:rPr>
                <w:rFonts w:hint="eastAsia" w:ascii="仿宋_GB2312" w:hAnsi="宋体" w:eastAsia="仿宋_GB2312" w:cs="仿宋_GB2312"/>
                <w:i w:val="0"/>
                <w:iCs w:val="0"/>
                <w:color w:val="000000"/>
                <w:sz w:val="22"/>
                <w:szCs w:val="22"/>
                <w:u w:val="none"/>
                <w:lang w:eastAsia="zh-CN"/>
              </w:rPr>
            </w:pPr>
          </w:p>
          <w:p w14:paraId="5C1DF903">
            <w:pPr>
              <w:shd w:val="clear"/>
              <w:jc w:val="center"/>
              <w:rPr>
                <w:rFonts w:hint="eastAsia" w:ascii="仿宋_GB2312" w:hAnsi="宋体" w:eastAsia="仿宋_GB2312" w:cs="仿宋_GB2312"/>
                <w:i w:val="0"/>
                <w:iCs w:val="0"/>
                <w:color w:val="000000"/>
                <w:sz w:val="22"/>
                <w:szCs w:val="22"/>
                <w:u w:val="none"/>
                <w:lang w:eastAsia="zh-CN"/>
              </w:rPr>
            </w:pPr>
          </w:p>
          <w:p w14:paraId="3EEE7D61">
            <w:pPr>
              <w:shd w:val="clear"/>
              <w:jc w:val="center"/>
              <w:rPr>
                <w:rFonts w:hint="eastAsia" w:ascii="仿宋_GB2312" w:hAnsi="宋体" w:eastAsia="仿宋_GB2312" w:cs="仿宋_GB2312"/>
                <w:i w:val="0"/>
                <w:iCs w:val="0"/>
                <w:color w:val="000000"/>
                <w:sz w:val="22"/>
                <w:szCs w:val="22"/>
                <w:u w:val="none"/>
                <w:lang w:eastAsia="zh-CN"/>
              </w:rPr>
            </w:pPr>
          </w:p>
          <w:p w14:paraId="09D1A2E6">
            <w:pPr>
              <w:shd w:val="clear"/>
              <w:jc w:val="center"/>
              <w:rPr>
                <w:rFonts w:hint="eastAsia" w:ascii="仿宋_GB2312" w:hAnsi="宋体" w:eastAsia="仿宋_GB2312" w:cs="仿宋_GB2312"/>
                <w:i w:val="0"/>
                <w:iCs w:val="0"/>
                <w:color w:val="000000"/>
                <w:sz w:val="22"/>
                <w:szCs w:val="22"/>
                <w:u w:val="none"/>
                <w:lang w:eastAsia="zh-CN"/>
              </w:rPr>
            </w:pPr>
          </w:p>
          <w:p w14:paraId="231F7B16">
            <w:pPr>
              <w:shd w:val="clear"/>
              <w:jc w:val="center"/>
              <w:rPr>
                <w:rFonts w:hint="eastAsia" w:ascii="仿宋_GB2312" w:hAnsi="宋体" w:eastAsia="仿宋_GB2312" w:cs="仿宋_GB2312"/>
                <w:i w:val="0"/>
                <w:iCs w:val="0"/>
                <w:color w:val="000000"/>
                <w:sz w:val="22"/>
                <w:szCs w:val="22"/>
                <w:u w:val="none"/>
                <w:lang w:eastAsia="zh-CN"/>
              </w:rPr>
            </w:pPr>
          </w:p>
          <w:p w14:paraId="3D07B4BC">
            <w:pPr>
              <w:shd w:val="clear"/>
              <w:jc w:val="center"/>
              <w:rPr>
                <w:rFonts w:hint="eastAsia" w:ascii="仿宋_GB2312" w:hAnsi="宋体" w:eastAsia="仿宋_GB2312" w:cs="仿宋_GB2312"/>
                <w:i w:val="0"/>
                <w:iCs w:val="0"/>
                <w:color w:val="000000"/>
                <w:sz w:val="22"/>
                <w:szCs w:val="22"/>
                <w:u w:val="none"/>
                <w:lang w:eastAsia="zh-CN"/>
              </w:rPr>
            </w:pPr>
          </w:p>
          <w:p w14:paraId="730719F3">
            <w:pPr>
              <w:shd w:val="clear"/>
              <w:jc w:val="center"/>
              <w:rPr>
                <w:rFonts w:hint="eastAsia" w:ascii="仿宋_GB2312" w:hAnsi="宋体" w:eastAsia="仿宋_GB2312" w:cs="仿宋_GB2312"/>
                <w:i w:val="0"/>
                <w:iCs w:val="0"/>
                <w:color w:val="000000"/>
                <w:sz w:val="22"/>
                <w:szCs w:val="22"/>
                <w:u w:val="none"/>
                <w:lang w:eastAsia="zh-CN"/>
              </w:rPr>
            </w:pPr>
          </w:p>
          <w:p w14:paraId="24BF8F97">
            <w:pPr>
              <w:shd w:val="clear"/>
              <w:jc w:val="center"/>
              <w:rPr>
                <w:rFonts w:hint="eastAsia" w:ascii="仿宋_GB2312" w:hAnsi="宋体" w:eastAsia="仿宋_GB2312" w:cs="仿宋_GB2312"/>
                <w:i w:val="0"/>
                <w:iCs w:val="0"/>
                <w:color w:val="000000"/>
                <w:sz w:val="22"/>
                <w:szCs w:val="22"/>
                <w:u w:val="none"/>
                <w:lang w:eastAsia="zh-CN"/>
              </w:rPr>
            </w:pPr>
          </w:p>
          <w:p w14:paraId="55B9A58C">
            <w:pPr>
              <w:shd w:val="clear"/>
              <w:jc w:val="center"/>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z w:val="22"/>
                <w:szCs w:val="22"/>
                <w:u w:val="none"/>
                <w:lang w:eastAsia="zh-CN"/>
              </w:rPr>
              <w:t>新增事项</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706F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4F2C656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785AF39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3A61FA5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0BEBBF0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2D6FA7F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612D525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500FA2F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p w14:paraId="6EF61DC9">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对超出采矿权登记的开采区域开采矿产资源的行政处罚</w:t>
            </w:r>
          </w:p>
        </w:tc>
        <w:tc>
          <w:tcPr>
            <w:tcW w:w="11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85AD8">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《中华人民共和国矿产资源法》（2024年修订）第六十四条  违反本法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超出采矿权登记的开采区域开采矿产资源的，依照前款规定处罚；拒不停止违法行为，情节严重的，原矿业权出让部门可以吊销其采矿许可证。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违反本法规定，从事石油、天然气等矿产资源勘查活动，未在国务院自然资源主管部门规定的期限内依法取得采矿权进行开采的，依照本条第一款规定处罚。</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6A5D89">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不予处罚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17F933">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未取得采矿权采矿的、超出采矿权登记的区域采矿的，未采出矿产品、违法采出的未销售、未被利用的矿产品市场价值不足0.5万元。</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094A6">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kern w:val="0"/>
                <w:sz w:val="22"/>
                <w:szCs w:val="22"/>
                <w:u w:val="none"/>
                <w:lang w:val="en-US" w:eastAsia="zh-CN" w:bidi="ar"/>
              </w:rPr>
              <w:t>主动改正的。</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63DA4">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不予处罚</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0A1E7">
            <w:pPr>
              <w:shd w:val="clear"/>
              <w:jc w:val="left"/>
              <w:rPr>
                <w:rFonts w:hint="default" w:ascii="仿宋_GB2312" w:hAnsi="宋体" w:eastAsia="仿宋_GB2312" w:cs="仿宋_GB2312"/>
                <w:i w:val="0"/>
                <w:iCs w:val="0"/>
                <w:color w:val="000000"/>
                <w:sz w:val="22"/>
                <w:szCs w:val="22"/>
                <w:u w:val="none"/>
              </w:rPr>
            </w:pPr>
          </w:p>
        </w:tc>
      </w:tr>
      <w:tr w14:paraId="529F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91A24">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B7817">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9F86C">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77A09">
            <w:pPr>
              <w:shd w:val="clear"/>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94A180">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减轻处罚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94D08">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未取得采矿权采矿的、超出采矿权登记的区域采矿的，未采出矿产品或者违法采出的矿产品市场价值0.5万元（含）以上十万元以下。</w:t>
            </w:r>
          </w:p>
        </w:tc>
        <w:tc>
          <w:tcPr>
            <w:tcW w:w="339" w:type="pct"/>
            <w:vMerge w:val="restart"/>
            <w:tcBorders>
              <w:top w:val="single" w:color="000000" w:sz="4" w:space="0"/>
              <w:left w:val="single" w:color="000000" w:sz="4" w:space="0"/>
              <w:right w:val="single" w:color="000000" w:sz="4" w:space="0"/>
            </w:tcBorders>
            <w:shd w:val="clear" w:color="auto" w:fill="FFFFFF" w:themeFill="background1"/>
            <w:vAlign w:val="center"/>
          </w:tcPr>
          <w:p w14:paraId="3E92D932">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在规定期限内拒不改正的，</w:t>
            </w:r>
            <w:r>
              <w:rPr>
                <w:rFonts w:hint="default" w:ascii="仿宋_GB2312" w:hAnsi="宋体" w:eastAsia="仿宋_GB2312" w:cs="仿宋_GB2312"/>
                <w:i w:val="0"/>
                <w:iCs w:val="0"/>
                <w:color w:val="000000"/>
                <w:kern w:val="0"/>
                <w:sz w:val="22"/>
                <w:szCs w:val="22"/>
                <w:u w:val="none"/>
                <w:lang w:val="en-US" w:eastAsia="zh-CN" w:bidi="ar"/>
              </w:rPr>
              <w:t>没收直接用于违法开采的工具、设备以及违法采出的矿产品</w:t>
            </w:r>
            <w:r>
              <w:rPr>
                <w:rFonts w:hint="eastAsia"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F006E">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处八万元（含）以上十五万元以下罚款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EBFD1">
            <w:pPr>
              <w:shd w:val="clear"/>
              <w:jc w:val="left"/>
              <w:rPr>
                <w:rFonts w:hint="default" w:ascii="仿宋_GB2312" w:hAnsi="宋体" w:eastAsia="仿宋_GB2312" w:cs="仿宋_GB2312"/>
                <w:i w:val="0"/>
                <w:iCs w:val="0"/>
                <w:color w:val="000000"/>
                <w:sz w:val="22"/>
                <w:szCs w:val="22"/>
                <w:u w:val="none"/>
              </w:rPr>
            </w:pPr>
          </w:p>
        </w:tc>
      </w:tr>
      <w:tr w14:paraId="544E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C85A9">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B259F">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98257">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6A94C">
            <w:pPr>
              <w:shd w:val="clear"/>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17944C">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6697F">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未取得采矿权采矿的、超出采矿权登记的区域采矿的，未采出矿产品或者违法采出的矿产品市场价值十万元（含）以上二十万元以下。</w:t>
            </w:r>
          </w:p>
        </w:tc>
        <w:tc>
          <w:tcPr>
            <w:tcW w:w="339" w:type="pct"/>
            <w:vMerge w:val="continue"/>
            <w:tcBorders>
              <w:left w:val="single" w:color="000000" w:sz="4" w:space="0"/>
              <w:bottom w:val="nil"/>
              <w:right w:val="single" w:color="000000" w:sz="4" w:space="0"/>
            </w:tcBorders>
            <w:shd w:val="clear" w:color="auto" w:fill="FFFFFF" w:themeFill="background1"/>
            <w:vAlign w:val="center"/>
          </w:tcPr>
          <w:p w14:paraId="2936531B">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3EB04">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处违法采出的矿产品市场价值3倍罚款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1EDB6">
            <w:pPr>
              <w:shd w:val="clear"/>
              <w:jc w:val="left"/>
              <w:rPr>
                <w:rFonts w:hint="default" w:ascii="仿宋_GB2312" w:hAnsi="宋体" w:eastAsia="仿宋_GB2312" w:cs="仿宋_GB2312"/>
                <w:i w:val="0"/>
                <w:iCs w:val="0"/>
                <w:color w:val="000000"/>
                <w:sz w:val="22"/>
                <w:szCs w:val="22"/>
                <w:u w:val="none"/>
              </w:rPr>
            </w:pPr>
          </w:p>
        </w:tc>
      </w:tr>
      <w:tr w14:paraId="0938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82D96">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662CC">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A5A8B">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CA8A5">
            <w:pPr>
              <w:shd w:val="clear"/>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F30AC0">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一般处罚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1A025">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未取得采矿权采矿的、超出采矿权登记的区域采矿的，未采出矿产品或者违法采出的矿产品市场价值二十万元（含）以上三十万元以下。</w:t>
            </w:r>
          </w:p>
        </w:tc>
        <w:tc>
          <w:tcPr>
            <w:tcW w:w="339" w:type="pct"/>
            <w:vMerge w:val="restart"/>
            <w:tcBorders>
              <w:top w:val="single" w:color="000000" w:sz="4" w:space="0"/>
              <w:left w:val="single" w:color="000000" w:sz="4" w:space="0"/>
              <w:right w:val="single" w:color="000000" w:sz="4" w:space="0"/>
            </w:tcBorders>
            <w:shd w:val="clear" w:color="auto" w:fill="FFFFFF" w:themeFill="background1"/>
            <w:vAlign w:val="center"/>
          </w:tcPr>
          <w:p w14:paraId="148EA83C">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在规定期限内拒不改正的，</w:t>
            </w:r>
            <w:r>
              <w:rPr>
                <w:rFonts w:hint="default" w:ascii="仿宋_GB2312" w:hAnsi="宋体" w:eastAsia="仿宋_GB2312" w:cs="仿宋_GB2312"/>
                <w:i w:val="0"/>
                <w:iCs w:val="0"/>
                <w:color w:val="000000"/>
                <w:kern w:val="0"/>
                <w:sz w:val="22"/>
                <w:szCs w:val="22"/>
                <w:u w:val="none"/>
                <w:lang w:val="en-US" w:eastAsia="zh-CN" w:bidi="ar"/>
              </w:rPr>
              <w:t>没收直接用于违法开采的工具、设备以及违法采出的矿产品，可以责令停业整顿</w:t>
            </w:r>
            <w:r>
              <w:rPr>
                <w:rFonts w:hint="eastAsia"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B51C6">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处违法采出的矿产品市场价值3.5倍罚款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65BC7">
            <w:pPr>
              <w:shd w:val="clear"/>
              <w:jc w:val="left"/>
              <w:rPr>
                <w:rFonts w:hint="default" w:ascii="仿宋_GB2312" w:hAnsi="宋体" w:eastAsia="仿宋_GB2312" w:cs="仿宋_GB2312"/>
                <w:i w:val="0"/>
                <w:iCs w:val="0"/>
                <w:color w:val="000000"/>
                <w:sz w:val="22"/>
                <w:szCs w:val="22"/>
                <w:u w:val="none"/>
              </w:rPr>
            </w:pPr>
          </w:p>
        </w:tc>
      </w:tr>
      <w:tr w14:paraId="3FE4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9EC64">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F4E28">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263D8">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DEEF3F">
            <w:pPr>
              <w:shd w:val="clear"/>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621F75">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从重处罚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F0798">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未取得采矿权采矿的、超出采矿权登记的区域采矿（涉及战略性矿产资源或在国家保护的矿区内开采）的，未采出矿产品或者违法采出的矿产品市场价值三十万元（含）以上五十万元以下。</w:t>
            </w:r>
          </w:p>
        </w:tc>
        <w:tc>
          <w:tcPr>
            <w:tcW w:w="339"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73159D22">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ADAEBF">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处违法采出的矿产品市场价值4倍罚款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01B80">
            <w:pPr>
              <w:shd w:val="clear"/>
              <w:jc w:val="left"/>
              <w:rPr>
                <w:rFonts w:hint="default" w:ascii="仿宋_GB2312" w:hAnsi="宋体" w:eastAsia="仿宋_GB2312" w:cs="仿宋_GB2312"/>
                <w:i w:val="0"/>
                <w:iCs w:val="0"/>
                <w:color w:val="000000"/>
                <w:sz w:val="22"/>
                <w:szCs w:val="22"/>
                <w:u w:val="none"/>
              </w:rPr>
            </w:pPr>
          </w:p>
        </w:tc>
      </w:tr>
      <w:tr w14:paraId="7BA0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99100">
            <w:pPr>
              <w:shd w:val="clear"/>
              <w:jc w:val="center"/>
              <w:rPr>
                <w:rFonts w:hint="default" w:ascii="仿宋_GB2312" w:hAnsi="宋体" w:eastAsia="仿宋_GB2312" w:cs="仿宋_GB2312"/>
                <w:i w:val="0"/>
                <w:iCs w:val="0"/>
                <w:color w:val="000000"/>
                <w:sz w:val="22"/>
                <w:szCs w:val="22"/>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3F059">
            <w:pPr>
              <w:shd w:val="clear"/>
              <w:jc w:val="center"/>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z w:val="22"/>
                <w:szCs w:val="22"/>
                <w:u w:val="none"/>
                <w:lang w:eastAsia="zh-CN"/>
              </w:rPr>
              <w:t>新增事项</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5F68F">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对破坏性采矿的行政处罚</w:t>
            </w:r>
          </w:p>
        </w:tc>
        <w:tc>
          <w:tcPr>
            <w:tcW w:w="11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35306E">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《中华人民共和国矿产资源法》（2024年修订）　第六十八条  违反本法规定，有下列情形之一，造成矿产资源破坏的，由县级以上人民政府自然资源主管部门责令改正，处十万元以上五十万元以下罚款；拒不改正的，可以责令停业整顿；情节严重的，原矿业权出让部门可以吊销其勘查许可证、采矿许可证：</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（一）未按照经批准的勘查方案、开采方案进行矿产资源勘查、开采作业；</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（二）采取不合理的开采顺序、开采方法开采矿产资源；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（三）矿产资源开采回采率、选矿回收率和综合利用率未达到有关国家标准的要求。</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　　违反本法规定，未按照保护性开采要求开采特定战略性矿产资源的，依照前款规定处罚；法律、行政法规另有规定的，依照其规定。</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8C6AC3">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不予处罚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FCDE6">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color w:val="000000"/>
                <w:kern w:val="0"/>
                <w:sz w:val="22"/>
                <w:szCs w:val="22"/>
                <w:lang w:val="en-US" w:eastAsia="zh-CN" w:bidi="ar"/>
              </w:rPr>
              <w:t>经责令改正后立即停止违法行为，造成矿产资源破坏的损失不足1万元的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C34177">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5BF05">
            <w:pPr>
              <w:keepNext w:val="0"/>
              <w:keepLines w:val="0"/>
              <w:widowControl/>
              <w:suppressLineNumbers w:val="0"/>
              <w:shd w:val="clear"/>
              <w:spacing w:before="0" w:beforeAutospacing="0" w:after="0" w:afterAutospacing="0"/>
              <w:ind w:left="0" w:leftChars="0" w:right="0" w:rightChars="0"/>
              <w:jc w:val="left"/>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不予处罚</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0DF7B">
            <w:pPr>
              <w:shd w:val="clear"/>
              <w:rPr>
                <w:rFonts w:hint="default" w:ascii="仿宋_GB2312" w:hAnsi="宋体" w:eastAsia="仿宋_GB2312" w:cs="仿宋_GB2312"/>
                <w:i w:val="0"/>
                <w:iCs w:val="0"/>
                <w:color w:val="000000"/>
                <w:sz w:val="22"/>
                <w:szCs w:val="22"/>
                <w:u w:val="none"/>
              </w:rPr>
            </w:pPr>
          </w:p>
        </w:tc>
      </w:tr>
      <w:tr w14:paraId="561A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9BFA6">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0978A">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77516">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9227E3">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954231">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减轻处罚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F0F57">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color w:val="000000"/>
                <w:kern w:val="0"/>
                <w:sz w:val="22"/>
                <w:szCs w:val="22"/>
                <w:lang w:val="en-US" w:eastAsia="zh-CN" w:bidi="ar"/>
              </w:rPr>
              <w:t>经责令改正后自行改正，造成矿产资源破坏的损失不足</w:t>
            </w:r>
            <w:r>
              <w:rPr>
                <w:rFonts w:hint="default" w:ascii="仿宋_GB2312" w:hAnsi="宋体" w:eastAsia="仿宋_GB2312" w:cs="仿宋_GB2312"/>
                <w:i w:val="0"/>
                <w:color w:val="E54C5E"/>
                <w:kern w:val="0"/>
                <w:sz w:val="22"/>
                <w:szCs w:val="22"/>
                <w:lang w:val="en-US" w:eastAsia="zh-CN" w:bidi="ar"/>
              </w:rPr>
              <w:t>5</w:t>
            </w:r>
            <w:r>
              <w:rPr>
                <w:rFonts w:hint="default" w:ascii="仿宋_GB2312" w:hAnsi="宋体" w:eastAsia="仿宋_GB2312" w:cs="仿宋_GB2312"/>
                <w:i w:val="0"/>
                <w:color w:val="000000"/>
                <w:kern w:val="0"/>
                <w:sz w:val="22"/>
                <w:szCs w:val="22"/>
                <w:lang w:val="en-US" w:eastAsia="zh-CN" w:bidi="ar"/>
              </w:rPr>
              <w:t>万元的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42706">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C5A4B">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处10万元以下罚款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39EA3">
            <w:pPr>
              <w:shd w:val="clear"/>
              <w:rPr>
                <w:rFonts w:hint="default" w:ascii="仿宋_GB2312" w:hAnsi="宋体" w:eastAsia="仿宋_GB2312" w:cs="仿宋_GB2312"/>
                <w:i w:val="0"/>
                <w:iCs w:val="0"/>
                <w:color w:val="000000"/>
                <w:sz w:val="22"/>
                <w:szCs w:val="22"/>
                <w:u w:val="none"/>
              </w:rPr>
            </w:pPr>
          </w:p>
        </w:tc>
      </w:tr>
      <w:tr w14:paraId="2AF4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D1208">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4418E">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6B768">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B9150">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C60C6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194D1">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color w:val="000000"/>
                <w:kern w:val="0"/>
                <w:sz w:val="22"/>
                <w:szCs w:val="22"/>
                <w:lang w:val="en-US" w:eastAsia="zh-CN" w:bidi="ar"/>
              </w:rPr>
              <w:t>经责令改正后自行改正，造成矿产资源破坏的损失不足10万元的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8713E8">
            <w:pPr>
              <w:keepNext w:val="0"/>
              <w:keepLines w:val="0"/>
              <w:suppressLineNumbers w:val="0"/>
              <w:shd w:val="clear"/>
              <w:spacing w:before="0" w:beforeAutospacing="0" w:after="0" w:afterAutospacing="0"/>
              <w:ind w:left="0" w:leftChars="0" w:right="0" w:rightChars="0"/>
              <w:rPr>
                <w:rFonts w:hint="default" w:ascii="仿宋_GB2312" w:hAnsi="宋体" w:eastAsia="仿宋_GB2312" w:cs="仿宋_GB2312"/>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7D28E">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处10万元</w:t>
            </w:r>
            <w:r>
              <w:rPr>
                <w:rFonts w:hint="eastAsia" w:ascii="仿宋_GB2312" w:hAnsi="宋体" w:eastAsia="仿宋_GB2312" w:cs="仿宋_GB2312"/>
                <w:i w:val="0"/>
                <w:iCs w:val="0"/>
                <w:color w:val="000000"/>
                <w:kern w:val="0"/>
                <w:sz w:val="22"/>
                <w:szCs w:val="22"/>
                <w:u w:val="none"/>
                <w:lang w:val="en-US" w:eastAsia="zh-CN" w:bidi="ar"/>
              </w:rPr>
              <w:t>（含）</w:t>
            </w:r>
            <w:r>
              <w:rPr>
                <w:rFonts w:hint="default" w:ascii="仿宋_GB2312" w:hAnsi="宋体" w:eastAsia="仿宋_GB2312" w:cs="仿宋_GB2312"/>
                <w:i w:val="0"/>
                <w:iCs w:val="0"/>
                <w:color w:val="000000"/>
                <w:kern w:val="0"/>
                <w:sz w:val="22"/>
                <w:szCs w:val="22"/>
                <w:u w:val="none"/>
                <w:lang w:val="en-US" w:eastAsia="zh-CN" w:bidi="ar"/>
              </w:rPr>
              <w:t>以上20万元以下罚款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09AAF">
            <w:pPr>
              <w:shd w:val="clear"/>
              <w:rPr>
                <w:rFonts w:hint="default" w:ascii="仿宋_GB2312" w:hAnsi="宋体" w:eastAsia="仿宋_GB2312" w:cs="仿宋_GB2312"/>
                <w:i w:val="0"/>
                <w:iCs w:val="0"/>
                <w:color w:val="000000"/>
                <w:sz w:val="22"/>
                <w:szCs w:val="22"/>
                <w:u w:val="none"/>
              </w:rPr>
            </w:pPr>
          </w:p>
        </w:tc>
      </w:tr>
      <w:tr w14:paraId="7935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6"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ACA5A">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9DAA8">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A9D1D">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60E29">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6C3E01">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一般处罚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627F0">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color w:val="000000"/>
                <w:kern w:val="0"/>
                <w:sz w:val="22"/>
                <w:szCs w:val="22"/>
                <w:lang w:val="en-US" w:eastAsia="zh-CN" w:bidi="ar"/>
              </w:rPr>
            </w:pPr>
            <w:r>
              <w:rPr>
                <w:rFonts w:hint="default" w:ascii="仿宋_GB2312" w:hAnsi="宋体" w:eastAsia="仿宋_GB2312" w:cs="仿宋_GB2312"/>
                <w:i w:val="0"/>
                <w:color w:val="000000"/>
                <w:kern w:val="0"/>
                <w:sz w:val="22"/>
                <w:szCs w:val="22"/>
                <w:lang w:val="en-US" w:eastAsia="zh-CN" w:bidi="ar"/>
              </w:rPr>
              <w:t>经责令改正后拒不改正，有下列情形之一：</w:t>
            </w:r>
          </w:p>
          <w:p w14:paraId="325A1AF7">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color w:val="000000"/>
                <w:kern w:val="0"/>
                <w:sz w:val="22"/>
                <w:szCs w:val="22"/>
                <w:lang w:val="en-US" w:eastAsia="zh-CN" w:bidi="ar"/>
              </w:rPr>
            </w:pPr>
            <w:r>
              <w:rPr>
                <w:rFonts w:hint="default" w:ascii="仿宋_GB2312" w:hAnsi="宋体" w:eastAsia="仿宋_GB2312" w:cs="仿宋_GB2312"/>
                <w:i w:val="0"/>
                <w:color w:val="000000"/>
                <w:kern w:val="0"/>
                <w:sz w:val="22"/>
                <w:szCs w:val="22"/>
                <w:lang w:val="en-US" w:eastAsia="zh-CN" w:bidi="ar"/>
              </w:rPr>
              <w:t>（1）造成矿产资源破坏价值10万元以上30万元以下的；</w:t>
            </w:r>
          </w:p>
          <w:p w14:paraId="1ED07A4F">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color w:val="000000"/>
                <w:kern w:val="0"/>
                <w:sz w:val="22"/>
                <w:szCs w:val="22"/>
                <w:lang w:val="en-US" w:eastAsia="zh-CN" w:bidi="ar"/>
              </w:rPr>
            </w:pPr>
            <w:r>
              <w:rPr>
                <w:rFonts w:hint="default" w:ascii="仿宋_GB2312" w:hAnsi="宋体" w:eastAsia="仿宋_GB2312" w:cs="仿宋_GB2312"/>
                <w:i w:val="0"/>
                <w:color w:val="000000"/>
                <w:kern w:val="0"/>
                <w:sz w:val="22"/>
                <w:szCs w:val="22"/>
                <w:lang w:val="en-US" w:eastAsia="zh-CN" w:bidi="ar"/>
              </w:rPr>
              <w:t>（2）造成国家规定实行保护性开采的特定矿种矿产资源破坏价值10万元以上</w:t>
            </w:r>
            <w:r>
              <w:rPr>
                <w:rFonts w:hint="eastAsia" w:ascii="仿宋_GB2312" w:hAnsi="宋体" w:eastAsia="仿宋_GB2312" w:cs="仿宋_GB2312"/>
                <w:i w:val="0"/>
                <w:color w:val="000000"/>
                <w:kern w:val="0"/>
                <w:sz w:val="22"/>
                <w:szCs w:val="22"/>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743A0">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可以责令停业整顿</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77863">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处20万元</w:t>
            </w:r>
            <w:r>
              <w:rPr>
                <w:rFonts w:hint="eastAsia" w:ascii="仿宋_GB2312" w:hAnsi="宋体" w:eastAsia="仿宋_GB2312" w:cs="仿宋_GB2312"/>
                <w:i w:val="0"/>
                <w:iCs w:val="0"/>
                <w:color w:val="000000"/>
                <w:kern w:val="0"/>
                <w:sz w:val="22"/>
                <w:szCs w:val="22"/>
                <w:u w:val="none"/>
                <w:lang w:val="en-US" w:eastAsia="zh-CN" w:bidi="ar"/>
              </w:rPr>
              <w:t>（含）</w:t>
            </w:r>
            <w:r>
              <w:rPr>
                <w:rFonts w:hint="default" w:ascii="仿宋_GB2312" w:hAnsi="宋体" w:eastAsia="仿宋_GB2312" w:cs="仿宋_GB2312"/>
                <w:i w:val="0"/>
                <w:iCs w:val="0"/>
                <w:color w:val="000000"/>
                <w:kern w:val="0"/>
                <w:sz w:val="22"/>
                <w:szCs w:val="22"/>
                <w:u w:val="none"/>
                <w:lang w:val="en-US" w:eastAsia="zh-CN" w:bidi="ar"/>
              </w:rPr>
              <w:t>以上40万元以下罚款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42553">
            <w:pPr>
              <w:shd w:val="clear"/>
              <w:jc w:val="left"/>
              <w:rPr>
                <w:rFonts w:hint="eastAsia" w:ascii="仿宋_GB2312" w:hAnsi="宋体" w:eastAsia="仿宋_GB2312" w:cs="仿宋_GB2312"/>
                <w:i w:val="0"/>
                <w:iCs w:val="0"/>
                <w:color w:val="000000"/>
                <w:sz w:val="22"/>
                <w:szCs w:val="22"/>
                <w:u w:val="none"/>
                <w:lang w:eastAsia="zh-CN"/>
              </w:rPr>
            </w:pPr>
            <w:r>
              <w:rPr>
                <w:rFonts w:hint="eastAsia" w:ascii="仿宋_GB2312" w:hAnsi="宋体" w:eastAsia="仿宋_GB2312" w:cs="仿宋_GB2312"/>
                <w:i w:val="0"/>
                <w:iCs w:val="0"/>
                <w:color w:val="000000"/>
                <w:sz w:val="22"/>
                <w:szCs w:val="22"/>
                <w:u w:val="none"/>
                <w:lang w:eastAsia="zh-CN"/>
              </w:rPr>
              <w:t>涉及刑事责任的，移送公安机关。</w:t>
            </w:r>
          </w:p>
        </w:tc>
      </w:tr>
      <w:tr w14:paraId="5064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3"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8B0C3">
            <w:pPr>
              <w:shd w:val="clear"/>
              <w:jc w:val="center"/>
              <w:rPr>
                <w:rFonts w:hint="default" w:ascii="仿宋_GB2312" w:hAnsi="宋体" w:eastAsia="仿宋_GB2312" w:cs="仿宋_GB2312"/>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40110">
            <w:pPr>
              <w:shd w:val="clear"/>
              <w:jc w:val="center"/>
              <w:rPr>
                <w:rFonts w:hint="default" w:ascii="仿宋_GB2312" w:hAnsi="宋体" w:eastAsia="仿宋_GB2312" w:cs="仿宋_GB2312"/>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D44F85">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3FD51">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5C68C9">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从重处罚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CD608">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color w:val="000000"/>
                <w:kern w:val="0"/>
                <w:sz w:val="22"/>
                <w:szCs w:val="22"/>
                <w:lang w:val="en-US" w:eastAsia="zh-CN" w:bidi="ar"/>
              </w:rPr>
            </w:pPr>
            <w:r>
              <w:rPr>
                <w:rFonts w:hint="default" w:ascii="仿宋_GB2312" w:hAnsi="宋体" w:eastAsia="仿宋_GB2312" w:cs="仿宋_GB2312"/>
                <w:i w:val="0"/>
                <w:color w:val="000000"/>
                <w:kern w:val="0"/>
                <w:sz w:val="22"/>
                <w:szCs w:val="22"/>
                <w:lang w:val="en-US" w:eastAsia="zh-CN" w:bidi="ar"/>
              </w:rPr>
              <w:t>经责令改正后拒不改正，有下列情形之一：</w:t>
            </w:r>
          </w:p>
          <w:p w14:paraId="1D3A5E9D">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color w:val="000000"/>
                <w:kern w:val="0"/>
                <w:sz w:val="22"/>
                <w:szCs w:val="22"/>
                <w:lang w:val="en-US" w:eastAsia="zh-CN" w:bidi="ar"/>
              </w:rPr>
            </w:pPr>
            <w:r>
              <w:rPr>
                <w:rFonts w:hint="default" w:ascii="仿宋_GB2312" w:hAnsi="宋体" w:eastAsia="仿宋_GB2312" w:cs="仿宋_GB2312"/>
                <w:i w:val="0"/>
                <w:color w:val="000000"/>
                <w:kern w:val="0"/>
                <w:sz w:val="22"/>
                <w:szCs w:val="22"/>
                <w:lang w:val="en-US" w:eastAsia="zh-CN" w:bidi="ar"/>
              </w:rPr>
              <w:t>（1）造成矿产资源破坏价值40万元以上；</w:t>
            </w:r>
          </w:p>
          <w:p w14:paraId="7B65A0AE">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color w:val="000000"/>
                <w:kern w:val="0"/>
                <w:sz w:val="22"/>
                <w:szCs w:val="22"/>
                <w:lang w:val="en-US" w:eastAsia="zh-CN" w:bidi="ar"/>
              </w:rPr>
            </w:pPr>
            <w:r>
              <w:rPr>
                <w:rFonts w:hint="default" w:ascii="仿宋_GB2312" w:hAnsi="宋体" w:eastAsia="仿宋_GB2312" w:cs="仿宋_GB2312"/>
                <w:i w:val="0"/>
                <w:color w:val="000000"/>
                <w:kern w:val="0"/>
                <w:sz w:val="22"/>
                <w:szCs w:val="22"/>
                <w:lang w:val="en-US" w:eastAsia="zh-CN" w:bidi="ar"/>
              </w:rPr>
              <w:t>（2）造成国家规定实行保护性开采的特定矿种矿产资源破坏价值20万元以上</w:t>
            </w:r>
            <w:r>
              <w:rPr>
                <w:rFonts w:hint="eastAsia" w:ascii="仿宋_GB2312" w:hAnsi="宋体" w:eastAsia="仿宋_GB2312" w:cs="仿宋_GB2312"/>
                <w:i w:val="0"/>
                <w:color w:val="000000"/>
                <w:kern w:val="0"/>
                <w:sz w:val="22"/>
                <w:szCs w:val="22"/>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2EC4F">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可以吊销其勘查许可证、采矿许可证</w:t>
            </w:r>
            <w:r>
              <w:rPr>
                <w:rFonts w:hint="eastAsia" w:ascii="仿宋_GB2312" w:hAnsi="宋体" w:eastAsia="仿宋_GB2312" w:cs="仿宋_GB2312"/>
                <w:i w:val="0"/>
                <w:iCs w:val="0"/>
                <w:color w:val="000000"/>
                <w:kern w:val="0"/>
                <w:sz w:val="22"/>
                <w:szCs w:val="22"/>
                <w:u w:val="none"/>
                <w:lang w:val="en-US" w:eastAsia="zh-CN" w:bidi="ar"/>
              </w:rPr>
              <w:t>，并可以责令停业整顿</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18B50">
            <w:pPr>
              <w:keepNext w:val="0"/>
              <w:keepLines w:val="0"/>
              <w:widowControl/>
              <w:suppressLineNumbers w:val="0"/>
              <w:shd w:val="clear"/>
              <w:spacing w:before="0" w:beforeAutospacing="0" w:after="0" w:afterAutospacing="0"/>
              <w:ind w:left="0" w:leftChars="0" w:right="0" w:rightChars="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处40万元</w:t>
            </w:r>
            <w:r>
              <w:rPr>
                <w:rFonts w:hint="eastAsia" w:ascii="仿宋_GB2312" w:hAnsi="宋体" w:eastAsia="仿宋_GB2312" w:cs="仿宋_GB2312"/>
                <w:i w:val="0"/>
                <w:iCs w:val="0"/>
                <w:color w:val="000000"/>
                <w:kern w:val="0"/>
                <w:sz w:val="22"/>
                <w:szCs w:val="22"/>
                <w:u w:val="none"/>
                <w:lang w:val="en-US" w:eastAsia="zh-CN" w:bidi="ar"/>
              </w:rPr>
              <w:t>（含）</w:t>
            </w:r>
            <w:r>
              <w:rPr>
                <w:rFonts w:hint="default" w:ascii="仿宋_GB2312" w:hAnsi="宋体" w:eastAsia="仿宋_GB2312" w:cs="仿宋_GB2312"/>
                <w:i w:val="0"/>
                <w:iCs w:val="0"/>
                <w:color w:val="000000"/>
                <w:kern w:val="0"/>
                <w:sz w:val="22"/>
                <w:szCs w:val="22"/>
                <w:u w:val="none"/>
                <w:lang w:val="en-US" w:eastAsia="zh-CN" w:bidi="ar"/>
              </w:rPr>
              <w:t>以上50万元以下罚款</w:t>
            </w:r>
          </w:p>
        </w:tc>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3CBB6">
            <w:pPr>
              <w:shd w:val="clear"/>
              <w:jc w:val="left"/>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eastAsia="zh-CN"/>
              </w:rPr>
              <w:t>涉及刑事责任的，移送公安机关。</w:t>
            </w:r>
          </w:p>
        </w:tc>
      </w:tr>
      <w:tr w14:paraId="48F1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186" w:type="pct"/>
            <w:vMerge w:val="restart"/>
            <w:tcBorders>
              <w:top w:val="single" w:color="000000" w:sz="4" w:space="0"/>
              <w:left w:val="single" w:color="000000" w:sz="4" w:space="0"/>
              <w:right w:val="single" w:color="000000" w:sz="4" w:space="0"/>
            </w:tcBorders>
            <w:shd w:val="clear" w:color="auto" w:fill="FFFFFF" w:themeFill="background1"/>
            <w:noWrap/>
            <w:vAlign w:val="center"/>
          </w:tcPr>
          <w:p w14:paraId="4AE321F3">
            <w:pPr>
              <w:shd w:val="clear"/>
              <w:jc w:val="center"/>
              <w:rPr>
                <w:rFonts w:hint="eastAsia" w:ascii="宋体" w:hAnsi="宋体" w:eastAsia="宋体" w:cs="宋体"/>
                <w:i w:val="0"/>
                <w:iCs w:val="0"/>
                <w:color w:val="000000"/>
                <w:sz w:val="22"/>
                <w:szCs w:val="22"/>
                <w:u w:val="none"/>
              </w:rPr>
            </w:pPr>
          </w:p>
        </w:tc>
        <w:tc>
          <w:tcPr>
            <w:tcW w:w="545" w:type="pct"/>
            <w:vMerge w:val="restart"/>
            <w:tcBorders>
              <w:top w:val="single" w:color="000000" w:sz="4" w:space="0"/>
              <w:left w:val="single" w:color="000000" w:sz="4" w:space="0"/>
              <w:right w:val="single" w:color="000000" w:sz="4" w:space="0"/>
            </w:tcBorders>
            <w:shd w:val="clear" w:color="auto" w:fill="FFFFFF" w:themeFill="background1"/>
            <w:noWrap/>
            <w:vAlign w:val="center"/>
          </w:tcPr>
          <w:p w14:paraId="025BE30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新增事项</w:t>
            </w:r>
          </w:p>
        </w:tc>
        <w:tc>
          <w:tcPr>
            <w:tcW w:w="646" w:type="pct"/>
            <w:vMerge w:val="restart"/>
            <w:tcBorders>
              <w:top w:val="single" w:color="000000" w:sz="4" w:space="0"/>
              <w:left w:val="single" w:color="000000" w:sz="4" w:space="0"/>
              <w:right w:val="single" w:color="000000" w:sz="4" w:space="0"/>
            </w:tcBorders>
            <w:shd w:val="clear" w:color="auto" w:fill="FFFFFF" w:themeFill="background1"/>
            <w:vAlign w:val="center"/>
          </w:tcPr>
          <w:p w14:paraId="109625CE">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对勘查活动结束后探矿权人未及时对勘查区域进行清理或者未及时恢复受到破坏的地表植被的行政处罚</w:t>
            </w:r>
          </w:p>
        </w:tc>
        <w:tc>
          <w:tcPr>
            <w:tcW w:w="1169" w:type="pct"/>
            <w:vMerge w:val="restart"/>
            <w:tcBorders>
              <w:top w:val="single" w:color="000000" w:sz="4" w:space="0"/>
              <w:left w:val="single" w:color="000000" w:sz="4" w:space="0"/>
              <w:right w:val="single" w:color="000000" w:sz="4" w:space="0"/>
            </w:tcBorders>
            <w:shd w:val="clear" w:color="auto" w:fill="FFFFFF" w:themeFill="background1"/>
            <w:vAlign w:val="center"/>
          </w:tcPr>
          <w:p w14:paraId="1FD08D5A">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《中华人民共和国矿产资源法》（2024年修订）第六十九条  违反本法规定，勘查活动结束后探矿权人未及时对勘查区域进行清理或者未及时恢复受到破坏的地表植被的，由县级以上人民政府自然资源主管部门责令改正，可以处五万元以下罚款；拒不改正的，处五万元以上十万元以下罚款，由县级以上人民政府自然资源主管部门确定有关单位代为清理、恢复，所需费用由探矿权人承担。</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691DE8">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不予处罚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16805">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经责令改正后，按要求主动改正到位的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30B7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FE76C">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不予处罚</w:t>
            </w:r>
          </w:p>
        </w:tc>
        <w:tc>
          <w:tcPr>
            <w:tcW w:w="366" w:type="pct"/>
            <w:vMerge w:val="restart"/>
            <w:tcBorders>
              <w:top w:val="single" w:color="000000" w:sz="4" w:space="0"/>
              <w:left w:val="single" w:color="000000" w:sz="4" w:space="0"/>
              <w:right w:val="single" w:color="000000" w:sz="4" w:space="0"/>
            </w:tcBorders>
            <w:shd w:val="clear" w:color="auto" w:fill="FFFFFF" w:themeFill="background1"/>
            <w:vAlign w:val="center"/>
          </w:tcPr>
          <w:p w14:paraId="10911878">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《中华人民共和国矿产资源法》（2024年修订）新增行政处罚事项</w:t>
            </w:r>
          </w:p>
        </w:tc>
      </w:tr>
      <w:tr w14:paraId="59D8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186" w:type="pct"/>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75352232">
            <w:pPr>
              <w:keepNext w:val="0"/>
              <w:keepLines w:val="0"/>
              <w:widowControl/>
              <w:suppressLineNumbers w:val="0"/>
              <w:shd w:val="clear"/>
              <w:jc w:val="center"/>
              <w:textAlignment w:val="center"/>
            </w:pPr>
          </w:p>
        </w:tc>
        <w:tc>
          <w:tcPr>
            <w:tcW w:w="545" w:type="pct"/>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1BA73F7B">
            <w:pPr>
              <w:keepNext w:val="0"/>
              <w:keepLines w:val="0"/>
              <w:widowControl/>
              <w:suppressLineNumbers w:val="0"/>
              <w:shd w:val="clear"/>
              <w:jc w:val="center"/>
              <w:textAlignment w:val="center"/>
            </w:pPr>
          </w:p>
        </w:tc>
        <w:tc>
          <w:tcPr>
            <w:tcW w:w="646"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07154537">
            <w:pPr>
              <w:keepNext w:val="0"/>
              <w:keepLines w:val="0"/>
              <w:widowControl/>
              <w:suppressLineNumbers w:val="0"/>
              <w:shd w:val="clear"/>
              <w:jc w:val="center"/>
              <w:textAlignment w:val="center"/>
            </w:pPr>
          </w:p>
        </w:tc>
        <w:tc>
          <w:tcPr>
            <w:tcW w:w="1169"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5B79EE53">
            <w:pPr>
              <w:keepNext w:val="0"/>
              <w:keepLines w:val="0"/>
              <w:widowControl/>
              <w:suppressLineNumbers w:val="0"/>
              <w:shd w:val="clear"/>
              <w:jc w:val="center"/>
              <w:textAlignment w:val="cente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B74CB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减轻处罚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01F2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F023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00C6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w:t>
            </w:r>
          </w:p>
        </w:tc>
        <w:tc>
          <w:tcPr>
            <w:tcW w:w="366" w:type="pct"/>
            <w:vMerge w:val="continue"/>
            <w:tcBorders>
              <w:left w:val="single" w:color="000000" w:sz="4" w:space="0"/>
              <w:bottom w:val="nil"/>
              <w:right w:val="single" w:color="000000" w:sz="4" w:space="0"/>
            </w:tcBorders>
            <w:shd w:val="clear" w:color="auto" w:fill="FFFFFF" w:themeFill="background1"/>
            <w:vAlign w:val="center"/>
          </w:tcPr>
          <w:p w14:paraId="58D250F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r>
      <w:tr w14:paraId="314F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186" w:type="pct"/>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63763DF1">
            <w:pPr>
              <w:keepNext w:val="0"/>
              <w:keepLines w:val="0"/>
              <w:widowControl/>
              <w:suppressLineNumbers w:val="0"/>
              <w:shd w:val="clear"/>
              <w:jc w:val="center"/>
              <w:textAlignment w:val="center"/>
            </w:pPr>
          </w:p>
        </w:tc>
        <w:tc>
          <w:tcPr>
            <w:tcW w:w="545" w:type="pct"/>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5718CF2F">
            <w:pPr>
              <w:keepNext w:val="0"/>
              <w:keepLines w:val="0"/>
              <w:widowControl/>
              <w:suppressLineNumbers w:val="0"/>
              <w:shd w:val="clear"/>
              <w:jc w:val="center"/>
              <w:textAlignment w:val="center"/>
            </w:pPr>
          </w:p>
        </w:tc>
        <w:tc>
          <w:tcPr>
            <w:tcW w:w="646"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4E635F0B">
            <w:pPr>
              <w:keepNext w:val="0"/>
              <w:keepLines w:val="0"/>
              <w:widowControl/>
              <w:suppressLineNumbers w:val="0"/>
              <w:shd w:val="clear"/>
              <w:jc w:val="center"/>
              <w:textAlignment w:val="center"/>
            </w:pPr>
          </w:p>
        </w:tc>
        <w:tc>
          <w:tcPr>
            <w:tcW w:w="1169"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1EB72134">
            <w:pPr>
              <w:keepNext w:val="0"/>
              <w:keepLines w:val="0"/>
              <w:widowControl/>
              <w:suppressLineNumbers w:val="0"/>
              <w:shd w:val="clear"/>
              <w:jc w:val="center"/>
              <w:textAlignment w:val="cente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514C4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从轻处罚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D6AE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已清理或恢复的区域占应当清理或恢复的区域比例达到70%</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9F07D">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58E8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处二万元罚款</w:t>
            </w:r>
          </w:p>
        </w:tc>
        <w:tc>
          <w:tcPr>
            <w:tcW w:w="366" w:type="pct"/>
            <w:vMerge w:val="continue"/>
            <w:tcBorders>
              <w:left w:val="single" w:color="000000" w:sz="4" w:space="0"/>
              <w:bottom w:val="nil"/>
              <w:right w:val="single" w:color="000000" w:sz="4" w:space="0"/>
            </w:tcBorders>
            <w:shd w:val="clear" w:color="auto" w:fill="FFFFFF" w:themeFill="background1"/>
            <w:vAlign w:val="center"/>
          </w:tcPr>
          <w:p w14:paraId="1185304B">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14:paraId="73C7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B1CE5E">
            <w:pPr>
              <w:shd w:val="clear"/>
              <w:jc w:val="center"/>
              <w:rPr>
                <w:rFonts w:hint="eastAsia" w:ascii="宋体" w:hAnsi="宋体" w:eastAsia="宋体" w:cs="宋体"/>
                <w:i w:val="0"/>
                <w:iCs w:val="0"/>
                <w:color w:val="000000"/>
                <w:sz w:val="22"/>
                <w:szCs w:val="22"/>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9DCE0A">
            <w:pPr>
              <w:shd w:val="clea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97D2C">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770BA">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4744F3">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一般处罚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D41CC">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已清理或恢复的区域占应当清理或恢复的区域比例不足50%</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38525">
            <w:pPr>
              <w:shd w:val="clear"/>
              <w:rPr>
                <w:rFonts w:hint="default" w:ascii="仿宋_GB2312" w:hAnsi="宋体" w:eastAsia="仿宋_GB2312" w:cs="仿宋_GB2312"/>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8D106">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处五万元罚款</w:t>
            </w:r>
          </w:p>
        </w:tc>
        <w:tc>
          <w:tcPr>
            <w:tcW w:w="366"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14:paraId="38A8AB2B">
            <w:pPr>
              <w:shd w:val="clear"/>
              <w:jc w:val="center"/>
              <w:rPr>
                <w:rFonts w:hint="default" w:ascii="仿宋_GB2312" w:hAnsi="宋体" w:eastAsia="仿宋_GB2312" w:cs="仿宋_GB2312"/>
                <w:i w:val="0"/>
                <w:iCs w:val="0"/>
                <w:color w:val="000000"/>
                <w:sz w:val="22"/>
                <w:szCs w:val="22"/>
                <w:u w:val="none"/>
              </w:rPr>
            </w:pPr>
          </w:p>
        </w:tc>
      </w:tr>
      <w:tr w14:paraId="4D2D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186" w:type="pct"/>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458E45D1">
            <w:pPr>
              <w:keepNext w:val="0"/>
              <w:keepLines w:val="0"/>
              <w:widowControl/>
              <w:suppressLineNumbers w:val="0"/>
              <w:shd w:val="clear"/>
              <w:jc w:val="left"/>
              <w:textAlignment w:val="center"/>
            </w:pPr>
          </w:p>
        </w:tc>
        <w:tc>
          <w:tcPr>
            <w:tcW w:w="545" w:type="pct"/>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23460E34">
            <w:pPr>
              <w:keepNext w:val="0"/>
              <w:keepLines w:val="0"/>
              <w:widowControl/>
              <w:suppressLineNumbers w:val="0"/>
              <w:shd w:val="clear"/>
              <w:jc w:val="left"/>
              <w:textAlignment w:val="center"/>
            </w:pPr>
          </w:p>
        </w:tc>
        <w:tc>
          <w:tcPr>
            <w:tcW w:w="646"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0B12FEB2">
            <w:pPr>
              <w:keepNext w:val="0"/>
              <w:keepLines w:val="0"/>
              <w:widowControl/>
              <w:suppressLineNumbers w:val="0"/>
              <w:shd w:val="clear"/>
              <w:jc w:val="left"/>
              <w:textAlignment w:val="center"/>
            </w:pPr>
          </w:p>
        </w:tc>
        <w:tc>
          <w:tcPr>
            <w:tcW w:w="1169"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2B14C956">
            <w:pPr>
              <w:keepNext w:val="0"/>
              <w:keepLines w:val="0"/>
              <w:widowControl/>
              <w:suppressLineNumbers w:val="0"/>
              <w:shd w:val="clear"/>
              <w:jc w:val="left"/>
              <w:textAlignment w:val="cente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E04A07">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从重处罚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47589">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在规定期限内拒不改正的。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DD8C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DCE01">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处五万元（含）以上八万元以下罚款</w:t>
            </w:r>
          </w:p>
        </w:tc>
        <w:tc>
          <w:tcPr>
            <w:tcW w:w="366" w:type="pct"/>
            <w:vMerge w:val="continue"/>
            <w:tcBorders>
              <w:left w:val="single" w:color="000000" w:sz="4" w:space="0"/>
              <w:bottom w:val="nil"/>
              <w:right w:val="single" w:color="000000" w:sz="4" w:space="0"/>
            </w:tcBorders>
            <w:shd w:val="clear" w:color="auto" w:fill="FFFFFF" w:themeFill="background1"/>
            <w:vAlign w:val="center"/>
          </w:tcPr>
          <w:p w14:paraId="0175496E">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r>
      <w:tr w14:paraId="0BEA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trPr>
        <w:tc>
          <w:tcPr>
            <w:tcW w:w="186" w:type="pct"/>
            <w:vMerge w:val="restart"/>
            <w:tcBorders>
              <w:top w:val="single" w:color="000000" w:sz="4" w:space="0"/>
              <w:left w:val="single" w:color="000000" w:sz="4" w:space="0"/>
              <w:right w:val="single" w:color="000000" w:sz="4" w:space="0"/>
            </w:tcBorders>
            <w:shd w:val="clear" w:color="auto" w:fill="FFFFFF" w:themeFill="background1"/>
            <w:noWrap/>
            <w:vAlign w:val="center"/>
          </w:tcPr>
          <w:p w14:paraId="722684AE">
            <w:pPr>
              <w:shd w:val="clear"/>
              <w:jc w:val="center"/>
              <w:rPr>
                <w:rFonts w:hint="eastAsia" w:ascii="宋体" w:hAnsi="宋体" w:eastAsia="宋体" w:cs="宋体"/>
                <w:i w:val="0"/>
                <w:iCs w:val="0"/>
                <w:color w:val="FF0000"/>
                <w:sz w:val="22"/>
                <w:szCs w:val="22"/>
                <w:u w:val="none"/>
              </w:rPr>
            </w:pPr>
          </w:p>
        </w:tc>
        <w:tc>
          <w:tcPr>
            <w:tcW w:w="545" w:type="pct"/>
            <w:vMerge w:val="restart"/>
            <w:tcBorders>
              <w:top w:val="single" w:color="000000" w:sz="4" w:space="0"/>
              <w:left w:val="single" w:color="000000" w:sz="4" w:space="0"/>
              <w:right w:val="single" w:color="000000" w:sz="4" w:space="0"/>
            </w:tcBorders>
            <w:shd w:val="clear" w:color="auto" w:fill="FFFFFF" w:themeFill="background1"/>
            <w:noWrap/>
            <w:vAlign w:val="center"/>
          </w:tcPr>
          <w:p w14:paraId="76AE69D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新增事项</w:t>
            </w:r>
          </w:p>
        </w:tc>
        <w:tc>
          <w:tcPr>
            <w:tcW w:w="646" w:type="pct"/>
            <w:vMerge w:val="restart"/>
            <w:tcBorders>
              <w:top w:val="single" w:color="000000" w:sz="4" w:space="0"/>
              <w:left w:val="single" w:color="000000" w:sz="4" w:space="0"/>
              <w:right w:val="single" w:color="000000" w:sz="4" w:space="0"/>
            </w:tcBorders>
            <w:shd w:val="clear" w:color="auto" w:fill="FFFFFF" w:themeFill="background1"/>
            <w:vAlign w:val="center"/>
          </w:tcPr>
          <w:p w14:paraId="31B9AC5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对采矿权人不履行矿区生态修复义务或者未按照经批准的矿区生态修复方案进行矿区生态修复的行政处罚</w:t>
            </w:r>
          </w:p>
        </w:tc>
        <w:tc>
          <w:tcPr>
            <w:tcW w:w="1169" w:type="pct"/>
            <w:vMerge w:val="restart"/>
            <w:tcBorders>
              <w:top w:val="single" w:color="000000" w:sz="4" w:space="0"/>
              <w:left w:val="single" w:color="000000" w:sz="4" w:space="0"/>
              <w:right w:val="single" w:color="000000" w:sz="4" w:space="0"/>
            </w:tcBorders>
            <w:shd w:val="clear" w:color="auto" w:fill="FFFFFF" w:themeFill="background1"/>
            <w:vAlign w:val="center"/>
          </w:tcPr>
          <w:p w14:paraId="41C50196">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第七十一条  违反本法规定，采矿权人不履行矿区生态修复义务或者未按照经批准的矿区生态修复方案进行矿区生态修复的，由县级以上人民政府自然资源主管部门责令改正，可以处矿区生态修复所需费用二倍以下罚款；拒不改正的，处矿区生态修复所需费用二倍以上五倍以下罚款，由县级以上人民政府自然资源主管部门确定有关单位代为修复，所需费用由采矿权人承担。</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351C5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不予处罚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C6B7E">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经责令改正后，已缴纳全部生态修复所需费用，签订代履行协议的。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B9D1B6">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F3923">
            <w:pPr>
              <w:keepNext w:val="0"/>
              <w:keepLines w:val="0"/>
              <w:widowControl/>
              <w:suppressLineNumbers w:val="0"/>
              <w:shd w:val="clear"/>
              <w:jc w:val="left"/>
              <w:textAlignment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不予处罚</w:t>
            </w:r>
          </w:p>
        </w:tc>
        <w:tc>
          <w:tcPr>
            <w:tcW w:w="366" w:type="pct"/>
            <w:vMerge w:val="restart"/>
            <w:tcBorders>
              <w:top w:val="single" w:color="000000" w:sz="4" w:space="0"/>
              <w:left w:val="single" w:color="000000" w:sz="4" w:space="0"/>
              <w:right w:val="single" w:color="000000" w:sz="4" w:space="0"/>
            </w:tcBorders>
            <w:shd w:val="clear" w:color="auto" w:fill="FFFFFF" w:themeFill="background1"/>
            <w:vAlign w:val="center"/>
          </w:tcPr>
          <w:p w14:paraId="18A93BCB">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《中华人民共和国矿产资源法》（2024年修订）新增行政处罚事项</w:t>
            </w:r>
          </w:p>
        </w:tc>
      </w:tr>
      <w:tr w14:paraId="41FF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trPr>
        <w:tc>
          <w:tcPr>
            <w:tcW w:w="186" w:type="pct"/>
            <w:vMerge w:val="continue"/>
            <w:tcBorders>
              <w:left w:val="single" w:color="000000" w:sz="4" w:space="0"/>
              <w:right w:val="single" w:color="000000" w:sz="4" w:space="0"/>
            </w:tcBorders>
            <w:shd w:val="clear" w:color="auto" w:fill="FFFFFF" w:themeFill="background1"/>
            <w:noWrap/>
            <w:vAlign w:val="center"/>
          </w:tcPr>
          <w:p w14:paraId="4125AF74">
            <w:pPr>
              <w:keepNext w:val="0"/>
              <w:keepLines w:val="0"/>
              <w:widowControl/>
              <w:suppressLineNumbers w:val="0"/>
              <w:shd w:val="clear"/>
              <w:jc w:val="left"/>
              <w:textAlignment w:val="center"/>
            </w:pPr>
          </w:p>
        </w:tc>
        <w:tc>
          <w:tcPr>
            <w:tcW w:w="545" w:type="pct"/>
            <w:vMerge w:val="continue"/>
            <w:tcBorders>
              <w:left w:val="single" w:color="000000" w:sz="4" w:space="0"/>
              <w:right w:val="single" w:color="000000" w:sz="4" w:space="0"/>
            </w:tcBorders>
            <w:shd w:val="clear" w:color="auto" w:fill="FFFFFF" w:themeFill="background1"/>
            <w:noWrap/>
            <w:vAlign w:val="center"/>
          </w:tcPr>
          <w:p w14:paraId="0C8062CD">
            <w:pPr>
              <w:keepNext w:val="0"/>
              <w:keepLines w:val="0"/>
              <w:widowControl/>
              <w:suppressLineNumbers w:val="0"/>
              <w:shd w:val="clear"/>
              <w:jc w:val="left"/>
              <w:textAlignment w:val="center"/>
            </w:pPr>
          </w:p>
        </w:tc>
        <w:tc>
          <w:tcPr>
            <w:tcW w:w="646" w:type="pct"/>
            <w:vMerge w:val="continue"/>
            <w:tcBorders>
              <w:left w:val="single" w:color="000000" w:sz="4" w:space="0"/>
              <w:right w:val="single" w:color="000000" w:sz="4" w:space="0"/>
            </w:tcBorders>
            <w:shd w:val="clear" w:color="auto" w:fill="FFFFFF" w:themeFill="background1"/>
            <w:vAlign w:val="center"/>
          </w:tcPr>
          <w:p w14:paraId="47395110">
            <w:pPr>
              <w:keepNext w:val="0"/>
              <w:keepLines w:val="0"/>
              <w:widowControl/>
              <w:suppressLineNumbers w:val="0"/>
              <w:shd w:val="clear"/>
              <w:jc w:val="left"/>
              <w:textAlignment w:val="center"/>
            </w:pPr>
          </w:p>
        </w:tc>
        <w:tc>
          <w:tcPr>
            <w:tcW w:w="1169" w:type="pct"/>
            <w:vMerge w:val="continue"/>
            <w:tcBorders>
              <w:left w:val="single" w:color="000000" w:sz="4" w:space="0"/>
              <w:right w:val="single" w:color="000000" w:sz="4" w:space="0"/>
            </w:tcBorders>
            <w:shd w:val="clear" w:color="auto" w:fill="FFFFFF" w:themeFill="background1"/>
            <w:vAlign w:val="center"/>
          </w:tcPr>
          <w:p w14:paraId="7BE5D1A5">
            <w:pPr>
              <w:keepNext w:val="0"/>
              <w:keepLines w:val="0"/>
              <w:widowControl/>
              <w:suppressLineNumbers w:val="0"/>
              <w:shd w:val="clear"/>
              <w:jc w:val="left"/>
              <w:textAlignment w:val="cente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0258E4">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减轻处罚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41FB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ADD5C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497B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w:t>
            </w:r>
          </w:p>
        </w:tc>
        <w:tc>
          <w:tcPr>
            <w:tcW w:w="366" w:type="pct"/>
            <w:vMerge w:val="continue"/>
            <w:tcBorders>
              <w:left w:val="single" w:color="000000" w:sz="4" w:space="0"/>
              <w:right w:val="single" w:color="000000" w:sz="4" w:space="0"/>
            </w:tcBorders>
            <w:shd w:val="clear" w:color="auto" w:fill="FFFFFF" w:themeFill="background1"/>
            <w:vAlign w:val="center"/>
          </w:tcPr>
          <w:p w14:paraId="453A229E">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r>
      <w:tr w14:paraId="24BC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trPr>
        <w:tc>
          <w:tcPr>
            <w:tcW w:w="186" w:type="pct"/>
            <w:vMerge w:val="continue"/>
            <w:tcBorders>
              <w:left w:val="single" w:color="000000" w:sz="4" w:space="0"/>
              <w:bottom w:val="nil"/>
              <w:right w:val="single" w:color="000000" w:sz="4" w:space="0"/>
            </w:tcBorders>
            <w:shd w:val="clear" w:color="auto" w:fill="FFFFFF" w:themeFill="background1"/>
            <w:noWrap/>
            <w:vAlign w:val="center"/>
          </w:tcPr>
          <w:p w14:paraId="5F697ADD">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545" w:type="pct"/>
            <w:vMerge w:val="continue"/>
            <w:tcBorders>
              <w:left w:val="single" w:color="000000" w:sz="4" w:space="0"/>
              <w:bottom w:val="nil"/>
              <w:right w:val="single" w:color="000000" w:sz="4" w:space="0"/>
            </w:tcBorders>
            <w:shd w:val="clear" w:color="auto" w:fill="FFFFFF" w:themeFill="background1"/>
            <w:noWrap/>
            <w:vAlign w:val="center"/>
          </w:tcPr>
          <w:p w14:paraId="6F431BA4">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646" w:type="pct"/>
            <w:vMerge w:val="continue"/>
            <w:tcBorders>
              <w:left w:val="single" w:color="000000" w:sz="4" w:space="0"/>
              <w:bottom w:val="nil"/>
              <w:right w:val="single" w:color="000000" w:sz="4" w:space="0"/>
            </w:tcBorders>
            <w:shd w:val="clear" w:color="auto" w:fill="FFFFFF" w:themeFill="background1"/>
            <w:vAlign w:val="center"/>
          </w:tcPr>
          <w:p w14:paraId="51EAE015">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169" w:type="pct"/>
            <w:vMerge w:val="continue"/>
            <w:tcBorders>
              <w:left w:val="single" w:color="000000" w:sz="4" w:space="0"/>
              <w:bottom w:val="nil"/>
              <w:right w:val="single" w:color="000000" w:sz="4" w:space="0"/>
            </w:tcBorders>
            <w:shd w:val="clear" w:color="auto" w:fill="FFFFFF" w:themeFill="background1"/>
            <w:vAlign w:val="center"/>
          </w:tcPr>
          <w:p w14:paraId="763FEDB2">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B2FE23">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从轻处罚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76BA4">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经责令改正后，已缴纳部分生态修复所需费用，签订代履行协议的。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D2C99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责令缴纳足额生态修复费用</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572B6">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按照1-费用缴纳比例，处以罚款。</w:t>
            </w:r>
          </w:p>
        </w:tc>
        <w:tc>
          <w:tcPr>
            <w:tcW w:w="366" w:type="pct"/>
            <w:vMerge w:val="continue"/>
            <w:tcBorders>
              <w:left w:val="single" w:color="000000" w:sz="4" w:space="0"/>
              <w:bottom w:val="nil"/>
              <w:right w:val="single" w:color="000000" w:sz="4" w:space="0"/>
            </w:tcBorders>
            <w:shd w:val="clear" w:color="auto" w:fill="FFFFFF" w:themeFill="background1"/>
            <w:vAlign w:val="center"/>
          </w:tcPr>
          <w:p w14:paraId="5426BEE8">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r>
      <w:tr w14:paraId="0A49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186" w:type="pct"/>
            <w:vMerge w:val="continue"/>
            <w:tcBorders>
              <w:top w:val="single" w:color="000000" w:sz="4" w:space="0"/>
              <w:left w:val="single" w:color="000000" w:sz="4" w:space="0"/>
              <w:bottom w:val="nil"/>
              <w:right w:val="single" w:color="000000" w:sz="4" w:space="0"/>
            </w:tcBorders>
            <w:shd w:val="clear" w:color="auto" w:fill="FFFFFF" w:themeFill="background1"/>
            <w:noWrap/>
            <w:vAlign w:val="center"/>
          </w:tcPr>
          <w:p w14:paraId="5B92CC12">
            <w:pPr>
              <w:shd w:val="clear"/>
              <w:jc w:val="center"/>
              <w:rPr>
                <w:rFonts w:hint="eastAsia" w:ascii="宋体" w:hAnsi="宋体" w:eastAsia="宋体" w:cs="宋体"/>
                <w:i w:val="0"/>
                <w:iCs w:val="0"/>
                <w:color w:val="FF0000"/>
                <w:sz w:val="22"/>
                <w:szCs w:val="22"/>
                <w:u w:val="none"/>
              </w:rPr>
            </w:pPr>
          </w:p>
        </w:tc>
        <w:tc>
          <w:tcPr>
            <w:tcW w:w="545" w:type="pct"/>
            <w:vMerge w:val="continue"/>
            <w:tcBorders>
              <w:top w:val="single" w:color="000000" w:sz="4" w:space="0"/>
              <w:left w:val="single" w:color="000000" w:sz="4" w:space="0"/>
              <w:bottom w:val="nil"/>
              <w:right w:val="single" w:color="000000" w:sz="4" w:space="0"/>
            </w:tcBorders>
            <w:shd w:val="clear" w:color="auto" w:fill="FFFFFF" w:themeFill="background1"/>
            <w:noWrap/>
            <w:vAlign w:val="center"/>
          </w:tcPr>
          <w:p w14:paraId="3F9EFD4D">
            <w:pPr>
              <w:shd w:val="clea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14:paraId="14202835">
            <w:pPr>
              <w:shd w:val="clear"/>
              <w:jc w:val="center"/>
              <w:rPr>
                <w:rFonts w:hint="default" w:ascii="仿宋_GB2312" w:hAnsi="宋体" w:eastAsia="仿宋_GB2312" w:cs="仿宋_GB2312"/>
                <w:i w:val="0"/>
                <w:iCs w:val="0"/>
                <w:color w:val="000000"/>
                <w:sz w:val="22"/>
                <w:szCs w:val="22"/>
                <w:u w:val="none"/>
              </w:rPr>
            </w:pPr>
          </w:p>
        </w:tc>
        <w:tc>
          <w:tcPr>
            <w:tcW w:w="1169"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14:paraId="311FFD83">
            <w:pPr>
              <w:shd w:val="clear"/>
              <w:jc w:val="left"/>
              <w:rPr>
                <w:rFonts w:hint="default" w:ascii="仿宋_GB2312" w:hAnsi="宋体" w:eastAsia="仿宋_GB2312" w:cs="仿宋_GB2312"/>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5E69C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一般处罚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CA490">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经责令改正后，不缴纳生态修复所需费用，未签订代履行协议的。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AFEB6">
            <w:pPr>
              <w:shd w:val="clear"/>
              <w:jc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D339A">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处矿区生态修复所需费用一点五倍罚款</w:t>
            </w:r>
          </w:p>
        </w:tc>
        <w:tc>
          <w:tcPr>
            <w:tcW w:w="366"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14:paraId="3545A794">
            <w:pPr>
              <w:shd w:val="clear"/>
              <w:jc w:val="center"/>
              <w:rPr>
                <w:rFonts w:hint="default" w:ascii="仿宋_GB2312" w:hAnsi="宋体" w:eastAsia="仿宋_GB2312" w:cs="仿宋_GB2312"/>
                <w:i w:val="0"/>
                <w:iCs w:val="0"/>
                <w:color w:val="000000"/>
                <w:sz w:val="22"/>
                <w:szCs w:val="22"/>
                <w:u w:val="none"/>
              </w:rPr>
            </w:pPr>
          </w:p>
        </w:tc>
      </w:tr>
      <w:tr w14:paraId="1D30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6" w:type="pct"/>
            <w:vMerge w:val="continue"/>
            <w:tcBorders>
              <w:left w:val="single" w:color="000000" w:sz="4" w:space="0"/>
              <w:bottom w:val="nil"/>
              <w:right w:val="single" w:color="000000" w:sz="4" w:space="0"/>
            </w:tcBorders>
            <w:shd w:val="clear" w:color="auto" w:fill="FFFFFF" w:themeFill="background1"/>
            <w:noWrap/>
            <w:vAlign w:val="center"/>
          </w:tcPr>
          <w:p w14:paraId="7924F896">
            <w:pPr>
              <w:keepNext w:val="0"/>
              <w:keepLines w:val="0"/>
              <w:widowControl/>
              <w:suppressLineNumbers w:val="0"/>
              <w:shd w:val="clear"/>
              <w:jc w:val="left"/>
              <w:textAlignment w:val="center"/>
            </w:pPr>
          </w:p>
        </w:tc>
        <w:tc>
          <w:tcPr>
            <w:tcW w:w="545" w:type="pct"/>
            <w:vMerge w:val="continue"/>
            <w:tcBorders>
              <w:left w:val="single" w:color="000000" w:sz="4" w:space="0"/>
              <w:bottom w:val="nil"/>
              <w:right w:val="single" w:color="000000" w:sz="4" w:space="0"/>
            </w:tcBorders>
            <w:shd w:val="clear" w:color="auto" w:fill="FFFFFF" w:themeFill="background1"/>
            <w:noWrap/>
            <w:vAlign w:val="center"/>
          </w:tcPr>
          <w:p w14:paraId="48547856">
            <w:pPr>
              <w:keepNext w:val="0"/>
              <w:keepLines w:val="0"/>
              <w:widowControl/>
              <w:suppressLineNumbers w:val="0"/>
              <w:shd w:val="clear"/>
              <w:jc w:val="left"/>
              <w:textAlignment w:val="center"/>
            </w:pPr>
          </w:p>
        </w:tc>
        <w:tc>
          <w:tcPr>
            <w:tcW w:w="646" w:type="pct"/>
            <w:vMerge w:val="continue"/>
            <w:tcBorders>
              <w:left w:val="single" w:color="000000" w:sz="4" w:space="0"/>
              <w:bottom w:val="nil"/>
              <w:right w:val="single" w:color="000000" w:sz="4" w:space="0"/>
            </w:tcBorders>
            <w:shd w:val="clear" w:color="auto" w:fill="FFFFFF" w:themeFill="background1"/>
            <w:vAlign w:val="center"/>
          </w:tcPr>
          <w:p w14:paraId="07EE2BC3">
            <w:pPr>
              <w:keepNext w:val="0"/>
              <w:keepLines w:val="0"/>
              <w:widowControl/>
              <w:suppressLineNumbers w:val="0"/>
              <w:shd w:val="clear"/>
              <w:jc w:val="left"/>
              <w:textAlignment w:val="center"/>
            </w:pPr>
          </w:p>
        </w:tc>
        <w:tc>
          <w:tcPr>
            <w:tcW w:w="1169" w:type="pct"/>
            <w:vMerge w:val="continue"/>
            <w:tcBorders>
              <w:left w:val="single" w:color="000000" w:sz="4" w:space="0"/>
              <w:bottom w:val="nil"/>
              <w:right w:val="single" w:color="000000" w:sz="4" w:space="0"/>
            </w:tcBorders>
            <w:shd w:val="clear" w:color="auto" w:fill="FFFFFF" w:themeFill="background1"/>
            <w:vAlign w:val="center"/>
          </w:tcPr>
          <w:p w14:paraId="568F0D35">
            <w:pPr>
              <w:keepNext w:val="0"/>
              <w:keepLines w:val="0"/>
              <w:widowControl/>
              <w:suppressLineNumbers w:val="0"/>
              <w:shd w:val="clear"/>
              <w:jc w:val="left"/>
              <w:textAlignment w:val="cente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75C475">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从重处罚</w:t>
            </w:r>
          </w:p>
        </w:tc>
        <w:tc>
          <w:tcPr>
            <w:tcW w:w="9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FFB96">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经责令改正后，不缴纳生态修复所需费用，未签订代履行协议，社会危害程度较大的。</w:t>
            </w:r>
          </w:p>
        </w:tc>
        <w:tc>
          <w:tcPr>
            <w:tcW w:w="3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2C01F">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FC12D">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矿区生态修复所需费用200万以上的，处一点五（含）以上三倍以下罚款</w:t>
            </w:r>
          </w:p>
        </w:tc>
        <w:tc>
          <w:tcPr>
            <w:tcW w:w="366" w:type="pct"/>
            <w:vMerge w:val="continue"/>
            <w:tcBorders>
              <w:left w:val="single" w:color="000000" w:sz="4" w:space="0"/>
              <w:bottom w:val="nil"/>
              <w:right w:val="single" w:color="000000" w:sz="4" w:space="0"/>
            </w:tcBorders>
            <w:shd w:val="clear" w:color="auto" w:fill="FFFFFF" w:themeFill="background1"/>
            <w:vAlign w:val="center"/>
          </w:tcPr>
          <w:p w14:paraId="30115E58">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0"/>
                <w:sz w:val="22"/>
                <w:szCs w:val="22"/>
                <w:u w:val="none"/>
                <w:lang w:val="en-US" w:eastAsia="zh-CN" w:bidi="ar"/>
              </w:rPr>
            </w:pPr>
          </w:p>
        </w:tc>
      </w:tr>
      <w:tr w14:paraId="1627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6" w:type="pct"/>
            <w:tcBorders>
              <w:top w:val="nil"/>
              <w:left w:val="nil"/>
              <w:bottom w:val="nil"/>
              <w:right w:val="nil"/>
            </w:tcBorders>
            <w:shd w:val="clear" w:color="auto" w:fill="FFFFFF" w:themeFill="background1"/>
            <w:noWrap/>
            <w:vAlign w:val="center"/>
          </w:tcPr>
          <w:p w14:paraId="45C19314">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备注：</w:t>
            </w:r>
          </w:p>
        </w:tc>
        <w:tc>
          <w:tcPr>
            <w:tcW w:w="4813" w:type="pct"/>
            <w:gridSpan w:val="8"/>
            <w:tcBorders>
              <w:top w:val="nil"/>
              <w:left w:val="nil"/>
              <w:bottom w:val="nil"/>
              <w:right w:val="nil"/>
            </w:tcBorders>
            <w:shd w:val="clear" w:color="auto" w:fill="FFFFFF" w:themeFill="background1"/>
            <w:noWrap/>
            <w:vAlign w:val="center"/>
          </w:tcPr>
          <w:p w14:paraId="57C0288F">
            <w:pPr>
              <w:keepNext w:val="0"/>
              <w:keepLines w:val="0"/>
              <w:widowControl/>
              <w:suppressLineNumbers w:val="0"/>
              <w:shd w:val="clear"/>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责令停止违法行为后违法当事人拒不停止的，可以按照新修订的《矿产资源法》规定采取扣押、查封等行政强制措施。</w:t>
            </w:r>
          </w:p>
        </w:tc>
      </w:tr>
    </w:tbl>
    <w:p w14:paraId="426A9ECA">
      <w:pPr>
        <w:keepNext w:val="0"/>
        <w:keepLines w:val="0"/>
        <w:pageBreakBefore w:val="0"/>
        <w:shd w:val="clear"/>
        <w:kinsoku/>
        <w:wordWrap/>
        <w:overflowPunct/>
        <w:topLinePunct w:val="0"/>
        <w:autoSpaceDE/>
        <w:autoSpaceDN/>
        <w:bidi w:val="0"/>
        <w:adjustRightInd/>
        <w:snapToGrid/>
        <w:spacing w:line="240" w:lineRule="auto"/>
        <w:rPr>
          <w:rFonts w:hint="eastAsia" w:ascii="仿宋_GB2312" w:hAnsi="仿宋_GB2312" w:eastAsia="仿宋_GB2312" w:cs="仿宋_GB2312"/>
          <w:sz w:val="22"/>
          <w:szCs w:val="22"/>
        </w:rPr>
      </w:pPr>
    </w:p>
    <w:sectPr>
      <w:headerReference r:id="rId3" w:type="default"/>
      <w:footerReference r:id="rId4"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D21A">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0854A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30854A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20D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6315C"/>
    <w:rsid w:val="100B0F32"/>
    <w:rsid w:val="274326F3"/>
    <w:rsid w:val="2BD01D6E"/>
    <w:rsid w:val="33380434"/>
    <w:rsid w:val="3AD6208D"/>
    <w:rsid w:val="50C035AA"/>
    <w:rsid w:val="571701DC"/>
    <w:rsid w:val="5D3F048D"/>
    <w:rsid w:val="5FDB7113"/>
    <w:rsid w:val="66DF549B"/>
    <w:rsid w:val="6A050368"/>
    <w:rsid w:val="7FFFD0F3"/>
    <w:rsid w:val="9F77A4F7"/>
    <w:rsid w:val="E6FCC441"/>
    <w:rsid w:val="ECFFDEF9"/>
    <w:rsid w:val="F7B6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61"/>
    <w:basedOn w:val="6"/>
    <w:qFormat/>
    <w:uiPriority w:val="0"/>
    <w:rPr>
      <w:rFonts w:hint="eastAsia" w:ascii="仿宋_GB2312" w:eastAsia="仿宋_GB2312" w:cs="仿宋_GB2312"/>
      <w:color w:val="FF0000"/>
      <w:sz w:val="21"/>
      <w:szCs w:val="21"/>
      <w:u w:val="none"/>
    </w:rPr>
  </w:style>
  <w:style w:type="character" w:customStyle="1" w:styleId="9">
    <w:name w:val="font51"/>
    <w:basedOn w:val="6"/>
    <w:qFormat/>
    <w:uiPriority w:val="0"/>
    <w:rPr>
      <w:rFonts w:hint="default" w:ascii="Times New Roman" w:hAnsi="Times New Roman" w:cs="Times New Roman"/>
      <w:color w:val="FF0000"/>
      <w:sz w:val="21"/>
      <w:szCs w:val="21"/>
      <w:u w:val="none"/>
    </w:rPr>
  </w:style>
  <w:style w:type="character" w:customStyle="1" w:styleId="10">
    <w:name w:val="font81"/>
    <w:basedOn w:val="6"/>
    <w:qFormat/>
    <w:uiPriority w:val="0"/>
    <w:rPr>
      <w:rFonts w:hint="eastAsia" w:ascii="仿宋_GB2312" w:eastAsia="仿宋_GB2312" w:cs="仿宋_GB2312"/>
      <w:color w:val="000000"/>
      <w:sz w:val="21"/>
      <w:szCs w:val="21"/>
      <w:u w:val="none"/>
    </w:rPr>
  </w:style>
  <w:style w:type="character" w:customStyle="1" w:styleId="11">
    <w:name w:val="font71"/>
    <w:basedOn w:val="6"/>
    <w:qFormat/>
    <w:uiPriority w:val="0"/>
    <w:rPr>
      <w:rFonts w:hint="default" w:ascii="Times New Roman" w:hAnsi="Times New Roman" w:cs="Times New Roman"/>
      <w:color w:val="000000"/>
      <w:sz w:val="21"/>
      <w:szCs w:val="21"/>
      <w:u w:val="none"/>
    </w:rPr>
  </w:style>
  <w:style w:type="character" w:customStyle="1" w:styleId="12">
    <w:name w:val="font91"/>
    <w:basedOn w:val="6"/>
    <w:qFormat/>
    <w:uiPriority w:val="0"/>
    <w:rPr>
      <w:rFonts w:hint="eastAsia" w:ascii="仿宋_GB2312" w:eastAsia="仿宋_GB2312" w:cs="仿宋_GB2312"/>
      <w:color w:val="000000"/>
      <w:sz w:val="21"/>
      <w:szCs w:val="21"/>
      <w:u w:val="none"/>
    </w:rPr>
  </w:style>
  <w:style w:type="character" w:customStyle="1" w:styleId="13">
    <w:name w:val="font41"/>
    <w:basedOn w:val="6"/>
    <w:qFormat/>
    <w:uiPriority w:val="0"/>
    <w:rPr>
      <w:rFonts w:hint="default" w:ascii="Calibri" w:hAnsi="Calibri" w:cs="Calibri"/>
      <w:color w:val="000000"/>
      <w:sz w:val="21"/>
      <w:szCs w:val="21"/>
      <w:u w:val="none"/>
    </w:rPr>
  </w:style>
  <w:style w:type="character" w:customStyle="1" w:styleId="14">
    <w:name w:val="font10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12140</Words>
  <Characters>12598</Characters>
  <Lines>0</Lines>
  <Paragraphs>0</Paragraphs>
  <TotalTime>12</TotalTime>
  <ScaleCrop>false</ScaleCrop>
  <LinksUpToDate>false</LinksUpToDate>
  <CharactersWithSpaces>12793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2025-05-30T02:57:00Z</dcterms:created>
  <dc:creator>Administrator</dc:creator>
  <cp:lastModifiedBy>user</cp:lastModifiedBy>
  <dcterms:modified xsi:type="dcterms:W3CDTF">2025-06-06T11:49:46Z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eyJoZGlkIjoiM2Q3ZjkwNGMxNjJiYzJjMTUyMzBhYjUzMTBjMGY4YWUiLCJ1c2VySWQiOiI1MDIzNjQ4MjUifQ==</vt:lpwstr>
  </property>
  <property fmtid="{D5CDD505-2E9C-101B-9397-08002B2CF9AE}" pid="4" name="ICV">
    <vt:lpwstr>2D0C481ACB3342D6AD03F67493FC4247_13</vt:lpwstr>
  </property>
</Properties>
</file>