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6"/>
          <w:szCs w:val="36"/>
          <w:highlight w:val="none"/>
          <w:lang w:val="en-US" w:eastAsia="zh-CN"/>
        </w:rPr>
        <w:t>景宁县松材线虫病防控歼灭战保障机制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eastAsia" w:ascii="宋体" w:hAnsi="宋体" w:eastAsia="楷体_GB2312" w:cs="楷体_GB2312"/>
          <w:spacing w:val="0"/>
          <w:kern w:val="0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为打好松材线虫病疫情歼灭战，遏制疫情扩散蔓延，保护全县森林生态安全，实现全县基本无疫情的防控目标，特制定防控保障机制建设方案。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一、政府引领。以林长制为统帅，建立县、各乡镇（街道）、国有林场，村等各党政主要负责人为责任主体的松材线虫病防控指挥部。制定调整作战方案，落实防控资金、查清疫情、组建除治队伍、落实除治任务、清檄疫源、验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  <w:t>二、责任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  <w:t>担当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  <w:t>。以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highlight w:val="none"/>
          <w:lang w:eastAsia="zh-CN" w:bidi="zh-TW"/>
        </w:rPr>
        <w:t>《浙江省松材线虫病防治条例》和相关为依据，各乡镇（街道）、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highlight w:val="none"/>
          <w:lang w:val="en-US" w:eastAsia="zh-CN" w:bidi="zh-TW"/>
        </w:rPr>
        <w:t>国有林场，按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highlight w:val="none"/>
          <w:lang w:eastAsia="zh-CN" w:bidi="zh-TW"/>
        </w:rPr>
        <w:t>属地管理原则，履行疫情监测、封锁、除治等职责，按规定完成松疫木的除治任务；县林业有害生物防控指挥部成员单位按职责落实相关工作，遵循“属地管理、政府主导、社会参与、分类施策、综合防治”的原则开展防控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  <w:t>三、资金保障。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县财政根据政府批准的防控方案，将松材线虫病防治专项资金纳入预算，确保主管部门、乡镇（街道）、国有林场防控经费。杜绝因拖欠民工工资而出现的信访事件。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  <w:t>四、监管保障。做细做实各层监管责任，县委县政府为统领，按林长制的要求，巡林督查，发现问题处理问题，通报工作成效；依法协同监管，县人大、县政协、县公安局县检察院、督促依法防控，以检察建议、公益诉讼为落实防控责任；全面监管，主县主管部门，乡镇、国有林场开展专项督查、常态跟踪检查，以无人机的科技提升防控质量；协助监管，护林员为主开展常年巡山、看护除治现场，形成群防群治。指挥成员单位协同推防治职责，清檄疫源，杜绝新疫点的发生;自规局建立除治包联任务分工机制（附件 景宁县松材线虫病除治包联任务分工表），设置技术员进行技术指导和质量监管，分管领导、主要负责人、县副总林长层层把关。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  <w:t>五、考核保障。县政府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 w:bidi="zh-TW"/>
        </w:rPr>
        <w:t>将松材线虫病防控工作纳入各乡镇、各部门的年度考核内容。一是县政府根据各部门对疫情防控工作职责，进行张榜排名，对防控不力，给予通报批评，对连续3次排名末位的责任主体主要负责人进行约谈。二是乡镇对除治队的考核。</w:t>
      </w:r>
      <w:r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乡镇（街道）、国有林场对除治队伍的质量以红黄黑榜考核管理，除治清理质量好的队伍列入红榜；对弄虚作假、乱砍滥伐、清理质量不合格且整改不到位的列入黄黑榜。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红黄黑榜作为下年度各乡镇（街道）、国有林场选择除治队伍的重要依据；三是主管部门对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  <w:t>疫木定点加工厂检疫监管考核，通过检疫检查，杜绝活立木、无效木进厂、杜绝无效除治，减少资金支出，对同一问题发生3次以上定点加工厂，停业整顿，情节严重的，吊销疫木加工许可证。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  <w:t>六、技术保障。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县主管部门、乡两级按工作职责组织开展相关人员松材线虫病防治业务技术培训，不断提升科学防治水平。县自然资源和规划局在专业除治队伍上山作业前组织开展松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val="en-US" w:eastAsia="zh-CN"/>
        </w:rPr>
        <w:t>材线虫病防治业务技术培训。县自然资源和规划局成立技术指导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服务组，根据工作需要，不定期、经常性的开展全县技术指导服务。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</w:pPr>
    </w:p>
    <w:p>
      <w:pPr>
        <w:ind w:firstLine="640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</w:pPr>
    </w:p>
    <w:p>
      <w:pPr>
        <w:ind w:firstLine="640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</w:pPr>
    </w:p>
    <w:p>
      <w:pPr>
        <w:ind w:firstLine="640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</w:pPr>
    </w:p>
    <w:p>
      <w:pPr>
        <w:ind w:firstLine="640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</w:pPr>
    </w:p>
    <w:p>
      <w:pPr>
        <w:ind w:firstLine="640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zh-TW"/>
        </w:rPr>
        <w:t>　　　　　　　　　　　　　2023年9月11日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A1893"/>
    <w:rsid w:val="1F63E28B"/>
    <w:rsid w:val="357C0A8A"/>
    <w:rsid w:val="4228253E"/>
    <w:rsid w:val="4A304896"/>
    <w:rsid w:val="4D5F1906"/>
    <w:rsid w:val="5D67688D"/>
    <w:rsid w:val="6D6A1893"/>
    <w:rsid w:val="70E3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szCs w:val="32"/>
    </w:rPr>
  </w:style>
  <w:style w:type="paragraph" w:customStyle="1" w:styleId="5">
    <w:name w:val="Body text|1"/>
    <w:basedOn w:val="1"/>
    <w:qFormat/>
    <w:uiPriority w:val="0"/>
    <w:pPr>
      <w:spacing w:line="389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2023-09-10T19:36:00Z</dcterms:created>
  <dc:creator>Administrator</dc:creator>
  <cp:lastModifiedBy>景宁县生态林业发展中心管理员</cp:lastModifiedBy>
  <dcterms:modified xsi:type="dcterms:W3CDTF">2025-04-28T10:28:59Z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37D632A098E5E6B3EBE70E68F527E6B0</vt:lpwstr>
  </property>
</Properties>
</file>