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Theme="minorEastAsia" w:hAnsiTheme="minorEastAsia"/>
          <w:bCs/>
          <w:sz w:val="44"/>
          <w:szCs w:val="44"/>
        </w:rPr>
      </w:pPr>
      <w:r>
        <w:rPr>
          <w:rFonts w:hint="eastAsia"/>
          <w:color w:val="000000"/>
          <w:spacing w:val="-20"/>
          <w:sz w:val="44"/>
          <w:szCs w:val="44"/>
        </w:rPr>
        <w:t>关于对《关于</w:t>
      </w:r>
      <w:r>
        <w:rPr>
          <w:rFonts w:hint="eastAsia"/>
          <w:color w:val="000000"/>
          <w:spacing w:val="-20"/>
          <w:sz w:val="44"/>
          <w:szCs w:val="44"/>
          <w:lang w:eastAsia="zh-CN"/>
        </w:rPr>
        <w:t>下达金华市婺城区财政补助商品有机肥推广项目实施方案的通知</w:t>
      </w:r>
      <w:r>
        <w:rPr>
          <w:rFonts w:hint="eastAsia"/>
          <w:color w:val="000000"/>
          <w:spacing w:val="-20"/>
          <w:sz w:val="44"/>
          <w:szCs w:val="44"/>
        </w:rPr>
        <w:t>》的</w:t>
      </w:r>
      <w:r>
        <w:rPr>
          <w:rFonts w:hint="eastAsia" w:asciiTheme="minorEastAsia" w:hAnsiTheme="minorEastAsia"/>
          <w:sz w:val="44"/>
          <w:szCs w:val="44"/>
        </w:rPr>
        <w:t>起草说明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制定本文件的必要性和可行性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促进农业绿色发展和畜禽养殖等农业废弃物资源化利用，改善婺城区生态环境，有效减少化肥使用量，推进测土配方施肥和化肥定额制实施。</w:t>
      </w:r>
      <w:r>
        <w:rPr>
          <w:rFonts w:hint="eastAsia" w:eastAsia="仿宋_GB2312" w:cs="宋体"/>
          <w:kern w:val="0"/>
          <w:sz w:val="32"/>
          <w:szCs w:val="32"/>
        </w:rPr>
        <w:t>根据《浙江省商品有机肥推广应用实施办法》（浙农专发〔2020〕10号）、《金华市婺城区人民政府关于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印发婺城区加快现代农业高质量发展若干政策意见的通知</w:t>
      </w:r>
      <w:r>
        <w:rPr>
          <w:rFonts w:hint="eastAsia" w:eastAsia="仿宋_GB2312" w:cs="宋体"/>
          <w:kern w:val="0"/>
          <w:sz w:val="32"/>
          <w:szCs w:val="32"/>
        </w:rPr>
        <w:t>》（婺区政发〔20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eastAsia="仿宋_GB2312" w:cs="宋体"/>
          <w:kern w:val="0"/>
          <w:sz w:val="32"/>
          <w:szCs w:val="32"/>
        </w:rPr>
        <w:t>〕1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eastAsia="仿宋_GB2312" w:cs="宋体"/>
          <w:kern w:val="0"/>
          <w:sz w:val="32"/>
          <w:szCs w:val="32"/>
        </w:rPr>
        <w:t>号）等文件精神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，结合我区实际，特制定金华市</w:t>
      </w:r>
      <w:r>
        <w:rPr>
          <w:rFonts w:hint="eastAsia" w:eastAsia="仿宋_GB2312" w:cs="宋体"/>
          <w:kern w:val="0"/>
          <w:sz w:val="32"/>
          <w:szCs w:val="32"/>
        </w:rPr>
        <w:t>婺城区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财政补助商品有机肥推广项目实施方案的通知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制定本文件的法律和政策依据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eastAsia="仿宋_GB2312" w:cs="宋体"/>
          <w:kern w:val="0"/>
          <w:sz w:val="32"/>
          <w:szCs w:val="32"/>
        </w:rPr>
        <w:t>《浙江省商品有机肥推广应用实施办法》（浙农专发〔2020〕10号）、《金华市婺城区人民政府关于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印发婺城区加快现代农业高质量发展若干政策意见的通知</w:t>
      </w:r>
      <w:r>
        <w:rPr>
          <w:rFonts w:hint="eastAsia" w:eastAsia="仿宋_GB2312" w:cs="宋体"/>
          <w:kern w:val="0"/>
          <w:sz w:val="32"/>
          <w:szCs w:val="32"/>
        </w:rPr>
        <w:t>》（婺区政发〔20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eastAsia="仿宋_GB2312" w:cs="宋体"/>
          <w:kern w:val="0"/>
          <w:sz w:val="32"/>
          <w:szCs w:val="32"/>
        </w:rPr>
        <w:t>〕1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eastAsia="仿宋_GB2312" w:cs="宋体"/>
          <w:kern w:val="0"/>
          <w:sz w:val="32"/>
          <w:szCs w:val="32"/>
        </w:rPr>
        <w:t>号）等文件精神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三、本文件拟解决的主要问题以及拟采取的主要措施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1.拟解决的主要问题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促进农业绿色发展和畜禽养殖等农业废弃物资源化利用，改善婺城区生态环境，有效减少化肥使用量，推进测土配方施肥和化肥定额制实施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拟采取的主要措施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向符合条件的使用财政补助商品有机肥的种植户</w:t>
      </w:r>
      <w:r>
        <w:rPr>
          <w:rFonts w:hint="eastAsia" w:eastAsia="仿宋_GB2312" w:cs="宋体"/>
          <w:kern w:val="0"/>
          <w:sz w:val="32"/>
          <w:szCs w:val="32"/>
        </w:rPr>
        <w:t>（含专业合作社、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特色产业专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  <w:lang w:eastAsia="zh-CN"/>
        </w:rPr>
        <w:t>业村、</w:t>
      </w:r>
      <w:r>
        <w:rPr>
          <w:rFonts w:hint="eastAsia" w:eastAsia="仿宋_GB2312" w:cs="宋体"/>
          <w:kern w:val="0"/>
          <w:sz w:val="32"/>
          <w:szCs w:val="32"/>
        </w:rPr>
        <w:t>产业联盟，种植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面积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eastAsia="仿宋_GB2312" w:cs="宋体"/>
          <w:kern w:val="0"/>
          <w:sz w:val="32"/>
          <w:szCs w:val="32"/>
        </w:rPr>
        <w:t>亩以上）、家庭农场、农业企业、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国有农林场、</w:t>
      </w:r>
      <w:r>
        <w:rPr>
          <w:rFonts w:hint="eastAsia" w:eastAsia="仿宋_GB2312" w:cs="宋体"/>
          <w:kern w:val="0"/>
          <w:sz w:val="32"/>
          <w:szCs w:val="32"/>
        </w:rPr>
        <w:t>保障型蔬菜基地及木本油料50亩以上的种植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大户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发放资金补助。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1、调研论证情况。文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日由区农业农村局相关单位进行必要性、可行性等内容的调研论证。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日征求相关部门意见，收到意见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条，采纳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条，不采纳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条。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2、征求意见情况。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color w:val="auto"/>
          <w:sz w:val="32"/>
          <w:szCs w:val="32"/>
        </w:rPr>
        <w:t>日在区政府门户网站公开征求意见，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未</w:t>
      </w:r>
      <w:r>
        <w:rPr>
          <w:rFonts w:hint="eastAsia" w:ascii="仿宋_GB2312" w:eastAsia="仿宋_GB2312"/>
          <w:color w:val="auto"/>
          <w:sz w:val="32"/>
          <w:szCs w:val="32"/>
        </w:rPr>
        <w:t>收到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反对</w:t>
      </w:r>
      <w:r>
        <w:rPr>
          <w:rFonts w:hint="eastAsia" w:ascii="仿宋_GB2312" w:eastAsia="仿宋_GB2312"/>
          <w:color w:val="auto"/>
          <w:sz w:val="32"/>
          <w:szCs w:val="32"/>
        </w:rPr>
        <w:t>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3、本部门对文件的法制审查情况。文件202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日已经由本机关法制部门审核（法制部门审核意见附后）。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4、法律顾问的法律审查意见。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5、本通知自发布之日起生效施行。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起草部门：金华市婺城区农业农村局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22FACC"/>
    <w:multiLevelType w:val="singleLevel"/>
    <w:tmpl w:val="F322FA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251E80E"/>
    <w:multiLevelType w:val="singleLevel"/>
    <w:tmpl w:val="7251E80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k5YzRhZGNhNmNjN2FhYTIzOWQwY2Y4ODMzMTE0OWQifQ=="/>
  </w:docVars>
  <w:rsids>
    <w:rsidRoot w:val="00F44BE9"/>
    <w:rsid w:val="000747FE"/>
    <w:rsid w:val="00082AD2"/>
    <w:rsid w:val="000A5A93"/>
    <w:rsid w:val="001E326D"/>
    <w:rsid w:val="001F782C"/>
    <w:rsid w:val="00224EAC"/>
    <w:rsid w:val="002A05A3"/>
    <w:rsid w:val="00354756"/>
    <w:rsid w:val="00370136"/>
    <w:rsid w:val="00395960"/>
    <w:rsid w:val="00431133"/>
    <w:rsid w:val="00490F62"/>
    <w:rsid w:val="005C6C58"/>
    <w:rsid w:val="00632397"/>
    <w:rsid w:val="006624F4"/>
    <w:rsid w:val="0066425B"/>
    <w:rsid w:val="00704B4D"/>
    <w:rsid w:val="007C4C0D"/>
    <w:rsid w:val="0084329B"/>
    <w:rsid w:val="008F2E8B"/>
    <w:rsid w:val="009326B0"/>
    <w:rsid w:val="00941F75"/>
    <w:rsid w:val="009523AF"/>
    <w:rsid w:val="00982276"/>
    <w:rsid w:val="009A7D92"/>
    <w:rsid w:val="00A37E9E"/>
    <w:rsid w:val="00AC7A40"/>
    <w:rsid w:val="00AD2EC0"/>
    <w:rsid w:val="00BF1306"/>
    <w:rsid w:val="00C70EEB"/>
    <w:rsid w:val="00CB6DE3"/>
    <w:rsid w:val="00D6453A"/>
    <w:rsid w:val="00DA00D6"/>
    <w:rsid w:val="00DA0787"/>
    <w:rsid w:val="00F358D2"/>
    <w:rsid w:val="00F44BE9"/>
    <w:rsid w:val="00FE174B"/>
    <w:rsid w:val="025A529E"/>
    <w:rsid w:val="0323750A"/>
    <w:rsid w:val="03D211F2"/>
    <w:rsid w:val="04955ACF"/>
    <w:rsid w:val="0DE71044"/>
    <w:rsid w:val="0E9464BB"/>
    <w:rsid w:val="14AB3737"/>
    <w:rsid w:val="179F4BBA"/>
    <w:rsid w:val="17A80AC8"/>
    <w:rsid w:val="1FAB1B84"/>
    <w:rsid w:val="23E05DA9"/>
    <w:rsid w:val="27E3714D"/>
    <w:rsid w:val="2FB86128"/>
    <w:rsid w:val="32F154A5"/>
    <w:rsid w:val="386C12AB"/>
    <w:rsid w:val="3EAA53CF"/>
    <w:rsid w:val="404E3D3D"/>
    <w:rsid w:val="419433CB"/>
    <w:rsid w:val="47BA3D93"/>
    <w:rsid w:val="4B6B6CE9"/>
    <w:rsid w:val="4BAD0B1F"/>
    <w:rsid w:val="4BED7D2E"/>
    <w:rsid w:val="52AF3E2F"/>
    <w:rsid w:val="52FA6F22"/>
    <w:rsid w:val="531D5A98"/>
    <w:rsid w:val="54E076B5"/>
    <w:rsid w:val="5AB32879"/>
    <w:rsid w:val="5B152754"/>
    <w:rsid w:val="5BDF28A1"/>
    <w:rsid w:val="5D3D1D72"/>
    <w:rsid w:val="6AF16B81"/>
    <w:rsid w:val="6D8D7B6E"/>
    <w:rsid w:val="6E573D84"/>
    <w:rsid w:val="6F5401A1"/>
    <w:rsid w:val="70670CE1"/>
    <w:rsid w:val="735A6FCC"/>
    <w:rsid w:val="74E06D69"/>
    <w:rsid w:val="7B046121"/>
    <w:rsid w:val="7E0E3609"/>
    <w:rsid w:val="7ED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pPr>
      <w:spacing w:line="500" w:lineRule="exact"/>
      <w:jc w:val="center"/>
    </w:pPr>
    <w:rPr>
      <w:rFonts w:ascii="新宋体" w:hAnsi="新宋体" w:eastAsia="新宋体"/>
      <w:b/>
      <w:sz w:val="36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768</Words>
  <Characters>805</Characters>
  <Lines>7</Lines>
  <Paragraphs>2</Paragraphs>
  <TotalTime>4</TotalTime>
  <ScaleCrop>false</ScaleCrop>
  <LinksUpToDate>false</LinksUpToDate>
  <CharactersWithSpaces>857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2018-08-28T09:13:00Z</dcterms:created>
  <dc:creator>金丽超</dc:creator>
  <cp:lastModifiedBy>蒋敏华</cp:lastModifiedBy>
  <cp:lastPrinted>2023-03-17T06:53:00Z</cp:lastPrinted>
  <dcterms:modified xsi:type="dcterms:W3CDTF">2023-05-11T07:54:47Z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326E5D2190E74DB1BD4C17A88D02F454_12</vt:lpwstr>
  </property>
</Properties>
</file>