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35CDE36">
      <w:pPr>
        <w:jc w:val="center"/>
        <w:rPr>
          <w:rFonts w:hint="eastAsia" w:ascii="宋体" w:hAnsi="宋体" w:eastAsia="宋体" w:cs="宋体"/>
          <w:b/>
          <w:bCs/>
          <w:strike w:val="0"/>
          <w:dstrike w:val="0"/>
          <w:sz w:val="40"/>
          <w:szCs w:val="40"/>
          <w:highlight w:val="none"/>
          <w:u w:val="none"/>
          <w:lang w:eastAsia="zh-CN"/>
        </w:rPr>
      </w:pPr>
      <w:r>
        <w:rPr>
          <w:rFonts w:hint="eastAsia" w:ascii="宋体" w:hAnsi="宋体" w:eastAsia="宋体" w:cs="宋体"/>
          <w:b/>
          <w:bCs/>
          <w:strike w:val="0"/>
          <w:dstrike w:val="0"/>
          <w:sz w:val="40"/>
          <w:szCs w:val="40"/>
          <w:highlight w:val="none"/>
          <w:u w:val="none"/>
          <w:lang w:eastAsia="zh-CN"/>
        </w:rPr>
        <w:t>关于加强</w:t>
      </w:r>
      <w:r>
        <w:rPr>
          <w:rFonts w:hint="eastAsia" w:ascii="宋体" w:hAnsi="宋体" w:eastAsia="宋体" w:cs="宋体"/>
          <w:b/>
          <w:bCs/>
          <w:strike w:val="0"/>
          <w:dstrike w:val="0"/>
          <w:sz w:val="40"/>
          <w:szCs w:val="40"/>
          <w:highlight w:val="none"/>
          <w:u w:val="none"/>
          <w:lang w:val="en-US" w:eastAsia="zh-CN"/>
        </w:rPr>
        <w:t>和规范我市</w:t>
      </w:r>
      <w:r>
        <w:rPr>
          <w:rFonts w:hint="eastAsia" w:ascii="宋体" w:hAnsi="宋体" w:eastAsia="宋体" w:cs="宋体"/>
          <w:b/>
          <w:bCs/>
          <w:strike w:val="0"/>
          <w:dstrike w:val="0"/>
          <w:sz w:val="40"/>
          <w:szCs w:val="40"/>
          <w:highlight w:val="none"/>
          <w:u w:val="none"/>
          <w:lang w:eastAsia="zh-CN"/>
        </w:rPr>
        <w:t>房屋室内装饰装修安全管理的</w:t>
      </w:r>
      <w:r>
        <w:rPr>
          <w:rFonts w:hint="eastAsia" w:ascii="宋体" w:hAnsi="宋体" w:eastAsia="宋体" w:cs="宋体"/>
          <w:b/>
          <w:bCs/>
          <w:strike w:val="0"/>
          <w:dstrike w:val="0"/>
          <w:sz w:val="40"/>
          <w:szCs w:val="40"/>
          <w:highlight w:val="none"/>
          <w:u w:val="none"/>
        </w:rPr>
        <w:t>实施细则</w:t>
      </w:r>
      <w:r>
        <w:rPr>
          <w:rFonts w:hint="eastAsia" w:ascii="宋体" w:hAnsi="宋体" w:eastAsia="宋体" w:cs="宋体"/>
          <w:b/>
          <w:bCs/>
          <w:strike w:val="0"/>
          <w:dstrike w:val="0"/>
          <w:sz w:val="40"/>
          <w:szCs w:val="40"/>
          <w:highlight w:val="none"/>
          <w:u w:val="none"/>
          <w:lang w:eastAsia="zh-CN"/>
        </w:rPr>
        <w:t>（</w:t>
      </w:r>
      <w:r>
        <w:rPr>
          <w:rFonts w:hint="default" w:ascii="宋体" w:hAnsi="宋体" w:cs="宋体"/>
          <w:b/>
          <w:bCs/>
          <w:strike w:val="0"/>
          <w:dstrike w:val="0"/>
          <w:sz w:val="40"/>
          <w:szCs w:val="40"/>
          <w:highlight w:val="none"/>
          <w:u w:val="none"/>
          <w:lang w:eastAsia="zh-CN"/>
        </w:rPr>
        <w:t>征求意见</w:t>
      </w:r>
      <w:r>
        <w:rPr>
          <w:rFonts w:hint="eastAsia" w:ascii="宋体" w:hAnsi="宋体" w:eastAsia="宋体" w:cs="宋体"/>
          <w:b/>
          <w:bCs/>
          <w:strike w:val="0"/>
          <w:dstrike w:val="0"/>
          <w:sz w:val="40"/>
          <w:szCs w:val="40"/>
          <w:highlight w:val="none"/>
          <w:u w:val="none"/>
          <w:lang w:val="en-US" w:eastAsia="zh-CN"/>
        </w:rPr>
        <w:t>稿</w:t>
      </w:r>
      <w:r>
        <w:rPr>
          <w:rFonts w:hint="eastAsia" w:ascii="宋体" w:hAnsi="宋体" w:eastAsia="宋体" w:cs="宋体"/>
          <w:b/>
          <w:bCs/>
          <w:strike w:val="0"/>
          <w:dstrike w:val="0"/>
          <w:sz w:val="40"/>
          <w:szCs w:val="40"/>
          <w:highlight w:val="none"/>
          <w:u w:val="none"/>
          <w:lang w:eastAsia="zh-CN"/>
        </w:rPr>
        <w:t>）</w:t>
      </w:r>
    </w:p>
    <w:p w14:paraId="4DC75868">
      <w:pPr>
        <w:tabs>
          <w:tab w:val="left" w:pos="3066"/>
        </w:tabs>
        <w:bidi w:val="0"/>
        <w:ind w:firstLine="560" w:firstLineChars="200"/>
        <w:jc w:val="left"/>
        <w:rPr>
          <w:rFonts w:hint="eastAsia" w:ascii="宋体" w:hAnsi="宋体" w:eastAsia="宋体" w:cs="宋体"/>
          <w:strike w:val="0"/>
          <w:dstrike w:val="0"/>
          <w:sz w:val="28"/>
          <w:szCs w:val="28"/>
          <w:highlight w:val="none"/>
          <w:u w:val="none"/>
          <w:lang w:val="en-US" w:eastAsia="zh-CN"/>
        </w:rPr>
      </w:pPr>
      <w:r>
        <w:rPr>
          <w:rFonts w:hint="eastAsia" w:ascii="宋体" w:hAnsi="宋体" w:eastAsia="宋体" w:cs="宋体"/>
          <w:strike w:val="0"/>
          <w:dstrike w:val="0"/>
          <w:sz w:val="28"/>
          <w:szCs w:val="28"/>
          <w:highlight w:val="none"/>
          <w:u w:val="none"/>
          <w:lang w:val="en-US" w:eastAsia="zh-CN"/>
        </w:rPr>
        <w:t>为进一步加强全市房屋室内装饰装修安全管理工作，维护相邻权人合法权益，保障房屋使用安全，根据《浙江省房屋使用安全管理条例》《住宅室内装饰装修管理办法》</w:t>
      </w:r>
      <w:r>
        <w:rPr>
          <w:rFonts w:hint="eastAsia" w:ascii="宋体" w:hAnsi="宋体" w:cs="宋体"/>
          <w:strike w:val="0"/>
          <w:dstrike w:val="0"/>
          <w:sz w:val="28"/>
          <w:szCs w:val="28"/>
          <w:highlight w:val="none"/>
          <w:u w:val="none"/>
          <w:lang w:val="en-US" w:eastAsia="zh-CN"/>
        </w:rPr>
        <w:t>(</w:t>
      </w:r>
      <w:r>
        <w:rPr>
          <w:rFonts w:hint="eastAsia" w:ascii="宋体" w:hAnsi="宋体" w:eastAsia="宋体" w:cs="宋体"/>
          <w:strike w:val="0"/>
          <w:dstrike w:val="0"/>
          <w:sz w:val="28"/>
          <w:szCs w:val="28"/>
          <w:highlight w:val="none"/>
          <w:u w:val="none"/>
          <w:lang w:val="en-US" w:eastAsia="zh-CN"/>
        </w:rPr>
        <w:t>建设部令第110号</w:t>
      </w:r>
      <w:r>
        <w:rPr>
          <w:rFonts w:hint="eastAsia" w:ascii="宋体" w:hAnsi="宋体" w:cs="宋体"/>
          <w:strike w:val="0"/>
          <w:dstrike w:val="0"/>
          <w:sz w:val="28"/>
          <w:szCs w:val="28"/>
          <w:highlight w:val="none"/>
          <w:u w:val="none"/>
          <w:lang w:val="en-US" w:eastAsia="zh-CN"/>
        </w:rPr>
        <w:t>)</w:t>
      </w:r>
      <w:r>
        <w:rPr>
          <w:rFonts w:hint="eastAsia" w:ascii="宋体" w:hAnsi="宋体" w:eastAsia="宋体" w:cs="宋体"/>
          <w:strike w:val="0"/>
          <w:dstrike w:val="0"/>
          <w:sz w:val="28"/>
          <w:szCs w:val="28"/>
          <w:highlight w:val="none"/>
          <w:u w:val="none"/>
          <w:lang w:val="en-US" w:eastAsia="zh-CN"/>
        </w:rPr>
        <w:t>《关于进一步加强城市房屋室内装饰装修安全管理的通知》</w:t>
      </w:r>
      <w:r>
        <w:rPr>
          <w:rFonts w:hint="eastAsia" w:ascii="宋体" w:hAnsi="宋体" w:cs="宋体"/>
          <w:strike w:val="0"/>
          <w:dstrike w:val="0"/>
          <w:sz w:val="28"/>
          <w:szCs w:val="28"/>
          <w:highlight w:val="none"/>
          <w:u w:val="none"/>
          <w:lang w:val="en-US" w:eastAsia="zh-CN"/>
        </w:rPr>
        <w:t>（建办〔2023〕29号）</w:t>
      </w:r>
      <w:r>
        <w:rPr>
          <w:rFonts w:hint="eastAsia" w:ascii="宋体" w:hAnsi="宋体" w:eastAsia="宋体" w:cs="宋体"/>
          <w:strike w:val="0"/>
          <w:dstrike w:val="0"/>
          <w:sz w:val="28"/>
          <w:szCs w:val="28"/>
          <w:highlight w:val="none"/>
          <w:u w:val="none"/>
          <w:lang w:val="en-US" w:eastAsia="zh-CN"/>
        </w:rPr>
        <w:t>《关于加强自建房安全管理的通知》</w:t>
      </w:r>
      <w:r>
        <w:rPr>
          <w:rFonts w:hint="eastAsia" w:ascii="宋体" w:hAnsi="宋体" w:cs="宋体"/>
          <w:strike w:val="0"/>
          <w:dstrike w:val="0"/>
          <w:sz w:val="28"/>
          <w:szCs w:val="28"/>
          <w:highlight w:val="none"/>
          <w:u w:val="none"/>
          <w:lang w:val="en-US" w:eastAsia="zh-CN"/>
        </w:rPr>
        <w:t>（浙建〔2024〕29号）</w:t>
      </w:r>
      <w:r>
        <w:rPr>
          <w:rFonts w:hint="eastAsia" w:ascii="宋体" w:hAnsi="宋体" w:eastAsia="宋体" w:cs="宋体"/>
          <w:strike w:val="0"/>
          <w:dstrike w:val="0"/>
          <w:sz w:val="28"/>
          <w:szCs w:val="28"/>
          <w:highlight w:val="none"/>
          <w:u w:val="none"/>
          <w:lang w:val="en-US" w:eastAsia="zh-CN"/>
        </w:rPr>
        <w:t>和《关于加强房屋室内装饰装修安全管理的通知》（温政办〔2025〕20 号）等</w:t>
      </w:r>
      <w:r>
        <w:rPr>
          <w:rFonts w:hint="default" w:ascii="宋体" w:hAnsi="宋体" w:cs="宋体"/>
          <w:strike w:val="0"/>
          <w:dstrike w:val="0"/>
          <w:sz w:val="28"/>
          <w:szCs w:val="28"/>
          <w:highlight w:val="none"/>
          <w:u w:val="none"/>
          <w:lang w:eastAsia="zh-CN"/>
        </w:rPr>
        <w:t>相关</w:t>
      </w:r>
      <w:r>
        <w:rPr>
          <w:rFonts w:hint="eastAsia" w:ascii="宋体" w:hAnsi="宋体" w:eastAsia="宋体" w:cs="宋体"/>
          <w:strike w:val="0"/>
          <w:dstrike w:val="0"/>
          <w:sz w:val="28"/>
          <w:szCs w:val="28"/>
          <w:highlight w:val="none"/>
          <w:u w:val="none"/>
          <w:lang w:val="en-US" w:eastAsia="zh-CN"/>
        </w:rPr>
        <w:t>规定，结合乐清市实际，制定本实施细则。</w:t>
      </w:r>
    </w:p>
    <w:p w14:paraId="6E8C4DF7">
      <w:pPr>
        <w:tabs>
          <w:tab w:val="left" w:pos="3066"/>
        </w:tabs>
        <w:bidi w:val="0"/>
        <w:ind w:firstLine="562" w:firstLineChars="200"/>
        <w:jc w:val="left"/>
        <w:rPr>
          <w:rFonts w:hint="eastAsia" w:ascii="宋体" w:hAnsi="宋体" w:eastAsia="宋体" w:cs="宋体"/>
          <w:strike w:val="0"/>
          <w:dstrike w:val="0"/>
          <w:sz w:val="28"/>
          <w:szCs w:val="28"/>
          <w:highlight w:val="none"/>
          <w:u w:val="none"/>
          <w:lang w:val="en-US" w:eastAsia="zh-CN"/>
        </w:rPr>
      </w:pPr>
      <w:r>
        <w:rPr>
          <w:rFonts w:hint="eastAsia" w:ascii="宋体" w:hAnsi="宋体" w:eastAsia="宋体" w:cs="宋体"/>
          <w:b/>
          <w:bCs/>
          <w:strike w:val="0"/>
          <w:dstrike w:val="0"/>
          <w:sz w:val="28"/>
          <w:szCs w:val="28"/>
          <w:highlight w:val="none"/>
          <w:u w:val="none"/>
          <w:lang w:val="en-US" w:eastAsia="zh-CN"/>
        </w:rPr>
        <w:t>一、市人民政府依法加强对房屋室内装饰装修安全管理工作的组织领导，建立健全有关部门和乡（镇）人民政府、街道办事处高效协同的工作机制，强化资金保障。</w:t>
      </w:r>
    </w:p>
    <w:p w14:paraId="4CEE19D9">
      <w:pPr>
        <w:tabs>
          <w:tab w:val="left" w:pos="3066"/>
        </w:tabs>
        <w:bidi w:val="0"/>
        <w:ind w:firstLine="562" w:firstLineChars="200"/>
        <w:jc w:val="left"/>
        <w:rPr>
          <w:rFonts w:hint="eastAsia" w:ascii="宋体" w:hAnsi="宋体" w:eastAsia="宋体" w:cs="宋体"/>
          <w:b/>
          <w:bCs/>
          <w:strike w:val="0"/>
          <w:dstrike w:val="0"/>
          <w:sz w:val="28"/>
          <w:szCs w:val="28"/>
          <w:highlight w:val="none"/>
          <w:u w:val="none"/>
          <w:lang w:val="en-US" w:eastAsia="zh-CN"/>
        </w:rPr>
      </w:pPr>
      <w:r>
        <w:rPr>
          <w:rFonts w:hint="eastAsia" w:ascii="宋体" w:hAnsi="宋体" w:eastAsia="宋体" w:cs="宋体"/>
          <w:b/>
          <w:bCs/>
          <w:strike w:val="0"/>
          <w:dstrike w:val="0"/>
          <w:sz w:val="28"/>
          <w:szCs w:val="28"/>
          <w:highlight w:val="none"/>
          <w:u w:val="none"/>
          <w:lang w:val="en-US" w:eastAsia="zh-CN"/>
        </w:rPr>
        <w:t>二、明确部门分工职责，强化协作配合。</w:t>
      </w:r>
    </w:p>
    <w:p w14:paraId="6082372F">
      <w:pPr>
        <w:tabs>
          <w:tab w:val="left" w:pos="3066"/>
        </w:tabs>
        <w:bidi w:val="0"/>
        <w:ind w:firstLine="560" w:firstLineChars="200"/>
        <w:jc w:val="left"/>
        <w:rPr>
          <w:rFonts w:hint="eastAsia" w:ascii="宋体" w:hAnsi="宋体" w:eastAsia="宋体" w:cs="宋体"/>
          <w:strike w:val="0"/>
          <w:dstrike w:val="0"/>
          <w:sz w:val="28"/>
          <w:szCs w:val="28"/>
          <w:highlight w:val="none"/>
          <w:u w:val="none"/>
          <w:lang w:val="en-US" w:eastAsia="zh-CN"/>
        </w:rPr>
      </w:pPr>
      <w:r>
        <w:rPr>
          <w:rFonts w:hint="eastAsia" w:ascii="宋体" w:hAnsi="宋体" w:eastAsia="宋体" w:cs="宋体"/>
          <w:strike w:val="0"/>
          <w:dstrike w:val="0"/>
          <w:sz w:val="28"/>
          <w:szCs w:val="28"/>
          <w:highlight w:val="none"/>
          <w:u w:val="none"/>
          <w:lang w:val="en-US" w:eastAsia="zh-CN"/>
        </w:rPr>
        <w:t>（一）乡（镇）人民政府、街道办事处：加强政策宣传，提升公众、企业的房屋安全装饰装修意识，鼓励群众参与监督，及时响应群众及</w:t>
      </w:r>
      <w:r>
        <w:rPr>
          <w:rFonts w:hint="eastAsia" w:ascii="宋体" w:hAnsi="宋体" w:cs="宋体"/>
          <w:strike w:val="0"/>
          <w:dstrike w:val="0"/>
          <w:sz w:val="28"/>
          <w:szCs w:val="28"/>
          <w:highlight w:val="none"/>
          <w:u w:val="none"/>
          <w:lang w:val="en-US" w:eastAsia="zh-CN"/>
        </w:rPr>
        <w:t>物业服务企业</w:t>
      </w:r>
      <w:r>
        <w:rPr>
          <w:rFonts w:hint="eastAsia" w:ascii="宋体" w:hAnsi="宋体" w:eastAsia="宋体" w:cs="宋体"/>
          <w:strike w:val="0"/>
          <w:dstrike w:val="0"/>
          <w:sz w:val="28"/>
          <w:szCs w:val="28"/>
          <w:highlight w:val="none"/>
          <w:u w:val="none"/>
          <w:lang w:val="en-US" w:eastAsia="zh-CN"/>
        </w:rPr>
        <w:t>的报告或者投诉。强化监督检查力度，指导基层网格员加强日常巡查，对发现的违法违规装饰装修行为迅速制止并督促整改。在无物业管理区域，督促村（社区）落实管理责任。</w:t>
      </w:r>
      <w:r>
        <w:rPr>
          <w:rFonts w:hint="eastAsia" w:ascii="宋体" w:hAnsi="宋体" w:eastAsia="宋体" w:cs="宋体"/>
          <w:strike w:val="0"/>
          <w:dstrike w:val="0"/>
          <w:sz w:val="28"/>
          <w:szCs w:val="28"/>
          <w:highlight w:val="none"/>
          <w:u w:val="none"/>
          <w:lang w:val="en-US" w:eastAsia="zh-CN"/>
        </w:rPr>
        <w:t>根据乐政发〔2024〕18 号</w:t>
      </w:r>
      <w:r>
        <w:rPr>
          <w:rFonts w:hint="default" w:ascii="宋体" w:hAnsi="宋体" w:cs="宋体"/>
          <w:strike w:val="0"/>
          <w:dstrike w:val="0"/>
          <w:sz w:val="28"/>
          <w:szCs w:val="28"/>
          <w:highlight w:val="none"/>
          <w:u w:val="none"/>
          <w:lang w:eastAsia="zh-CN"/>
        </w:rPr>
        <w:t>，已由</w:t>
      </w:r>
      <w:r>
        <w:rPr>
          <w:rFonts w:hint="eastAsia" w:ascii="宋体" w:hAnsi="宋体" w:eastAsia="宋体" w:cs="宋体"/>
          <w:strike w:val="0"/>
          <w:dstrike w:val="0"/>
          <w:sz w:val="28"/>
          <w:szCs w:val="28"/>
          <w:highlight w:val="none"/>
          <w:u w:val="none"/>
          <w:lang w:val="en-US" w:eastAsia="zh-CN"/>
        </w:rPr>
        <w:t>市级行政执法部门</w:t>
      </w:r>
      <w:r>
        <w:rPr>
          <w:rFonts w:hint="default" w:ascii="宋体" w:hAnsi="宋体" w:cs="宋体"/>
          <w:strike w:val="0"/>
          <w:dstrike w:val="0"/>
          <w:sz w:val="28"/>
          <w:szCs w:val="28"/>
          <w:highlight w:val="none"/>
          <w:u w:val="none"/>
          <w:lang w:eastAsia="zh-CN"/>
        </w:rPr>
        <w:t>赋予</w:t>
      </w:r>
      <w:r>
        <w:rPr>
          <w:rFonts w:hint="eastAsia" w:ascii="宋体" w:hAnsi="宋体" w:eastAsia="宋体" w:cs="宋体"/>
          <w:strike w:val="0"/>
          <w:dstrike w:val="0"/>
          <w:sz w:val="28"/>
          <w:szCs w:val="28"/>
          <w:highlight w:val="none"/>
          <w:u w:val="none"/>
          <w:lang w:val="en-US" w:eastAsia="zh-CN"/>
        </w:rPr>
        <w:t>部分执法权</w:t>
      </w:r>
      <w:r>
        <w:rPr>
          <w:rFonts w:hint="default" w:ascii="宋体" w:hAnsi="宋体" w:cs="宋体"/>
          <w:strike w:val="0"/>
          <w:dstrike w:val="0"/>
          <w:sz w:val="28"/>
          <w:szCs w:val="28"/>
          <w:highlight w:val="none"/>
          <w:u w:val="none"/>
          <w:lang w:eastAsia="zh-CN"/>
        </w:rPr>
        <w:t>的</w:t>
      </w:r>
      <w:r>
        <w:rPr>
          <w:rFonts w:hint="eastAsia" w:ascii="宋体" w:hAnsi="宋体" w:eastAsia="宋体" w:cs="宋体"/>
          <w:strike w:val="0"/>
          <w:dstrike w:val="0"/>
          <w:sz w:val="28"/>
          <w:szCs w:val="28"/>
          <w:highlight w:val="none"/>
          <w:u w:val="none"/>
          <w:lang w:val="en-US" w:eastAsia="zh-CN"/>
        </w:rPr>
        <w:t>10个镇街</w:t>
      </w:r>
      <w:r>
        <w:rPr>
          <w:rFonts w:hint="default" w:ascii="宋体" w:hAnsi="宋体" w:cs="宋体"/>
          <w:strike w:val="0"/>
          <w:dstrike w:val="0"/>
          <w:sz w:val="28"/>
          <w:szCs w:val="28"/>
          <w:highlight w:val="none"/>
          <w:u w:val="none"/>
          <w:lang w:eastAsia="zh-CN"/>
        </w:rPr>
        <w:t>，</w:t>
      </w:r>
      <w:r>
        <w:rPr>
          <w:rFonts w:hint="eastAsia" w:ascii="宋体" w:hAnsi="宋体" w:eastAsia="宋体" w:cs="宋体"/>
          <w:strike w:val="0"/>
          <w:dstrike w:val="0"/>
          <w:sz w:val="28"/>
          <w:szCs w:val="28"/>
          <w:highlight w:val="none"/>
          <w:u w:val="none"/>
          <w:lang w:val="en-US" w:eastAsia="zh-CN"/>
        </w:rPr>
        <w:t>负责</w:t>
      </w:r>
      <w:r>
        <w:rPr>
          <w:rFonts w:hint="default" w:ascii="宋体" w:hAnsi="宋体" w:cs="宋体"/>
          <w:strike w:val="0"/>
          <w:dstrike w:val="0"/>
          <w:sz w:val="28"/>
          <w:szCs w:val="28"/>
          <w:highlight w:val="none"/>
          <w:u w:val="none"/>
          <w:lang w:eastAsia="zh-CN"/>
        </w:rPr>
        <w:t>在赋权范围内</w:t>
      </w:r>
      <w:r>
        <w:rPr>
          <w:rFonts w:hint="eastAsia" w:ascii="宋体" w:hAnsi="宋体" w:eastAsia="宋体" w:cs="宋体"/>
          <w:strike w:val="0"/>
          <w:dstrike w:val="0"/>
          <w:sz w:val="28"/>
          <w:szCs w:val="28"/>
          <w:highlight w:val="none"/>
          <w:u w:val="none"/>
          <w:lang w:val="en-US" w:eastAsia="zh-CN"/>
        </w:rPr>
        <w:t>及时办理房屋违法</w:t>
      </w:r>
      <w:r>
        <w:rPr>
          <w:rFonts w:hint="eastAsia" w:ascii="宋体" w:hAnsi="宋体" w:cs="宋体"/>
          <w:strike w:val="0"/>
          <w:dstrike w:val="0"/>
          <w:sz w:val="28"/>
          <w:szCs w:val="28"/>
          <w:highlight w:val="none"/>
          <w:u w:val="none"/>
          <w:lang w:val="en-US" w:eastAsia="zh-CN"/>
        </w:rPr>
        <w:t>装饰</w:t>
      </w:r>
      <w:r>
        <w:rPr>
          <w:rFonts w:hint="eastAsia" w:ascii="宋体" w:hAnsi="宋体" w:eastAsia="宋体" w:cs="宋体"/>
          <w:strike w:val="0"/>
          <w:dstrike w:val="0"/>
          <w:sz w:val="28"/>
          <w:szCs w:val="28"/>
          <w:highlight w:val="none"/>
          <w:u w:val="none"/>
          <w:lang w:val="en-US" w:eastAsia="zh-CN"/>
        </w:rPr>
        <w:t>装修相关的处罚案件。</w:t>
      </w:r>
    </w:p>
    <w:p w14:paraId="4391AE41">
      <w:pPr>
        <w:tabs>
          <w:tab w:val="left" w:pos="3066"/>
        </w:tabs>
        <w:bidi w:val="0"/>
        <w:ind w:firstLine="560" w:firstLineChars="200"/>
        <w:jc w:val="left"/>
        <w:rPr>
          <w:rFonts w:hint="eastAsia" w:ascii="宋体" w:hAnsi="宋体" w:eastAsia="宋体" w:cs="宋体"/>
          <w:strike w:val="0"/>
          <w:dstrike w:val="0"/>
          <w:sz w:val="28"/>
          <w:szCs w:val="28"/>
          <w:highlight w:val="none"/>
          <w:u w:val="none"/>
          <w:lang w:val="en-US" w:eastAsia="zh-CN"/>
        </w:rPr>
      </w:pPr>
      <w:r>
        <w:rPr>
          <w:rFonts w:hint="eastAsia" w:ascii="宋体" w:hAnsi="宋体" w:eastAsia="宋体" w:cs="宋体"/>
          <w:strike w:val="0"/>
          <w:dstrike w:val="0"/>
          <w:sz w:val="28"/>
          <w:szCs w:val="28"/>
          <w:highlight w:val="none"/>
          <w:u w:val="none"/>
          <w:lang w:val="en-US" w:eastAsia="zh-CN"/>
        </w:rPr>
        <w:t>（二）市住房和城乡建设局：发挥好牵头抓总、综合协调、技术指导的作用，提供乡村建设工匠培训服务，加强对装饰装修设计、施工、监理、鉴定企业的监管，强化装饰装修相关企业的资质管理，监督</w:t>
      </w:r>
      <w:r>
        <w:rPr>
          <w:rFonts w:hint="eastAsia" w:ascii="宋体" w:hAnsi="宋体" w:cs="宋体"/>
          <w:strike w:val="0"/>
          <w:dstrike w:val="0"/>
          <w:sz w:val="28"/>
          <w:szCs w:val="28"/>
          <w:highlight w:val="none"/>
          <w:u w:val="none"/>
          <w:lang w:val="en-US" w:eastAsia="zh-CN"/>
        </w:rPr>
        <w:t>物业服务企业</w:t>
      </w:r>
      <w:r>
        <w:rPr>
          <w:rFonts w:hint="eastAsia" w:ascii="宋体" w:hAnsi="宋体" w:eastAsia="宋体" w:cs="宋体"/>
          <w:strike w:val="0"/>
          <w:dstrike w:val="0"/>
          <w:sz w:val="28"/>
          <w:szCs w:val="28"/>
          <w:highlight w:val="none"/>
          <w:u w:val="none"/>
          <w:lang w:val="en-US" w:eastAsia="zh-CN"/>
        </w:rPr>
        <w:t>履行装饰装修管理职责，推广绿色装修理念，鼓励使用环保、节能的装修材料和施工工艺，加强装饰装修安全管理的普法宣传，</w:t>
      </w:r>
      <w:r>
        <w:rPr>
          <w:rFonts w:hint="eastAsia" w:ascii="宋体" w:hAnsi="宋体" w:eastAsia="宋体" w:cs="宋体"/>
          <w:strike w:val="0"/>
          <w:dstrike w:val="0"/>
          <w:sz w:val="28"/>
          <w:szCs w:val="28"/>
          <w:highlight w:val="none"/>
          <w:u w:val="none"/>
          <w:lang w:val="en-US" w:eastAsia="zh-CN"/>
        </w:rPr>
        <w:t>推广使用房屋装饰装修信息管理系统</w:t>
      </w:r>
      <w:r>
        <w:rPr>
          <w:rFonts w:hint="eastAsia" w:ascii="宋体" w:hAnsi="宋体" w:eastAsia="宋体" w:cs="宋体"/>
          <w:strike w:val="0"/>
          <w:dstrike w:val="0"/>
          <w:sz w:val="28"/>
          <w:szCs w:val="28"/>
          <w:highlight w:val="none"/>
          <w:u w:val="none"/>
          <w:lang w:val="en-US" w:eastAsia="zh-CN"/>
        </w:rPr>
        <w:t>。依法对擅自拆除、变动房屋基础、梁、柱、楼板、承重墙或者承重结构等违反《浙江省房屋使用安全管理条例》</w:t>
      </w:r>
      <w:r>
        <w:rPr>
          <w:rFonts w:hint="eastAsia" w:ascii="宋体" w:hAnsi="宋体" w:cs="宋体"/>
          <w:strike w:val="0"/>
          <w:dstrike w:val="0"/>
          <w:sz w:val="28"/>
          <w:szCs w:val="28"/>
          <w:highlight w:val="none"/>
          <w:u w:val="none"/>
          <w:lang w:val="en-US" w:eastAsia="zh-CN"/>
        </w:rPr>
        <w:t>、</w:t>
      </w:r>
      <w:r>
        <w:rPr>
          <w:rFonts w:hint="eastAsia" w:ascii="宋体" w:hAnsi="宋体" w:eastAsia="宋体" w:cs="宋体"/>
          <w:strike w:val="0"/>
          <w:dstrike w:val="0"/>
          <w:sz w:val="28"/>
          <w:szCs w:val="28"/>
          <w:highlight w:val="none"/>
          <w:u w:val="none"/>
          <w:lang w:val="en-US" w:eastAsia="zh-CN"/>
        </w:rPr>
        <w:t>《住宅室内装饰装修管理办法》的</w:t>
      </w:r>
      <w:r>
        <w:rPr>
          <w:rFonts w:hint="eastAsia" w:ascii="宋体" w:hAnsi="宋体" w:cs="宋体"/>
          <w:strike w:val="0"/>
          <w:dstrike w:val="0"/>
          <w:sz w:val="28"/>
          <w:szCs w:val="28"/>
          <w:highlight w:val="none"/>
          <w:u w:val="none"/>
          <w:lang w:val="en-US" w:eastAsia="zh-CN"/>
        </w:rPr>
        <w:t>违法</w:t>
      </w:r>
      <w:r>
        <w:rPr>
          <w:rFonts w:hint="eastAsia" w:ascii="宋体" w:hAnsi="宋体" w:eastAsia="宋体" w:cs="宋体"/>
          <w:strike w:val="0"/>
          <w:dstrike w:val="0"/>
          <w:sz w:val="28"/>
          <w:szCs w:val="28"/>
          <w:highlight w:val="none"/>
          <w:u w:val="none"/>
          <w:lang w:val="en-US" w:eastAsia="zh-CN"/>
        </w:rPr>
        <w:t>违规行为进行监管，负责受理相应的投诉、举报，以及对违法线索进行</w:t>
      </w:r>
      <w:r>
        <w:rPr>
          <w:rFonts w:hint="default" w:ascii="宋体" w:hAnsi="宋体" w:cs="宋体"/>
          <w:strike w:val="0"/>
          <w:dstrike w:val="0"/>
          <w:sz w:val="28"/>
          <w:szCs w:val="28"/>
          <w:highlight w:val="none"/>
          <w:u w:val="none"/>
          <w:lang w:eastAsia="zh-CN"/>
        </w:rPr>
        <w:t>初步</w:t>
      </w:r>
      <w:r>
        <w:rPr>
          <w:rFonts w:hint="eastAsia" w:ascii="宋体" w:hAnsi="宋体" w:eastAsia="宋体" w:cs="宋体"/>
          <w:strike w:val="0"/>
          <w:dstrike w:val="0"/>
          <w:sz w:val="28"/>
          <w:szCs w:val="28"/>
          <w:highlight w:val="none"/>
          <w:u w:val="none"/>
          <w:lang w:val="en-US" w:eastAsia="zh-CN"/>
        </w:rPr>
        <w:t>调查</w:t>
      </w:r>
      <w:r>
        <w:rPr>
          <w:rFonts w:hint="default" w:ascii="宋体" w:hAnsi="宋体" w:cs="宋体"/>
          <w:strike w:val="0"/>
          <w:dstrike w:val="0"/>
          <w:sz w:val="28"/>
          <w:szCs w:val="28"/>
          <w:highlight w:val="none"/>
          <w:u w:val="none"/>
          <w:lang w:eastAsia="zh-CN"/>
        </w:rPr>
        <w:t>后及时移送相关执法部门</w:t>
      </w:r>
      <w:r>
        <w:rPr>
          <w:rFonts w:hint="eastAsia" w:ascii="宋体" w:hAnsi="宋体" w:eastAsia="宋体" w:cs="宋体"/>
          <w:strike w:val="0"/>
          <w:dstrike w:val="0"/>
          <w:sz w:val="28"/>
          <w:szCs w:val="28"/>
          <w:highlight w:val="none"/>
          <w:u w:val="none"/>
          <w:lang w:val="en-US" w:eastAsia="zh-CN"/>
        </w:rPr>
        <w:t>。</w:t>
      </w:r>
    </w:p>
    <w:p w14:paraId="7DFE24C0">
      <w:pPr>
        <w:tabs>
          <w:tab w:val="left" w:pos="3066"/>
        </w:tabs>
        <w:bidi w:val="0"/>
        <w:ind w:firstLine="560" w:firstLineChars="200"/>
        <w:jc w:val="left"/>
        <w:rPr>
          <w:rFonts w:hint="eastAsia" w:ascii="宋体" w:hAnsi="宋体" w:eastAsia="宋体" w:cs="宋体"/>
          <w:strike w:val="0"/>
          <w:dstrike w:val="0"/>
          <w:sz w:val="28"/>
          <w:szCs w:val="28"/>
          <w:highlight w:val="none"/>
          <w:u w:val="none"/>
          <w:lang w:val="en-US" w:eastAsia="zh-CN"/>
        </w:rPr>
      </w:pPr>
      <w:r>
        <w:rPr>
          <w:rFonts w:hint="eastAsia" w:ascii="宋体" w:hAnsi="宋体" w:eastAsia="宋体" w:cs="宋体"/>
          <w:strike w:val="0"/>
          <w:dstrike w:val="0"/>
          <w:sz w:val="28"/>
          <w:szCs w:val="28"/>
          <w:highlight w:val="none"/>
          <w:u w:val="none"/>
          <w:lang w:val="en-US" w:eastAsia="zh-CN"/>
        </w:rPr>
        <w:t>（三）市自然资源和规划局：</w:t>
      </w:r>
      <w:r>
        <w:rPr>
          <w:rFonts w:hint="default" w:ascii="宋体" w:hAnsi="宋体" w:cs="宋体"/>
          <w:strike w:val="0"/>
          <w:dstrike w:val="0"/>
          <w:sz w:val="28"/>
          <w:szCs w:val="28"/>
          <w:highlight w:val="none"/>
          <w:u w:val="none"/>
          <w:lang w:eastAsia="zh-CN"/>
        </w:rPr>
        <w:t>指导规范建筑外立面规划管理，加强城镇重点区域景观风貌管控。</w:t>
      </w:r>
      <w:r>
        <w:rPr>
          <w:rFonts w:hint="eastAsia" w:ascii="宋体" w:hAnsi="宋体" w:eastAsia="宋体" w:cs="宋体"/>
          <w:strike w:val="0"/>
          <w:dstrike w:val="0"/>
          <w:sz w:val="28"/>
          <w:szCs w:val="28"/>
          <w:highlight w:val="none"/>
          <w:u w:val="none"/>
          <w:lang w:val="en-US" w:eastAsia="zh-CN"/>
        </w:rPr>
        <w:t>依法对未经批准擅自搭建建筑物、构筑物，</w:t>
      </w:r>
      <w:r>
        <w:rPr>
          <w:rFonts w:hint="default" w:ascii="宋体" w:hAnsi="宋体" w:cs="宋体"/>
          <w:strike w:val="0"/>
          <w:dstrike w:val="0"/>
          <w:sz w:val="28"/>
          <w:szCs w:val="28"/>
          <w:highlight w:val="none"/>
          <w:u w:val="none"/>
          <w:lang w:eastAsia="zh-CN"/>
        </w:rPr>
        <w:t>擅自</w:t>
      </w:r>
      <w:r>
        <w:rPr>
          <w:rFonts w:hint="eastAsia" w:ascii="宋体" w:hAnsi="宋体" w:eastAsia="宋体" w:cs="宋体"/>
          <w:strike w:val="0"/>
          <w:dstrike w:val="0"/>
          <w:sz w:val="28"/>
          <w:szCs w:val="28"/>
          <w:highlight w:val="none"/>
          <w:u w:val="none"/>
          <w:lang w:val="en-US" w:eastAsia="zh-CN"/>
        </w:rPr>
        <w:t>改变住宅外立面</w:t>
      </w:r>
      <w:r>
        <w:rPr>
          <w:rFonts w:hint="default" w:ascii="宋体" w:hAnsi="宋体" w:cs="宋体"/>
          <w:strike w:val="0"/>
          <w:dstrike w:val="0"/>
          <w:sz w:val="28"/>
          <w:szCs w:val="28"/>
          <w:highlight w:val="none"/>
          <w:u w:val="none"/>
          <w:lang w:eastAsia="zh-CN"/>
        </w:rPr>
        <w:t>，</w:t>
      </w:r>
      <w:r>
        <w:rPr>
          <w:rFonts w:hint="eastAsia" w:ascii="宋体" w:hAnsi="宋体" w:eastAsia="宋体" w:cs="宋体"/>
          <w:strike w:val="0"/>
          <w:dstrike w:val="0"/>
          <w:sz w:val="28"/>
          <w:szCs w:val="28"/>
          <w:highlight w:val="none"/>
          <w:u w:val="none"/>
          <w:lang w:val="en-US" w:eastAsia="zh-CN"/>
        </w:rPr>
        <w:t>在非承重外墙上开设门、窗，增设</w:t>
      </w:r>
      <w:r>
        <w:rPr>
          <w:rFonts w:hint="default" w:ascii="宋体" w:hAnsi="宋体" w:cs="宋体"/>
          <w:strike w:val="0"/>
          <w:dstrike w:val="0"/>
          <w:sz w:val="28"/>
          <w:szCs w:val="28"/>
          <w:highlight w:val="none"/>
          <w:u w:val="none"/>
          <w:lang w:eastAsia="zh-CN"/>
        </w:rPr>
        <w:t>房屋室内</w:t>
      </w:r>
      <w:r>
        <w:rPr>
          <w:rFonts w:hint="eastAsia" w:ascii="宋体" w:hAnsi="宋体" w:eastAsia="宋体" w:cs="宋体"/>
          <w:strike w:val="0"/>
          <w:dstrike w:val="0"/>
          <w:sz w:val="28"/>
          <w:szCs w:val="28"/>
          <w:highlight w:val="none"/>
          <w:u w:val="none"/>
          <w:lang w:val="en-US" w:eastAsia="zh-CN"/>
        </w:rPr>
        <w:t>夹层、扩建封闭阳台露台连廊、外移门窗等扩大建筑使用面积，</w:t>
      </w:r>
      <w:r>
        <w:rPr>
          <w:rFonts w:hint="eastAsia" w:ascii="宋体" w:hAnsi="宋体" w:eastAsia="宋体" w:cs="宋体"/>
          <w:strike w:val="0"/>
          <w:dstrike w:val="0"/>
          <w:sz w:val="28"/>
          <w:szCs w:val="28"/>
          <w:highlight w:val="none"/>
          <w:u w:val="none"/>
          <w:lang w:val="en-US" w:eastAsia="zh-CN"/>
        </w:rPr>
        <w:t>以及擅自变更房屋建筑功能等违反《城乡规划法》</w:t>
      </w:r>
      <w:r>
        <w:rPr>
          <w:rFonts w:hint="eastAsia" w:ascii="宋体" w:hAnsi="宋体" w:cs="宋体"/>
          <w:strike w:val="0"/>
          <w:dstrike w:val="0"/>
          <w:sz w:val="28"/>
          <w:szCs w:val="28"/>
          <w:highlight w:val="none"/>
          <w:u w:val="none"/>
          <w:lang w:val="en-US" w:eastAsia="zh-CN"/>
        </w:rPr>
        <w:t>、</w:t>
      </w:r>
      <w:r>
        <w:rPr>
          <w:rFonts w:hint="eastAsia" w:ascii="宋体" w:hAnsi="宋体" w:eastAsia="宋体" w:cs="宋体"/>
          <w:strike w:val="0"/>
          <w:dstrike w:val="0"/>
          <w:sz w:val="28"/>
          <w:szCs w:val="28"/>
          <w:highlight w:val="none"/>
          <w:u w:val="none"/>
          <w:lang w:val="en-US" w:eastAsia="zh-CN"/>
        </w:rPr>
        <w:t>《浙江省国土空间管理条例》</w:t>
      </w:r>
      <w:r>
        <w:rPr>
          <w:rFonts w:hint="eastAsia" w:ascii="宋体" w:hAnsi="宋体" w:cs="宋体"/>
          <w:strike w:val="0"/>
          <w:dstrike w:val="0"/>
          <w:sz w:val="28"/>
          <w:szCs w:val="28"/>
          <w:highlight w:val="none"/>
          <w:u w:val="none"/>
          <w:lang w:val="en-US" w:eastAsia="zh-CN"/>
        </w:rPr>
        <w:t>、</w:t>
      </w:r>
      <w:r>
        <w:rPr>
          <w:rFonts w:hint="default" w:ascii="宋体" w:hAnsi="宋体" w:cs="宋体"/>
          <w:strike w:val="0"/>
          <w:dstrike w:val="0"/>
          <w:sz w:val="28"/>
          <w:szCs w:val="28"/>
          <w:highlight w:val="none"/>
          <w:u w:val="none"/>
          <w:lang w:eastAsia="zh-CN"/>
        </w:rPr>
        <w:t>《浙江省城市景观风貌条例》</w:t>
      </w:r>
      <w:r>
        <w:rPr>
          <w:rFonts w:hint="eastAsia" w:ascii="宋体" w:hAnsi="宋体" w:eastAsia="宋体" w:cs="宋体"/>
          <w:strike w:val="0"/>
          <w:dstrike w:val="0"/>
          <w:sz w:val="28"/>
          <w:szCs w:val="28"/>
          <w:highlight w:val="none"/>
          <w:u w:val="none"/>
          <w:lang w:val="en-US" w:eastAsia="zh-CN"/>
        </w:rPr>
        <w:t>的违法行为进行监管，</w:t>
      </w:r>
      <w:r>
        <w:rPr>
          <w:rFonts w:hint="eastAsia" w:ascii="宋体" w:hAnsi="宋体" w:eastAsia="宋体" w:cs="宋体"/>
          <w:strike w:val="0"/>
          <w:dstrike w:val="0"/>
          <w:sz w:val="28"/>
          <w:szCs w:val="28"/>
          <w:highlight w:val="none"/>
          <w:u w:val="none"/>
          <w:lang w:val="en-US" w:eastAsia="zh-CN"/>
        </w:rPr>
        <w:t>负责受理相应的投诉、举报，以及对违法线索进行初步调查</w:t>
      </w:r>
      <w:r>
        <w:rPr>
          <w:rFonts w:hint="default" w:ascii="宋体" w:hAnsi="宋体" w:cs="宋体"/>
          <w:strike w:val="0"/>
          <w:dstrike w:val="0"/>
          <w:sz w:val="28"/>
          <w:szCs w:val="28"/>
          <w:highlight w:val="none"/>
          <w:u w:val="none"/>
          <w:lang w:eastAsia="zh-CN"/>
        </w:rPr>
        <w:t>后及时移送相关执法部门</w:t>
      </w:r>
      <w:r>
        <w:rPr>
          <w:rFonts w:hint="eastAsia" w:ascii="宋体" w:hAnsi="宋体" w:eastAsia="宋体" w:cs="宋体"/>
          <w:strike w:val="0"/>
          <w:dstrike w:val="0"/>
          <w:sz w:val="28"/>
          <w:szCs w:val="28"/>
          <w:highlight w:val="none"/>
          <w:u w:val="none"/>
          <w:lang w:val="en-US" w:eastAsia="zh-CN"/>
        </w:rPr>
        <w:t>。</w:t>
      </w:r>
    </w:p>
    <w:p w14:paraId="013B3A04">
      <w:pPr>
        <w:tabs>
          <w:tab w:val="left" w:pos="3066"/>
        </w:tabs>
        <w:bidi w:val="0"/>
        <w:ind w:firstLine="560" w:firstLineChars="200"/>
        <w:jc w:val="left"/>
        <w:rPr>
          <w:rFonts w:hint="eastAsia" w:ascii="宋体" w:hAnsi="宋体" w:eastAsia="宋体" w:cs="宋体"/>
          <w:strike w:val="0"/>
          <w:dstrike w:val="0"/>
          <w:sz w:val="28"/>
          <w:szCs w:val="28"/>
          <w:highlight w:val="none"/>
          <w:u w:val="none"/>
          <w:lang w:val="en-US" w:eastAsia="zh-CN"/>
        </w:rPr>
      </w:pPr>
      <w:r>
        <w:rPr>
          <w:rFonts w:hint="eastAsia" w:ascii="宋体" w:hAnsi="宋体" w:eastAsia="宋体" w:cs="宋体"/>
          <w:strike w:val="0"/>
          <w:dstrike w:val="0"/>
          <w:sz w:val="28"/>
          <w:szCs w:val="28"/>
          <w:highlight w:val="none"/>
          <w:u w:val="none"/>
          <w:lang w:val="en-US" w:eastAsia="zh-CN"/>
        </w:rPr>
        <w:t>（四）市综合行政执法局：会同</w:t>
      </w:r>
      <w:r>
        <w:rPr>
          <w:rFonts w:hint="default" w:ascii="宋体" w:hAnsi="宋体" w:cs="宋体"/>
          <w:strike w:val="0"/>
          <w:dstrike w:val="0"/>
          <w:sz w:val="28"/>
          <w:szCs w:val="28"/>
          <w:highlight w:val="none"/>
          <w:u w:val="none"/>
          <w:lang w:eastAsia="zh-CN"/>
        </w:rPr>
        <w:t>住建、自然资源、消防等相关</w:t>
      </w:r>
      <w:r>
        <w:rPr>
          <w:rFonts w:hint="eastAsia" w:ascii="宋体" w:hAnsi="宋体" w:eastAsia="宋体" w:cs="宋体"/>
          <w:strike w:val="0"/>
          <w:dstrike w:val="0"/>
          <w:sz w:val="28"/>
          <w:szCs w:val="28"/>
          <w:highlight w:val="none"/>
          <w:u w:val="none"/>
          <w:lang w:val="en-US" w:eastAsia="zh-CN"/>
        </w:rPr>
        <w:t>业务主管部门建立房屋</w:t>
      </w:r>
      <w:r>
        <w:rPr>
          <w:rFonts w:hint="eastAsia" w:ascii="宋体" w:hAnsi="宋体" w:cs="宋体"/>
          <w:strike w:val="0"/>
          <w:dstrike w:val="0"/>
          <w:sz w:val="28"/>
          <w:szCs w:val="28"/>
          <w:highlight w:val="none"/>
          <w:u w:val="none"/>
          <w:lang w:val="en-US" w:eastAsia="zh-CN"/>
        </w:rPr>
        <w:t>装饰</w:t>
      </w:r>
      <w:r>
        <w:rPr>
          <w:rFonts w:hint="eastAsia" w:ascii="宋体" w:hAnsi="宋体" w:eastAsia="宋体" w:cs="宋体"/>
          <w:strike w:val="0"/>
          <w:dstrike w:val="0"/>
          <w:sz w:val="28"/>
          <w:szCs w:val="28"/>
          <w:highlight w:val="none"/>
          <w:u w:val="none"/>
          <w:lang w:val="en-US" w:eastAsia="zh-CN"/>
        </w:rPr>
        <w:t>装修执法管理协作机制，及时</w:t>
      </w:r>
      <w:r>
        <w:rPr>
          <w:rFonts w:hint="eastAsia" w:ascii="宋体" w:hAnsi="宋体" w:cs="宋体"/>
          <w:strike w:val="0"/>
          <w:dstrike w:val="0"/>
          <w:sz w:val="28"/>
          <w:szCs w:val="28"/>
          <w:highlight w:val="none"/>
          <w:u w:val="none"/>
          <w:lang w:val="en-US" w:eastAsia="zh-CN"/>
        </w:rPr>
        <w:t>办理</w:t>
      </w:r>
      <w:r>
        <w:rPr>
          <w:rFonts w:hint="eastAsia" w:ascii="宋体" w:hAnsi="宋体" w:eastAsia="宋体" w:cs="宋体"/>
          <w:strike w:val="0"/>
          <w:dstrike w:val="0"/>
          <w:sz w:val="28"/>
          <w:szCs w:val="28"/>
          <w:highlight w:val="none"/>
          <w:u w:val="none"/>
          <w:lang w:val="en-US" w:eastAsia="zh-CN"/>
        </w:rPr>
        <w:t>房屋违法</w:t>
      </w:r>
      <w:r>
        <w:rPr>
          <w:rFonts w:hint="eastAsia" w:ascii="宋体" w:hAnsi="宋体" w:cs="宋体"/>
          <w:strike w:val="0"/>
          <w:dstrike w:val="0"/>
          <w:sz w:val="28"/>
          <w:szCs w:val="28"/>
          <w:highlight w:val="none"/>
          <w:u w:val="none"/>
          <w:lang w:val="en-US" w:eastAsia="zh-CN"/>
        </w:rPr>
        <w:t>装饰</w:t>
      </w:r>
      <w:r>
        <w:rPr>
          <w:rFonts w:hint="eastAsia" w:ascii="宋体" w:hAnsi="宋体" w:eastAsia="宋体" w:cs="宋体"/>
          <w:strike w:val="0"/>
          <w:dstrike w:val="0"/>
          <w:sz w:val="28"/>
          <w:szCs w:val="28"/>
          <w:highlight w:val="none"/>
          <w:u w:val="none"/>
          <w:lang w:val="en-US" w:eastAsia="zh-CN"/>
        </w:rPr>
        <w:t>装修相关的处罚案件。</w:t>
      </w:r>
    </w:p>
    <w:p w14:paraId="7F9BB10D">
      <w:pPr>
        <w:tabs>
          <w:tab w:val="left" w:pos="3066"/>
        </w:tabs>
        <w:bidi w:val="0"/>
        <w:ind w:firstLine="560" w:firstLineChars="200"/>
        <w:jc w:val="left"/>
        <w:rPr>
          <w:rFonts w:hint="eastAsia" w:ascii="宋体" w:hAnsi="宋体" w:eastAsia="宋体" w:cs="宋体"/>
          <w:strike w:val="0"/>
          <w:dstrike w:val="0"/>
          <w:sz w:val="28"/>
          <w:szCs w:val="28"/>
          <w:highlight w:val="none"/>
          <w:u w:val="none"/>
          <w:lang w:val="en-US" w:eastAsia="zh-CN"/>
        </w:rPr>
      </w:pPr>
      <w:r>
        <w:rPr>
          <w:rFonts w:hint="eastAsia" w:ascii="宋体" w:hAnsi="宋体" w:eastAsia="宋体" w:cs="宋体"/>
          <w:strike w:val="0"/>
          <w:dstrike w:val="0"/>
          <w:sz w:val="28"/>
          <w:szCs w:val="28"/>
          <w:highlight w:val="none"/>
          <w:u w:val="none"/>
          <w:lang w:val="en-US" w:eastAsia="zh-CN"/>
        </w:rPr>
        <w:t>（五）市市场监督管理局：负责装饰装修经营主体登记注册，依法查处无照经营行为；组织开展</w:t>
      </w:r>
      <w:r>
        <w:rPr>
          <w:rFonts w:hint="eastAsia" w:ascii="宋体" w:hAnsi="宋体" w:cs="宋体"/>
          <w:strike w:val="0"/>
          <w:dstrike w:val="0"/>
          <w:sz w:val="28"/>
          <w:szCs w:val="28"/>
          <w:highlight w:val="none"/>
          <w:u w:val="none"/>
          <w:lang w:val="en-US" w:eastAsia="zh-CN"/>
        </w:rPr>
        <w:t>装饰</w:t>
      </w:r>
      <w:r>
        <w:rPr>
          <w:rFonts w:hint="eastAsia" w:ascii="宋体" w:hAnsi="宋体" w:eastAsia="宋体" w:cs="宋体"/>
          <w:strike w:val="0"/>
          <w:dstrike w:val="0"/>
          <w:sz w:val="28"/>
          <w:szCs w:val="28"/>
          <w:highlight w:val="none"/>
          <w:u w:val="none"/>
          <w:lang w:val="en-US" w:eastAsia="zh-CN"/>
        </w:rPr>
        <w:t>装修材料质量抽检，公布不合格产品名录；依法查处违反《广告法》的虚假装修广告，依托国家企业信用信息公示系统，将信用记录依法归集到装饰装修经营主体名下。</w:t>
      </w:r>
    </w:p>
    <w:p w14:paraId="373A48DA">
      <w:pPr>
        <w:tabs>
          <w:tab w:val="left" w:pos="3066"/>
        </w:tabs>
        <w:bidi w:val="0"/>
        <w:ind w:firstLine="560" w:firstLineChars="200"/>
        <w:jc w:val="left"/>
        <w:rPr>
          <w:rFonts w:hint="eastAsia" w:ascii="宋体" w:hAnsi="宋体" w:eastAsia="宋体" w:cs="宋体"/>
          <w:strike w:val="0"/>
          <w:dstrike w:val="0"/>
          <w:sz w:val="28"/>
          <w:szCs w:val="28"/>
          <w:highlight w:val="none"/>
          <w:u w:val="none"/>
          <w:lang w:val="en-US" w:eastAsia="zh-CN"/>
        </w:rPr>
      </w:pPr>
      <w:r>
        <w:rPr>
          <w:rFonts w:hint="eastAsia" w:ascii="宋体" w:hAnsi="宋体" w:eastAsia="宋体" w:cs="宋体"/>
          <w:strike w:val="0"/>
          <w:dstrike w:val="0"/>
          <w:sz w:val="28"/>
          <w:szCs w:val="28"/>
          <w:highlight w:val="none"/>
          <w:u w:val="none"/>
          <w:lang w:val="en-US" w:eastAsia="zh-CN"/>
        </w:rPr>
        <w:t>（六）市消防救援大队：对机关、团体、企业、事业等单位遵守消防法律法规的情况依法进行监督检查，在日常监督检查中发现未经消防设计审查、消防验收和消防验收备案违规装饰装修的，及时抄告相关主管部门。</w:t>
      </w:r>
    </w:p>
    <w:p w14:paraId="56C4DBB1">
      <w:pPr>
        <w:tabs>
          <w:tab w:val="left" w:pos="3066"/>
        </w:tabs>
        <w:bidi w:val="0"/>
        <w:ind w:firstLine="560" w:firstLineChars="200"/>
        <w:jc w:val="left"/>
        <w:rPr>
          <w:rFonts w:hint="eastAsia" w:ascii="宋体" w:hAnsi="宋体" w:eastAsia="宋体" w:cs="宋体"/>
          <w:strike w:val="0"/>
          <w:dstrike w:val="0"/>
          <w:sz w:val="28"/>
          <w:szCs w:val="28"/>
          <w:highlight w:val="none"/>
          <w:u w:val="none"/>
          <w:lang w:val="en-US" w:eastAsia="zh-CN"/>
        </w:rPr>
      </w:pPr>
      <w:r>
        <w:rPr>
          <w:rFonts w:hint="eastAsia" w:ascii="宋体" w:hAnsi="宋体" w:eastAsia="宋体" w:cs="宋体"/>
          <w:strike w:val="0"/>
          <w:dstrike w:val="0"/>
          <w:sz w:val="28"/>
          <w:szCs w:val="28"/>
          <w:highlight w:val="none"/>
          <w:u w:val="none"/>
          <w:lang w:val="en-US" w:eastAsia="zh-CN"/>
        </w:rPr>
        <w:t>（七）市公安局：根据相关执法部门移交的线索及证据材料，对阻碍执法、故意损毁财物等违法行为，依据《中华人民共和国治安管理处罚法》予以行政处罚；</w:t>
      </w:r>
      <w:r>
        <w:rPr>
          <w:rFonts w:hint="default" w:ascii="宋体" w:hAnsi="宋体" w:cs="宋体"/>
          <w:strike w:val="0"/>
          <w:dstrike w:val="0"/>
          <w:sz w:val="28"/>
          <w:szCs w:val="28"/>
          <w:highlight w:val="none"/>
          <w:u w:val="none"/>
          <w:lang w:eastAsia="zh-CN"/>
        </w:rPr>
        <w:t>保障物业服务企业根据《民法典》</w:t>
      </w:r>
      <w:r>
        <w:rPr>
          <w:rFonts w:hint="eastAsia" w:ascii="宋体" w:hAnsi="宋体" w:cs="宋体"/>
          <w:strike w:val="0"/>
          <w:dstrike w:val="0"/>
          <w:sz w:val="28"/>
          <w:szCs w:val="28"/>
          <w:highlight w:val="none"/>
          <w:u w:val="none"/>
          <w:lang w:eastAsia="zh-CN"/>
        </w:rPr>
        <w:t>、《物业管理条例》、</w:t>
      </w:r>
      <w:r>
        <w:rPr>
          <w:rFonts w:hint="default" w:ascii="宋体" w:hAnsi="宋体" w:cs="宋体"/>
          <w:strike w:val="0"/>
          <w:dstrike w:val="0"/>
          <w:sz w:val="28"/>
          <w:szCs w:val="28"/>
          <w:highlight w:val="none"/>
          <w:u w:val="none"/>
          <w:lang w:eastAsia="zh-CN"/>
        </w:rPr>
        <w:t>《管理规约》等依法依规履行</w:t>
      </w:r>
      <w:r>
        <w:rPr>
          <w:rFonts w:hint="eastAsia" w:ascii="宋体" w:hAnsi="宋体" w:eastAsia="宋体" w:cs="宋体"/>
          <w:strike w:val="0"/>
          <w:dstrike w:val="0"/>
          <w:sz w:val="28"/>
          <w:szCs w:val="28"/>
          <w:highlight w:val="none"/>
          <w:u w:val="none"/>
          <w:lang w:val="en-US" w:eastAsia="zh-CN"/>
        </w:rPr>
        <w:t>装饰</w:t>
      </w:r>
      <w:r>
        <w:rPr>
          <w:rFonts w:hint="default" w:ascii="宋体" w:hAnsi="宋体" w:cs="宋体"/>
          <w:strike w:val="0"/>
          <w:dstrike w:val="0"/>
          <w:sz w:val="28"/>
          <w:szCs w:val="28"/>
          <w:highlight w:val="none"/>
          <w:u w:val="none"/>
          <w:lang w:eastAsia="zh-CN"/>
        </w:rPr>
        <w:t>装修管理职责；</w:t>
      </w:r>
      <w:r>
        <w:rPr>
          <w:rFonts w:hint="eastAsia" w:ascii="宋体" w:hAnsi="宋体" w:eastAsia="宋体" w:cs="宋体"/>
          <w:strike w:val="0"/>
          <w:dstrike w:val="0"/>
          <w:sz w:val="28"/>
          <w:szCs w:val="28"/>
          <w:highlight w:val="none"/>
          <w:u w:val="none"/>
          <w:lang w:val="en-US" w:eastAsia="zh-CN"/>
        </w:rPr>
        <w:t>对擅自变动建筑主体和承重结构造成重大安全隐患或危及公共安全，涉嫌构成犯罪的，依据《中华人民共和国刑法》、《中华人民共和国刑事诉讼法》等相关规定，依法予以进一步处理。</w:t>
      </w:r>
    </w:p>
    <w:p w14:paraId="6827EF25">
      <w:pPr>
        <w:tabs>
          <w:tab w:val="left" w:pos="3066"/>
        </w:tabs>
        <w:bidi w:val="0"/>
        <w:ind w:firstLine="560" w:firstLineChars="200"/>
        <w:jc w:val="left"/>
        <w:rPr>
          <w:rFonts w:hint="eastAsia" w:ascii="宋体" w:hAnsi="宋体" w:eastAsia="宋体" w:cs="宋体"/>
          <w:strike w:val="0"/>
          <w:dstrike w:val="0"/>
          <w:sz w:val="28"/>
          <w:szCs w:val="28"/>
          <w:highlight w:val="none"/>
          <w:u w:val="none"/>
          <w:lang w:val="en-US" w:eastAsia="zh-CN"/>
        </w:rPr>
      </w:pPr>
      <w:r>
        <w:rPr>
          <w:rFonts w:hint="eastAsia" w:ascii="宋体" w:hAnsi="宋体" w:eastAsia="宋体" w:cs="宋体"/>
          <w:strike w:val="0"/>
          <w:dstrike w:val="0"/>
          <w:sz w:val="28"/>
          <w:szCs w:val="28"/>
          <w:highlight w:val="none"/>
          <w:u w:val="none"/>
          <w:lang w:val="en-US" w:eastAsia="zh-CN"/>
        </w:rPr>
        <w:t>（八）市司法局：根据《乐清市行政执法争议协调裁决规定》（乐委法办〔2022〕11 号）协调装饰装修管理过程中的相关行政执法争议。</w:t>
      </w:r>
    </w:p>
    <w:p w14:paraId="1EF36385">
      <w:pPr>
        <w:tabs>
          <w:tab w:val="left" w:pos="3066"/>
        </w:tabs>
        <w:bidi w:val="0"/>
        <w:ind w:firstLine="560" w:firstLineChars="200"/>
        <w:jc w:val="left"/>
        <w:rPr>
          <w:rFonts w:hint="eastAsia" w:ascii="宋体" w:hAnsi="宋体" w:eastAsia="宋体" w:cs="宋体"/>
          <w:strike w:val="0"/>
          <w:dstrike w:val="0"/>
          <w:sz w:val="28"/>
          <w:szCs w:val="28"/>
          <w:highlight w:val="none"/>
          <w:u w:val="none"/>
          <w:lang w:val="en-US" w:eastAsia="zh-CN"/>
        </w:rPr>
      </w:pPr>
      <w:r>
        <w:rPr>
          <w:rFonts w:hint="eastAsia" w:ascii="宋体" w:hAnsi="宋体" w:eastAsia="宋体" w:cs="宋体"/>
          <w:strike w:val="0"/>
          <w:dstrike w:val="0"/>
          <w:sz w:val="28"/>
          <w:szCs w:val="28"/>
          <w:highlight w:val="none"/>
          <w:u w:val="none"/>
          <w:lang w:val="en-US" w:eastAsia="zh-CN"/>
        </w:rPr>
        <w:t>（九）市信访局：交办和督促办理相关信访案件，加强对房屋装饰装修信访案件的信访考核，对已经按照综合执法改革相关要求进行</w:t>
      </w:r>
      <w:r>
        <w:rPr>
          <w:rFonts w:hint="default" w:ascii="宋体" w:hAnsi="宋体" w:cs="宋体"/>
          <w:strike w:val="0"/>
          <w:dstrike w:val="0"/>
          <w:sz w:val="28"/>
          <w:szCs w:val="28"/>
          <w:highlight w:val="none"/>
          <w:u w:val="none"/>
          <w:lang w:eastAsia="zh-CN"/>
        </w:rPr>
        <w:t>职能</w:t>
      </w:r>
      <w:r>
        <w:rPr>
          <w:rFonts w:hint="eastAsia" w:ascii="宋体" w:hAnsi="宋体" w:eastAsia="宋体" w:cs="宋体"/>
          <w:strike w:val="0"/>
          <w:dstrike w:val="0"/>
          <w:sz w:val="28"/>
          <w:szCs w:val="28"/>
          <w:highlight w:val="none"/>
          <w:u w:val="none"/>
          <w:lang w:val="en-US" w:eastAsia="zh-CN"/>
        </w:rPr>
        <w:t>划转的执法事项实行分阶段信访考核。</w:t>
      </w:r>
    </w:p>
    <w:p w14:paraId="494921C4">
      <w:pPr>
        <w:tabs>
          <w:tab w:val="left" w:pos="3066"/>
        </w:tabs>
        <w:bidi w:val="0"/>
        <w:ind w:firstLine="560" w:firstLineChars="200"/>
        <w:jc w:val="left"/>
        <w:rPr>
          <w:rFonts w:hint="eastAsia" w:ascii="宋体" w:hAnsi="宋体" w:eastAsia="宋体" w:cs="宋体"/>
          <w:strike w:val="0"/>
          <w:dstrike w:val="0"/>
          <w:sz w:val="28"/>
          <w:szCs w:val="28"/>
          <w:highlight w:val="none"/>
          <w:u w:val="none"/>
          <w:lang w:val="en-US" w:eastAsia="zh-CN"/>
        </w:rPr>
      </w:pPr>
      <w:r>
        <w:rPr>
          <w:rFonts w:hint="eastAsia" w:ascii="宋体" w:hAnsi="宋体" w:eastAsia="宋体" w:cs="宋体"/>
          <w:strike w:val="0"/>
          <w:dstrike w:val="0"/>
          <w:sz w:val="28"/>
          <w:szCs w:val="28"/>
          <w:highlight w:val="none"/>
          <w:u w:val="none"/>
          <w:lang w:val="en-US" w:eastAsia="zh-CN"/>
        </w:rPr>
        <w:t>（十）经信、教育、民族宗教、民政、交通运输、农业农村、商务、电影、文化旅游、卫生健康、应急管理、体育、机关事务等行业、领域主管部门，按照“三管三必须”和“谁审批、谁负责”的原则，落实本行业、领域装饰装修安全监管责任，协同做好装饰装修安全管理工作。</w:t>
      </w:r>
    </w:p>
    <w:p w14:paraId="2C58AB1C">
      <w:pPr>
        <w:pStyle w:val="2"/>
        <w:ind w:firstLine="562" w:firstLineChars="200"/>
        <w:rPr>
          <w:rFonts w:hint="eastAsia" w:ascii="宋体" w:hAnsi="宋体" w:eastAsia="宋体" w:cs="宋体"/>
          <w:b/>
          <w:bCs/>
          <w:strike w:val="0"/>
          <w:dstrike w:val="0"/>
          <w:sz w:val="28"/>
          <w:szCs w:val="28"/>
          <w:highlight w:val="none"/>
          <w:u w:val="none"/>
          <w:lang w:val="en-US" w:eastAsia="zh-CN"/>
        </w:rPr>
      </w:pPr>
      <w:r>
        <w:rPr>
          <w:rFonts w:hint="eastAsia" w:ascii="宋体" w:hAnsi="宋体" w:eastAsia="宋体" w:cs="宋体"/>
          <w:b/>
          <w:bCs/>
          <w:strike w:val="0"/>
          <w:dstrike w:val="0"/>
          <w:sz w:val="28"/>
          <w:szCs w:val="28"/>
          <w:highlight w:val="none"/>
          <w:u w:val="none"/>
          <w:lang w:val="en-US" w:eastAsia="zh-CN"/>
        </w:rPr>
        <w:t>三、实施分类分级的施工许可或告知登记制度。</w:t>
      </w:r>
    </w:p>
    <w:p w14:paraId="4ECED566">
      <w:pPr>
        <w:ind w:firstLine="560" w:firstLineChars="200"/>
        <w:rPr>
          <w:rFonts w:hint="eastAsia" w:ascii="宋体" w:hAnsi="宋体" w:eastAsia="宋体" w:cs="宋体"/>
          <w:strike w:val="0"/>
          <w:dstrike w:val="0"/>
          <w:sz w:val="28"/>
          <w:szCs w:val="28"/>
          <w:highlight w:val="none"/>
          <w:u w:val="none"/>
          <w:lang w:val="en-US" w:eastAsia="zh-CN"/>
        </w:rPr>
      </w:pPr>
      <w:r>
        <w:rPr>
          <w:rFonts w:hint="eastAsia" w:ascii="宋体" w:hAnsi="宋体" w:eastAsia="宋体" w:cs="宋体"/>
          <w:strike w:val="0"/>
          <w:dstrike w:val="0"/>
          <w:sz w:val="28"/>
          <w:szCs w:val="28"/>
          <w:highlight w:val="none"/>
          <w:u w:val="none"/>
          <w:lang w:val="en-US" w:eastAsia="zh-CN"/>
        </w:rPr>
        <w:t>（一）</w:t>
      </w:r>
      <w:r>
        <w:rPr>
          <w:rFonts w:hint="eastAsia" w:ascii="宋体" w:hAnsi="宋体" w:eastAsia="宋体" w:cs="宋体"/>
          <w:strike w:val="0"/>
          <w:dstrike w:val="0"/>
          <w:sz w:val="28"/>
          <w:szCs w:val="28"/>
          <w:highlight w:val="none"/>
          <w:u w:val="none"/>
          <w:lang w:val="en-US" w:eastAsia="zh-CN"/>
        </w:rPr>
        <w:t>《建设工程消防设计审查验收管理暂行规定》规定的特殊建设工程，</w:t>
      </w:r>
      <w:r>
        <w:rPr>
          <w:rFonts w:hint="eastAsia" w:ascii="宋体" w:hAnsi="宋体" w:cs="宋体"/>
          <w:strike w:val="0"/>
          <w:dstrike w:val="0"/>
          <w:sz w:val="28"/>
          <w:szCs w:val="28"/>
          <w:highlight w:val="none"/>
          <w:u w:val="none"/>
          <w:lang w:val="en-US" w:eastAsia="zh-CN"/>
        </w:rPr>
        <w:t>以及</w:t>
      </w:r>
      <w:r>
        <w:rPr>
          <w:rFonts w:hint="eastAsia" w:ascii="宋体" w:hAnsi="宋体" w:eastAsia="宋体" w:cs="宋体"/>
          <w:strike w:val="0"/>
          <w:dstrike w:val="0"/>
          <w:sz w:val="28"/>
          <w:szCs w:val="28"/>
          <w:highlight w:val="none"/>
          <w:u w:val="none"/>
          <w:lang w:val="en-US" w:eastAsia="zh-CN"/>
        </w:rPr>
        <w:t>工程投资额在200万元以上（含200万元）</w:t>
      </w:r>
      <w:r>
        <w:rPr>
          <w:rFonts w:hint="eastAsia" w:ascii="宋体" w:hAnsi="宋体" w:cs="宋体"/>
          <w:strike w:val="0"/>
          <w:dstrike w:val="0"/>
          <w:color w:val="auto"/>
          <w:sz w:val="28"/>
          <w:szCs w:val="28"/>
          <w:highlight w:val="none"/>
          <w:u w:val="none"/>
          <w:lang w:val="en-US" w:eastAsia="zh-CN"/>
        </w:rPr>
        <w:t>且</w:t>
      </w:r>
      <w:r>
        <w:rPr>
          <w:rFonts w:hint="eastAsia" w:ascii="宋体" w:hAnsi="宋体" w:eastAsia="宋体" w:cs="宋体"/>
          <w:strike w:val="0"/>
          <w:dstrike w:val="0"/>
          <w:color w:val="auto"/>
          <w:sz w:val="28"/>
          <w:szCs w:val="28"/>
          <w:highlight w:val="none"/>
          <w:u w:val="none"/>
          <w:lang w:val="en-US" w:eastAsia="zh-CN"/>
        </w:rPr>
        <w:t>建</w:t>
      </w:r>
      <w:r>
        <w:rPr>
          <w:rFonts w:hint="eastAsia" w:ascii="宋体" w:hAnsi="宋体" w:eastAsia="宋体" w:cs="宋体"/>
          <w:strike w:val="0"/>
          <w:dstrike w:val="0"/>
          <w:sz w:val="28"/>
          <w:szCs w:val="28"/>
          <w:highlight w:val="none"/>
          <w:u w:val="none"/>
          <w:lang w:val="en-US" w:eastAsia="zh-CN"/>
        </w:rPr>
        <w:t>筑面积在1000平方米以上（含1000平方米）的限额以上房屋室内装饰装修工程</w:t>
      </w:r>
      <w:r>
        <w:rPr>
          <w:rFonts w:hint="eastAsia" w:ascii="宋体" w:hAnsi="宋体" w:eastAsia="宋体" w:cs="宋体"/>
          <w:strike w:val="0"/>
          <w:dstrike w:val="0"/>
          <w:sz w:val="28"/>
          <w:szCs w:val="28"/>
          <w:highlight w:val="none"/>
          <w:u w:val="none"/>
          <w:lang w:val="en-US" w:eastAsia="zh-CN"/>
        </w:rPr>
        <w:t>，</w:t>
      </w:r>
      <w:r>
        <w:rPr>
          <w:rFonts w:hint="eastAsia" w:ascii="宋体" w:hAnsi="宋体" w:eastAsia="宋体" w:cs="宋体"/>
          <w:strike w:val="0"/>
          <w:dstrike w:val="0"/>
          <w:sz w:val="28"/>
          <w:szCs w:val="28"/>
          <w:highlight w:val="none"/>
          <w:u w:val="none"/>
          <w:lang w:val="en-US" w:eastAsia="zh-CN"/>
        </w:rPr>
        <w:t>应当申请办理建筑工程施工许可证。</w:t>
      </w:r>
    </w:p>
    <w:p w14:paraId="3A1CA1CA">
      <w:pPr>
        <w:ind w:firstLine="560" w:firstLineChars="200"/>
        <w:rPr>
          <w:rFonts w:hint="eastAsia" w:ascii="宋体" w:hAnsi="宋体" w:eastAsia="宋体" w:cs="宋体"/>
          <w:strike w:val="0"/>
          <w:dstrike w:val="0"/>
          <w:sz w:val="28"/>
          <w:szCs w:val="28"/>
          <w:highlight w:val="none"/>
          <w:u w:val="none"/>
          <w:lang w:val="en-US" w:eastAsia="zh-CN"/>
        </w:rPr>
      </w:pPr>
      <w:r>
        <w:rPr>
          <w:rFonts w:hint="eastAsia" w:ascii="宋体" w:hAnsi="宋体" w:eastAsia="宋体" w:cs="宋体"/>
          <w:strike w:val="0"/>
          <w:dstrike w:val="0"/>
          <w:sz w:val="28"/>
          <w:szCs w:val="28"/>
          <w:highlight w:val="none"/>
          <w:u w:val="none"/>
          <w:lang w:val="en-US" w:eastAsia="zh-CN"/>
        </w:rPr>
        <w:t>（二）依法无需办理建筑工程施工许可证的限额以下的房屋室内装饰装修工程，按照以下要求全面实行分类告知登记制度：</w:t>
      </w:r>
    </w:p>
    <w:p w14:paraId="32FAB51B">
      <w:pPr>
        <w:pStyle w:val="2"/>
        <w:numPr>
          <w:ilvl w:val="0"/>
          <w:numId w:val="0"/>
        </w:numPr>
        <w:ind w:firstLine="560" w:firstLineChars="200"/>
        <w:rPr>
          <w:rFonts w:hint="eastAsia" w:ascii="宋体" w:hAnsi="宋体" w:eastAsia="宋体" w:cs="宋体"/>
          <w:strike w:val="0"/>
          <w:dstrike w:val="0"/>
          <w:kern w:val="2"/>
          <w:sz w:val="28"/>
          <w:szCs w:val="28"/>
          <w:highlight w:val="none"/>
          <w:u w:val="none"/>
          <w:lang w:val="en-US" w:eastAsia="zh-CN" w:bidi="ar-SA"/>
        </w:rPr>
      </w:pPr>
      <w:r>
        <w:rPr>
          <w:rFonts w:hint="eastAsia" w:ascii="宋体" w:hAnsi="宋体" w:eastAsia="宋体" w:cs="宋体"/>
          <w:strike w:val="0"/>
          <w:dstrike w:val="0"/>
          <w:kern w:val="2"/>
          <w:sz w:val="28"/>
          <w:szCs w:val="28"/>
          <w:highlight w:val="none"/>
          <w:u w:val="none"/>
          <w:lang w:val="en-US" w:eastAsia="zh-CN" w:bidi="ar-SA"/>
        </w:rPr>
        <w:t>（1）已实施物业管理的国有土地上房屋室内装饰装修项目：施工前装修人应当向</w:t>
      </w:r>
      <w:r>
        <w:rPr>
          <w:rFonts w:hint="eastAsia" w:ascii="宋体" w:hAnsi="宋体" w:cs="宋体"/>
          <w:strike w:val="0"/>
          <w:dstrike w:val="0"/>
          <w:kern w:val="2"/>
          <w:sz w:val="28"/>
          <w:szCs w:val="28"/>
          <w:highlight w:val="none"/>
          <w:u w:val="none"/>
          <w:lang w:val="en-US" w:eastAsia="zh-CN" w:bidi="ar-SA"/>
        </w:rPr>
        <w:t>物业服务企业</w:t>
      </w:r>
      <w:r>
        <w:rPr>
          <w:rFonts w:hint="eastAsia" w:ascii="宋体" w:hAnsi="宋体" w:eastAsia="宋体" w:cs="宋体"/>
          <w:strike w:val="0"/>
          <w:dstrike w:val="0"/>
          <w:kern w:val="2"/>
          <w:sz w:val="28"/>
          <w:szCs w:val="28"/>
          <w:highlight w:val="none"/>
          <w:u w:val="none"/>
          <w:lang w:val="en-US" w:eastAsia="zh-CN" w:bidi="ar-SA"/>
        </w:rPr>
        <w:t>进行告知，</w:t>
      </w:r>
      <w:r>
        <w:rPr>
          <w:rFonts w:hint="eastAsia" w:ascii="宋体" w:hAnsi="宋体" w:cs="宋体"/>
          <w:strike w:val="0"/>
          <w:dstrike w:val="0"/>
          <w:kern w:val="2"/>
          <w:sz w:val="28"/>
          <w:szCs w:val="28"/>
          <w:highlight w:val="none"/>
          <w:u w:val="none"/>
          <w:lang w:val="en-US" w:eastAsia="zh-CN" w:bidi="ar-SA"/>
        </w:rPr>
        <w:t>物业服务企业</w:t>
      </w:r>
      <w:r>
        <w:rPr>
          <w:rFonts w:hint="eastAsia" w:ascii="宋体" w:hAnsi="宋体" w:eastAsia="宋体" w:cs="宋体"/>
          <w:strike w:val="0"/>
          <w:dstrike w:val="0"/>
          <w:kern w:val="2"/>
          <w:sz w:val="28"/>
          <w:szCs w:val="28"/>
          <w:highlight w:val="none"/>
          <w:u w:val="none"/>
          <w:lang w:val="en-US" w:eastAsia="zh-CN" w:bidi="ar-SA"/>
        </w:rPr>
        <w:t>负责在房屋装饰装修信息管理系统上录入相关资料，包括房屋权属证明、装修图纸或者装修说明等。</w:t>
      </w:r>
    </w:p>
    <w:p w14:paraId="0D102F30">
      <w:pPr>
        <w:spacing w:beforeLines="0" w:afterLines="0"/>
        <w:ind w:firstLine="560" w:firstLineChars="200"/>
        <w:jc w:val="left"/>
        <w:rPr>
          <w:rFonts w:hint="eastAsia" w:ascii="宋体" w:hAnsi="宋体" w:eastAsia="宋体" w:cs="宋体"/>
          <w:strike w:val="0"/>
          <w:dstrike w:val="0"/>
          <w:kern w:val="2"/>
          <w:sz w:val="28"/>
          <w:szCs w:val="28"/>
          <w:highlight w:val="none"/>
          <w:u w:val="none"/>
          <w:lang w:val="en-US" w:eastAsia="zh-CN" w:bidi="ar-SA"/>
        </w:rPr>
      </w:pPr>
      <w:r>
        <w:rPr>
          <w:rFonts w:hint="eastAsia" w:ascii="宋体" w:hAnsi="宋体" w:eastAsia="宋体" w:cs="宋体"/>
          <w:strike w:val="0"/>
          <w:dstrike w:val="0"/>
          <w:kern w:val="2"/>
          <w:sz w:val="28"/>
          <w:szCs w:val="28"/>
          <w:highlight w:val="none"/>
          <w:u w:val="none"/>
          <w:lang w:val="en-US" w:eastAsia="zh-CN" w:bidi="ar-SA"/>
        </w:rPr>
        <w:t>装修人进行告知时应提供以下资料：</w:t>
      </w:r>
      <w:r>
        <w:rPr>
          <w:rFonts w:hint="eastAsia" w:ascii="宋体" w:hAnsi="宋体" w:cs="宋体"/>
          <w:strike w:val="0"/>
          <w:dstrike w:val="0"/>
          <w:kern w:val="2"/>
          <w:sz w:val="28"/>
          <w:szCs w:val="28"/>
          <w:highlight w:val="none"/>
          <w:u w:val="none"/>
          <w:lang w:val="en-US" w:eastAsia="zh-CN" w:bidi="ar-SA"/>
        </w:rPr>
        <w:t>1、</w:t>
      </w:r>
      <w:r>
        <w:rPr>
          <w:rFonts w:hint="eastAsia" w:ascii="宋体" w:hAnsi="宋体" w:eastAsia="宋体" w:cs="宋体"/>
          <w:strike w:val="0"/>
          <w:dstrike w:val="0"/>
          <w:kern w:val="2"/>
          <w:sz w:val="28"/>
          <w:szCs w:val="28"/>
          <w:highlight w:val="none"/>
          <w:u w:val="none"/>
          <w:lang w:val="en-US" w:eastAsia="zh-CN" w:bidi="ar-SA"/>
        </w:rPr>
        <w:t>装修登记承诺书</w:t>
      </w:r>
      <w:r>
        <w:rPr>
          <w:rFonts w:hint="eastAsia" w:ascii="宋体" w:hAnsi="宋体" w:cs="宋体"/>
          <w:strike w:val="0"/>
          <w:dstrike w:val="0"/>
          <w:kern w:val="2"/>
          <w:sz w:val="28"/>
          <w:szCs w:val="28"/>
          <w:highlight w:val="none"/>
          <w:u w:val="none"/>
          <w:lang w:val="en-US" w:eastAsia="zh-CN" w:bidi="ar-SA"/>
        </w:rPr>
        <w:t>；</w:t>
      </w:r>
      <w:r>
        <w:rPr>
          <w:rFonts w:hint="eastAsia" w:ascii="宋体" w:hAnsi="宋体" w:eastAsia="宋体" w:cs="宋体"/>
          <w:strike w:val="0"/>
          <w:dstrike w:val="0"/>
          <w:kern w:val="2"/>
          <w:sz w:val="28"/>
          <w:szCs w:val="28"/>
          <w:highlight w:val="none"/>
          <w:u w:val="none"/>
          <w:lang w:val="en-US" w:eastAsia="zh-CN" w:bidi="ar-SA"/>
        </w:rPr>
        <w:t>2、</w:t>
      </w:r>
      <w:r>
        <w:rPr>
          <w:rFonts w:hint="eastAsia" w:ascii="宋体" w:hAnsi="宋体" w:cs="宋体"/>
          <w:strike w:val="0"/>
          <w:dstrike w:val="0"/>
          <w:kern w:val="2"/>
          <w:sz w:val="28"/>
          <w:szCs w:val="28"/>
          <w:highlight w:val="none"/>
          <w:u w:val="none"/>
          <w:lang w:val="en-US" w:eastAsia="zh-CN" w:bidi="ar-SA"/>
        </w:rPr>
        <w:t>装修申请</w:t>
      </w:r>
      <w:r>
        <w:rPr>
          <w:rFonts w:hint="eastAsia" w:ascii="宋体" w:hAnsi="宋体" w:eastAsia="宋体" w:cs="宋体"/>
          <w:strike w:val="0"/>
          <w:dstrike w:val="0"/>
          <w:kern w:val="2"/>
          <w:sz w:val="28"/>
          <w:szCs w:val="28"/>
          <w:highlight w:val="none"/>
          <w:u w:val="none"/>
          <w:lang w:val="en-US" w:eastAsia="zh-CN" w:bidi="ar-SA"/>
        </w:rPr>
        <w:t>人基本信息（身份证复印件</w:t>
      </w:r>
      <w:r>
        <w:rPr>
          <w:rFonts w:hint="eastAsia" w:ascii="宋体" w:hAnsi="宋体" w:cs="宋体"/>
          <w:strike w:val="0"/>
          <w:dstrike w:val="0"/>
          <w:kern w:val="2"/>
          <w:sz w:val="28"/>
          <w:szCs w:val="28"/>
          <w:highlight w:val="none"/>
          <w:u w:val="none"/>
          <w:lang w:val="en-US" w:eastAsia="zh-CN" w:bidi="ar-SA"/>
        </w:rPr>
        <w:t>或者营业执照复印件及法人身份证复印件</w:t>
      </w:r>
      <w:r>
        <w:rPr>
          <w:rFonts w:hint="eastAsia" w:ascii="宋体" w:hAnsi="宋体" w:eastAsia="宋体" w:cs="宋体"/>
          <w:strike w:val="0"/>
          <w:dstrike w:val="0"/>
          <w:kern w:val="2"/>
          <w:sz w:val="28"/>
          <w:szCs w:val="28"/>
          <w:highlight w:val="none"/>
          <w:u w:val="none"/>
          <w:lang w:val="en-US" w:eastAsia="zh-CN" w:bidi="ar-SA"/>
        </w:rPr>
        <w:t>）；3、房屋所有权证或其他权属证明</w:t>
      </w:r>
      <w:r>
        <w:rPr>
          <w:rFonts w:hint="eastAsia" w:ascii="宋体" w:hAnsi="宋体" w:cs="宋体"/>
          <w:strike w:val="0"/>
          <w:dstrike w:val="0"/>
          <w:kern w:val="2"/>
          <w:sz w:val="28"/>
          <w:szCs w:val="28"/>
          <w:highlight w:val="none"/>
          <w:u w:val="none"/>
          <w:lang w:val="en-US" w:eastAsia="zh-CN" w:bidi="ar-SA"/>
        </w:rPr>
        <w:t>（装修人为非业主的物业使用人，还需提供业主同意装饰装修的书面材料）</w:t>
      </w:r>
      <w:r>
        <w:rPr>
          <w:rFonts w:hint="eastAsia" w:ascii="宋体" w:hAnsi="宋体" w:eastAsia="宋体" w:cs="宋体"/>
          <w:strike w:val="0"/>
          <w:dstrike w:val="0"/>
          <w:kern w:val="2"/>
          <w:sz w:val="28"/>
          <w:szCs w:val="28"/>
          <w:highlight w:val="none"/>
          <w:u w:val="none"/>
          <w:lang w:val="en-US" w:eastAsia="zh-CN" w:bidi="ar-SA"/>
        </w:rPr>
        <w:t>；</w:t>
      </w:r>
      <w:r>
        <w:rPr>
          <w:rFonts w:hint="eastAsia" w:ascii="宋体" w:hAnsi="宋体" w:cs="宋体"/>
          <w:strike w:val="0"/>
          <w:dstrike w:val="0"/>
          <w:kern w:val="2"/>
          <w:sz w:val="28"/>
          <w:szCs w:val="28"/>
          <w:highlight w:val="none"/>
          <w:u w:val="none"/>
          <w:lang w:val="en-US" w:eastAsia="zh-CN" w:bidi="ar-SA"/>
        </w:rPr>
        <w:t>4</w:t>
      </w:r>
      <w:r>
        <w:rPr>
          <w:rFonts w:hint="eastAsia" w:ascii="宋体" w:hAnsi="宋体" w:eastAsia="宋体" w:cs="宋体"/>
          <w:strike w:val="0"/>
          <w:dstrike w:val="0"/>
          <w:kern w:val="2"/>
          <w:sz w:val="28"/>
          <w:szCs w:val="28"/>
          <w:highlight w:val="none"/>
          <w:u w:val="none"/>
          <w:lang w:val="en-US" w:eastAsia="zh-CN" w:bidi="ar-SA"/>
        </w:rPr>
        <w:t>、法律法规规定的其他资料。</w:t>
      </w:r>
    </w:p>
    <w:p w14:paraId="619C19C0">
      <w:pPr>
        <w:spacing w:beforeLines="0" w:afterLines="0"/>
        <w:ind w:firstLine="560" w:firstLineChars="200"/>
        <w:jc w:val="left"/>
        <w:rPr>
          <w:rFonts w:hint="eastAsia" w:ascii="宋体" w:hAnsi="宋体" w:eastAsia="宋体" w:cs="宋体"/>
          <w:strike w:val="0"/>
          <w:dstrike w:val="0"/>
          <w:kern w:val="2"/>
          <w:sz w:val="28"/>
          <w:szCs w:val="28"/>
          <w:highlight w:val="none"/>
          <w:u w:val="none"/>
          <w:lang w:val="en-US" w:eastAsia="zh-CN" w:bidi="ar-SA"/>
        </w:rPr>
      </w:pPr>
      <w:r>
        <w:rPr>
          <w:rFonts w:hint="eastAsia" w:ascii="宋体" w:hAnsi="宋体" w:cs="宋体"/>
          <w:strike w:val="0"/>
          <w:dstrike w:val="0"/>
          <w:kern w:val="2"/>
          <w:sz w:val="28"/>
          <w:szCs w:val="28"/>
          <w:highlight w:val="none"/>
          <w:u w:val="none"/>
          <w:lang w:val="en-US" w:eastAsia="zh-CN" w:bidi="ar-SA"/>
        </w:rPr>
        <w:t>物业服务企业</w:t>
      </w:r>
      <w:r>
        <w:rPr>
          <w:rFonts w:hint="eastAsia" w:ascii="宋体" w:hAnsi="宋体" w:eastAsia="宋体" w:cs="宋体"/>
          <w:strike w:val="0"/>
          <w:dstrike w:val="0"/>
          <w:kern w:val="2"/>
          <w:sz w:val="28"/>
          <w:szCs w:val="28"/>
          <w:highlight w:val="none"/>
          <w:u w:val="none"/>
          <w:lang w:val="en-US" w:eastAsia="zh-CN" w:bidi="ar-SA"/>
        </w:rPr>
        <w:t>应当将装饰装修注意事项和禁止行为书面告知装修人，并与装修人（或者装修人及装饰装修企业）签订《装饰装修管理服务协议》。《装饰装修管理服务协议》一般包括下列内容： 1、装饰装修工程的实施内容；2、装饰装修工程的实施期限；3、允许施工的具体时间和允许有噪音施工的具体时间；4、废弃物的临时堆放、清运与处置；5、对阳台、空调外机、防盗栅栏、外伸晾衣架、遮阳棚、室外花架等住宅外立面设施的安装要求；6、法律法规和《管理规约》（临时管理规约）规定的禁止行为和注意事项；7、违约责任；8、其他需要约定的事项。</w:t>
      </w:r>
    </w:p>
    <w:p w14:paraId="5C2C1D44">
      <w:pPr>
        <w:pStyle w:val="2"/>
        <w:numPr>
          <w:ilvl w:val="0"/>
          <w:numId w:val="0"/>
        </w:numPr>
        <w:ind w:firstLine="560" w:firstLineChars="200"/>
        <w:rPr>
          <w:rFonts w:hint="eastAsia" w:ascii="宋体" w:hAnsi="宋体" w:eastAsia="宋体" w:cs="宋体"/>
          <w:strike w:val="0"/>
          <w:dstrike w:val="0"/>
          <w:kern w:val="2"/>
          <w:sz w:val="28"/>
          <w:szCs w:val="28"/>
          <w:highlight w:val="none"/>
          <w:u w:val="none"/>
          <w:lang w:val="en-US" w:eastAsia="zh-CN" w:bidi="ar-SA"/>
        </w:rPr>
      </w:pPr>
      <w:r>
        <w:rPr>
          <w:rFonts w:hint="eastAsia" w:ascii="宋体" w:hAnsi="宋体" w:eastAsia="宋体" w:cs="宋体"/>
          <w:strike w:val="0"/>
          <w:dstrike w:val="0"/>
          <w:kern w:val="2"/>
          <w:sz w:val="28"/>
          <w:szCs w:val="28"/>
          <w:highlight w:val="none"/>
          <w:u w:val="none"/>
          <w:lang w:val="en-US" w:eastAsia="zh-CN" w:bidi="ar-SA"/>
        </w:rPr>
        <w:t>（2）未实施物业管理的国有土地上房屋室内装饰装修项目：施工前装修人应当向乡（镇）人民政府、街道办事处或其委托的装修管理机构（以下简称“装修管理机构”）进行告知，由装修管理机构参照前款规定负责登记工作和将装饰装修注意事项和禁止行为书面告知装修人。</w:t>
      </w:r>
    </w:p>
    <w:p w14:paraId="09E2BB09">
      <w:pPr>
        <w:pStyle w:val="3"/>
        <w:ind w:firstLine="560" w:firstLineChars="200"/>
        <w:rPr>
          <w:rFonts w:hint="eastAsia" w:ascii="宋体" w:hAnsi="宋体" w:eastAsia="宋体" w:cs="宋体"/>
          <w:strike w:val="0"/>
          <w:dstrike w:val="0"/>
          <w:kern w:val="2"/>
          <w:sz w:val="28"/>
          <w:szCs w:val="28"/>
          <w:highlight w:val="none"/>
          <w:u w:val="none"/>
          <w:lang w:val="en-US" w:eastAsia="zh-CN" w:bidi="ar-SA"/>
        </w:rPr>
      </w:pPr>
      <w:r>
        <w:rPr>
          <w:rFonts w:hint="eastAsia" w:ascii="宋体" w:hAnsi="宋体" w:eastAsia="宋体" w:cs="宋体"/>
          <w:strike w:val="0"/>
          <w:dstrike w:val="0"/>
          <w:kern w:val="2"/>
          <w:sz w:val="28"/>
          <w:szCs w:val="28"/>
          <w:highlight w:val="none"/>
          <w:u w:val="none"/>
          <w:lang w:val="en-US" w:eastAsia="zh-CN" w:bidi="ar-SA"/>
        </w:rPr>
        <w:t>（3）</w:t>
      </w:r>
      <w:r>
        <w:rPr>
          <w:rFonts w:hint="eastAsia" w:ascii="宋体" w:hAnsi="宋体" w:eastAsia="宋体" w:cs="宋体"/>
          <w:b/>
          <w:bCs/>
          <w:strike w:val="0"/>
          <w:dstrike w:val="0"/>
          <w:kern w:val="2"/>
          <w:sz w:val="28"/>
          <w:szCs w:val="28"/>
          <w:highlight w:val="none"/>
          <w:u w:val="none"/>
          <w:lang w:val="en-US" w:eastAsia="zh-CN" w:bidi="ar-SA"/>
        </w:rPr>
        <w:t xml:space="preserve"> </w:t>
      </w:r>
      <w:r>
        <w:rPr>
          <w:rFonts w:hint="eastAsia" w:ascii="宋体" w:hAnsi="宋体" w:eastAsia="宋体" w:cs="宋体"/>
          <w:strike w:val="0"/>
          <w:dstrike w:val="0"/>
          <w:kern w:val="2"/>
          <w:sz w:val="28"/>
          <w:szCs w:val="28"/>
          <w:highlight w:val="none"/>
          <w:u w:val="none"/>
          <w:lang w:val="en-US" w:eastAsia="zh-CN" w:bidi="ar-SA"/>
        </w:rPr>
        <w:t>集体土地上房屋室内装饰装修项目：鼓励装修人在施工前主动向装修管理机构进行告知</w:t>
      </w:r>
      <w:r>
        <w:rPr>
          <w:rFonts w:hint="eastAsia"/>
          <w:strike w:val="0"/>
          <w:dstrike w:val="0"/>
          <w:highlight w:val="none"/>
          <w:u w:val="none"/>
          <w:lang w:eastAsia="zh-CN"/>
        </w:rPr>
        <w:t>，</w:t>
      </w:r>
      <w:r>
        <w:rPr>
          <w:rFonts w:hint="eastAsia" w:ascii="宋体" w:hAnsi="宋体" w:cs="宋体"/>
          <w:strike w:val="0"/>
          <w:dstrike w:val="0"/>
          <w:kern w:val="2"/>
          <w:sz w:val="28"/>
          <w:szCs w:val="28"/>
          <w:highlight w:val="none"/>
          <w:u w:val="none"/>
          <w:lang w:val="en-US" w:eastAsia="zh-CN" w:bidi="ar-SA"/>
        </w:rPr>
        <w:t>并由装修管理机构</w:t>
      </w:r>
      <w:r>
        <w:rPr>
          <w:rFonts w:hint="eastAsia" w:ascii="宋体" w:hAnsi="宋体" w:eastAsia="宋体" w:cs="宋体"/>
          <w:strike w:val="0"/>
          <w:dstrike w:val="0"/>
          <w:kern w:val="2"/>
          <w:sz w:val="28"/>
          <w:szCs w:val="28"/>
          <w:highlight w:val="none"/>
          <w:u w:val="none"/>
          <w:lang w:val="en-US" w:eastAsia="zh-CN" w:bidi="ar-SA"/>
        </w:rPr>
        <w:t>参照前款规定负责登记工作</w:t>
      </w:r>
      <w:r>
        <w:rPr>
          <w:rFonts w:hint="eastAsia" w:ascii="宋体" w:hAnsi="宋体" w:cs="宋体"/>
          <w:strike w:val="0"/>
          <w:dstrike w:val="0"/>
          <w:kern w:val="2"/>
          <w:sz w:val="28"/>
          <w:szCs w:val="28"/>
          <w:highlight w:val="none"/>
          <w:u w:val="none"/>
          <w:lang w:val="en-US" w:eastAsia="zh-CN" w:bidi="ar-SA"/>
        </w:rPr>
        <w:t>。</w:t>
      </w:r>
      <w:r>
        <w:rPr>
          <w:rFonts w:hint="eastAsia" w:ascii="宋体" w:hAnsi="宋体" w:eastAsia="宋体" w:cs="宋体"/>
          <w:strike w:val="0"/>
          <w:dstrike w:val="0"/>
          <w:kern w:val="2"/>
          <w:sz w:val="28"/>
          <w:szCs w:val="28"/>
          <w:highlight w:val="none"/>
          <w:u w:val="none"/>
          <w:lang w:val="en-US" w:eastAsia="zh-CN" w:bidi="ar-SA"/>
        </w:rPr>
        <w:t>装修管理机构应当提供必要的服务和指导，帮助装修人了解相关要求。装修管理机构发现未经登记的房屋室内装饰装修工程时，应当主动介入，书面告知装修人相关禁止事项和注意事项。</w:t>
      </w:r>
    </w:p>
    <w:p w14:paraId="235B751E">
      <w:pPr>
        <w:numPr>
          <w:ilvl w:val="0"/>
          <w:numId w:val="1"/>
        </w:numPr>
        <w:ind w:firstLine="560" w:firstLineChars="200"/>
        <w:rPr>
          <w:rFonts w:hint="eastAsia" w:ascii="宋体" w:hAnsi="宋体" w:eastAsia="宋体" w:cs="宋体"/>
          <w:strike w:val="0"/>
          <w:dstrike w:val="0"/>
          <w:sz w:val="28"/>
          <w:szCs w:val="28"/>
          <w:highlight w:val="none"/>
          <w:u w:val="none"/>
          <w:lang w:val="en-US" w:eastAsia="zh-CN"/>
        </w:rPr>
      </w:pPr>
      <w:r>
        <w:rPr>
          <w:rFonts w:hint="eastAsia" w:ascii="宋体" w:hAnsi="宋体" w:eastAsia="宋体" w:cs="宋体"/>
          <w:strike w:val="0"/>
          <w:dstrike w:val="0"/>
          <w:sz w:val="28"/>
          <w:szCs w:val="28"/>
          <w:highlight w:val="none"/>
          <w:u w:val="none"/>
          <w:lang w:val="en-US" w:eastAsia="zh-CN"/>
        </w:rPr>
        <w:t>未竣工验收合格的房屋、抢险救灾及其他临时性房屋和农民自建低层住宅（二层及以下）的装饰装修不适用本实施细则。</w:t>
      </w:r>
    </w:p>
    <w:p w14:paraId="73E865C5">
      <w:pPr>
        <w:numPr>
          <w:ilvl w:val="0"/>
          <w:numId w:val="0"/>
        </w:numPr>
        <w:ind w:leftChars="0" w:firstLine="562" w:firstLineChars="200"/>
        <w:jc w:val="both"/>
        <w:rPr>
          <w:rFonts w:hint="eastAsia" w:ascii="宋体" w:hAnsi="宋体" w:eastAsia="宋体" w:cs="宋体"/>
          <w:b/>
          <w:bCs/>
          <w:strike w:val="0"/>
          <w:dstrike w:val="0"/>
          <w:sz w:val="28"/>
          <w:szCs w:val="28"/>
          <w:highlight w:val="none"/>
          <w:u w:val="none"/>
          <w:lang w:val="en-US" w:eastAsia="zh-CN"/>
        </w:rPr>
      </w:pPr>
      <w:r>
        <w:rPr>
          <w:rFonts w:hint="eastAsia" w:ascii="宋体" w:hAnsi="宋体" w:eastAsia="宋体" w:cs="宋体"/>
          <w:b/>
          <w:bCs/>
          <w:strike w:val="0"/>
          <w:dstrike w:val="0"/>
          <w:sz w:val="28"/>
          <w:szCs w:val="28"/>
          <w:highlight w:val="none"/>
          <w:u w:val="none"/>
          <w:lang w:val="en-US" w:eastAsia="zh-CN"/>
        </w:rPr>
        <w:t xml:space="preserve"> 四、加强物业服务企业履行职责的指导和监管。</w:t>
      </w:r>
    </w:p>
    <w:p w14:paraId="6A5BCF1B">
      <w:pPr>
        <w:spacing w:beforeLines="0" w:afterLines="0"/>
        <w:ind w:firstLine="562"/>
        <w:jc w:val="left"/>
        <w:rPr>
          <w:rFonts w:hint="eastAsia" w:ascii="宋体" w:hAnsi="宋体" w:eastAsia="宋体" w:cs="宋体"/>
          <w:strike w:val="0"/>
          <w:dstrike w:val="0"/>
          <w:kern w:val="2"/>
          <w:sz w:val="28"/>
          <w:szCs w:val="28"/>
          <w:highlight w:val="none"/>
          <w:u w:val="none"/>
          <w:lang w:val="en-US" w:eastAsia="zh-CN" w:bidi="ar-SA"/>
        </w:rPr>
      </w:pPr>
      <w:r>
        <w:rPr>
          <w:rFonts w:hint="eastAsia" w:ascii="宋体" w:hAnsi="宋体" w:eastAsia="宋体" w:cs="宋体"/>
          <w:b w:val="0"/>
          <w:bCs w:val="0"/>
          <w:strike w:val="0"/>
          <w:dstrike w:val="0"/>
          <w:kern w:val="2"/>
          <w:sz w:val="28"/>
          <w:szCs w:val="28"/>
          <w:highlight w:val="none"/>
          <w:u w:val="none"/>
          <w:lang w:val="en-US" w:eastAsia="zh-CN" w:bidi="ar-SA"/>
        </w:rPr>
        <w:t>（一）</w:t>
      </w:r>
      <w:r>
        <w:rPr>
          <w:rFonts w:hint="eastAsia" w:ascii="宋体" w:hAnsi="宋体" w:cs="宋体"/>
          <w:strike w:val="0"/>
          <w:dstrike w:val="0"/>
          <w:kern w:val="2"/>
          <w:sz w:val="28"/>
          <w:szCs w:val="28"/>
          <w:highlight w:val="none"/>
          <w:u w:val="none"/>
          <w:lang w:val="en-US" w:eastAsia="zh-CN" w:bidi="ar-SA"/>
        </w:rPr>
        <w:t>物业服务企业</w:t>
      </w:r>
      <w:r>
        <w:rPr>
          <w:rFonts w:hint="eastAsia" w:ascii="宋体" w:hAnsi="宋体" w:eastAsia="宋体" w:cs="宋体"/>
          <w:strike w:val="0"/>
          <w:dstrike w:val="0"/>
          <w:kern w:val="2"/>
          <w:sz w:val="28"/>
          <w:szCs w:val="28"/>
          <w:highlight w:val="none"/>
          <w:u w:val="none"/>
          <w:lang w:val="en-US" w:eastAsia="zh-CN" w:bidi="ar-SA"/>
        </w:rPr>
        <w:t>应当按照相关法律法规、《管理规约》（临时管理规约）、《物业服务合同》（前期物业服务合同）、</w:t>
      </w:r>
      <w:r>
        <w:rPr>
          <w:rFonts w:hint="eastAsia" w:ascii="宋体" w:hAnsi="宋体" w:eastAsia="宋体" w:cs="宋体"/>
          <w:strike w:val="0"/>
          <w:dstrike w:val="0"/>
          <w:sz w:val="28"/>
          <w:szCs w:val="28"/>
          <w:highlight w:val="none"/>
          <w:u w:val="none"/>
          <w:lang w:val="en-US" w:eastAsia="zh-CN"/>
        </w:rPr>
        <w:t>装饰</w:t>
      </w:r>
      <w:r>
        <w:rPr>
          <w:rFonts w:hint="eastAsia" w:ascii="宋体" w:hAnsi="宋体" w:eastAsia="宋体" w:cs="宋体"/>
          <w:strike w:val="0"/>
          <w:dstrike w:val="0"/>
          <w:kern w:val="2"/>
          <w:sz w:val="28"/>
          <w:szCs w:val="28"/>
          <w:highlight w:val="none"/>
          <w:u w:val="none"/>
          <w:lang w:val="en-US" w:eastAsia="zh-CN" w:bidi="ar-SA"/>
        </w:rPr>
        <w:t>装修管理服务协议等，针对小区特点制定具体管理方案，依法依规履行</w:t>
      </w:r>
      <w:r>
        <w:rPr>
          <w:rFonts w:hint="eastAsia" w:ascii="宋体" w:hAnsi="宋体" w:cs="宋体"/>
          <w:strike w:val="0"/>
          <w:dstrike w:val="0"/>
          <w:kern w:val="2"/>
          <w:sz w:val="28"/>
          <w:szCs w:val="28"/>
          <w:highlight w:val="none"/>
          <w:u w:val="none"/>
          <w:lang w:val="en-US" w:eastAsia="zh-CN" w:bidi="ar-SA"/>
        </w:rPr>
        <w:t>装饰</w:t>
      </w:r>
      <w:r>
        <w:rPr>
          <w:rFonts w:hint="eastAsia" w:ascii="宋体" w:hAnsi="宋体" w:eastAsia="宋体" w:cs="宋体"/>
          <w:strike w:val="0"/>
          <w:dstrike w:val="0"/>
          <w:kern w:val="2"/>
          <w:sz w:val="28"/>
          <w:szCs w:val="28"/>
          <w:highlight w:val="none"/>
          <w:u w:val="none"/>
          <w:lang w:val="en-US" w:eastAsia="zh-CN" w:bidi="ar-SA"/>
        </w:rPr>
        <w:t>装修活动的管理职责。</w:t>
      </w:r>
    </w:p>
    <w:p w14:paraId="679D384B">
      <w:pPr>
        <w:pStyle w:val="2"/>
        <w:numPr>
          <w:ilvl w:val="0"/>
          <w:numId w:val="0"/>
        </w:numPr>
        <w:ind w:firstLine="560" w:firstLineChars="200"/>
        <w:rPr>
          <w:rFonts w:hint="eastAsia" w:ascii="宋体" w:hAnsi="宋体" w:eastAsia="宋体" w:cs="宋体"/>
          <w:strike w:val="0"/>
          <w:dstrike w:val="0"/>
          <w:color w:val="auto"/>
          <w:kern w:val="2"/>
          <w:sz w:val="28"/>
          <w:szCs w:val="28"/>
          <w:highlight w:val="none"/>
          <w:u w:val="none"/>
          <w:lang w:val="en-US" w:eastAsia="zh-CN" w:bidi="ar-SA"/>
        </w:rPr>
      </w:pPr>
      <w:r>
        <w:rPr>
          <w:rFonts w:hint="eastAsia" w:ascii="宋体" w:hAnsi="宋体" w:eastAsia="宋体" w:cs="宋体"/>
          <w:strike w:val="0"/>
          <w:dstrike w:val="0"/>
          <w:color w:val="auto"/>
          <w:kern w:val="2"/>
          <w:sz w:val="28"/>
          <w:szCs w:val="28"/>
          <w:highlight w:val="none"/>
          <w:u w:val="none"/>
          <w:lang w:val="en-US" w:eastAsia="zh-CN" w:bidi="ar-SA"/>
        </w:rPr>
        <w:t>（二）</w:t>
      </w:r>
      <w:r>
        <w:rPr>
          <w:rFonts w:hint="eastAsia" w:ascii="宋体" w:hAnsi="宋体" w:cs="宋体"/>
          <w:strike w:val="0"/>
          <w:dstrike w:val="0"/>
          <w:color w:val="auto"/>
          <w:kern w:val="2"/>
          <w:sz w:val="28"/>
          <w:szCs w:val="28"/>
          <w:highlight w:val="none"/>
          <w:u w:val="none"/>
          <w:lang w:val="en-US" w:eastAsia="zh-CN" w:bidi="ar-SA"/>
        </w:rPr>
        <w:t>物业服务企业</w:t>
      </w:r>
      <w:r>
        <w:rPr>
          <w:rFonts w:hint="eastAsia" w:ascii="宋体" w:hAnsi="宋体" w:eastAsia="宋体" w:cs="宋体"/>
          <w:strike w:val="0"/>
          <w:dstrike w:val="0"/>
          <w:color w:val="auto"/>
          <w:kern w:val="2"/>
          <w:sz w:val="28"/>
          <w:szCs w:val="28"/>
          <w:highlight w:val="none"/>
          <w:u w:val="none"/>
          <w:lang w:val="en-US" w:eastAsia="zh-CN" w:bidi="ar-SA"/>
        </w:rPr>
        <w:t>在装修人申报登记时要告知装饰装修禁止行为和注意事项；落实专人加强装饰装修的日常巡查管理；对未告知、未签订《装饰装修管理服务协议》的</w:t>
      </w:r>
      <w:r>
        <w:rPr>
          <w:rFonts w:hint="eastAsia" w:ascii="宋体" w:hAnsi="宋体" w:eastAsia="宋体" w:cs="宋体"/>
          <w:strike w:val="0"/>
          <w:dstrike w:val="0"/>
          <w:sz w:val="28"/>
          <w:szCs w:val="28"/>
          <w:highlight w:val="none"/>
          <w:u w:val="none"/>
          <w:lang w:val="en-US" w:eastAsia="zh-CN"/>
        </w:rPr>
        <w:t>装饰</w:t>
      </w:r>
      <w:r>
        <w:rPr>
          <w:rFonts w:hint="eastAsia" w:ascii="宋体" w:hAnsi="宋体" w:eastAsia="宋体" w:cs="宋体"/>
          <w:strike w:val="0"/>
          <w:dstrike w:val="0"/>
          <w:color w:val="auto"/>
          <w:kern w:val="2"/>
          <w:sz w:val="28"/>
          <w:szCs w:val="28"/>
          <w:highlight w:val="none"/>
          <w:u w:val="none"/>
          <w:lang w:val="en-US" w:eastAsia="zh-CN" w:bidi="ar-SA"/>
        </w:rPr>
        <w:t>装修活动，应督促装修人提供相关材料、签订《装饰装修管理服务协议》；一旦发现违法违规行为，应当立即劝阻、制止，并及时报告乡（镇）人民政府、街道办事处或者属地住房和城乡建设部门等</w:t>
      </w:r>
      <w:r>
        <w:rPr>
          <w:rFonts w:hint="eastAsia" w:ascii="宋体" w:hAnsi="宋体" w:cs="宋体"/>
          <w:strike w:val="0"/>
          <w:dstrike w:val="0"/>
          <w:color w:val="auto"/>
          <w:kern w:val="2"/>
          <w:sz w:val="28"/>
          <w:szCs w:val="28"/>
          <w:highlight w:val="none"/>
          <w:u w:val="none"/>
          <w:lang w:val="en-US" w:eastAsia="zh-CN" w:bidi="ar-SA"/>
        </w:rPr>
        <w:t>相关</w:t>
      </w:r>
      <w:r>
        <w:rPr>
          <w:rFonts w:hint="eastAsia" w:ascii="宋体" w:hAnsi="宋体" w:eastAsia="宋体" w:cs="宋体"/>
          <w:strike w:val="0"/>
          <w:dstrike w:val="0"/>
          <w:color w:val="auto"/>
          <w:kern w:val="2"/>
          <w:sz w:val="28"/>
          <w:szCs w:val="28"/>
          <w:highlight w:val="none"/>
          <w:u w:val="none"/>
          <w:lang w:val="en-US" w:eastAsia="zh-CN" w:bidi="ar-SA"/>
        </w:rPr>
        <w:t>部门。</w:t>
      </w:r>
    </w:p>
    <w:p w14:paraId="6813EE13">
      <w:pPr>
        <w:pStyle w:val="2"/>
        <w:numPr>
          <w:ilvl w:val="0"/>
          <w:numId w:val="0"/>
        </w:numPr>
        <w:ind w:firstLine="560" w:firstLineChars="200"/>
        <w:rPr>
          <w:rFonts w:hint="default" w:ascii="宋体" w:hAnsi="宋体" w:eastAsia="宋体" w:cs="宋体"/>
          <w:strike w:val="0"/>
          <w:dstrike w:val="0"/>
          <w:kern w:val="2"/>
          <w:sz w:val="28"/>
          <w:szCs w:val="28"/>
          <w:highlight w:val="none"/>
          <w:u w:val="none"/>
          <w:lang w:val="en-US" w:eastAsia="zh-CN" w:bidi="ar-SA"/>
        </w:rPr>
      </w:pPr>
      <w:r>
        <w:rPr>
          <w:rFonts w:hint="eastAsia" w:ascii="宋体" w:hAnsi="宋体" w:eastAsia="宋体" w:cs="宋体"/>
          <w:strike w:val="0"/>
          <w:dstrike w:val="0"/>
          <w:color w:val="auto"/>
          <w:kern w:val="2"/>
          <w:sz w:val="28"/>
          <w:szCs w:val="28"/>
          <w:highlight w:val="none"/>
          <w:u w:val="none"/>
          <w:lang w:val="en-US" w:eastAsia="zh-CN" w:bidi="ar-SA"/>
        </w:rPr>
        <w:t>（三）</w:t>
      </w:r>
      <w:r>
        <w:rPr>
          <w:rFonts w:hint="eastAsia" w:ascii="宋体" w:hAnsi="宋体" w:cs="宋体"/>
          <w:strike w:val="0"/>
          <w:dstrike w:val="0"/>
          <w:color w:val="auto"/>
          <w:kern w:val="2"/>
          <w:sz w:val="28"/>
          <w:szCs w:val="28"/>
          <w:highlight w:val="none"/>
          <w:u w:val="none"/>
          <w:lang w:val="en-US" w:eastAsia="zh-CN" w:bidi="ar-SA"/>
        </w:rPr>
        <w:t>物业服务企业</w:t>
      </w:r>
      <w:r>
        <w:rPr>
          <w:rFonts w:hint="eastAsia" w:ascii="宋体" w:hAnsi="宋体" w:eastAsia="宋体" w:cs="宋体"/>
          <w:strike w:val="0"/>
          <w:dstrike w:val="0"/>
          <w:color w:val="auto"/>
          <w:kern w:val="2"/>
          <w:sz w:val="28"/>
          <w:szCs w:val="28"/>
          <w:highlight w:val="none"/>
          <w:u w:val="none"/>
          <w:lang w:val="en-US" w:eastAsia="zh-CN" w:bidi="ar-SA"/>
        </w:rPr>
        <w:t>应当负责对房屋装饰装修信息管理系统进行录入，</w:t>
      </w:r>
      <w:r>
        <w:rPr>
          <w:rFonts w:hint="eastAsia" w:ascii="宋体" w:hAnsi="宋体" w:eastAsia="宋体" w:cs="宋体"/>
          <w:strike w:val="0"/>
          <w:dstrike w:val="0"/>
          <w:kern w:val="2"/>
          <w:sz w:val="28"/>
          <w:szCs w:val="28"/>
          <w:highlight w:val="none"/>
          <w:u w:val="none"/>
          <w:lang w:val="en-US" w:eastAsia="zh-CN" w:bidi="ar-SA"/>
        </w:rPr>
        <w:t>打印并张贴由房屋装饰装修信息系统生成的“房屋建筑码”于装修房屋的醒目位置。</w:t>
      </w:r>
      <w:r>
        <w:rPr>
          <w:rFonts w:hint="eastAsia" w:ascii="宋体" w:hAnsi="宋体" w:cs="宋体"/>
          <w:strike w:val="0"/>
          <w:dstrike w:val="0"/>
          <w:kern w:val="2"/>
          <w:sz w:val="28"/>
          <w:szCs w:val="28"/>
          <w:highlight w:val="none"/>
          <w:u w:val="none"/>
          <w:lang w:val="en-US" w:eastAsia="zh-CN" w:bidi="ar-SA"/>
        </w:rPr>
        <w:t>物业服务企业</w:t>
      </w:r>
      <w:r>
        <w:rPr>
          <w:rFonts w:hint="eastAsia" w:ascii="宋体" w:hAnsi="宋体" w:eastAsia="宋体" w:cs="宋体"/>
          <w:strike w:val="0"/>
          <w:dstrike w:val="0"/>
          <w:kern w:val="2"/>
          <w:sz w:val="28"/>
          <w:szCs w:val="28"/>
          <w:highlight w:val="none"/>
          <w:u w:val="none"/>
          <w:lang w:val="en-US" w:eastAsia="zh-CN" w:bidi="ar-SA"/>
        </w:rPr>
        <w:t>需指派专人，在</w:t>
      </w:r>
      <w:r>
        <w:rPr>
          <w:rFonts w:hint="eastAsia" w:ascii="宋体" w:hAnsi="宋体" w:eastAsia="宋体" w:cs="宋体"/>
          <w:strike w:val="0"/>
          <w:dstrike w:val="0"/>
          <w:sz w:val="28"/>
          <w:szCs w:val="28"/>
          <w:highlight w:val="none"/>
          <w:u w:val="none"/>
          <w:lang w:val="en-US" w:eastAsia="zh-CN"/>
        </w:rPr>
        <w:t>装饰</w:t>
      </w:r>
      <w:r>
        <w:rPr>
          <w:rFonts w:hint="eastAsia" w:ascii="宋体" w:hAnsi="宋体" w:eastAsia="宋体" w:cs="宋体"/>
          <w:strike w:val="0"/>
          <w:dstrike w:val="0"/>
          <w:kern w:val="2"/>
          <w:sz w:val="28"/>
          <w:szCs w:val="28"/>
          <w:highlight w:val="none"/>
          <w:u w:val="none"/>
          <w:lang w:val="en-US" w:eastAsia="zh-CN" w:bidi="ar-SA"/>
        </w:rPr>
        <w:t>装修期间开展常态化巡查，通过扫描“房屋建筑码”上传</w:t>
      </w:r>
      <w:r>
        <w:rPr>
          <w:rFonts w:hint="eastAsia" w:ascii="宋体" w:hAnsi="宋体" w:eastAsia="宋体" w:cs="宋体"/>
          <w:strike w:val="0"/>
          <w:dstrike w:val="0"/>
          <w:sz w:val="28"/>
          <w:szCs w:val="28"/>
          <w:highlight w:val="none"/>
          <w:u w:val="none"/>
          <w:lang w:val="en-US" w:eastAsia="zh-CN"/>
        </w:rPr>
        <w:t>装饰</w:t>
      </w:r>
      <w:r>
        <w:rPr>
          <w:rFonts w:hint="eastAsia" w:ascii="宋体" w:hAnsi="宋体" w:eastAsia="宋体" w:cs="宋体"/>
          <w:strike w:val="0"/>
          <w:dstrike w:val="0"/>
          <w:kern w:val="2"/>
          <w:sz w:val="28"/>
          <w:szCs w:val="28"/>
          <w:highlight w:val="none"/>
          <w:u w:val="none"/>
          <w:lang w:val="en-US" w:eastAsia="zh-CN" w:bidi="ar-SA"/>
        </w:rPr>
        <w:t>装修现场照片。对于沿街店面、经营性自建房等易发生破坏房屋安全结构行为的，</w:t>
      </w:r>
      <w:r>
        <w:rPr>
          <w:rFonts w:hint="eastAsia" w:ascii="宋体" w:hAnsi="宋体" w:cs="宋体"/>
          <w:strike w:val="0"/>
          <w:dstrike w:val="0"/>
          <w:kern w:val="2"/>
          <w:sz w:val="28"/>
          <w:szCs w:val="28"/>
          <w:highlight w:val="none"/>
          <w:u w:val="none"/>
          <w:lang w:val="en-US" w:eastAsia="zh-CN" w:bidi="ar-SA"/>
        </w:rPr>
        <w:t>物业服务企业</w:t>
      </w:r>
      <w:r>
        <w:rPr>
          <w:rFonts w:hint="eastAsia" w:ascii="宋体" w:hAnsi="宋体" w:eastAsia="宋体" w:cs="宋体"/>
          <w:strike w:val="0"/>
          <w:dstrike w:val="0"/>
          <w:kern w:val="2"/>
          <w:sz w:val="28"/>
          <w:szCs w:val="28"/>
          <w:highlight w:val="none"/>
          <w:u w:val="none"/>
          <w:lang w:val="en-US" w:eastAsia="zh-CN" w:bidi="ar-SA"/>
        </w:rPr>
        <w:t>或者装修管理机构应当将其作为重点巡查对象，增加巡查频次。</w:t>
      </w:r>
    </w:p>
    <w:p w14:paraId="3C2B20CF">
      <w:pPr>
        <w:ind w:firstLine="560" w:firstLineChars="200"/>
        <w:rPr>
          <w:rFonts w:hint="eastAsia" w:ascii="宋体" w:hAnsi="宋体" w:eastAsia="宋体" w:cs="宋体"/>
          <w:strike w:val="0"/>
          <w:dstrike w:val="0"/>
          <w:kern w:val="2"/>
          <w:sz w:val="28"/>
          <w:szCs w:val="28"/>
          <w:highlight w:val="none"/>
          <w:u w:val="none"/>
          <w:lang w:val="en-US" w:eastAsia="zh-CN" w:bidi="ar-SA"/>
        </w:rPr>
      </w:pPr>
      <w:r>
        <w:rPr>
          <w:rFonts w:hint="eastAsia" w:ascii="宋体" w:hAnsi="宋体" w:eastAsia="宋体" w:cs="宋体"/>
          <w:strike w:val="0"/>
          <w:dstrike w:val="0"/>
          <w:kern w:val="2"/>
          <w:sz w:val="28"/>
          <w:szCs w:val="28"/>
          <w:highlight w:val="none"/>
          <w:u w:val="none"/>
          <w:lang w:val="en-US" w:eastAsia="zh-CN" w:bidi="ar-SA"/>
        </w:rPr>
        <w:t>（四</w:t>
      </w:r>
      <w:r>
        <w:rPr>
          <w:rFonts w:hint="eastAsia" w:ascii="宋体" w:hAnsi="宋体" w:eastAsia="宋体" w:cs="宋体"/>
          <w:strike w:val="0"/>
          <w:dstrike w:val="0"/>
          <w:sz w:val="28"/>
          <w:szCs w:val="28"/>
          <w:highlight w:val="none"/>
          <w:u w:val="none"/>
        </w:rPr>
        <w:t>）</w:t>
      </w:r>
      <w:r>
        <w:rPr>
          <w:rFonts w:hint="eastAsia" w:ascii="宋体" w:hAnsi="宋体" w:eastAsia="宋体" w:cs="宋体"/>
          <w:strike w:val="0"/>
          <w:dstrike w:val="0"/>
          <w:kern w:val="2"/>
          <w:sz w:val="28"/>
          <w:szCs w:val="28"/>
          <w:highlight w:val="none"/>
          <w:u w:val="none"/>
          <w:lang w:val="en-US" w:eastAsia="zh-CN" w:bidi="ar-SA"/>
        </w:rPr>
        <w:t>物业服务企业发现装修人或者装修经营者有违法装饰装修行为的，应当立即制止；已造成事实后果或者拒不改正的，应当在5个工作日内按照《乐清市房屋室内装饰装修行政执法清单》（附件1）报告有关部门依法处理。</w:t>
      </w:r>
    </w:p>
    <w:p w14:paraId="357C6797">
      <w:pPr>
        <w:ind w:firstLine="560" w:firstLineChars="200"/>
        <w:rPr>
          <w:rFonts w:hint="eastAsia" w:ascii="宋体" w:hAnsi="宋体" w:eastAsia="宋体" w:cs="宋体"/>
          <w:strike w:val="0"/>
          <w:dstrike w:val="0"/>
          <w:kern w:val="2"/>
          <w:sz w:val="28"/>
          <w:szCs w:val="28"/>
          <w:highlight w:val="none"/>
          <w:u w:val="none"/>
          <w:lang w:val="en-US" w:eastAsia="zh-CN" w:bidi="ar-SA"/>
        </w:rPr>
      </w:pPr>
      <w:r>
        <w:rPr>
          <w:rFonts w:hint="eastAsia" w:ascii="宋体" w:hAnsi="宋体" w:eastAsia="宋体" w:cs="宋体"/>
          <w:strike w:val="0"/>
          <w:dstrike w:val="0"/>
          <w:kern w:val="2"/>
          <w:sz w:val="28"/>
          <w:szCs w:val="28"/>
          <w:highlight w:val="none"/>
          <w:u w:val="none"/>
          <w:lang w:val="en-US" w:eastAsia="zh-CN" w:bidi="ar-SA"/>
        </w:rPr>
        <w:t>（五）</w:t>
      </w:r>
      <w:r>
        <w:rPr>
          <w:rFonts w:hint="eastAsia" w:ascii="宋体" w:hAnsi="宋体" w:cs="宋体"/>
          <w:strike w:val="0"/>
          <w:dstrike w:val="0"/>
          <w:kern w:val="2"/>
          <w:sz w:val="28"/>
          <w:szCs w:val="28"/>
          <w:highlight w:val="none"/>
          <w:u w:val="none"/>
          <w:lang w:val="en-US" w:eastAsia="zh-CN" w:bidi="ar-SA"/>
        </w:rPr>
        <w:t>物业服务企业</w:t>
      </w:r>
      <w:r>
        <w:rPr>
          <w:rFonts w:hint="eastAsia" w:ascii="宋体" w:hAnsi="宋体" w:eastAsia="宋体" w:cs="宋体"/>
          <w:strike w:val="0"/>
          <w:dstrike w:val="0"/>
          <w:kern w:val="2"/>
          <w:sz w:val="28"/>
          <w:szCs w:val="28"/>
          <w:highlight w:val="none"/>
          <w:u w:val="none"/>
          <w:lang w:val="en-US" w:eastAsia="zh-CN" w:bidi="ar-SA"/>
        </w:rPr>
        <w:t>应当按照《管理规约》（临时管理规约）和</w:t>
      </w:r>
      <w:r>
        <w:rPr>
          <w:rFonts w:hint="eastAsia" w:ascii="宋体" w:hAnsi="宋体" w:eastAsia="宋体" w:cs="宋体"/>
          <w:strike w:val="0"/>
          <w:dstrike w:val="0"/>
          <w:sz w:val="28"/>
          <w:szCs w:val="28"/>
          <w:highlight w:val="none"/>
          <w:u w:val="none"/>
          <w:lang w:val="en-US" w:eastAsia="zh-CN"/>
        </w:rPr>
        <w:t>装饰</w:t>
      </w:r>
      <w:r>
        <w:rPr>
          <w:rFonts w:hint="eastAsia" w:ascii="宋体" w:hAnsi="宋体" w:eastAsia="宋体" w:cs="宋体"/>
          <w:strike w:val="0"/>
          <w:dstrike w:val="0"/>
          <w:kern w:val="2"/>
          <w:sz w:val="28"/>
          <w:szCs w:val="28"/>
          <w:highlight w:val="none"/>
          <w:u w:val="none"/>
          <w:lang w:val="en-US" w:eastAsia="zh-CN" w:bidi="ar-SA"/>
        </w:rPr>
        <w:t>装修管理服务协议的相关规定，为装修施工人员办理临时出入凭证，对出入本小区的施工工具、装修材料进行查验记载，装修人和装修经营者应当予以积极配合。装修人及装修经营者未与物业服务企业签订</w:t>
      </w:r>
      <w:r>
        <w:rPr>
          <w:rFonts w:hint="eastAsia" w:ascii="宋体" w:hAnsi="宋体" w:eastAsia="宋体" w:cs="宋体"/>
          <w:strike w:val="0"/>
          <w:dstrike w:val="0"/>
          <w:sz w:val="28"/>
          <w:szCs w:val="28"/>
          <w:highlight w:val="none"/>
          <w:u w:val="none"/>
          <w:lang w:val="en-US" w:eastAsia="zh-CN"/>
        </w:rPr>
        <w:t>装饰</w:t>
      </w:r>
      <w:r>
        <w:rPr>
          <w:rFonts w:hint="eastAsia" w:ascii="宋体" w:hAnsi="宋体" w:eastAsia="宋体" w:cs="宋体"/>
          <w:strike w:val="0"/>
          <w:dstrike w:val="0"/>
          <w:kern w:val="2"/>
          <w:sz w:val="28"/>
          <w:szCs w:val="28"/>
          <w:highlight w:val="none"/>
          <w:u w:val="none"/>
          <w:lang w:val="en-US" w:eastAsia="zh-CN" w:bidi="ar-SA"/>
        </w:rPr>
        <w:t>装修管理服务协议的或严重违反</w:t>
      </w:r>
      <w:r>
        <w:rPr>
          <w:rFonts w:hint="eastAsia" w:ascii="宋体" w:hAnsi="宋体" w:eastAsia="宋体" w:cs="宋体"/>
          <w:strike w:val="0"/>
          <w:dstrike w:val="0"/>
          <w:sz w:val="28"/>
          <w:szCs w:val="28"/>
          <w:highlight w:val="none"/>
          <w:u w:val="none"/>
          <w:lang w:val="en-US" w:eastAsia="zh-CN"/>
        </w:rPr>
        <w:t>装饰</w:t>
      </w:r>
      <w:r>
        <w:rPr>
          <w:rFonts w:hint="eastAsia" w:ascii="宋体" w:hAnsi="宋体" w:eastAsia="宋体" w:cs="宋体"/>
          <w:strike w:val="0"/>
          <w:dstrike w:val="0"/>
          <w:kern w:val="2"/>
          <w:sz w:val="28"/>
          <w:szCs w:val="28"/>
          <w:highlight w:val="none"/>
          <w:u w:val="none"/>
          <w:lang w:val="en-US" w:eastAsia="zh-CN" w:bidi="ar-SA"/>
        </w:rPr>
        <w:t>装修管理服务协议的，物业服务企业可以按照《管理规约》（临时管理规约）的规定，限制施工人员、施工机具、机械设备、材料等进入物业管理区域。</w:t>
      </w:r>
    </w:p>
    <w:p w14:paraId="22BD6317">
      <w:pPr>
        <w:ind w:firstLine="560" w:firstLineChars="200"/>
        <w:rPr>
          <w:rFonts w:hint="eastAsia" w:ascii="宋体" w:hAnsi="宋体" w:eastAsia="宋体" w:cs="宋体"/>
          <w:strike w:val="0"/>
          <w:dstrike w:val="0"/>
          <w:kern w:val="2"/>
          <w:sz w:val="28"/>
          <w:szCs w:val="28"/>
          <w:highlight w:val="none"/>
          <w:u w:val="none"/>
          <w:lang w:val="en-US" w:eastAsia="zh-CN" w:bidi="ar-SA"/>
        </w:rPr>
      </w:pPr>
      <w:r>
        <w:rPr>
          <w:rFonts w:hint="eastAsia" w:ascii="宋体" w:hAnsi="宋体" w:eastAsia="宋体" w:cs="宋体"/>
          <w:strike w:val="0"/>
          <w:dstrike w:val="0"/>
          <w:kern w:val="2"/>
          <w:sz w:val="28"/>
          <w:szCs w:val="28"/>
          <w:highlight w:val="none"/>
          <w:u w:val="none"/>
          <w:lang w:val="en-US" w:eastAsia="zh-CN" w:bidi="ar-SA"/>
        </w:rPr>
        <w:t>（六）物业服务企业应当按照《中华人民共和国噪声污染防治法》、《浙江省城市市容和环境卫生管理条例》和《管理规约》（临时管理规约）的相关规定，合理限定施工时间，采取有效管理措施，防止、减轻噪声污染，合理设置</w:t>
      </w:r>
      <w:r>
        <w:rPr>
          <w:rFonts w:hint="eastAsia" w:ascii="宋体" w:hAnsi="宋体" w:eastAsia="宋体" w:cs="宋体"/>
          <w:strike w:val="0"/>
          <w:dstrike w:val="0"/>
          <w:sz w:val="28"/>
          <w:szCs w:val="28"/>
          <w:highlight w:val="none"/>
          <w:u w:val="none"/>
          <w:lang w:val="en-US" w:eastAsia="zh-CN"/>
        </w:rPr>
        <w:t>装饰</w:t>
      </w:r>
      <w:r>
        <w:rPr>
          <w:rFonts w:hint="eastAsia" w:ascii="宋体" w:hAnsi="宋体" w:eastAsia="宋体" w:cs="宋体"/>
          <w:strike w:val="0"/>
          <w:dstrike w:val="0"/>
          <w:kern w:val="2"/>
          <w:sz w:val="28"/>
          <w:szCs w:val="28"/>
          <w:highlight w:val="none"/>
          <w:u w:val="none"/>
          <w:lang w:val="en-US" w:eastAsia="zh-CN" w:bidi="ar-SA"/>
        </w:rPr>
        <w:t>装修建筑垃圾临时堆放点和做好及时有序清运。</w:t>
      </w:r>
    </w:p>
    <w:p w14:paraId="77748A16">
      <w:pPr>
        <w:ind w:firstLine="560" w:firstLineChars="200"/>
        <w:rPr>
          <w:rFonts w:hint="eastAsia" w:ascii="宋体" w:hAnsi="宋体" w:eastAsia="宋体" w:cs="宋体"/>
          <w:strike w:val="0"/>
          <w:dstrike w:val="0"/>
          <w:kern w:val="2"/>
          <w:sz w:val="28"/>
          <w:szCs w:val="28"/>
          <w:highlight w:val="none"/>
          <w:u w:val="none"/>
          <w:lang w:val="en-US" w:eastAsia="zh-CN" w:bidi="ar-SA"/>
        </w:rPr>
      </w:pPr>
      <w:r>
        <w:rPr>
          <w:rFonts w:hint="eastAsia" w:ascii="宋体" w:hAnsi="宋体" w:eastAsia="宋体" w:cs="宋体"/>
          <w:strike w:val="0"/>
          <w:dstrike w:val="0"/>
          <w:kern w:val="2"/>
          <w:sz w:val="28"/>
          <w:szCs w:val="28"/>
          <w:highlight w:val="none"/>
          <w:u w:val="none"/>
          <w:lang w:val="en-US" w:eastAsia="zh-CN" w:bidi="ar-SA"/>
        </w:rPr>
        <w:t>（七）对装修人或者装修经营者违反</w:t>
      </w:r>
      <w:r>
        <w:rPr>
          <w:rFonts w:hint="eastAsia" w:ascii="宋体" w:hAnsi="宋体" w:eastAsia="宋体" w:cs="宋体"/>
          <w:strike w:val="0"/>
          <w:dstrike w:val="0"/>
          <w:sz w:val="28"/>
          <w:szCs w:val="28"/>
          <w:highlight w:val="none"/>
          <w:u w:val="none"/>
          <w:lang w:val="en-US" w:eastAsia="zh-CN"/>
        </w:rPr>
        <w:t>装饰</w:t>
      </w:r>
      <w:r>
        <w:rPr>
          <w:rFonts w:hint="eastAsia" w:ascii="宋体" w:hAnsi="宋体" w:eastAsia="宋体" w:cs="宋体"/>
          <w:strike w:val="0"/>
          <w:dstrike w:val="0"/>
          <w:kern w:val="2"/>
          <w:sz w:val="28"/>
          <w:szCs w:val="28"/>
          <w:highlight w:val="none"/>
          <w:u w:val="none"/>
          <w:lang w:val="en-US" w:eastAsia="zh-CN" w:bidi="ar-SA"/>
        </w:rPr>
        <w:t>装修管理服务协议的，物业服务企业除及时向相关部门报告之外，还应当追究其违约责任或赔偿责任。</w:t>
      </w:r>
    </w:p>
    <w:p w14:paraId="62DE8CDA">
      <w:pPr>
        <w:ind w:firstLine="560" w:firstLineChars="200"/>
        <w:rPr>
          <w:rFonts w:hint="eastAsia" w:ascii="宋体" w:hAnsi="宋体" w:eastAsia="宋体" w:cs="宋体"/>
          <w:strike w:val="0"/>
          <w:dstrike w:val="0"/>
          <w:kern w:val="2"/>
          <w:sz w:val="28"/>
          <w:szCs w:val="28"/>
          <w:highlight w:val="none"/>
          <w:u w:val="none"/>
          <w:lang w:val="en-US" w:eastAsia="zh-CN" w:bidi="ar-SA"/>
        </w:rPr>
      </w:pPr>
      <w:r>
        <w:rPr>
          <w:rFonts w:hint="eastAsia" w:ascii="宋体" w:hAnsi="宋体" w:eastAsia="宋体" w:cs="宋体"/>
          <w:strike w:val="0"/>
          <w:dstrike w:val="0"/>
          <w:kern w:val="2"/>
          <w:sz w:val="28"/>
          <w:szCs w:val="28"/>
          <w:highlight w:val="none"/>
          <w:u w:val="none"/>
          <w:lang w:val="en-US" w:eastAsia="zh-CN" w:bidi="ar-SA"/>
        </w:rPr>
        <w:t>（八）装修人装修竣工后，物业服务企业应当进行查验，立档保存相关查验记录；若涉及违法</w:t>
      </w:r>
      <w:r>
        <w:rPr>
          <w:rFonts w:hint="eastAsia" w:ascii="宋体" w:hAnsi="宋体" w:eastAsia="宋体" w:cs="宋体"/>
          <w:strike w:val="0"/>
          <w:dstrike w:val="0"/>
          <w:sz w:val="28"/>
          <w:szCs w:val="28"/>
          <w:highlight w:val="none"/>
          <w:u w:val="none"/>
          <w:lang w:val="en-US" w:eastAsia="zh-CN"/>
        </w:rPr>
        <w:t>装饰</w:t>
      </w:r>
      <w:r>
        <w:rPr>
          <w:rFonts w:hint="eastAsia" w:ascii="宋体" w:hAnsi="宋体" w:eastAsia="宋体" w:cs="宋体"/>
          <w:strike w:val="0"/>
          <w:dstrike w:val="0"/>
          <w:kern w:val="2"/>
          <w:sz w:val="28"/>
          <w:szCs w:val="28"/>
          <w:highlight w:val="none"/>
          <w:u w:val="none"/>
          <w:lang w:val="en-US" w:eastAsia="zh-CN" w:bidi="ar-SA"/>
        </w:rPr>
        <w:t>装修行为的，物业服务企业应在五个工作日内向相关部门报告，相关部门应根据管理职责及时依法处理。</w:t>
      </w:r>
    </w:p>
    <w:p w14:paraId="1B452476">
      <w:pPr>
        <w:ind w:firstLine="562" w:firstLineChars="200"/>
        <w:rPr>
          <w:rFonts w:hint="eastAsia" w:ascii="宋体" w:hAnsi="宋体" w:eastAsia="宋体" w:cs="宋体"/>
          <w:b/>
          <w:bCs/>
          <w:strike w:val="0"/>
          <w:dstrike w:val="0"/>
          <w:kern w:val="2"/>
          <w:sz w:val="28"/>
          <w:szCs w:val="28"/>
          <w:highlight w:val="none"/>
          <w:u w:val="none"/>
          <w:lang w:val="en-US" w:eastAsia="zh-CN" w:bidi="ar-SA"/>
        </w:rPr>
      </w:pPr>
      <w:r>
        <w:rPr>
          <w:rFonts w:hint="eastAsia" w:ascii="宋体" w:hAnsi="宋体" w:eastAsia="宋体" w:cs="宋体"/>
          <w:b/>
          <w:bCs/>
          <w:strike w:val="0"/>
          <w:dstrike w:val="0"/>
          <w:kern w:val="2"/>
          <w:sz w:val="28"/>
          <w:szCs w:val="28"/>
          <w:highlight w:val="none"/>
          <w:u w:val="none"/>
          <w:lang w:val="en-US" w:eastAsia="zh-CN" w:bidi="ar-SA"/>
        </w:rPr>
        <w:t>五、明确相关主体责任。</w:t>
      </w:r>
    </w:p>
    <w:p w14:paraId="754563F3">
      <w:pPr>
        <w:pStyle w:val="2"/>
        <w:ind w:firstLine="560" w:firstLineChars="200"/>
        <w:rPr>
          <w:rFonts w:hint="eastAsia" w:ascii="宋体" w:hAnsi="宋体" w:eastAsia="宋体" w:cs="宋体"/>
          <w:strike w:val="0"/>
          <w:dstrike w:val="0"/>
          <w:kern w:val="2"/>
          <w:sz w:val="28"/>
          <w:szCs w:val="28"/>
          <w:highlight w:val="none"/>
          <w:u w:val="none"/>
          <w:lang w:val="en-US" w:eastAsia="zh-CN" w:bidi="ar-SA"/>
        </w:rPr>
      </w:pPr>
      <w:r>
        <w:rPr>
          <w:rFonts w:hint="eastAsia" w:ascii="宋体" w:hAnsi="宋体" w:eastAsia="宋体" w:cs="宋体"/>
          <w:strike w:val="0"/>
          <w:dstrike w:val="0"/>
          <w:kern w:val="2"/>
          <w:sz w:val="28"/>
          <w:szCs w:val="28"/>
          <w:highlight w:val="none"/>
          <w:u w:val="none"/>
          <w:lang w:val="en-US" w:eastAsia="zh-CN" w:bidi="ar-SA"/>
        </w:rPr>
        <w:t>（一）装修人为房屋装饰装修活动的安全责任人，应当严格遵守相关法律法规规章及管理规约。装修人在委托装饰装修企业承接装修业务时，对于法律法规规章等明确有资质要求的装饰装修行为，应当选择具有相应资质等级的装饰装修企业。装修人或其委托的装饰装修企业在装修过程中要对建筑垃圾进行严格分类、合规运输，避免污染环境；对噪音作业要遵守时段限制及分贝标准，减少邻里纠纷。</w:t>
      </w:r>
    </w:p>
    <w:p w14:paraId="6E3560B8">
      <w:pPr>
        <w:pStyle w:val="2"/>
        <w:ind w:firstLine="560" w:firstLineChars="200"/>
        <w:rPr>
          <w:rFonts w:hint="eastAsia" w:ascii="宋体" w:hAnsi="宋体" w:eastAsia="宋体" w:cs="宋体"/>
          <w:strike w:val="0"/>
          <w:dstrike w:val="0"/>
          <w:kern w:val="2"/>
          <w:sz w:val="28"/>
          <w:szCs w:val="28"/>
          <w:highlight w:val="none"/>
          <w:u w:val="none"/>
          <w:lang w:val="en-US" w:eastAsia="zh-CN" w:bidi="ar-SA"/>
        </w:rPr>
      </w:pPr>
      <w:r>
        <w:rPr>
          <w:rFonts w:hint="eastAsia" w:ascii="宋体" w:hAnsi="宋体" w:eastAsia="宋体" w:cs="宋体"/>
          <w:strike w:val="0"/>
          <w:dstrike w:val="0"/>
          <w:kern w:val="2"/>
          <w:sz w:val="28"/>
          <w:szCs w:val="28"/>
          <w:highlight w:val="none"/>
          <w:u w:val="none"/>
          <w:lang w:val="en-US" w:eastAsia="zh-CN" w:bidi="ar-SA"/>
        </w:rPr>
        <w:t>装修人自行组织</w:t>
      </w:r>
      <w:r>
        <w:rPr>
          <w:rFonts w:hint="eastAsia" w:ascii="宋体" w:hAnsi="宋体" w:eastAsia="宋体" w:cs="宋体"/>
          <w:strike w:val="0"/>
          <w:dstrike w:val="0"/>
          <w:sz w:val="28"/>
          <w:szCs w:val="28"/>
          <w:highlight w:val="none"/>
          <w:u w:val="none"/>
          <w:lang w:val="en-US" w:eastAsia="zh-CN"/>
        </w:rPr>
        <w:t>装饰</w:t>
      </w:r>
      <w:r>
        <w:rPr>
          <w:rFonts w:hint="eastAsia" w:ascii="宋体" w:hAnsi="宋体" w:eastAsia="宋体" w:cs="宋体"/>
          <w:strike w:val="0"/>
          <w:dstrike w:val="0"/>
          <w:kern w:val="2"/>
          <w:sz w:val="28"/>
          <w:szCs w:val="28"/>
          <w:highlight w:val="none"/>
          <w:u w:val="none"/>
          <w:lang w:val="en-US" w:eastAsia="zh-CN" w:bidi="ar-SA"/>
        </w:rPr>
        <w:t>装修，需承担与装饰装修企业同等的安全管理责任，具体包括：与施工人员签订书面合同，优先选择具备相应资格的施工人员；加强</w:t>
      </w:r>
      <w:r>
        <w:rPr>
          <w:rFonts w:hint="eastAsia" w:ascii="宋体" w:hAnsi="宋体" w:eastAsia="宋体" w:cs="宋体"/>
          <w:strike w:val="0"/>
          <w:dstrike w:val="0"/>
          <w:sz w:val="28"/>
          <w:szCs w:val="28"/>
          <w:highlight w:val="none"/>
          <w:u w:val="none"/>
          <w:lang w:val="en-US" w:eastAsia="zh-CN"/>
        </w:rPr>
        <w:t>装饰</w:t>
      </w:r>
      <w:r>
        <w:rPr>
          <w:rFonts w:hint="eastAsia" w:ascii="宋体" w:hAnsi="宋体" w:eastAsia="宋体" w:cs="宋体"/>
          <w:strike w:val="0"/>
          <w:dstrike w:val="0"/>
          <w:kern w:val="2"/>
          <w:sz w:val="28"/>
          <w:szCs w:val="28"/>
          <w:highlight w:val="none"/>
          <w:u w:val="none"/>
          <w:lang w:val="en-US" w:eastAsia="zh-CN" w:bidi="ar-SA"/>
        </w:rPr>
        <w:t>装修过程的安全监管，确保施工活动符合安全规范；为施工人员提供必要的安全防护措施；及时清理现场，消除安全隐患，预防事故发生等。</w:t>
      </w:r>
    </w:p>
    <w:p w14:paraId="2B02DAA0">
      <w:pPr>
        <w:pStyle w:val="2"/>
        <w:ind w:firstLine="560" w:firstLineChars="200"/>
        <w:rPr>
          <w:rFonts w:hint="eastAsia" w:ascii="宋体" w:hAnsi="宋体" w:eastAsia="宋体" w:cs="宋体"/>
          <w:strike w:val="0"/>
          <w:dstrike w:val="0"/>
          <w:kern w:val="2"/>
          <w:sz w:val="28"/>
          <w:szCs w:val="28"/>
          <w:highlight w:val="none"/>
          <w:u w:val="none"/>
          <w:lang w:val="en-US" w:eastAsia="zh-CN" w:bidi="ar-SA"/>
        </w:rPr>
      </w:pPr>
      <w:r>
        <w:rPr>
          <w:rFonts w:hint="eastAsia" w:ascii="宋体" w:hAnsi="宋体" w:eastAsia="宋体" w:cs="宋体"/>
          <w:b w:val="0"/>
          <w:bCs w:val="0"/>
          <w:strike w:val="0"/>
          <w:dstrike w:val="0"/>
          <w:kern w:val="2"/>
          <w:sz w:val="28"/>
          <w:szCs w:val="28"/>
          <w:highlight w:val="none"/>
          <w:u w:val="none"/>
          <w:lang w:val="en-US" w:eastAsia="zh-CN" w:bidi="ar-SA"/>
        </w:rPr>
        <w:t>（二）</w:t>
      </w:r>
      <w:r>
        <w:rPr>
          <w:rFonts w:hint="eastAsia" w:ascii="宋体" w:hAnsi="宋体" w:eastAsia="宋体" w:cs="宋体"/>
          <w:strike w:val="0"/>
          <w:dstrike w:val="0"/>
          <w:kern w:val="2"/>
          <w:sz w:val="28"/>
          <w:szCs w:val="28"/>
          <w:highlight w:val="none"/>
          <w:u w:val="none"/>
          <w:lang w:val="en-US" w:eastAsia="zh-CN" w:bidi="ar-SA"/>
        </w:rPr>
        <w:t>装饰装修企业应当遵守施工安全操作规程，按照规定采取必要的安全防护和消防措施。涉及变动非住宅建筑主体和承重结构、超过原设计标准或者规范增加楼面荷载等情形的，未经原设计单位或者具有相应资质等级的设计单位提出设计方案前，不得施工。施工过程中发现建筑存在安全隐患的，应当立即停止施工，告知装修人委托具有相应资质的单位进行安全性鉴定。</w:t>
      </w:r>
    </w:p>
    <w:p w14:paraId="6FCA7572">
      <w:pPr>
        <w:pStyle w:val="2"/>
        <w:ind w:firstLine="560" w:firstLineChars="200"/>
        <w:rPr>
          <w:rFonts w:hint="eastAsia" w:ascii="宋体" w:hAnsi="宋体" w:eastAsia="宋体" w:cs="宋体"/>
          <w:strike w:val="0"/>
          <w:dstrike w:val="0"/>
          <w:color w:val="FF0000"/>
          <w:sz w:val="28"/>
          <w:szCs w:val="28"/>
          <w:highlight w:val="none"/>
          <w:u w:val="none"/>
          <w:lang w:val="en-US" w:eastAsia="zh-CN"/>
        </w:rPr>
      </w:pPr>
      <w:r>
        <w:rPr>
          <w:rFonts w:hint="eastAsia" w:ascii="宋体" w:hAnsi="宋体" w:eastAsia="宋体" w:cs="宋体"/>
          <w:b w:val="0"/>
          <w:bCs w:val="0"/>
          <w:strike w:val="0"/>
          <w:dstrike w:val="0"/>
          <w:kern w:val="2"/>
          <w:sz w:val="28"/>
          <w:szCs w:val="28"/>
          <w:highlight w:val="none"/>
          <w:u w:val="none"/>
          <w:lang w:val="en-US" w:eastAsia="zh-CN" w:bidi="ar-SA"/>
        </w:rPr>
        <w:t>（三）</w:t>
      </w:r>
      <w:r>
        <w:rPr>
          <w:rFonts w:hint="eastAsia" w:ascii="宋体" w:hAnsi="宋体" w:eastAsia="宋体" w:cs="宋体"/>
          <w:strike w:val="0"/>
          <w:dstrike w:val="0"/>
          <w:kern w:val="2"/>
          <w:sz w:val="28"/>
          <w:szCs w:val="28"/>
          <w:highlight w:val="none"/>
          <w:u w:val="none"/>
          <w:lang w:val="en-US" w:eastAsia="zh-CN" w:bidi="ar-SA"/>
        </w:rPr>
        <w:t>设计单位承揽房屋装饰装修设计业务时，应当按照工程建设强制性标准和其他技术标准进行设计。对于法律法规、规章等明确</w:t>
      </w:r>
      <w:r>
        <w:rPr>
          <w:rFonts w:hint="eastAsia" w:ascii="宋体" w:hAnsi="宋体" w:cs="宋体"/>
          <w:strike w:val="0"/>
          <w:dstrike w:val="0"/>
          <w:kern w:val="2"/>
          <w:sz w:val="28"/>
          <w:szCs w:val="28"/>
          <w:highlight w:val="none"/>
          <w:u w:val="none"/>
          <w:lang w:val="en-US" w:eastAsia="zh-CN" w:bidi="ar-SA"/>
        </w:rPr>
        <w:t>规定应由有资质等级的设计单位提出设计方案的装饰装修行为</w:t>
      </w:r>
      <w:r>
        <w:rPr>
          <w:rFonts w:hint="eastAsia" w:ascii="宋体" w:hAnsi="宋体" w:eastAsia="宋体" w:cs="宋体"/>
          <w:strike w:val="0"/>
          <w:dstrike w:val="0"/>
          <w:kern w:val="2"/>
          <w:sz w:val="28"/>
          <w:szCs w:val="28"/>
          <w:highlight w:val="none"/>
          <w:u w:val="none"/>
          <w:lang w:val="en-US" w:eastAsia="zh-CN" w:bidi="ar-SA"/>
        </w:rPr>
        <w:t>，</w:t>
      </w:r>
      <w:r>
        <w:rPr>
          <w:rFonts w:hint="eastAsia" w:ascii="宋体" w:hAnsi="宋体" w:cs="宋体"/>
          <w:strike w:val="0"/>
          <w:dstrike w:val="0"/>
          <w:kern w:val="2"/>
          <w:sz w:val="28"/>
          <w:szCs w:val="28"/>
          <w:highlight w:val="none"/>
          <w:u w:val="none"/>
          <w:lang w:val="en-US" w:eastAsia="zh-CN" w:bidi="ar-SA"/>
        </w:rPr>
        <w:t>承揽单位</w:t>
      </w:r>
      <w:r>
        <w:rPr>
          <w:rFonts w:hint="eastAsia" w:ascii="宋体" w:hAnsi="宋体" w:eastAsia="宋体" w:cs="宋体"/>
          <w:strike w:val="0"/>
          <w:dstrike w:val="0"/>
          <w:kern w:val="2"/>
          <w:sz w:val="28"/>
          <w:szCs w:val="28"/>
          <w:highlight w:val="none"/>
          <w:u w:val="none"/>
          <w:lang w:val="en-US" w:eastAsia="zh-CN" w:bidi="ar-SA"/>
        </w:rPr>
        <w:t>必须具备相应资质，不得超越资质等级承揽业务。</w:t>
      </w:r>
    </w:p>
    <w:p w14:paraId="5FE32F18">
      <w:pPr>
        <w:ind w:firstLine="562" w:firstLineChars="200"/>
        <w:rPr>
          <w:rFonts w:hint="eastAsia" w:ascii="宋体" w:hAnsi="宋体" w:eastAsia="宋体" w:cs="宋体"/>
          <w:strike w:val="0"/>
          <w:dstrike w:val="0"/>
          <w:kern w:val="2"/>
          <w:sz w:val="28"/>
          <w:szCs w:val="28"/>
          <w:highlight w:val="none"/>
          <w:u w:val="none"/>
          <w:lang w:val="en-US" w:eastAsia="zh-CN" w:bidi="ar-SA"/>
        </w:rPr>
      </w:pPr>
      <w:r>
        <w:rPr>
          <w:rFonts w:hint="eastAsia" w:ascii="宋体" w:hAnsi="宋体" w:eastAsia="宋体" w:cs="宋体"/>
          <w:b/>
          <w:bCs/>
          <w:strike w:val="0"/>
          <w:dstrike w:val="0"/>
          <w:kern w:val="2"/>
          <w:sz w:val="28"/>
          <w:szCs w:val="28"/>
          <w:highlight w:val="none"/>
          <w:u w:val="none"/>
          <w:lang w:val="en-US" w:eastAsia="zh-CN" w:bidi="ar-SA"/>
        </w:rPr>
        <w:t>六、实施全过程监管和规范执法流程。</w:t>
      </w:r>
    </w:p>
    <w:p w14:paraId="3505DD46">
      <w:pPr>
        <w:pStyle w:val="2"/>
        <w:numPr>
          <w:ilvl w:val="0"/>
          <w:numId w:val="0"/>
        </w:numPr>
        <w:ind w:firstLine="560" w:firstLineChars="200"/>
        <w:rPr>
          <w:rFonts w:hint="eastAsia" w:ascii="宋体" w:hAnsi="宋体" w:eastAsia="宋体" w:cs="宋体"/>
          <w:strike w:val="0"/>
          <w:dstrike w:val="0"/>
          <w:kern w:val="2"/>
          <w:sz w:val="28"/>
          <w:szCs w:val="28"/>
          <w:highlight w:val="none"/>
          <w:u w:val="none"/>
          <w:lang w:val="en-US" w:eastAsia="zh-CN" w:bidi="ar-SA"/>
        </w:rPr>
      </w:pPr>
      <w:r>
        <w:rPr>
          <w:rFonts w:hint="eastAsia" w:ascii="宋体" w:hAnsi="宋体" w:eastAsia="宋体" w:cs="宋体"/>
          <w:strike w:val="0"/>
          <w:dstrike w:val="0"/>
          <w:kern w:val="2"/>
          <w:sz w:val="28"/>
          <w:szCs w:val="28"/>
          <w:highlight w:val="none"/>
          <w:u w:val="none"/>
          <w:lang w:val="en-US" w:eastAsia="zh-CN" w:bidi="ar-SA"/>
        </w:rPr>
        <w:t>（一）市住建局、市自然资源</w:t>
      </w:r>
      <w:r>
        <w:rPr>
          <w:rFonts w:hint="eastAsia" w:ascii="宋体" w:hAnsi="宋体" w:cs="宋体"/>
          <w:strike w:val="0"/>
          <w:dstrike w:val="0"/>
          <w:kern w:val="2"/>
          <w:sz w:val="28"/>
          <w:szCs w:val="28"/>
          <w:highlight w:val="none"/>
          <w:u w:val="none"/>
          <w:lang w:val="en-US" w:eastAsia="zh-CN" w:bidi="ar-SA"/>
        </w:rPr>
        <w:t>和</w:t>
      </w:r>
      <w:r>
        <w:rPr>
          <w:rFonts w:hint="eastAsia" w:ascii="宋体" w:hAnsi="宋体" w:eastAsia="宋体" w:cs="宋体"/>
          <w:strike w:val="0"/>
          <w:dstrike w:val="0"/>
          <w:kern w:val="2"/>
          <w:sz w:val="28"/>
          <w:szCs w:val="28"/>
          <w:highlight w:val="none"/>
          <w:u w:val="none"/>
          <w:lang w:val="en-US" w:eastAsia="zh-CN" w:bidi="ar-SA"/>
        </w:rPr>
        <w:t>规划局、市综合行政执法局、市消防救援大队、已赋权镇街等相关执法部门，应当按照职责分工加强协作配合做好住宅小区</w:t>
      </w:r>
      <w:r>
        <w:rPr>
          <w:rFonts w:hint="eastAsia" w:ascii="宋体" w:hAnsi="宋体" w:eastAsia="宋体" w:cs="宋体"/>
          <w:strike w:val="0"/>
          <w:dstrike w:val="0"/>
          <w:sz w:val="28"/>
          <w:szCs w:val="28"/>
          <w:highlight w:val="none"/>
          <w:u w:val="none"/>
          <w:lang w:val="en-US" w:eastAsia="zh-CN"/>
        </w:rPr>
        <w:t>装饰</w:t>
      </w:r>
      <w:r>
        <w:rPr>
          <w:rFonts w:hint="eastAsia" w:ascii="宋体" w:hAnsi="宋体" w:eastAsia="宋体" w:cs="宋体"/>
          <w:strike w:val="0"/>
          <w:dstrike w:val="0"/>
          <w:kern w:val="2"/>
          <w:sz w:val="28"/>
          <w:szCs w:val="28"/>
          <w:highlight w:val="none"/>
          <w:u w:val="none"/>
          <w:lang w:val="en-US" w:eastAsia="zh-CN" w:bidi="ar-SA"/>
        </w:rPr>
        <w:t>装修建设行为的日常监管，受理投诉、举报，违法案件移送、立案处罚等工作。对出现违法苗头的重点小区和房屋，相关执法部门要做好协作配合，提前介入处置。</w:t>
      </w:r>
    </w:p>
    <w:p w14:paraId="485ED0F2">
      <w:pPr>
        <w:ind w:firstLine="560" w:firstLineChars="200"/>
        <w:rPr>
          <w:rFonts w:hint="eastAsia" w:ascii="宋体" w:hAnsi="宋体" w:eastAsia="宋体" w:cs="宋体"/>
          <w:strike w:val="0"/>
          <w:dstrike w:val="0"/>
          <w:kern w:val="2"/>
          <w:sz w:val="28"/>
          <w:szCs w:val="28"/>
          <w:highlight w:val="none"/>
          <w:u w:val="none"/>
          <w:lang w:val="en-US" w:eastAsia="zh-CN" w:bidi="ar-SA"/>
        </w:rPr>
      </w:pPr>
      <w:r>
        <w:rPr>
          <w:rFonts w:hint="eastAsia" w:ascii="宋体" w:hAnsi="宋体" w:eastAsia="宋体" w:cs="宋体"/>
          <w:strike w:val="0"/>
          <w:dstrike w:val="0"/>
          <w:kern w:val="2"/>
          <w:sz w:val="28"/>
          <w:szCs w:val="28"/>
          <w:highlight w:val="none"/>
          <w:u w:val="none"/>
          <w:lang w:val="en-US" w:eastAsia="zh-CN" w:bidi="ar-SA"/>
        </w:rPr>
        <w:t>（二）已经按照综合行政执法改革相关要求进行划转的执法事项，</w:t>
      </w:r>
      <w:r>
        <w:rPr>
          <w:rFonts w:hint="eastAsia" w:ascii="宋体" w:hAnsi="宋体" w:eastAsia="宋体" w:cs="宋体"/>
          <w:strike w:val="0"/>
          <w:dstrike w:val="0"/>
          <w:sz w:val="28"/>
          <w:szCs w:val="28"/>
          <w:highlight w:val="none"/>
          <w:u w:val="none"/>
          <w:lang w:val="en-US" w:eastAsia="zh-CN"/>
        </w:rPr>
        <w:t>由相关业务主管部门对违法违规行为负责日常监管、受理投诉、举报，对违法线索进行初步调查，需要立案处理的，根据具体违法情形将相关案件材料移送市综合行政执法局或相关执法部门（根据乐政发〔2024〕18 号上述市级行政执法部门已经赋权至 10 个镇街的，该镇街也为“相关执法部门”），由相关执法部门按照程序查处并及时将处理结果反馈至相关业务主管部门。</w:t>
      </w:r>
    </w:p>
    <w:p w14:paraId="053E4B70">
      <w:pPr>
        <w:pStyle w:val="2"/>
        <w:ind w:firstLine="560" w:firstLineChars="200"/>
        <w:rPr>
          <w:rFonts w:hint="eastAsia" w:ascii="宋体" w:hAnsi="宋体" w:eastAsia="宋体" w:cs="宋体"/>
          <w:strike w:val="0"/>
          <w:dstrike w:val="0"/>
          <w:kern w:val="2"/>
          <w:sz w:val="28"/>
          <w:szCs w:val="28"/>
          <w:highlight w:val="none"/>
          <w:u w:val="none"/>
          <w:lang w:val="en-US" w:eastAsia="zh-CN" w:bidi="ar-SA"/>
        </w:rPr>
      </w:pPr>
      <w:r>
        <w:rPr>
          <w:rFonts w:hint="eastAsia" w:ascii="宋体" w:hAnsi="宋体" w:eastAsia="宋体" w:cs="宋体"/>
          <w:strike w:val="0"/>
          <w:dstrike w:val="0"/>
          <w:kern w:val="2"/>
          <w:sz w:val="28"/>
          <w:szCs w:val="28"/>
          <w:highlight w:val="none"/>
          <w:u w:val="none"/>
          <w:lang w:val="en-US" w:eastAsia="zh-CN" w:bidi="ar-SA"/>
        </w:rPr>
        <w:t>（三）为加强部门协作配合形成快速反应机制，适当简化违法</w:t>
      </w:r>
      <w:r>
        <w:rPr>
          <w:rFonts w:hint="eastAsia" w:ascii="宋体" w:hAnsi="宋体" w:eastAsia="宋体" w:cs="宋体"/>
          <w:strike w:val="0"/>
          <w:dstrike w:val="0"/>
          <w:sz w:val="28"/>
          <w:szCs w:val="28"/>
          <w:highlight w:val="none"/>
          <w:u w:val="none"/>
          <w:lang w:val="en-US" w:eastAsia="zh-CN"/>
        </w:rPr>
        <w:t>装饰</w:t>
      </w:r>
      <w:r>
        <w:rPr>
          <w:rFonts w:hint="eastAsia" w:ascii="宋体" w:hAnsi="宋体" w:eastAsia="宋体" w:cs="宋体"/>
          <w:strike w:val="0"/>
          <w:dstrike w:val="0"/>
          <w:kern w:val="2"/>
          <w:sz w:val="28"/>
          <w:szCs w:val="28"/>
          <w:highlight w:val="none"/>
          <w:u w:val="none"/>
          <w:lang w:val="en-US" w:eastAsia="zh-CN" w:bidi="ar-SA"/>
        </w:rPr>
        <w:t>装修建设行为移送案件材料，移送材料包</w:t>
      </w:r>
      <w:r>
        <w:rPr>
          <w:rFonts w:hint="eastAsia" w:ascii="宋体" w:hAnsi="宋体" w:eastAsia="宋体" w:cs="宋体"/>
          <w:strike w:val="0"/>
          <w:dstrike w:val="0"/>
          <w:kern w:val="2"/>
          <w:sz w:val="28"/>
          <w:szCs w:val="28"/>
          <w:highlight w:val="none"/>
          <w:u w:val="none"/>
          <w:lang w:val="en-US" w:eastAsia="zh-CN" w:bidi="ar-SA"/>
        </w:rPr>
        <w:t>括：涉嫌违法案件</w:t>
      </w:r>
      <w:r>
        <w:rPr>
          <w:rFonts w:hint="eastAsia" w:ascii="宋体" w:hAnsi="宋体" w:cs="宋体"/>
          <w:strike w:val="0"/>
          <w:dstrike w:val="0"/>
          <w:kern w:val="2"/>
          <w:sz w:val="28"/>
          <w:szCs w:val="28"/>
          <w:highlight w:val="none"/>
          <w:u w:val="none"/>
          <w:lang w:val="en-US" w:eastAsia="zh-CN" w:bidi="ar-SA"/>
        </w:rPr>
        <w:t>移送单</w:t>
      </w:r>
      <w:r>
        <w:rPr>
          <w:rFonts w:hint="eastAsia" w:ascii="宋体" w:hAnsi="宋体" w:eastAsia="宋体" w:cs="宋体"/>
          <w:strike w:val="0"/>
          <w:dstrike w:val="0"/>
          <w:kern w:val="2"/>
          <w:sz w:val="28"/>
          <w:szCs w:val="28"/>
          <w:highlight w:val="none"/>
          <w:u w:val="none"/>
          <w:lang w:val="en-US" w:eastAsia="zh-CN" w:bidi="ar-SA"/>
        </w:rPr>
        <w:t>和当事人基本情况、现场勘查表、责令限期改正通知书及送达凭证。</w:t>
      </w:r>
    </w:p>
    <w:p w14:paraId="18FCCC93">
      <w:pPr>
        <w:ind w:firstLine="560" w:firstLineChars="200"/>
        <w:rPr>
          <w:rFonts w:hint="eastAsia" w:ascii="宋体" w:hAnsi="宋体" w:eastAsia="宋体" w:cs="宋体"/>
          <w:strike w:val="0"/>
          <w:dstrike w:val="0"/>
          <w:sz w:val="28"/>
          <w:szCs w:val="28"/>
          <w:highlight w:val="none"/>
          <w:u w:val="none"/>
          <w:lang w:val="en-US" w:eastAsia="zh-CN"/>
        </w:rPr>
      </w:pPr>
      <w:r>
        <w:rPr>
          <w:rFonts w:hint="eastAsia" w:ascii="宋体" w:hAnsi="宋体" w:eastAsia="宋体" w:cs="宋体"/>
          <w:b w:val="0"/>
          <w:bCs w:val="0"/>
          <w:strike w:val="0"/>
          <w:dstrike w:val="0"/>
          <w:kern w:val="2"/>
          <w:sz w:val="28"/>
          <w:szCs w:val="28"/>
          <w:highlight w:val="none"/>
          <w:u w:val="none"/>
          <w:lang w:val="en-US" w:eastAsia="zh-CN" w:bidi="ar-SA"/>
        </w:rPr>
        <w:t>（四）</w:t>
      </w:r>
      <w:r>
        <w:rPr>
          <w:rFonts w:hint="eastAsia" w:ascii="宋体" w:hAnsi="宋体" w:eastAsia="宋体" w:cs="宋体"/>
          <w:strike w:val="0"/>
          <w:dstrike w:val="0"/>
          <w:kern w:val="2"/>
          <w:sz w:val="28"/>
          <w:szCs w:val="28"/>
          <w:highlight w:val="none"/>
          <w:u w:val="none"/>
          <w:lang w:val="en-US" w:eastAsia="zh-CN" w:bidi="ar-SA"/>
        </w:rPr>
        <w:t>强化</w:t>
      </w:r>
      <w:r>
        <w:rPr>
          <w:rFonts w:hint="default" w:ascii="宋体" w:hAnsi="宋体" w:cs="宋体"/>
          <w:strike w:val="0"/>
          <w:dstrike w:val="0"/>
          <w:kern w:val="2"/>
          <w:sz w:val="28"/>
          <w:szCs w:val="28"/>
          <w:highlight w:val="none"/>
          <w:u w:val="none"/>
          <w:lang w:eastAsia="zh-CN" w:bidi="ar-SA"/>
        </w:rPr>
        <w:t>擅自</w:t>
      </w:r>
      <w:r>
        <w:rPr>
          <w:rFonts w:hint="eastAsia" w:ascii="宋体" w:hAnsi="宋体" w:eastAsia="宋体" w:cs="宋体"/>
          <w:strike w:val="0"/>
          <w:dstrike w:val="0"/>
          <w:kern w:val="2"/>
          <w:sz w:val="28"/>
          <w:szCs w:val="28"/>
          <w:highlight w:val="none"/>
          <w:u w:val="none"/>
          <w:lang w:val="en-US" w:eastAsia="zh-CN" w:bidi="ar-SA"/>
        </w:rPr>
        <w:t>改变</w:t>
      </w:r>
      <w:r>
        <w:rPr>
          <w:rFonts w:hint="default" w:ascii="宋体" w:hAnsi="宋体" w:cs="宋体"/>
          <w:strike w:val="0"/>
          <w:dstrike w:val="0"/>
          <w:kern w:val="2"/>
          <w:sz w:val="28"/>
          <w:szCs w:val="28"/>
          <w:highlight w:val="none"/>
          <w:u w:val="none"/>
          <w:lang w:eastAsia="zh-CN" w:bidi="ar-SA"/>
        </w:rPr>
        <w:t>建筑</w:t>
      </w:r>
      <w:r>
        <w:rPr>
          <w:rFonts w:hint="eastAsia" w:ascii="宋体" w:hAnsi="宋体" w:eastAsia="宋体" w:cs="宋体"/>
          <w:strike w:val="0"/>
          <w:dstrike w:val="0"/>
          <w:kern w:val="2"/>
          <w:sz w:val="28"/>
          <w:szCs w:val="28"/>
          <w:highlight w:val="none"/>
          <w:u w:val="none"/>
          <w:lang w:val="en-US" w:eastAsia="zh-CN" w:bidi="ar-SA"/>
        </w:rPr>
        <w:t>外立面、破坏城市景观的违法行为处理。自然资源和规划部门需加强对上述违法行为的日常监管，对</w:t>
      </w:r>
      <w:r>
        <w:rPr>
          <w:rFonts w:hint="eastAsia" w:ascii="宋体" w:hAnsi="宋体" w:eastAsia="宋体" w:cs="宋体"/>
          <w:strike w:val="0"/>
          <w:dstrike w:val="0"/>
          <w:color w:val="auto"/>
          <w:kern w:val="2"/>
          <w:sz w:val="28"/>
          <w:szCs w:val="28"/>
          <w:highlight w:val="none"/>
          <w:u w:val="none"/>
          <w:lang w:val="en-US" w:eastAsia="zh-CN" w:bidi="ar-SA"/>
        </w:rPr>
        <w:t>擅自改变</w:t>
      </w:r>
      <w:r>
        <w:rPr>
          <w:rFonts w:hint="default" w:ascii="宋体" w:hAnsi="宋体" w:cs="宋体"/>
          <w:strike w:val="0"/>
          <w:dstrike w:val="0"/>
          <w:color w:val="auto"/>
          <w:kern w:val="2"/>
          <w:sz w:val="28"/>
          <w:szCs w:val="28"/>
          <w:highlight w:val="none"/>
          <w:u w:val="none"/>
          <w:lang w:eastAsia="zh-CN" w:bidi="ar-SA"/>
        </w:rPr>
        <w:t>建筑</w:t>
      </w:r>
      <w:r>
        <w:rPr>
          <w:rFonts w:hint="eastAsia" w:ascii="宋体" w:hAnsi="宋体" w:eastAsia="宋体" w:cs="宋体"/>
          <w:strike w:val="0"/>
          <w:dstrike w:val="0"/>
          <w:color w:val="auto"/>
          <w:kern w:val="2"/>
          <w:sz w:val="28"/>
          <w:szCs w:val="28"/>
          <w:highlight w:val="none"/>
          <w:u w:val="none"/>
          <w:lang w:val="en-US" w:eastAsia="zh-CN" w:bidi="ar-SA"/>
        </w:rPr>
        <w:t>外立面、破坏城市景观的违法行为，应当立即劝阻、制止。根据具体违法情形将相关案件材料移送市综合行政执法局或</w:t>
      </w:r>
      <w:r>
        <w:rPr>
          <w:rFonts w:hint="eastAsia" w:ascii="宋体" w:hAnsi="宋体" w:cs="宋体"/>
          <w:strike w:val="0"/>
          <w:dstrike w:val="0"/>
          <w:color w:val="auto"/>
          <w:kern w:val="2"/>
          <w:sz w:val="28"/>
          <w:szCs w:val="28"/>
          <w:highlight w:val="none"/>
          <w:u w:val="none"/>
          <w:lang w:val="en-US" w:eastAsia="zh-CN" w:bidi="ar-SA"/>
        </w:rPr>
        <w:t>其他</w:t>
      </w:r>
      <w:r>
        <w:rPr>
          <w:rFonts w:hint="eastAsia" w:ascii="宋体" w:hAnsi="宋体" w:eastAsia="宋体" w:cs="宋体"/>
          <w:strike w:val="0"/>
          <w:dstrike w:val="0"/>
          <w:color w:val="auto"/>
          <w:kern w:val="2"/>
          <w:sz w:val="28"/>
          <w:szCs w:val="28"/>
          <w:highlight w:val="none"/>
          <w:u w:val="none"/>
          <w:lang w:val="en-US" w:eastAsia="zh-CN" w:bidi="ar-SA"/>
        </w:rPr>
        <w:t>相关执法部门，由综合执法局或相关执法部门按照程序查处并及时将处理结果反馈至市自然资源和规划局。</w:t>
      </w:r>
    </w:p>
    <w:p w14:paraId="0A4D3363">
      <w:pPr>
        <w:ind w:firstLine="560" w:firstLineChars="200"/>
        <w:rPr>
          <w:rFonts w:hint="eastAsia" w:ascii="宋体" w:hAnsi="宋体" w:eastAsia="宋体" w:cs="宋体"/>
          <w:strike w:val="0"/>
          <w:dstrike w:val="0"/>
          <w:kern w:val="2"/>
          <w:sz w:val="28"/>
          <w:szCs w:val="28"/>
          <w:highlight w:val="none"/>
          <w:u w:val="none"/>
          <w:lang w:val="en-US" w:eastAsia="zh-CN" w:bidi="ar-SA"/>
        </w:rPr>
      </w:pPr>
      <w:r>
        <w:rPr>
          <w:rFonts w:hint="eastAsia" w:ascii="宋体" w:hAnsi="宋体" w:eastAsia="宋体" w:cs="宋体"/>
          <w:b w:val="0"/>
          <w:bCs w:val="0"/>
          <w:strike w:val="0"/>
          <w:dstrike w:val="0"/>
          <w:kern w:val="2"/>
          <w:sz w:val="28"/>
          <w:szCs w:val="28"/>
          <w:highlight w:val="none"/>
          <w:u w:val="none"/>
          <w:lang w:val="en-US" w:eastAsia="zh-CN" w:bidi="ar-SA"/>
        </w:rPr>
        <w:t>（五）</w:t>
      </w:r>
      <w:r>
        <w:rPr>
          <w:rFonts w:hint="eastAsia" w:ascii="宋体" w:hAnsi="宋体" w:eastAsia="宋体" w:cs="宋体"/>
          <w:strike w:val="0"/>
          <w:dstrike w:val="0"/>
          <w:kern w:val="2"/>
          <w:sz w:val="28"/>
          <w:szCs w:val="28"/>
          <w:highlight w:val="none"/>
          <w:u w:val="none"/>
          <w:lang w:val="en-US" w:eastAsia="zh-CN" w:bidi="ar-SA"/>
        </w:rPr>
        <w:t>强化破坏或者影响房屋安全结构的违法违规行为处理。</w:t>
      </w:r>
      <w:r>
        <w:rPr>
          <w:rFonts w:hint="eastAsia" w:ascii="宋体" w:hAnsi="宋体" w:cs="宋体"/>
          <w:strike w:val="0"/>
          <w:dstrike w:val="0"/>
          <w:kern w:val="2"/>
          <w:sz w:val="28"/>
          <w:szCs w:val="28"/>
          <w:highlight w:val="none"/>
          <w:u w:val="none"/>
          <w:lang w:val="en-US" w:eastAsia="zh-CN" w:bidi="ar-SA"/>
        </w:rPr>
        <w:t>物业服务企业</w:t>
      </w:r>
      <w:r>
        <w:rPr>
          <w:rFonts w:hint="eastAsia" w:ascii="宋体" w:hAnsi="宋体" w:eastAsia="宋体" w:cs="宋体"/>
          <w:strike w:val="0"/>
          <w:dstrike w:val="0"/>
          <w:kern w:val="2"/>
          <w:sz w:val="28"/>
          <w:szCs w:val="28"/>
          <w:highlight w:val="none"/>
          <w:u w:val="none"/>
          <w:lang w:val="en-US" w:eastAsia="zh-CN" w:bidi="ar-SA"/>
        </w:rPr>
        <w:t>或者装修管理机构发现装修人或者装饰装修企业存在</w:t>
      </w:r>
      <w:r>
        <w:rPr>
          <w:rFonts w:hint="eastAsia" w:ascii="宋体" w:hAnsi="宋体" w:eastAsia="宋体" w:cs="宋体"/>
          <w:strike w:val="0"/>
          <w:dstrike w:val="0"/>
          <w:sz w:val="28"/>
          <w:szCs w:val="28"/>
          <w:highlight w:val="none"/>
          <w:u w:val="none"/>
          <w:lang w:val="en-US" w:eastAsia="zh-CN"/>
        </w:rPr>
        <w:t>擅自拆除、变动房屋基础、梁、柱、楼板、承重墙或者承重结构</w:t>
      </w:r>
      <w:r>
        <w:rPr>
          <w:rFonts w:hint="eastAsia" w:ascii="宋体" w:hAnsi="宋体" w:eastAsia="宋体" w:cs="宋体"/>
          <w:strike w:val="0"/>
          <w:dstrike w:val="0"/>
          <w:kern w:val="2"/>
          <w:sz w:val="28"/>
          <w:szCs w:val="28"/>
          <w:highlight w:val="none"/>
          <w:u w:val="none"/>
          <w:lang w:val="en-US" w:eastAsia="zh-CN" w:bidi="ar-SA"/>
        </w:rPr>
        <w:t>的行为，应当立即劝阻、制止。对于已造成事实后果或者拒不改正的情况，巡查人员需做好拍照留存，并通过房屋装饰装修信息系统上报给属地住房和城乡建设部门。属地住房和城乡建设部门在接到上述</w:t>
      </w:r>
      <w:r>
        <w:rPr>
          <w:rFonts w:hint="eastAsia" w:ascii="宋体" w:hAnsi="宋体" w:eastAsia="宋体" w:cs="宋体"/>
          <w:strike w:val="0"/>
          <w:dstrike w:val="0"/>
          <w:sz w:val="28"/>
          <w:szCs w:val="28"/>
          <w:highlight w:val="none"/>
          <w:u w:val="none"/>
          <w:lang w:val="en-US" w:eastAsia="zh-CN"/>
        </w:rPr>
        <w:t>违法违规行为相关的</w:t>
      </w:r>
      <w:r>
        <w:rPr>
          <w:rFonts w:hint="eastAsia" w:ascii="宋体" w:hAnsi="宋体" w:eastAsia="宋体" w:cs="宋体"/>
          <w:strike w:val="0"/>
          <w:dstrike w:val="0"/>
          <w:kern w:val="2"/>
          <w:sz w:val="28"/>
          <w:szCs w:val="28"/>
          <w:highlight w:val="none"/>
          <w:u w:val="none"/>
          <w:lang w:val="en-US" w:eastAsia="zh-CN" w:bidi="ar-SA"/>
        </w:rPr>
        <w:t>报告、投诉或者举报后，应当及时前往现场进行调查。一旦发现存在上述违法装饰装修行为，应当依法书面责令当事人停止施工并限期整改</w:t>
      </w:r>
      <w:r>
        <w:rPr>
          <w:rFonts w:hint="eastAsia" w:ascii="宋体" w:hAnsi="宋体" w:eastAsia="宋体" w:cs="宋体"/>
          <w:strike w:val="0"/>
          <w:dstrike w:val="0"/>
          <w:color w:val="auto"/>
          <w:kern w:val="2"/>
          <w:sz w:val="28"/>
          <w:szCs w:val="28"/>
          <w:highlight w:val="none"/>
          <w:u w:val="none"/>
          <w:lang w:val="en-US" w:eastAsia="zh-CN" w:bidi="ar-SA"/>
        </w:rPr>
        <w:t>。根据具体违法情形将相关案件材料移送市综合行政执法局或相关执法部门，由综合执法局或</w:t>
      </w:r>
      <w:r>
        <w:rPr>
          <w:rFonts w:hint="eastAsia" w:ascii="宋体" w:hAnsi="宋体" w:cs="宋体"/>
          <w:strike w:val="0"/>
          <w:dstrike w:val="0"/>
          <w:color w:val="auto"/>
          <w:kern w:val="2"/>
          <w:sz w:val="28"/>
          <w:szCs w:val="28"/>
          <w:highlight w:val="none"/>
          <w:u w:val="none"/>
          <w:lang w:val="en-US" w:eastAsia="zh-CN" w:bidi="ar-SA"/>
        </w:rPr>
        <w:t>其他</w:t>
      </w:r>
      <w:r>
        <w:rPr>
          <w:rFonts w:hint="eastAsia" w:ascii="宋体" w:hAnsi="宋体" w:eastAsia="宋体" w:cs="宋体"/>
          <w:strike w:val="0"/>
          <w:dstrike w:val="0"/>
          <w:color w:val="auto"/>
          <w:kern w:val="2"/>
          <w:sz w:val="28"/>
          <w:szCs w:val="28"/>
          <w:highlight w:val="none"/>
          <w:u w:val="none"/>
          <w:lang w:val="en-US" w:eastAsia="zh-CN" w:bidi="ar-SA"/>
        </w:rPr>
        <w:t>相关执法部门按照程序查处并及时将处理结果反馈至市住房城乡建设局。对</w:t>
      </w:r>
      <w:r>
        <w:rPr>
          <w:rFonts w:hint="eastAsia" w:ascii="宋体" w:hAnsi="宋体" w:eastAsia="宋体" w:cs="宋体"/>
          <w:strike w:val="0"/>
          <w:dstrike w:val="0"/>
          <w:kern w:val="2"/>
          <w:sz w:val="28"/>
          <w:szCs w:val="28"/>
          <w:highlight w:val="none"/>
          <w:u w:val="none"/>
          <w:lang w:val="en-US" w:eastAsia="zh-CN" w:bidi="ar-SA"/>
        </w:rPr>
        <w:t>擅自变动建筑主体和承重结构造成重大安全隐患危及公共安全，涉嫌构成犯罪的，移送属</w:t>
      </w:r>
      <w:bookmarkStart w:id="0" w:name="_GoBack"/>
      <w:r>
        <w:rPr>
          <w:rFonts w:hint="eastAsia" w:ascii="宋体" w:hAnsi="宋体" w:eastAsia="宋体" w:cs="宋体"/>
          <w:strike w:val="0"/>
          <w:dstrike w:val="0"/>
          <w:kern w:val="2"/>
          <w:sz w:val="28"/>
          <w:szCs w:val="28"/>
          <w:highlight w:val="none"/>
          <w:u w:val="none"/>
          <w:lang w:val="en-US" w:eastAsia="zh-CN" w:bidi="ar-SA"/>
        </w:rPr>
        <w:t>地公安机关依法处理。</w:t>
      </w:r>
    </w:p>
    <w:bookmarkEnd w:id="0"/>
    <w:p w14:paraId="0E6D2866">
      <w:pPr>
        <w:ind w:firstLine="560" w:firstLineChars="200"/>
        <w:rPr>
          <w:rFonts w:hint="eastAsia" w:ascii="宋体" w:hAnsi="宋体" w:eastAsia="宋体" w:cs="宋体"/>
          <w:b w:val="0"/>
          <w:bCs w:val="0"/>
          <w:strike w:val="0"/>
          <w:dstrike w:val="0"/>
          <w:color w:val="auto"/>
          <w:kern w:val="2"/>
          <w:sz w:val="28"/>
          <w:szCs w:val="28"/>
          <w:highlight w:val="none"/>
          <w:u w:val="none"/>
          <w:lang w:val="en-US" w:eastAsia="zh-CN" w:bidi="ar-SA"/>
        </w:rPr>
      </w:pPr>
      <w:r>
        <w:rPr>
          <w:rFonts w:hint="eastAsia" w:ascii="宋体" w:hAnsi="宋体" w:eastAsia="宋体" w:cs="宋体"/>
          <w:b w:val="0"/>
          <w:bCs w:val="0"/>
          <w:strike w:val="0"/>
          <w:dstrike w:val="0"/>
          <w:kern w:val="2"/>
          <w:sz w:val="28"/>
          <w:szCs w:val="28"/>
          <w:highlight w:val="none"/>
          <w:u w:val="none"/>
          <w:lang w:val="en-US" w:eastAsia="zh-CN" w:bidi="ar-SA"/>
        </w:rPr>
        <w:t>（六）规范破坏或者影响房屋安全结构违法违规行为的</w:t>
      </w:r>
      <w:r>
        <w:rPr>
          <w:rFonts w:hint="default" w:ascii="宋体" w:hAnsi="宋体" w:cs="宋体"/>
          <w:b w:val="0"/>
          <w:bCs w:val="0"/>
          <w:strike w:val="0"/>
          <w:dstrike w:val="0"/>
          <w:kern w:val="2"/>
          <w:sz w:val="28"/>
          <w:szCs w:val="28"/>
          <w:highlight w:val="none"/>
          <w:u w:val="none"/>
          <w:lang w:eastAsia="zh-CN" w:bidi="ar-SA"/>
        </w:rPr>
        <w:t>具体</w:t>
      </w:r>
      <w:r>
        <w:rPr>
          <w:rFonts w:hint="eastAsia" w:ascii="宋体" w:hAnsi="宋体" w:eastAsia="宋体" w:cs="宋体"/>
          <w:b w:val="0"/>
          <w:bCs w:val="0"/>
          <w:strike w:val="0"/>
          <w:dstrike w:val="0"/>
          <w:kern w:val="2"/>
          <w:sz w:val="28"/>
          <w:szCs w:val="28"/>
          <w:highlight w:val="none"/>
          <w:u w:val="none"/>
          <w:lang w:val="en-US" w:eastAsia="zh-CN" w:bidi="ar-SA"/>
        </w:rPr>
        <w:t>整改流程。</w:t>
      </w:r>
      <w:r>
        <w:rPr>
          <w:rFonts w:hint="default" w:ascii="宋体" w:hAnsi="宋体" w:cs="宋体"/>
          <w:b w:val="0"/>
          <w:bCs w:val="0"/>
          <w:strike w:val="0"/>
          <w:dstrike w:val="0"/>
          <w:kern w:val="2"/>
          <w:sz w:val="28"/>
          <w:szCs w:val="28"/>
          <w:highlight w:val="none"/>
          <w:u w:val="none"/>
          <w:lang w:eastAsia="zh-CN" w:bidi="ar-SA"/>
        </w:rPr>
        <w:t>发现</w:t>
      </w:r>
      <w:r>
        <w:rPr>
          <w:rFonts w:hint="eastAsia" w:ascii="宋体" w:hAnsi="宋体" w:eastAsia="宋体" w:cs="宋体"/>
          <w:b w:val="0"/>
          <w:bCs w:val="0"/>
          <w:strike w:val="0"/>
          <w:dstrike w:val="0"/>
          <w:kern w:val="2"/>
          <w:sz w:val="28"/>
          <w:szCs w:val="28"/>
          <w:highlight w:val="none"/>
          <w:u w:val="none"/>
          <w:lang w:val="en-US" w:eastAsia="zh-CN" w:bidi="ar-SA"/>
        </w:rPr>
        <w:t>存在破坏或者影响房屋安全结构违法违规行为的，</w:t>
      </w:r>
      <w:r>
        <w:rPr>
          <w:rFonts w:hint="default" w:ascii="宋体" w:hAnsi="宋体" w:cs="宋体"/>
          <w:b w:val="0"/>
          <w:bCs w:val="0"/>
          <w:strike w:val="0"/>
          <w:dstrike w:val="0"/>
          <w:kern w:val="2"/>
          <w:sz w:val="28"/>
          <w:szCs w:val="28"/>
          <w:highlight w:val="none"/>
          <w:u w:val="none"/>
          <w:lang w:eastAsia="zh-CN" w:bidi="ar-SA"/>
        </w:rPr>
        <w:t>相关执法部门</w:t>
      </w:r>
      <w:r>
        <w:rPr>
          <w:rFonts w:hint="eastAsia" w:ascii="宋体" w:hAnsi="宋体" w:eastAsia="宋体" w:cs="宋体"/>
          <w:b w:val="0"/>
          <w:bCs w:val="0"/>
          <w:strike w:val="0"/>
          <w:dstrike w:val="0"/>
          <w:color w:val="auto"/>
          <w:kern w:val="2"/>
          <w:sz w:val="28"/>
          <w:szCs w:val="28"/>
          <w:highlight w:val="none"/>
          <w:u w:val="none"/>
          <w:lang w:val="en-US" w:eastAsia="zh-CN" w:bidi="ar-SA"/>
        </w:rPr>
        <w:t>应</w:t>
      </w:r>
      <w:r>
        <w:rPr>
          <w:rFonts w:hint="default" w:ascii="宋体" w:hAnsi="宋体" w:cs="宋体"/>
          <w:b w:val="0"/>
          <w:bCs w:val="0"/>
          <w:strike w:val="0"/>
          <w:dstrike w:val="0"/>
          <w:color w:val="auto"/>
          <w:kern w:val="2"/>
          <w:sz w:val="28"/>
          <w:szCs w:val="28"/>
          <w:highlight w:val="none"/>
          <w:u w:val="none"/>
          <w:lang w:eastAsia="zh-CN" w:bidi="ar-SA"/>
        </w:rPr>
        <w:t>当</w:t>
      </w:r>
      <w:r>
        <w:rPr>
          <w:rFonts w:hint="eastAsia" w:ascii="宋体" w:hAnsi="宋体" w:eastAsia="宋体" w:cs="宋体"/>
          <w:b w:val="0"/>
          <w:bCs w:val="0"/>
          <w:strike w:val="0"/>
          <w:dstrike w:val="0"/>
          <w:color w:val="auto"/>
          <w:kern w:val="2"/>
          <w:sz w:val="28"/>
          <w:szCs w:val="28"/>
          <w:highlight w:val="none"/>
          <w:u w:val="none"/>
          <w:lang w:val="en-US" w:eastAsia="zh-CN" w:bidi="ar-SA"/>
        </w:rPr>
        <w:t>要求违法当事人</w:t>
      </w:r>
      <w:r>
        <w:rPr>
          <w:rFonts w:hint="default" w:ascii="宋体" w:hAnsi="宋体" w:cs="宋体"/>
          <w:b w:val="0"/>
          <w:bCs w:val="0"/>
          <w:strike w:val="0"/>
          <w:dstrike w:val="0"/>
          <w:color w:val="auto"/>
          <w:kern w:val="2"/>
          <w:sz w:val="28"/>
          <w:szCs w:val="28"/>
          <w:highlight w:val="none"/>
          <w:u w:val="none"/>
          <w:lang w:eastAsia="zh-CN" w:bidi="ar-SA"/>
        </w:rPr>
        <w:t>按照以下流程做好限期整改，并承担相应费用：1、</w:t>
      </w:r>
      <w:r>
        <w:rPr>
          <w:rFonts w:hint="eastAsia" w:ascii="宋体" w:hAnsi="宋体" w:eastAsia="宋体" w:cs="宋体"/>
          <w:b w:val="0"/>
          <w:bCs w:val="0"/>
          <w:strike w:val="0"/>
          <w:dstrike w:val="0"/>
          <w:color w:val="auto"/>
          <w:kern w:val="2"/>
          <w:sz w:val="28"/>
          <w:szCs w:val="28"/>
          <w:highlight w:val="none"/>
          <w:u w:val="none"/>
          <w:lang w:val="en-US" w:eastAsia="zh-CN" w:bidi="ar-SA"/>
        </w:rPr>
        <w:t>委托</w:t>
      </w:r>
      <w:r>
        <w:rPr>
          <w:rFonts w:hint="default" w:ascii="宋体" w:hAnsi="宋体" w:cs="宋体"/>
          <w:b w:val="0"/>
          <w:bCs w:val="0"/>
          <w:strike w:val="0"/>
          <w:dstrike w:val="0"/>
          <w:color w:val="auto"/>
          <w:kern w:val="2"/>
          <w:sz w:val="28"/>
          <w:szCs w:val="28"/>
          <w:highlight w:val="none"/>
          <w:u w:val="none"/>
          <w:lang w:eastAsia="zh-CN" w:bidi="ar-SA"/>
        </w:rPr>
        <w:t>有资质</w:t>
      </w:r>
      <w:r>
        <w:rPr>
          <w:rFonts w:hint="eastAsia" w:ascii="宋体" w:hAnsi="宋体" w:eastAsia="宋体" w:cs="宋体"/>
          <w:b w:val="0"/>
          <w:bCs w:val="0"/>
          <w:strike w:val="0"/>
          <w:dstrike w:val="0"/>
          <w:color w:val="auto"/>
          <w:kern w:val="2"/>
          <w:sz w:val="28"/>
          <w:szCs w:val="28"/>
          <w:highlight w:val="none"/>
          <w:u w:val="none"/>
          <w:lang w:val="en-US" w:eastAsia="zh-CN" w:bidi="ar-SA"/>
        </w:rPr>
        <w:t>的房屋安全鉴定机构</w:t>
      </w:r>
      <w:r>
        <w:rPr>
          <w:rFonts w:hint="default" w:ascii="宋体" w:hAnsi="宋体" w:cs="宋体"/>
          <w:b w:val="0"/>
          <w:bCs w:val="0"/>
          <w:strike w:val="0"/>
          <w:dstrike w:val="0"/>
          <w:color w:val="auto"/>
          <w:kern w:val="2"/>
          <w:sz w:val="28"/>
          <w:szCs w:val="28"/>
          <w:highlight w:val="none"/>
          <w:u w:val="none"/>
          <w:lang w:eastAsia="zh-CN" w:bidi="ar-SA"/>
        </w:rPr>
        <w:t>出具房屋安全鉴定报告，明确</w:t>
      </w:r>
      <w:r>
        <w:rPr>
          <w:rFonts w:hint="eastAsia" w:ascii="宋体" w:hAnsi="宋体" w:eastAsia="宋体" w:cs="宋体"/>
          <w:b w:val="0"/>
          <w:bCs w:val="0"/>
          <w:strike w:val="0"/>
          <w:dstrike w:val="0"/>
          <w:color w:val="auto"/>
          <w:kern w:val="2"/>
          <w:sz w:val="28"/>
          <w:szCs w:val="28"/>
          <w:highlight w:val="none"/>
          <w:u w:val="none"/>
          <w:lang w:val="en-US" w:eastAsia="zh-CN" w:bidi="ar-SA"/>
        </w:rPr>
        <w:t>房屋结构破坏程度</w:t>
      </w:r>
      <w:r>
        <w:rPr>
          <w:rFonts w:hint="default" w:ascii="宋体" w:hAnsi="宋体" w:cs="宋体"/>
          <w:b w:val="0"/>
          <w:bCs w:val="0"/>
          <w:strike w:val="0"/>
          <w:dstrike w:val="0"/>
          <w:color w:val="auto"/>
          <w:kern w:val="2"/>
          <w:sz w:val="28"/>
          <w:szCs w:val="28"/>
          <w:highlight w:val="none"/>
          <w:u w:val="none"/>
          <w:lang w:eastAsia="zh-CN" w:bidi="ar-SA"/>
        </w:rPr>
        <w:t>、破坏后</w:t>
      </w:r>
      <w:r>
        <w:rPr>
          <w:rFonts w:hint="eastAsia" w:ascii="宋体" w:hAnsi="宋体" w:eastAsia="宋体" w:cs="宋体"/>
          <w:b w:val="0"/>
          <w:bCs w:val="0"/>
          <w:strike w:val="0"/>
          <w:dstrike w:val="0"/>
          <w:color w:val="auto"/>
          <w:kern w:val="2"/>
          <w:sz w:val="28"/>
          <w:szCs w:val="28"/>
          <w:highlight w:val="none"/>
          <w:u w:val="none"/>
          <w:lang w:val="en-US" w:eastAsia="zh-CN" w:bidi="ar-SA"/>
        </w:rPr>
        <w:t>房屋安全等级</w:t>
      </w:r>
      <w:r>
        <w:rPr>
          <w:rFonts w:hint="default" w:ascii="宋体" w:hAnsi="宋体" w:cs="宋体"/>
          <w:b w:val="0"/>
          <w:bCs w:val="0"/>
          <w:strike w:val="0"/>
          <w:dstrike w:val="0"/>
          <w:color w:val="auto"/>
          <w:kern w:val="2"/>
          <w:sz w:val="28"/>
          <w:szCs w:val="28"/>
          <w:highlight w:val="none"/>
          <w:u w:val="none"/>
          <w:lang w:eastAsia="zh-CN" w:bidi="ar-SA"/>
        </w:rPr>
        <w:t>并提出加固</w:t>
      </w:r>
      <w:r>
        <w:rPr>
          <w:rFonts w:hint="eastAsia" w:ascii="宋体" w:hAnsi="宋体" w:eastAsia="宋体" w:cs="宋体"/>
          <w:b w:val="0"/>
          <w:bCs w:val="0"/>
          <w:strike w:val="0"/>
          <w:dstrike w:val="0"/>
          <w:color w:val="auto"/>
          <w:kern w:val="2"/>
          <w:sz w:val="28"/>
          <w:szCs w:val="28"/>
          <w:highlight w:val="none"/>
          <w:u w:val="none"/>
          <w:lang w:val="en-US" w:eastAsia="zh-CN" w:bidi="ar-SA"/>
        </w:rPr>
        <w:t>整改</w:t>
      </w:r>
      <w:r>
        <w:rPr>
          <w:rFonts w:hint="default" w:ascii="宋体" w:hAnsi="宋体" w:cs="宋体"/>
          <w:b w:val="0"/>
          <w:bCs w:val="0"/>
          <w:strike w:val="0"/>
          <w:dstrike w:val="0"/>
          <w:color w:val="auto"/>
          <w:kern w:val="2"/>
          <w:sz w:val="28"/>
          <w:szCs w:val="28"/>
          <w:highlight w:val="none"/>
          <w:u w:val="none"/>
          <w:lang w:eastAsia="zh-CN" w:bidi="ar-SA"/>
        </w:rPr>
        <w:t>建议；2、</w:t>
      </w:r>
      <w:r>
        <w:rPr>
          <w:rFonts w:hint="eastAsia" w:ascii="宋体" w:hAnsi="宋体" w:eastAsia="宋体" w:cs="宋体"/>
          <w:b w:val="0"/>
          <w:bCs w:val="0"/>
          <w:strike w:val="0"/>
          <w:dstrike w:val="0"/>
          <w:color w:val="auto"/>
          <w:kern w:val="2"/>
          <w:sz w:val="28"/>
          <w:szCs w:val="28"/>
          <w:highlight w:val="none"/>
          <w:u w:val="none"/>
          <w:lang w:val="en-US" w:eastAsia="zh-CN" w:bidi="ar-SA"/>
        </w:rPr>
        <w:t>根据鉴定报告委托</w:t>
      </w:r>
      <w:r>
        <w:rPr>
          <w:rFonts w:hint="default" w:ascii="宋体" w:hAnsi="宋体" w:cs="宋体"/>
          <w:b w:val="0"/>
          <w:bCs w:val="0"/>
          <w:strike w:val="0"/>
          <w:dstrike w:val="0"/>
          <w:color w:val="auto"/>
          <w:kern w:val="2"/>
          <w:sz w:val="28"/>
          <w:szCs w:val="28"/>
          <w:highlight w:val="none"/>
          <w:u w:val="none"/>
          <w:lang w:eastAsia="zh-CN" w:bidi="ar-SA"/>
        </w:rPr>
        <w:t>有资质设计单位编制恢复原状或加固方案；3、委托</w:t>
      </w:r>
      <w:r>
        <w:rPr>
          <w:rFonts w:hint="eastAsia" w:ascii="宋体" w:hAnsi="宋体" w:eastAsia="宋体" w:cs="宋体"/>
          <w:b w:val="0"/>
          <w:bCs w:val="0"/>
          <w:strike w:val="0"/>
          <w:dstrike w:val="0"/>
          <w:color w:val="auto"/>
          <w:kern w:val="2"/>
          <w:sz w:val="28"/>
          <w:szCs w:val="28"/>
          <w:highlight w:val="none"/>
          <w:u w:val="none"/>
          <w:lang w:val="en-US" w:eastAsia="zh-CN" w:bidi="ar-SA"/>
        </w:rPr>
        <w:t>有资质施工</w:t>
      </w:r>
      <w:r>
        <w:rPr>
          <w:rFonts w:hint="default" w:ascii="宋体" w:hAnsi="宋体" w:cs="宋体"/>
          <w:b w:val="0"/>
          <w:bCs w:val="0"/>
          <w:strike w:val="0"/>
          <w:dstrike w:val="0"/>
          <w:color w:val="auto"/>
          <w:kern w:val="2"/>
          <w:sz w:val="28"/>
          <w:szCs w:val="28"/>
          <w:highlight w:val="none"/>
          <w:u w:val="none"/>
          <w:lang w:eastAsia="zh-CN" w:bidi="ar-SA"/>
        </w:rPr>
        <w:t>企业按照</w:t>
      </w:r>
      <w:r>
        <w:rPr>
          <w:rFonts w:hint="eastAsia" w:ascii="宋体" w:hAnsi="宋体" w:eastAsia="宋体" w:cs="宋体"/>
          <w:b w:val="0"/>
          <w:bCs w:val="0"/>
          <w:strike w:val="0"/>
          <w:dstrike w:val="0"/>
          <w:color w:val="auto"/>
          <w:kern w:val="2"/>
          <w:sz w:val="28"/>
          <w:szCs w:val="28"/>
          <w:highlight w:val="none"/>
          <w:u w:val="none"/>
          <w:lang w:val="en-US" w:eastAsia="zh-CN" w:bidi="ar-SA"/>
        </w:rPr>
        <w:t>恢复原状或加固</w:t>
      </w:r>
      <w:r>
        <w:rPr>
          <w:rFonts w:hint="default" w:ascii="宋体" w:hAnsi="宋体" w:cs="宋体"/>
          <w:b w:val="0"/>
          <w:bCs w:val="0"/>
          <w:strike w:val="0"/>
          <w:dstrike w:val="0"/>
          <w:color w:val="auto"/>
          <w:kern w:val="2"/>
          <w:sz w:val="28"/>
          <w:szCs w:val="28"/>
          <w:highlight w:val="none"/>
          <w:u w:val="none"/>
          <w:lang w:eastAsia="zh-CN" w:bidi="ar-SA"/>
        </w:rPr>
        <w:t>方案组织施工；4、恢复原状或加固施工完成后</w:t>
      </w:r>
      <w:r>
        <w:rPr>
          <w:rFonts w:hint="eastAsia" w:ascii="宋体" w:hAnsi="宋体" w:eastAsia="宋体" w:cs="宋体"/>
          <w:b w:val="0"/>
          <w:bCs w:val="0"/>
          <w:strike w:val="0"/>
          <w:dstrike w:val="0"/>
          <w:color w:val="auto"/>
          <w:kern w:val="2"/>
          <w:sz w:val="28"/>
          <w:szCs w:val="28"/>
          <w:highlight w:val="none"/>
          <w:u w:val="none"/>
          <w:lang w:val="en-US" w:eastAsia="zh-CN" w:bidi="ar-SA"/>
        </w:rPr>
        <w:t>，委托</w:t>
      </w:r>
      <w:r>
        <w:rPr>
          <w:rFonts w:hint="default" w:ascii="宋体" w:hAnsi="宋体" w:cs="宋体"/>
          <w:b w:val="0"/>
          <w:bCs w:val="0"/>
          <w:strike w:val="0"/>
          <w:dstrike w:val="0"/>
          <w:color w:val="auto"/>
          <w:kern w:val="2"/>
          <w:sz w:val="28"/>
          <w:szCs w:val="28"/>
          <w:highlight w:val="none"/>
          <w:u w:val="none"/>
          <w:lang w:eastAsia="zh-CN" w:bidi="ar-SA"/>
        </w:rPr>
        <w:t>有资质的</w:t>
      </w:r>
      <w:r>
        <w:rPr>
          <w:rFonts w:hint="eastAsia" w:ascii="宋体" w:hAnsi="宋体" w:eastAsia="宋体" w:cs="宋体"/>
          <w:b w:val="0"/>
          <w:bCs w:val="0"/>
          <w:strike w:val="0"/>
          <w:dstrike w:val="0"/>
          <w:color w:val="auto"/>
          <w:kern w:val="2"/>
          <w:sz w:val="28"/>
          <w:szCs w:val="28"/>
          <w:highlight w:val="none"/>
          <w:u w:val="none"/>
          <w:lang w:val="en-US" w:eastAsia="zh-CN" w:bidi="ar-SA"/>
        </w:rPr>
        <w:t>鉴定机构复核验收，出具</w:t>
      </w:r>
      <w:r>
        <w:rPr>
          <w:rFonts w:hint="default" w:ascii="宋体" w:hAnsi="宋体" w:cs="宋体"/>
          <w:b w:val="0"/>
          <w:bCs w:val="0"/>
          <w:strike w:val="0"/>
          <w:dstrike w:val="0"/>
          <w:color w:val="auto"/>
          <w:kern w:val="2"/>
          <w:sz w:val="28"/>
          <w:szCs w:val="28"/>
          <w:highlight w:val="none"/>
          <w:u w:val="none"/>
          <w:lang w:eastAsia="zh-CN" w:bidi="ar-SA"/>
        </w:rPr>
        <w:t>房屋</w:t>
      </w:r>
      <w:r>
        <w:rPr>
          <w:rFonts w:hint="eastAsia" w:ascii="宋体" w:hAnsi="宋体" w:eastAsia="宋体" w:cs="宋体"/>
          <w:b w:val="0"/>
          <w:bCs w:val="0"/>
          <w:strike w:val="0"/>
          <w:dstrike w:val="0"/>
          <w:color w:val="auto"/>
          <w:kern w:val="2"/>
          <w:sz w:val="28"/>
          <w:szCs w:val="28"/>
          <w:highlight w:val="none"/>
          <w:u w:val="none"/>
          <w:lang w:val="en-US" w:eastAsia="zh-CN" w:bidi="ar-SA"/>
        </w:rPr>
        <w:t>安全合格证明。</w:t>
      </w:r>
    </w:p>
    <w:p w14:paraId="0B67F9D6">
      <w:pPr>
        <w:spacing w:beforeLines="0" w:afterLines="0"/>
        <w:ind w:firstLine="560" w:firstLineChars="200"/>
        <w:jc w:val="left"/>
        <w:rPr>
          <w:rFonts w:hint="eastAsia" w:ascii="宋体" w:hAnsi="宋体" w:eastAsia="宋体" w:cs="宋体"/>
          <w:strike w:val="0"/>
          <w:dstrike w:val="0"/>
          <w:sz w:val="28"/>
          <w:szCs w:val="28"/>
          <w:highlight w:val="none"/>
          <w:u w:val="none"/>
        </w:rPr>
      </w:pPr>
      <w:r>
        <w:rPr>
          <w:rFonts w:hint="eastAsia" w:ascii="宋体" w:hAnsi="宋体" w:eastAsia="宋体" w:cs="宋体"/>
          <w:strike w:val="0"/>
          <w:dstrike w:val="0"/>
          <w:sz w:val="28"/>
          <w:szCs w:val="28"/>
          <w:highlight w:val="none"/>
          <w:u w:val="none"/>
        </w:rPr>
        <w:t>（</w:t>
      </w:r>
      <w:r>
        <w:rPr>
          <w:rFonts w:hint="eastAsia" w:ascii="宋体" w:hAnsi="宋体" w:eastAsia="宋体" w:cs="宋体"/>
          <w:strike w:val="0"/>
          <w:dstrike w:val="0"/>
          <w:sz w:val="28"/>
          <w:szCs w:val="28"/>
          <w:highlight w:val="none"/>
          <w:u w:val="none"/>
          <w:lang w:val="en-US" w:eastAsia="zh-CN"/>
        </w:rPr>
        <w:t>七</w:t>
      </w:r>
      <w:r>
        <w:rPr>
          <w:rFonts w:hint="eastAsia" w:ascii="宋体" w:hAnsi="宋体" w:eastAsia="宋体" w:cs="宋体"/>
          <w:strike w:val="0"/>
          <w:dstrike w:val="0"/>
          <w:sz w:val="28"/>
          <w:szCs w:val="28"/>
          <w:highlight w:val="none"/>
          <w:u w:val="none"/>
        </w:rPr>
        <w:t>）相关部门在违法线索核查时发现违法</w:t>
      </w:r>
      <w:r>
        <w:rPr>
          <w:rFonts w:hint="eastAsia" w:ascii="宋体" w:hAnsi="宋体" w:eastAsia="宋体" w:cs="宋体"/>
          <w:strike w:val="0"/>
          <w:dstrike w:val="0"/>
          <w:sz w:val="28"/>
          <w:szCs w:val="28"/>
          <w:highlight w:val="none"/>
          <w:u w:val="none"/>
          <w:lang w:val="en-US" w:eastAsia="zh-CN"/>
        </w:rPr>
        <w:t>装饰</w:t>
      </w:r>
      <w:r>
        <w:rPr>
          <w:rFonts w:hint="eastAsia" w:ascii="宋体" w:hAnsi="宋体" w:eastAsia="宋体" w:cs="宋体"/>
          <w:strike w:val="0"/>
          <w:dstrike w:val="0"/>
          <w:sz w:val="28"/>
          <w:szCs w:val="28"/>
          <w:highlight w:val="none"/>
          <w:u w:val="none"/>
        </w:rPr>
        <w:t>装修中违法建筑正在建设中的，应当责令当事人停止建设；当事人拒不停止建设的，可以按照《浙江省违法建筑处置规定》《关于建立健全违法建设防控治理长效机制的若干意见》（浙政办发〔2018〕23 号）中“即查即拆”的相关规定采取拆除继续建设部分的措施；在违法建筑处置决定执行完毕前，不动产登记机构根据相关执法部门函告要求不得为违法建筑办理不动产登记。</w:t>
      </w:r>
    </w:p>
    <w:p w14:paraId="1F749702">
      <w:pPr>
        <w:spacing w:beforeLines="0" w:afterLines="0"/>
        <w:ind w:firstLine="560" w:firstLineChars="200"/>
        <w:jc w:val="left"/>
        <w:rPr>
          <w:rFonts w:hint="eastAsia" w:ascii="宋体" w:hAnsi="宋体" w:eastAsia="宋体" w:cs="宋体"/>
          <w:b w:val="0"/>
          <w:bCs w:val="0"/>
          <w:strike w:val="0"/>
          <w:dstrike w:val="0"/>
          <w:color w:val="0000FF"/>
          <w:kern w:val="2"/>
          <w:sz w:val="28"/>
          <w:szCs w:val="28"/>
          <w:highlight w:val="none"/>
          <w:u w:val="none"/>
          <w:lang w:val="en-US" w:eastAsia="zh-CN" w:bidi="ar-SA"/>
        </w:rPr>
      </w:pPr>
      <w:r>
        <w:rPr>
          <w:rFonts w:hint="eastAsia" w:ascii="宋体" w:hAnsi="宋体" w:eastAsia="宋体" w:cs="宋体"/>
          <w:strike w:val="0"/>
          <w:dstrike w:val="0"/>
          <w:sz w:val="28"/>
          <w:szCs w:val="28"/>
          <w:highlight w:val="none"/>
          <w:u w:val="none"/>
        </w:rPr>
        <w:t>（</w:t>
      </w:r>
      <w:r>
        <w:rPr>
          <w:rFonts w:hint="eastAsia" w:ascii="宋体" w:hAnsi="宋体" w:eastAsia="宋体" w:cs="宋体"/>
          <w:strike w:val="0"/>
          <w:dstrike w:val="0"/>
          <w:sz w:val="28"/>
          <w:szCs w:val="28"/>
          <w:highlight w:val="none"/>
          <w:u w:val="none"/>
          <w:lang w:val="en-US" w:eastAsia="zh-CN"/>
        </w:rPr>
        <w:t>八</w:t>
      </w:r>
      <w:r>
        <w:rPr>
          <w:rFonts w:hint="eastAsia" w:ascii="宋体" w:hAnsi="宋体" w:eastAsia="宋体" w:cs="宋体"/>
          <w:strike w:val="0"/>
          <w:dstrike w:val="0"/>
          <w:sz w:val="28"/>
          <w:szCs w:val="28"/>
          <w:highlight w:val="none"/>
          <w:u w:val="none"/>
        </w:rPr>
        <w:t>）在案件查处过程中，违法当事人拒不配合调查或拒不停止建设的，对属于《浙江省房屋使用安全管理条例》第十条违法情形</w:t>
      </w:r>
      <w:r>
        <w:rPr>
          <w:rFonts w:hint="eastAsia" w:ascii="宋体" w:hAnsi="宋体" w:eastAsia="宋体" w:cs="宋体"/>
          <w:strike w:val="0"/>
          <w:dstrike w:val="0"/>
          <w:sz w:val="28"/>
          <w:szCs w:val="28"/>
          <w:highlight w:val="none"/>
          <w:u w:val="none"/>
          <w:lang w:val="en-US" w:eastAsia="zh-CN"/>
        </w:rPr>
        <w:t>且住宅室内无人居住</w:t>
      </w:r>
      <w:r>
        <w:rPr>
          <w:rFonts w:hint="eastAsia" w:ascii="宋体" w:hAnsi="宋体" w:eastAsia="宋体" w:cs="宋体"/>
          <w:strike w:val="0"/>
          <w:dstrike w:val="0"/>
          <w:sz w:val="28"/>
          <w:szCs w:val="28"/>
          <w:highlight w:val="none"/>
          <w:u w:val="none"/>
        </w:rPr>
        <w:t>的，相关部门可以按照《浙江省房屋使用安全管理条例》相关规定书面通知供电单位实施停电措施，供电单位应当予以配合，在违法建筑处置决定执行完毕前，供电单位不得恢复供电。</w:t>
      </w:r>
    </w:p>
    <w:p w14:paraId="1416F168">
      <w:pPr>
        <w:ind w:firstLine="562" w:firstLineChars="200"/>
        <w:rPr>
          <w:rFonts w:hint="eastAsia" w:ascii="宋体" w:hAnsi="宋体" w:eastAsia="宋体" w:cs="宋体"/>
          <w:b/>
          <w:bCs/>
          <w:strike w:val="0"/>
          <w:dstrike w:val="0"/>
          <w:sz w:val="28"/>
          <w:szCs w:val="28"/>
          <w:highlight w:val="none"/>
          <w:u w:val="none"/>
          <w:lang w:eastAsia="zh-CN"/>
        </w:rPr>
      </w:pPr>
      <w:r>
        <w:rPr>
          <w:rFonts w:hint="eastAsia" w:ascii="宋体" w:hAnsi="宋体" w:eastAsia="宋体" w:cs="宋体"/>
          <w:b/>
          <w:bCs/>
          <w:strike w:val="0"/>
          <w:dstrike w:val="0"/>
          <w:sz w:val="28"/>
          <w:szCs w:val="28"/>
          <w:highlight w:val="none"/>
          <w:u w:val="none"/>
          <w:lang w:val="en-US" w:eastAsia="zh-CN"/>
        </w:rPr>
        <w:t>七、</w:t>
      </w:r>
      <w:r>
        <w:rPr>
          <w:rFonts w:hint="eastAsia" w:ascii="宋体" w:hAnsi="宋体" w:eastAsia="宋体" w:cs="宋体"/>
          <w:b/>
          <w:bCs/>
          <w:strike w:val="0"/>
          <w:dstrike w:val="0"/>
          <w:sz w:val="28"/>
          <w:szCs w:val="28"/>
          <w:highlight w:val="none"/>
          <w:u w:val="none"/>
        </w:rPr>
        <w:t>本细则自 年 月 日起施行</w:t>
      </w:r>
      <w:r>
        <w:rPr>
          <w:rFonts w:hint="eastAsia" w:ascii="宋体" w:hAnsi="宋体" w:cs="宋体"/>
          <w:b/>
          <w:bCs/>
          <w:strike w:val="0"/>
          <w:dstrike w:val="0"/>
          <w:sz w:val="28"/>
          <w:szCs w:val="28"/>
          <w:highlight w:val="none"/>
          <w:u w:val="none"/>
          <w:lang w:eastAsia="zh-CN"/>
        </w:rPr>
        <w:t>，有效期</w:t>
      </w:r>
      <w:r>
        <w:rPr>
          <w:rFonts w:hint="eastAsia" w:ascii="宋体" w:hAnsi="宋体" w:cs="宋体"/>
          <w:b/>
          <w:bCs/>
          <w:strike w:val="0"/>
          <w:dstrike w:val="0"/>
          <w:sz w:val="28"/>
          <w:szCs w:val="28"/>
          <w:highlight w:val="none"/>
          <w:u w:val="none"/>
          <w:lang w:val="en-US" w:eastAsia="zh-CN"/>
        </w:rPr>
        <w:t>X年</w:t>
      </w:r>
      <w:r>
        <w:rPr>
          <w:rFonts w:hint="eastAsia" w:ascii="宋体" w:hAnsi="宋体" w:eastAsia="宋体" w:cs="宋体"/>
          <w:b/>
          <w:bCs/>
          <w:strike w:val="0"/>
          <w:dstrike w:val="0"/>
          <w:sz w:val="28"/>
          <w:szCs w:val="28"/>
          <w:highlight w:val="none"/>
          <w:u w:val="none"/>
        </w:rPr>
        <w:t>，原乐清市相关文件与本细则不一致的，以本细则为准</w:t>
      </w:r>
      <w:r>
        <w:rPr>
          <w:rFonts w:hint="eastAsia" w:ascii="宋体" w:hAnsi="宋体" w:eastAsia="宋体" w:cs="宋体"/>
          <w:b/>
          <w:bCs/>
          <w:strike w:val="0"/>
          <w:dstrike w:val="0"/>
          <w:sz w:val="28"/>
          <w:szCs w:val="28"/>
          <w:highlight w:val="none"/>
          <w:u w:val="none"/>
          <w:lang w:eastAsia="zh-CN"/>
        </w:rPr>
        <w:t>。</w:t>
      </w:r>
    </w:p>
    <w:p w14:paraId="20F02701">
      <w:pPr>
        <w:pStyle w:val="2"/>
        <w:rPr>
          <w:rFonts w:hint="eastAsia" w:ascii="宋体" w:hAnsi="宋体" w:eastAsia="宋体" w:cs="宋体"/>
          <w:strike w:val="0"/>
          <w:dstrike w:val="0"/>
          <w:sz w:val="28"/>
          <w:szCs w:val="28"/>
          <w:highlight w:val="none"/>
          <w:u w:val="none"/>
          <w:lang w:val="en-US" w:eastAsia="zh-CN"/>
        </w:rPr>
      </w:pPr>
      <w:r>
        <w:rPr>
          <w:rFonts w:hint="eastAsia" w:ascii="宋体" w:hAnsi="宋体" w:eastAsia="宋体" w:cs="宋体"/>
          <w:strike w:val="0"/>
          <w:dstrike w:val="0"/>
          <w:sz w:val="28"/>
          <w:szCs w:val="28"/>
          <w:highlight w:val="none"/>
          <w:u w:val="none"/>
          <w:lang w:val="en-US" w:eastAsia="zh-CN"/>
        </w:rPr>
        <w:t>附件：1.乐清市房屋室内装饰装修管理行政执法清单</w:t>
      </w:r>
    </w:p>
    <w:p w14:paraId="4C5AA66A">
      <w:pPr>
        <w:numPr>
          <w:ilvl w:val="0"/>
          <w:numId w:val="0"/>
        </w:numPr>
        <w:ind w:left="840" w:leftChars="0"/>
        <w:rPr>
          <w:rFonts w:hint="eastAsia" w:ascii="宋体" w:hAnsi="宋体" w:eastAsia="宋体" w:cs="宋体"/>
          <w:strike w:val="0"/>
          <w:dstrike w:val="0"/>
          <w:sz w:val="28"/>
          <w:szCs w:val="28"/>
          <w:highlight w:val="none"/>
          <w:u w:val="none"/>
          <w:lang w:val="en-US" w:eastAsia="zh-CN"/>
        </w:rPr>
      </w:pPr>
      <w:r>
        <w:rPr>
          <w:rFonts w:hint="eastAsia" w:ascii="宋体" w:hAnsi="宋体" w:eastAsia="宋体" w:cs="宋体"/>
          <w:strike w:val="0"/>
          <w:dstrike w:val="0"/>
          <w:sz w:val="28"/>
          <w:szCs w:val="28"/>
          <w:highlight w:val="none"/>
          <w:u w:val="none"/>
          <w:lang w:val="en-US" w:eastAsia="zh-CN"/>
        </w:rPr>
        <w:t>2.房屋室内装饰装修禁止行</w:t>
      </w:r>
      <w:r>
        <w:rPr>
          <w:rFonts w:hint="eastAsia" w:ascii="宋体" w:hAnsi="宋体" w:cs="宋体"/>
          <w:strike w:val="0"/>
          <w:dstrike w:val="0"/>
          <w:sz w:val="28"/>
          <w:szCs w:val="28"/>
          <w:highlight w:val="none"/>
          <w:u w:val="none"/>
          <w:lang w:val="en-US" w:eastAsia="zh-CN"/>
        </w:rPr>
        <w:t>为</w:t>
      </w:r>
    </w:p>
    <w:sectPr>
      <w:foot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46A4A5">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794972E">
                          <w:pPr>
                            <w:pStyle w:val="4"/>
                            <w:rPr>
                              <w:rFonts w:hint="eastAsia" w:eastAsia="宋体"/>
                              <w:lang w:eastAsia="zh-CN"/>
                            </w:rPr>
                          </w:pPr>
                        </w:p>
                      </w:txbxContent>
                    </wps:txbx>
                    <wps:bodyPr wrap="none" lIns="0" tIns="0" rIns="0" bIns="0" upright="0">
                      <a:spAutoFit/>
                    </wps:bodyPr>
                  </wps:wsp>
                </a:graphicData>
              </a:graphic>
            </wp:anchor>
          </w:drawing>
        </mc:Choice>
        <mc:Fallback>
          <w:pict>
            <v:shape id="文本框 3"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mKFj5yQEAAJkDAAAOAAAAAAAAAAEAIAAAAB4BAABkcnMvZTJvRG9j&#10;LnhtbFBLBQYAAAAABgAGAFkBAABZBQAAAAA=&#10;">
              <v:fill on="f" focussize="0,0"/>
              <v:stroke on="f"/>
              <v:imagedata o:title=""/>
              <o:lock v:ext="edit" aspectratio="f"/>
              <v:textbox inset="0mm,0mm,0mm,0mm" style="mso-fit-shape-to-text:t;">
                <w:txbxContent>
                  <w:p w14:paraId="2794972E">
                    <w:pPr>
                      <w:pStyle w:val="4"/>
                      <w:rPr>
                        <w:rFonts w:hint="eastAsia" w:eastAsia="宋体"/>
                        <w:lang w:eastAsia="zh-CN"/>
                      </w:rPr>
                    </w:pP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68D2407"/>
    <w:multiLevelType w:val="singleLevel"/>
    <w:tmpl w:val="268D2407"/>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JlYjY1YzIwNzFlYTllNDRiYjA4OGViMzk5NzFlNjkifQ=="/>
  </w:docVars>
  <w:rsids>
    <w:rsidRoot w:val="00172A27"/>
    <w:rsid w:val="00A3153D"/>
    <w:rsid w:val="031108AD"/>
    <w:rsid w:val="044D771D"/>
    <w:rsid w:val="05FACEC6"/>
    <w:rsid w:val="09AA0FD6"/>
    <w:rsid w:val="189746FE"/>
    <w:rsid w:val="1A7A3E56"/>
    <w:rsid w:val="1E0D7210"/>
    <w:rsid w:val="295E4DC4"/>
    <w:rsid w:val="2B7A2802"/>
    <w:rsid w:val="2B990335"/>
    <w:rsid w:val="38AC0DE8"/>
    <w:rsid w:val="39EF91AB"/>
    <w:rsid w:val="3BFED004"/>
    <w:rsid w:val="3FBF5E3C"/>
    <w:rsid w:val="417829C3"/>
    <w:rsid w:val="466116E2"/>
    <w:rsid w:val="4A5E5ECC"/>
    <w:rsid w:val="4E5C7274"/>
    <w:rsid w:val="4F9F703A"/>
    <w:rsid w:val="56AE1D42"/>
    <w:rsid w:val="5FBD640F"/>
    <w:rsid w:val="5FF708AC"/>
    <w:rsid w:val="5FFF52D6"/>
    <w:rsid w:val="613320B7"/>
    <w:rsid w:val="67EB3E50"/>
    <w:rsid w:val="6A222BD7"/>
    <w:rsid w:val="6FD902CD"/>
    <w:rsid w:val="70A24B63"/>
    <w:rsid w:val="777650DC"/>
    <w:rsid w:val="796F6A4D"/>
    <w:rsid w:val="7B675502"/>
    <w:rsid w:val="7D0561EA"/>
    <w:rsid w:val="7D6B9C13"/>
    <w:rsid w:val="7DD97ABF"/>
    <w:rsid w:val="7DEFA32B"/>
    <w:rsid w:val="7DFA2A84"/>
    <w:rsid w:val="7EB6457F"/>
    <w:rsid w:val="7FEF46C3"/>
    <w:rsid w:val="A3FB3A08"/>
    <w:rsid w:val="AF8ED370"/>
    <w:rsid w:val="B3DF9391"/>
    <w:rsid w:val="BF778DA7"/>
    <w:rsid w:val="CBBF9041"/>
    <w:rsid w:val="D7F9DD60"/>
    <w:rsid w:val="DCFF2BBA"/>
    <w:rsid w:val="DFD94221"/>
    <w:rsid w:val="E2FB5B91"/>
    <w:rsid w:val="EB6E57E0"/>
    <w:rsid w:val="EBB7F49B"/>
    <w:rsid w:val="EDFF205C"/>
    <w:rsid w:val="F1EB5141"/>
    <w:rsid w:val="F972916B"/>
    <w:rsid w:val="FDFCA880"/>
    <w:rsid w:val="FE6F4135"/>
    <w:rsid w:val="FEF42794"/>
    <w:rsid w:val="FEFBDA2A"/>
    <w:rsid w:val="FFC3A9B2"/>
    <w:rsid w:val="FFFFC9E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8">
    <w:name w:val="Default Paragraph Font"/>
    <w:semiHidden/>
    <w:qFormat/>
    <w:uiPriority w:val="0"/>
  </w:style>
  <w:style w:type="table" w:default="1" w:styleId="7">
    <w:name w:val="Normal Table"/>
    <w:semiHidden/>
    <w:uiPriority w:val="0"/>
    <w:tblPr>
      <w:tblStyle w:val="7"/>
      <w:tblCellMar>
        <w:top w:w="0" w:type="dxa"/>
        <w:left w:w="108" w:type="dxa"/>
        <w:bottom w:w="0" w:type="dxa"/>
        <w:right w:w="108" w:type="dxa"/>
      </w:tblCellMar>
    </w:tblPr>
  </w:style>
  <w:style w:type="paragraph" w:styleId="2">
    <w:name w:val="table of authorities"/>
    <w:basedOn w:val="1"/>
    <w:next w:val="1"/>
    <w:qFormat/>
    <w:uiPriority w:val="0"/>
    <w:rPr>
      <w:szCs w:val="22"/>
    </w:rPr>
  </w:style>
  <w:style w:type="paragraph" w:styleId="3">
    <w:name w:val="annotation text"/>
    <w:basedOn w:val="1"/>
    <w:uiPriority w:val="0"/>
    <w:pPr>
      <w:jc w:val="left"/>
    </w:pPr>
  </w:style>
  <w:style w:type="paragraph" w:styleId="4">
    <w:name w:val="footer"/>
    <w:basedOn w:val="1"/>
    <w:uiPriority w:val="0"/>
    <w:pPr>
      <w:tabs>
        <w:tab w:val="center" w:pos="4153"/>
        <w:tab w:val="right" w:pos="8306"/>
      </w:tabs>
      <w:snapToGrid w:val="0"/>
      <w:jc w:val="left"/>
    </w:pPr>
    <w:rPr>
      <w:sz w:val="18"/>
    </w:rPr>
  </w:style>
  <w:style w:type="paragraph" w:styleId="5">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uiPriority w:val="0"/>
    <w:pPr>
      <w:spacing w:before="100" w:beforeAutospacing="1" w:after="10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11</Pages>
  <Words>6609</Words>
  <Characters>6668</Characters>
  <Lines>0</Lines>
  <Paragraphs>0</Paragraphs>
  <TotalTime>39.6666666666667</TotalTime>
  <ScaleCrop>false</ScaleCrop>
  <LinksUpToDate>false</LinksUpToDate>
  <CharactersWithSpaces>6681</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2025-03-18T14:11:00Z</dcterms:created>
  <dc:creator>Tease .</dc:creator>
  <cp:lastModifiedBy>林佰滔</cp:lastModifiedBy>
  <cp:lastPrinted>2025-04-30T11:16:05Z</cp:lastPrinted>
  <dcterms:modified xsi:type="dcterms:W3CDTF">2025-05-15T08:01:11Z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KSOTemplateDocerSaveRecord">
    <vt:lpwstr>eyJoZGlkIjoiMTJhYjFkZWYzMzJiYzg1ZjYzNzUwZjM0ZmNiYmI4NGMiLCJ1c2VySWQiOiIxNjQ0NjIzMTkzIn0=</vt:lpwstr>
  </property>
  <property fmtid="{D5CDD505-2E9C-101B-9397-08002B2CF9AE}" pid="4" name="ICV">
    <vt:lpwstr>591E9C8763624FDAB0E96D7783A388C4_13</vt:lpwstr>
  </property>
</Properties>
</file>