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宋体" w:hAnsi="宋体" w:cs="宋体"/>
          <w:color w:val="000000"/>
          <w:kern w:val="0"/>
          <w:sz w:val="44"/>
          <w:szCs w:val="44"/>
        </w:rPr>
      </w:pPr>
      <w:r>
        <w:rPr>
          <w:rFonts w:hint="eastAsia" w:ascii="宋体" w:hAnsi="宋体" w:cs="宋体"/>
          <w:color w:val="000000"/>
          <w:kern w:val="0"/>
          <w:sz w:val="44"/>
          <w:szCs w:val="44"/>
        </w:rPr>
        <w:t> </w:t>
      </w:r>
    </w:p>
    <w:p>
      <w:pPr>
        <w:spacing w:line="600" w:lineRule="exact"/>
        <w:jc w:val="center"/>
        <w:rPr>
          <w:rFonts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关于《庆元县退役军人事务局</w:t>
      </w:r>
      <w:r>
        <w:rPr>
          <w:rFonts w:hint="eastAsia" w:ascii="方正小标宋简体" w:hAnsi="宋体" w:eastAsia="方正小标宋简体" w:cs="Times New Roman"/>
          <w:sz w:val="44"/>
          <w:szCs w:val="44"/>
          <w:lang w:eastAsia="zh-CN"/>
        </w:rPr>
        <w:t>关于调整部分优抚对象等人员抚恤和生活补助标准的通知</w:t>
      </w:r>
      <w:r>
        <w:rPr>
          <w:rFonts w:hint="eastAsia" w:ascii="方正小标宋简体" w:eastAsia="方正小标宋简体" w:cs="宋体"/>
          <w:color w:val="000000"/>
          <w:kern w:val="0"/>
          <w:sz w:val="44"/>
          <w:szCs w:val="44"/>
        </w:rPr>
        <w:t>》的起草说明</w:t>
      </w:r>
    </w:p>
    <w:p>
      <w:pPr>
        <w:widowControl/>
        <w:spacing w:line="560" w:lineRule="exact"/>
        <w:rPr>
          <w:rFonts w:ascii="仿宋_GB2312" w:hAnsi="黑体" w:eastAsia="仿宋_GB2312" w:cs="宋体"/>
          <w:color w:val="000000"/>
          <w:kern w:val="0"/>
          <w:sz w:val="32"/>
          <w:szCs w:val="32"/>
        </w:rPr>
      </w:pPr>
    </w:p>
    <w:p>
      <w:pPr>
        <w:widowControl/>
        <w:spacing w:line="560" w:lineRule="exact"/>
        <w:rPr>
          <w:rFonts w:ascii="仿宋_GB2312" w:hAnsi="黑体" w:eastAsia="仿宋_GB2312" w:cs="宋体"/>
          <w:color w:val="000000"/>
          <w:kern w:val="0"/>
          <w:sz w:val="32"/>
          <w:szCs w:val="32"/>
        </w:rPr>
      </w:pPr>
    </w:p>
    <w:p>
      <w:pPr>
        <w:widowControl/>
        <w:spacing w:line="56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现就我局</w:t>
      </w:r>
      <w:r>
        <w:rPr>
          <w:rFonts w:hint="eastAsia" w:ascii="仿宋_GB2312" w:hAnsi="黑体" w:eastAsia="仿宋_GB2312" w:cs="宋体"/>
          <w:color w:val="auto"/>
          <w:kern w:val="0"/>
          <w:sz w:val="32"/>
          <w:szCs w:val="32"/>
          <w:lang w:eastAsia="zh-CN"/>
        </w:rPr>
        <w:t>优抚安置科</w:t>
      </w:r>
      <w:r>
        <w:rPr>
          <w:rFonts w:hint="eastAsia" w:ascii="仿宋_GB2312" w:hAnsi="黑体" w:eastAsia="仿宋_GB2312" w:cs="宋体"/>
          <w:color w:val="000000"/>
          <w:kern w:val="0"/>
          <w:sz w:val="32"/>
          <w:szCs w:val="32"/>
        </w:rPr>
        <w:t>起草的《庆元县退役军人事务局关于调整部分优抚对象等人员抚恤和生活补助标准的通知》有关情况说明如下：</w:t>
      </w:r>
      <w:r>
        <w:rPr>
          <w:rFonts w:ascii="仿宋_GB2312" w:hAnsi="黑体" w:eastAsia="仿宋_GB2312" w:cs="宋体"/>
          <w:color w:val="000000"/>
          <w:kern w:val="0"/>
          <w:sz w:val="32"/>
          <w:szCs w:val="32"/>
        </w:rPr>
        <w:t xml:space="preserve"> </w:t>
      </w:r>
    </w:p>
    <w:p>
      <w:pPr>
        <w:widowControl/>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制定文件的必要性和可行性</w:t>
      </w:r>
    </w:p>
    <w:p>
      <w:pPr>
        <w:widowControl/>
        <w:spacing w:line="56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退役军人事务部</w:t>
      </w:r>
      <w:r>
        <w:rPr>
          <w:rFonts w:hint="eastAsia" w:ascii="仿宋_GB2312" w:hAnsi="宋体" w:eastAsia="仿宋_GB2312" w:cs="宋体"/>
          <w:color w:val="000000"/>
          <w:kern w:val="0"/>
          <w:sz w:val="32"/>
          <w:szCs w:val="32"/>
          <w:lang w:val="en-US" w:eastAsia="zh-CN"/>
        </w:rPr>
        <w:t xml:space="preserve"> 财政部关于调整部分优抚对象等人员抚恤和生活补助标准的通知</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（退役军人部发〔2023〕39号）和</w:t>
      </w:r>
      <w:r>
        <w:rPr>
          <w:rFonts w:hint="eastAsia" w:ascii="仿宋_GB2312" w:hAnsi="仿宋_GB2312" w:eastAsia="仿宋_GB2312" w:cs="仿宋_GB2312"/>
          <w:color w:val="auto"/>
          <w:sz w:val="32"/>
          <w:szCs w:val="32"/>
          <w:lang w:eastAsia="zh-CN"/>
        </w:rPr>
        <w:t>《浙江省退役军人事务厅、浙江省民政厅、浙江省财政厅转发退役军人事务部、财政部关于调整部分优抚对象等人员抚恤和生活补助标准的通知》（浙退役军人厅发〔2023〕53 号）文件</w:t>
      </w:r>
      <w:r>
        <w:rPr>
          <w:rFonts w:hint="eastAsia" w:ascii="仿宋_GB2312" w:hAnsi="宋体" w:eastAsia="仿宋_GB2312" w:cs="宋体"/>
          <w:color w:val="000000"/>
          <w:kern w:val="0"/>
          <w:sz w:val="32"/>
          <w:szCs w:val="32"/>
          <w:lang w:eastAsia="zh-CN"/>
        </w:rPr>
        <w:t>中规定从</w:t>
      </w:r>
      <w:r>
        <w:rPr>
          <w:rFonts w:hint="eastAsia" w:ascii="仿宋_GB2312" w:hAnsi="宋体" w:eastAsia="仿宋_GB2312" w:cs="宋体"/>
          <w:color w:val="000000"/>
          <w:kern w:val="0"/>
          <w:sz w:val="32"/>
          <w:szCs w:val="32"/>
          <w:lang w:val="en-US" w:eastAsia="zh-CN"/>
        </w:rPr>
        <w:t>2022年8月1日起调整部分优抚对象等人员抚恤和生活补助标准</w:t>
      </w:r>
      <w:r>
        <w:rPr>
          <w:rFonts w:hint="eastAsia" w:ascii="仿宋_GB2312" w:hAnsi="宋体" w:eastAsia="仿宋_GB2312" w:cs="宋体"/>
          <w:color w:val="000000"/>
          <w:kern w:val="0"/>
          <w:sz w:val="32"/>
          <w:szCs w:val="32"/>
          <w:lang w:eastAsia="zh-CN"/>
        </w:rPr>
        <w:t>，为规范发放流程，明确发放标准，需要发文。</w:t>
      </w:r>
    </w:p>
    <w:p>
      <w:pPr>
        <w:widowControl/>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二、起草情况</w:t>
      </w:r>
    </w:p>
    <w:p>
      <w:pPr>
        <w:widowControl/>
        <w:spacing w:line="560" w:lineRule="exact"/>
        <w:ind w:firstLine="640" w:firstLineChars="200"/>
        <w:rPr>
          <w:rFonts w:hint="eastAsia" w:ascii="仿宋_GB2312" w:hAnsi="黑体" w:eastAsia="仿宋_GB2312" w:cs="宋体"/>
          <w:color w:val="000000"/>
          <w:kern w:val="0"/>
          <w:sz w:val="32"/>
          <w:szCs w:val="32"/>
        </w:rPr>
      </w:pPr>
      <w:r>
        <w:rPr>
          <w:rFonts w:hint="eastAsia" w:ascii="仿宋_GB2312" w:hAnsi="仿宋" w:eastAsia="仿宋_GB2312" w:cs="仿宋_GB2312"/>
          <w:sz w:val="32"/>
          <w:szCs w:val="32"/>
        </w:rPr>
        <w:t>我局于</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日召集</w:t>
      </w:r>
      <w:r>
        <w:rPr>
          <w:rFonts w:hint="eastAsia" w:ascii="仿宋_GB2312" w:hAnsi="仿宋" w:eastAsia="仿宋_GB2312" w:cs="仿宋_GB2312"/>
          <w:sz w:val="32"/>
          <w:szCs w:val="32"/>
          <w:lang w:eastAsia="zh-CN"/>
        </w:rPr>
        <w:t>局班子成员和中层干部</w:t>
      </w:r>
      <w:r>
        <w:rPr>
          <w:rFonts w:hint="eastAsia" w:ascii="仿宋_GB2312" w:hAnsi="仿宋" w:eastAsia="仿宋_GB2312" w:cs="仿宋_GB2312"/>
          <w:sz w:val="32"/>
          <w:szCs w:val="32"/>
        </w:rPr>
        <w:t>参加讨论会</w:t>
      </w:r>
      <w:r>
        <w:rPr>
          <w:rFonts w:hint="eastAsia" w:ascii="仿宋_GB2312" w:hAnsi="黑体" w:eastAsia="仿宋_GB2312" w:cs="宋体"/>
          <w:color w:val="000000"/>
          <w:kern w:val="0"/>
          <w:sz w:val="32"/>
          <w:szCs w:val="32"/>
        </w:rPr>
        <w:t>。</w:t>
      </w:r>
    </w:p>
    <w:p>
      <w:pPr>
        <w:widowControl/>
        <w:spacing w:line="56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lang w:val="en-US" w:eastAsia="zh-CN"/>
        </w:rPr>
        <w:t>于2023</w:t>
      </w:r>
      <w:r>
        <w:rPr>
          <w:rFonts w:hint="eastAsia" w:ascii="仿宋_GB2312" w:hAnsi="黑体" w:eastAsia="仿宋_GB2312" w:cs="宋体"/>
          <w:color w:val="000000"/>
          <w:kern w:val="0"/>
          <w:sz w:val="32"/>
          <w:szCs w:val="32"/>
        </w:rPr>
        <w:t>年</w:t>
      </w:r>
      <w:r>
        <w:rPr>
          <w:rFonts w:hint="eastAsia" w:ascii="仿宋_GB2312" w:hAnsi="黑体" w:eastAsia="仿宋_GB2312" w:cs="宋体"/>
          <w:color w:val="000000"/>
          <w:kern w:val="0"/>
          <w:sz w:val="32"/>
          <w:szCs w:val="32"/>
          <w:lang w:val="en-US" w:eastAsia="zh-CN"/>
        </w:rPr>
        <w:t>11</w:t>
      </w:r>
      <w:r>
        <w:rPr>
          <w:rFonts w:hint="eastAsia" w:ascii="仿宋_GB2312" w:hAnsi="黑体" w:eastAsia="仿宋_GB2312" w:cs="宋体"/>
          <w:color w:val="000000"/>
          <w:kern w:val="0"/>
          <w:sz w:val="32"/>
          <w:szCs w:val="32"/>
        </w:rPr>
        <w:t>月</w:t>
      </w:r>
      <w:r>
        <w:rPr>
          <w:rFonts w:hint="eastAsia" w:ascii="仿宋_GB2312" w:hAnsi="黑体" w:eastAsia="仿宋_GB2312" w:cs="宋体"/>
          <w:color w:val="000000"/>
          <w:kern w:val="0"/>
          <w:sz w:val="32"/>
          <w:szCs w:val="32"/>
          <w:lang w:val="en-US" w:eastAsia="zh-CN"/>
        </w:rPr>
        <w:t>23</w:t>
      </w:r>
      <w:bookmarkStart w:id="0" w:name="_GoBack"/>
      <w:bookmarkEnd w:id="0"/>
      <w:r>
        <w:rPr>
          <w:rFonts w:hint="eastAsia" w:ascii="仿宋_GB2312" w:hAnsi="黑体" w:eastAsia="仿宋_GB2312" w:cs="宋体"/>
          <w:color w:val="000000"/>
          <w:kern w:val="0"/>
          <w:sz w:val="32"/>
          <w:szCs w:val="32"/>
        </w:rPr>
        <w:t>日至</w:t>
      </w:r>
      <w:r>
        <w:rPr>
          <w:rFonts w:hint="eastAsia" w:ascii="仿宋_GB2312" w:hAnsi="黑体" w:eastAsia="仿宋_GB2312" w:cs="宋体"/>
          <w:color w:val="000000"/>
          <w:kern w:val="0"/>
          <w:sz w:val="32"/>
          <w:szCs w:val="32"/>
          <w:lang w:val="en-US" w:eastAsia="zh-CN"/>
        </w:rPr>
        <w:t>12</w:t>
      </w:r>
      <w:r>
        <w:rPr>
          <w:rFonts w:hint="eastAsia" w:ascii="仿宋_GB2312" w:hAnsi="黑体" w:eastAsia="仿宋_GB2312" w:cs="宋体"/>
          <w:color w:val="000000"/>
          <w:kern w:val="0"/>
          <w:sz w:val="32"/>
          <w:szCs w:val="32"/>
        </w:rPr>
        <w:t>月</w:t>
      </w:r>
      <w:r>
        <w:rPr>
          <w:rFonts w:hint="eastAsia" w:ascii="仿宋_GB2312" w:hAnsi="黑体" w:eastAsia="仿宋_GB2312" w:cs="宋体"/>
          <w:color w:val="000000"/>
          <w:kern w:val="0"/>
          <w:sz w:val="32"/>
          <w:szCs w:val="32"/>
          <w:lang w:val="en-US" w:eastAsia="zh-CN"/>
        </w:rPr>
        <w:t>23</w:t>
      </w:r>
      <w:r>
        <w:rPr>
          <w:rFonts w:hint="eastAsia" w:ascii="仿宋_GB2312" w:hAnsi="黑体" w:eastAsia="仿宋_GB2312" w:cs="宋体"/>
          <w:color w:val="000000"/>
          <w:kern w:val="0"/>
          <w:sz w:val="32"/>
          <w:szCs w:val="32"/>
        </w:rPr>
        <w:t>日在网站（或书面征求意见、或召开座谈会、听证会形式）公开征求意见。</w:t>
      </w:r>
      <w:r>
        <w:rPr>
          <w:rFonts w:ascii="仿宋_GB2312" w:hAnsi="黑体" w:eastAsia="仿宋_GB2312" w:cs="宋体"/>
          <w:color w:val="000000"/>
          <w:kern w:val="0"/>
          <w:sz w:val="32"/>
          <w:szCs w:val="32"/>
        </w:rPr>
        <w:t xml:space="preserve"> </w:t>
      </w:r>
    </w:p>
    <w:p>
      <w:pPr>
        <w:widowControl/>
        <w:spacing w:line="560" w:lineRule="exact"/>
        <w:ind w:firstLine="640" w:firstLineChars="200"/>
        <w:rPr>
          <w:rFonts w:ascii="仿宋_GB2312" w:hAnsi="黑体" w:eastAsia="仿宋_GB2312" w:cs="宋体"/>
          <w:color w:val="000000"/>
          <w:kern w:val="0"/>
          <w:sz w:val="32"/>
          <w:szCs w:val="32"/>
        </w:rPr>
      </w:pPr>
    </w:p>
    <w:p>
      <w:pPr>
        <w:widowControl/>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需要解决的主要问题</w:t>
      </w:r>
    </w:p>
    <w:p>
      <w:pPr>
        <w:widowControl/>
        <w:spacing w:line="560" w:lineRule="exact"/>
        <w:ind w:firstLine="640" w:firstLineChars="200"/>
        <w:rPr>
          <w:rFonts w:hint="eastAsia" w:ascii="仿宋_GB2312" w:hAnsi="黑体" w:eastAsia="仿宋_GB2312" w:cs="宋体"/>
          <w:color w:val="000000"/>
          <w:kern w:val="0"/>
          <w:sz w:val="32"/>
          <w:szCs w:val="32"/>
          <w:lang w:eastAsia="zh-CN"/>
        </w:rPr>
      </w:pPr>
      <w:r>
        <w:rPr>
          <w:rFonts w:hint="eastAsia" w:ascii="仿宋_GB2312" w:hAnsi="黑体" w:eastAsia="仿宋_GB2312" w:cs="宋体"/>
          <w:color w:val="000000"/>
          <w:kern w:val="0"/>
          <w:sz w:val="32"/>
          <w:szCs w:val="32"/>
          <w:lang w:eastAsia="zh-CN"/>
        </w:rPr>
        <w:t>落实优抚对象抚恤补助标准与人民生活水平同步提高的自然增长机制。</w:t>
      </w:r>
    </w:p>
    <w:p>
      <w:pPr>
        <w:widowControl/>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四、拟规定的主要制度和拟采取的主要措施</w:t>
      </w:r>
    </w:p>
    <w:p>
      <w:pPr>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《关于调整部分优抚对象等人员抚恤和生活补助标准的通知》共十条，主要内容包括：</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《关于调整部分优抚对象等人员抚恤和生活补助标准的通知》的起草依据和意义。该文件是</w:t>
      </w:r>
      <w:r>
        <w:rPr>
          <w:rFonts w:hint="eastAsia" w:ascii="仿宋_GB2312" w:eastAsia="仿宋_GB2312" w:cs="宋体"/>
          <w:color w:val="000000"/>
          <w:kern w:val="0"/>
          <w:sz w:val="32"/>
          <w:szCs w:val="32"/>
          <w:lang w:eastAsia="zh-CN"/>
        </w:rPr>
        <w:t>根据</w:t>
      </w:r>
      <w:r>
        <w:rPr>
          <w:rFonts w:hint="eastAsia" w:ascii="仿宋_GB2312" w:eastAsia="仿宋_GB2312" w:cs="宋体"/>
          <w:color w:val="000000"/>
          <w:kern w:val="0"/>
          <w:sz w:val="32"/>
          <w:szCs w:val="32"/>
        </w:rPr>
        <w:t>《浙江省退役军人事务厅、浙江省民政厅、浙江省财政厅转发退役军人事务部、财政部关于调整部分优抚对象等人员抚恤和生活补助标准的通知》（浙退役军人厅发〔2023〕53 号）、《军人抚恤优待条例》</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rPr>
        <w:t>《浙江省军人抚恤优待办法》（浙江省人民政府令第330 号）和《庆元县军人抚恤优待实施细则》等文件</w:t>
      </w:r>
      <w:r>
        <w:rPr>
          <w:rFonts w:hint="eastAsia" w:ascii="仿宋_GB2312" w:hAnsi="仿宋" w:eastAsia="仿宋_GB2312" w:cs="仿宋_GB2312"/>
          <w:sz w:val="32"/>
          <w:szCs w:val="32"/>
        </w:rPr>
        <w:t>，结合我县实际而制定的。</w:t>
      </w:r>
    </w:p>
    <w:p>
      <w:pPr>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2、明确残疾军人、烈士遗属、因公牺牲军人遗属、病故军人遗属、复员军人、带病回乡退伍军人、参战和参加核试验人员、烈士子女、60周岁以上农村籍退役士兵抚恤和生活补助的标准。</w:t>
      </w:r>
    </w:p>
    <w:p>
      <w:pPr>
        <w:ind w:firstLine="640" w:firstLineChars="200"/>
        <w:rPr>
          <w:rFonts w:ascii="仿宋_GB2312" w:hAnsi="黑体" w:eastAsia="仿宋_GB2312" w:cs="宋体"/>
          <w:color w:val="000000"/>
          <w:kern w:val="0"/>
          <w:sz w:val="32"/>
          <w:szCs w:val="32"/>
        </w:rPr>
      </w:pPr>
      <w:r>
        <w:rPr>
          <w:rFonts w:hint="eastAsia" w:ascii="仿宋_GB2312" w:hAnsi="仿宋" w:eastAsia="仿宋_GB2312" w:cs="仿宋_GB2312"/>
          <w:sz w:val="32"/>
          <w:szCs w:val="32"/>
          <w:lang w:val="en-US" w:eastAsia="zh-CN"/>
        </w:rPr>
        <w:t>3</w:t>
      </w:r>
      <w:r>
        <w:rPr>
          <w:rFonts w:hint="default" w:ascii="仿宋_GB2312" w:hAnsi="仿宋" w:eastAsia="仿宋_GB2312" w:cs="仿宋_GB2312"/>
          <w:sz w:val="32"/>
          <w:szCs w:val="32"/>
          <w:lang w:val="en-US" w:eastAsia="zh-CN"/>
        </w:rPr>
        <w:t>、执行时间：从202</w:t>
      </w:r>
      <w:r>
        <w:rPr>
          <w:rFonts w:hint="eastAsia" w:ascii="仿宋_GB2312" w:hAnsi="仿宋" w:eastAsia="仿宋_GB2312" w:cs="仿宋_GB2312"/>
          <w:sz w:val="32"/>
          <w:szCs w:val="32"/>
          <w:lang w:val="en-US" w:eastAsia="zh-CN"/>
        </w:rPr>
        <w:t>2</w:t>
      </w:r>
      <w:r>
        <w:rPr>
          <w:rFonts w:hint="default" w:ascii="仿宋_GB2312" w:hAnsi="仿宋" w:eastAsia="仿宋_GB2312" w:cs="仿宋_GB2312"/>
          <w:sz w:val="32"/>
          <w:szCs w:val="32"/>
          <w:lang w:val="en-US" w:eastAsia="zh-CN"/>
        </w:rPr>
        <w:t>年</w:t>
      </w:r>
      <w:r>
        <w:rPr>
          <w:rFonts w:hint="eastAsia" w:ascii="仿宋_GB2312" w:hAnsi="仿宋" w:eastAsia="仿宋_GB2312" w:cs="仿宋_GB2312"/>
          <w:sz w:val="32"/>
          <w:szCs w:val="32"/>
          <w:lang w:val="en-US" w:eastAsia="zh-CN"/>
        </w:rPr>
        <w:t>8</w:t>
      </w:r>
      <w:r>
        <w:rPr>
          <w:rFonts w:hint="default" w:ascii="仿宋_GB2312" w:hAnsi="仿宋" w:eastAsia="仿宋_GB2312" w:cs="仿宋_GB2312"/>
          <w:sz w:val="32"/>
          <w:szCs w:val="32"/>
          <w:lang w:val="en-US" w:eastAsia="zh-CN"/>
        </w:rPr>
        <w:t>月</w:t>
      </w:r>
      <w:r>
        <w:rPr>
          <w:rFonts w:hint="eastAsia" w:ascii="仿宋_GB2312" w:hAnsi="仿宋" w:eastAsia="仿宋_GB2312" w:cs="仿宋_GB2312"/>
          <w:sz w:val="32"/>
          <w:szCs w:val="32"/>
          <w:lang w:val="en-US" w:eastAsia="zh-CN"/>
        </w:rPr>
        <w:t>1日</w:t>
      </w:r>
      <w:r>
        <w:rPr>
          <w:rFonts w:hint="default" w:ascii="仿宋_GB2312" w:hAnsi="仿宋" w:eastAsia="仿宋_GB2312" w:cs="仿宋_GB2312"/>
          <w:sz w:val="32"/>
          <w:szCs w:val="32"/>
          <w:lang w:val="en-US" w:eastAsia="zh-CN"/>
        </w:rPr>
        <w:t>开始执行。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76B5"/>
    <w:rsid w:val="000D4CDF"/>
    <w:rsid w:val="000F2849"/>
    <w:rsid w:val="00583389"/>
    <w:rsid w:val="005C5AA5"/>
    <w:rsid w:val="009F2472"/>
    <w:rsid w:val="009F2B06"/>
    <w:rsid w:val="00A61214"/>
    <w:rsid w:val="00E476B5"/>
    <w:rsid w:val="18C267AA"/>
    <w:rsid w:val="1B9B6598"/>
    <w:rsid w:val="2FBD1D7B"/>
    <w:rsid w:val="51110021"/>
    <w:rsid w:val="72AD1ED0"/>
    <w:rsid w:val="76CA35EE"/>
    <w:rsid w:val="7B0F678D"/>
    <w:rsid w:val="7FAC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02"/>
      <w:ind w:left="112"/>
    </w:pPr>
    <w:rPr>
      <w:sz w:val="28"/>
      <w:szCs w:val="2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66</Words>
  <Characters>382</Characters>
  <Lines>3</Lines>
  <Paragraphs>1</Paragraphs>
  <TotalTime>10</TotalTime>
  <ScaleCrop>false</ScaleCrop>
  <LinksUpToDate>false</LinksUpToDate>
  <CharactersWithSpaces>447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2020-09-19T07:38:00Z</dcterms:created>
  <dc:creator>县司法局政策法规科</dc:creator>
  <cp:lastModifiedBy>Administrator</cp:lastModifiedBy>
  <dcterms:modified xsi:type="dcterms:W3CDTF">2023-11-22T08:22:19Z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