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B4889">
      <w:pPr>
        <w:keepNext w:val="0"/>
        <w:keepLines w:val="0"/>
        <w:pageBreakBefore w:val="0"/>
        <w:numPr>
          <w:ilvl w:val="0"/>
          <w:numId w:val="0"/>
        </w:numPr>
        <w:kinsoku/>
        <w:overflowPunct/>
        <w:topLinePunct w:val="0"/>
        <w:bidi w:val="0"/>
        <w:spacing w:line="240" w:lineRule="auto"/>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14:paraId="53F567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14:paraId="5835F9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关于调整市区孤儿基本生活费标准的通知</w:t>
      </w:r>
    </w:p>
    <w:p w14:paraId="7F8D80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(征求意见稿)</w:t>
      </w:r>
    </w:p>
    <w:p w14:paraId="0B6721DF">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sz w:val="32"/>
          <w:szCs w:val="32"/>
          <w:lang w:val="en-US" w:eastAsia="zh-CN"/>
        </w:rPr>
      </w:pPr>
    </w:p>
    <w:p w14:paraId="1EA57B4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w w:val="97"/>
          <w:sz w:val="32"/>
          <w:szCs w:val="32"/>
          <w:lang w:val="en-US" w:eastAsia="zh-CN"/>
        </w:rPr>
        <w:t>婺城区、金东区民政局</w:t>
      </w:r>
      <w:r>
        <w:rPr>
          <w:rFonts w:hint="eastAsia" w:ascii="仿宋_GB2312" w:hAnsi="仿宋_GB2312" w:eastAsia="仿宋_GB2312" w:cs="仿宋_GB2312"/>
          <w:w w:val="97"/>
          <w:sz w:val="32"/>
          <w:szCs w:val="32"/>
          <w:lang w:val="en-US" w:eastAsia="zh-CN"/>
        </w:rPr>
        <w:t>、</w:t>
      </w:r>
      <w:r>
        <w:rPr>
          <w:rFonts w:hint="default" w:ascii="仿宋_GB2312" w:hAnsi="仿宋_GB2312" w:eastAsia="仿宋_GB2312" w:cs="仿宋_GB2312"/>
          <w:w w:val="97"/>
          <w:sz w:val="32"/>
          <w:szCs w:val="32"/>
          <w:lang w:val="en-US" w:eastAsia="zh-CN"/>
        </w:rPr>
        <w:t>财政局</w:t>
      </w:r>
      <w:r>
        <w:rPr>
          <w:rFonts w:hint="eastAsia" w:ascii="仿宋_GB2312" w:hAnsi="仿宋_GB2312" w:eastAsia="仿宋_GB2312" w:cs="仿宋_GB2312"/>
          <w:w w:val="97"/>
          <w:sz w:val="32"/>
          <w:szCs w:val="32"/>
          <w:lang w:val="en-US" w:eastAsia="zh-CN"/>
        </w:rPr>
        <w:t>，</w:t>
      </w:r>
      <w:r>
        <w:rPr>
          <w:rFonts w:hint="default" w:ascii="仿宋_GB2312" w:hAnsi="仿宋_GB2312" w:eastAsia="仿宋_GB2312" w:cs="仿宋_GB2312"/>
          <w:w w:val="97"/>
          <w:sz w:val="32"/>
          <w:szCs w:val="32"/>
          <w:lang w:val="en-US" w:eastAsia="zh-CN"/>
        </w:rPr>
        <w:t>金华</w:t>
      </w:r>
      <w:r>
        <w:rPr>
          <w:rFonts w:hint="eastAsia" w:ascii="仿宋_GB2312" w:hAnsi="仿宋_GB2312" w:eastAsia="仿宋_GB2312" w:cs="仿宋_GB2312"/>
          <w:w w:val="97"/>
          <w:sz w:val="32"/>
          <w:szCs w:val="32"/>
          <w:lang w:val="en-US" w:eastAsia="zh-CN"/>
        </w:rPr>
        <w:t>开发</w:t>
      </w:r>
      <w:r>
        <w:rPr>
          <w:rFonts w:hint="default" w:ascii="仿宋_GB2312" w:hAnsi="仿宋_GB2312" w:eastAsia="仿宋_GB2312" w:cs="仿宋_GB2312"/>
          <w:w w:val="97"/>
          <w:sz w:val="32"/>
          <w:szCs w:val="32"/>
          <w:lang w:val="en-US" w:eastAsia="zh-CN"/>
        </w:rPr>
        <w:t>区社会</w:t>
      </w:r>
      <w:r>
        <w:rPr>
          <w:rFonts w:hint="eastAsia" w:ascii="仿宋_GB2312" w:hAnsi="仿宋_GB2312" w:eastAsia="仿宋_GB2312" w:cs="仿宋_GB2312"/>
          <w:w w:val="97"/>
          <w:sz w:val="32"/>
          <w:szCs w:val="32"/>
          <w:lang w:val="en-US" w:eastAsia="zh-CN"/>
        </w:rPr>
        <w:t>事务部、财政局</w:t>
      </w:r>
      <w:r>
        <w:rPr>
          <w:rFonts w:hint="default" w:ascii="仿宋_GB2312" w:hAnsi="仿宋_GB2312" w:eastAsia="仿宋_GB2312" w:cs="仿宋_GB2312"/>
          <w:w w:val="97"/>
          <w:sz w:val="32"/>
          <w:szCs w:val="32"/>
          <w:highlight w:val="none"/>
          <w:lang w:val="en-US" w:eastAsia="zh-CN"/>
        </w:rPr>
        <w:t>:</w:t>
      </w:r>
      <w:r>
        <w:rPr>
          <w:rFonts w:hint="default" w:ascii="仿宋_GB2312" w:hAnsi="仿宋_GB2312" w:eastAsia="仿宋_GB2312" w:cs="仿宋_GB2312"/>
          <w:w w:val="97"/>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根据《浙江省人民政府办公厅关于加快推进普惠型儿童福利体系建设的意见》(浙政办发</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Times New Roman"/>
          <w:sz w:val="32"/>
          <w:szCs w:val="32"/>
          <w:lang w:val="en-US" w:eastAsia="zh-CN"/>
        </w:rPr>
        <w:t>2017</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Times New Roman"/>
          <w:sz w:val="32"/>
          <w:szCs w:val="32"/>
          <w:lang w:val="en-US" w:eastAsia="zh-CN"/>
        </w:rPr>
        <w:t>67</w:t>
      </w:r>
      <w:r>
        <w:rPr>
          <w:rFonts w:hint="eastAsia" w:ascii="仿宋_GB2312" w:hAnsi="仿宋_GB2312" w:eastAsia="仿宋_GB2312" w:cs="仿宋_GB2312"/>
          <w:color w:val="auto"/>
          <w:sz w:val="32"/>
          <w:szCs w:val="32"/>
          <w:lang w:val="en-US" w:eastAsia="zh-CN"/>
        </w:rPr>
        <w:t>号)、</w:t>
      </w:r>
      <w:r>
        <w:rPr>
          <w:rFonts w:hint="eastAsia" w:ascii="仿宋_GB2312" w:hAnsi="仿宋_GB2312" w:eastAsia="仿宋_GB2312" w:cs="仿宋_GB2312"/>
          <w:sz w:val="32"/>
          <w:szCs w:val="32"/>
          <w:lang w:val="en-US" w:eastAsia="zh-CN"/>
        </w:rPr>
        <w:t>《浙江省民政厅转发民政部关于进一步完善保障孤儿基本生活有关工作的意见的通知》（浙民福〔</w:t>
      </w:r>
      <w:r>
        <w:rPr>
          <w:rFonts w:hint="default" w:ascii="Times New Roman" w:hAnsi="Times New Roman" w:eastAsia="方正小标宋简体" w:cs="Times New Roman"/>
          <w:sz w:val="32"/>
          <w:szCs w:val="32"/>
          <w:lang w:val="en-US" w:eastAsia="zh-CN"/>
        </w:rPr>
        <w:t>2012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color w:val="auto"/>
          <w:sz w:val="32"/>
          <w:szCs w:val="32"/>
          <w:lang w:val="en-US" w:eastAsia="zh-CN"/>
        </w:rPr>
        <w:t>文件要求，</w:t>
      </w:r>
      <w:r>
        <w:rPr>
          <w:rFonts w:hint="eastAsia" w:ascii="仿宋_GB2312" w:hAnsi="宋体" w:eastAsia="仿宋_GB2312" w:cs="仿宋_GB2312"/>
          <w:sz w:val="32"/>
          <w:szCs w:val="32"/>
          <w:lang w:val="en-US" w:eastAsia="zh-CN"/>
        </w:rPr>
        <w:t>结合市区实际情况，</w:t>
      </w:r>
      <w:r>
        <w:rPr>
          <w:rFonts w:hint="default" w:ascii="Times New Roman" w:hAnsi="Times New Roman" w:eastAsia="仿宋_GB2312" w:cs="Times New Roman"/>
          <w:sz w:val="32"/>
          <w:szCs w:val="32"/>
          <w:lang w:val="en-US" w:eastAsia="zh-CN"/>
        </w:rPr>
        <w:t>2025</w:t>
      </w:r>
      <w:r>
        <w:rPr>
          <w:rFonts w:hint="eastAsia" w:ascii="仿宋_GB2312" w:hAnsi="宋体" w:eastAsia="仿宋_GB2312" w:cs="仿宋_GB2312"/>
          <w:sz w:val="32"/>
          <w:szCs w:val="32"/>
          <w:lang w:val="en-US" w:eastAsia="zh-CN"/>
        </w:rPr>
        <w:t>年度</w:t>
      </w:r>
      <w:r>
        <w:rPr>
          <w:rFonts w:hint="default" w:ascii="仿宋_GB2312" w:hAnsi="仿宋_GB2312" w:eastAsia="仿宋_GB2312" w:cs="仿宋_GB2312"/>
          <w:sz w:val="32"/>
          <w:szCs w:val="32"/>
          <w:lang w:val="en-US" w:eastAsia="zh-CN"/>
        </w:rPr>
        <w:t>市区</w:t>
      </w:r>
      <w:r>
        <w:rPr>
          <w:rFonts w:hint="eastAsia" w:ascii="仿宋_GB2312" w:hAnsi="仿宋_GB2312" w:eastAsia="仿宋_GB2312" w:cs="仿宋_GB2312"/>
          <w:sz w:val="32"/>
          <w:szCs w:val="32"/>
          <w:lang w:val="en-US" w:eastAsia="zh-CN"/>
        </w:rPr>
        <w:t>机构</w:t>
      </w:r>
      <w:r>
        <w:rPr>
          <w:rFonts w:hint="default" w:ascii="仿宋_GB2312" w:hAnsi="仿宋_GB2312" w:eastAsia="仿宋_GB2312" w:cs="仿宋_GB2312"/>
          <w:sz w:val="32"/>
          <w:szCs w:val="32"/>
          <w:lang w:val="en-US" w:eastAsia="zh-CN"/>
        </w:rPr>
        <w:t>孤儿基本生活费</w:t>
      </w:r>
      <w:r>
        <w:rPr>
          <w:rFonts w:hint="eastAsia" w:ascii="仿宋_GB2312" w:hAnsi="仿宋_GB2312" w:eastAsia="仿宋_GB2312" w:cs="仿宋_GB2312"/>
          <w:sz w:val="32"/>
          <w:szCs w:val="32"/>
          <w:lang w:val="en-US" w:eastAsia="zh-CN"/>
        </w:rPr>
        <w:t>调整为</w:t>
      </w:r>
      <w:r>
        <w:rPr>
          <w:rFonts w:hint="eastAsia" w:ascii="Times New Roman" w:hAnsi="Times New Roman" w:eastAsia="仿宋_GB2312" w:cs="Times New Roman"/>
          <w:sz w:val="32"/>
          <w:szCs w:val="32"/>
          <w:highlight w:val="none"/>
          <w:lang w:val="en-US" w:eastAsia="zh-CN"/>
        </w:rPr>
        <w:t>2648</w:t>
      </w:r>
      <w:r>
        <w:rPr>
          <w:rFonts w:hint="default"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val="en-US" w:eastAsia="zh-CN"/>
        </w:rPr>
        <w:t>/人/月，</w:t>
      </w:r>
      <w:r>
        <w:rPr>
          <w:rFonts w:hint="default" w:ascii="仿宋_GB2312" w:hAnsi="仿宋_GB2312" w:eastAsia="仿宋_GB2312" w:cs="仿宋_GB2312"/>
          <w:sz w:val="32"/>
          <w:szCs w:val="32"/>
          <w:lang w:val="en-US" w:eastAsia="zh-CN"/>
        </w:rPr>
        <w:t>社会散居孤</w:t>
      </w:r>
      <w:r>
        <w:rPr>
          <w:rFonts w:hint="eastAsia" w:ascii="仿宋_GB2312" w:hAnsi="仿宋_GB2312" w:eastAsia="仿宋_GB2312" w:cs="仿宋_GB2312"/>
          <w:sz w:val="32"/>
          <w:szCs w:val="32"/>
          <w:lang w:val="en-US" w:eastAsia="zh-CN"/>
        </w:rPr>
        <w:t>儿基本生活费调整为</w:t>
      </w:r>
      <w:r>
        <w:rPr>
          <w:rFonts w:hint="eastAsia" w:ascii="Times New Roman" w:hAnsi="Times New Roman" w:eastAsia="仿宋_GB2312" w:cs="Times New Roman"/>
          <w:sz w:val="32"/>
          <w:szCs w:val="32"/>
          <w:highlight w:val="none"/>
          <w:lang w:val="en-US" w:eastAsia="zh-CN"/>
        </w:rPr>
        <w:t>2119</w:t>
      </w:r>
      <w:r>
        <w:rPr>
          <w:rFonts w:hint="default"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val="en-US" w:eastAsia="zh-CN"/>
        </w:rPr>
        <w:t>/人/</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困境儿童基本生活费标准参照社会散居孤儿发放</w:t>
      </w:r>
      <w:r>
        <w:rPr>
          <w:rFonts w:hint="eastAsia" w:ascii="仿宋_GB2312" w:hAnsi="仿宋_GB2312" w:eastAsia="仿宋_GB2312" w:cs="仿宋_GB2312"/>
          <w:sz w:val="32"/>
          <w:szCs w:val="32"/>
          <w:lang w:val="en-US" w:eastAsia="zh-CN"/>
        </w:rPr>
        <w:t>。调整后的孤困儿童基本生活费标准按本通知执行，从</w:t>
      </w:r>
      <w:r>
        <w:rPr>
          <w:rFonts w:hint="default" w:ascii="Times New Roman" w:hAnsi="Times New Roman" w:eastAsia="仿宋_GB2312" w:cs="Times New Roman"/>
          <w:sz w:val="32"/>
          <w:szCs w:val="32"/>
          <w:lang w:val="en-US" w:eastAsia="zh-CN"/>
        </w:rPr>
        <w:t>2025年1月1</w:t>
      </w:r>
      <w:r>
        <w:rPr>
          <w:rFonts w:hint="eastAsia" w:ascii="仿宋_GB2312" w:hAnsi="仿宋_GB2312" w:eastAsia="仿宋_GB2312" w:cs="仿宋_GB2312"/>
          <w:sz w:val="32"/>
          <w:szCs w:val="32"/>
          <w:lang w:val="en-US" w:eastAsia="zh-CN"/>
        </w:rPr>
        <w:t>日起补发。</w:t>
      </w:r>
      <w:r>
        <w:rPr>
          <w:rFonts w:hint="default" w:ascii="仿宋_GB2312" w:hAnsi="仿宋_GB2312" w:eastAsia="仿宋_GB2312" w:cs="仿宋_GB2312"/>
          <w:sz w:val="32"/>
          <w:szCs w:val="32"/>
          <w:lang w:val="en-US" w:eastAsia="zh-CN"/>
        </w:rPr>
        <w:t>儿童成年后具备劳动能力和完全民事行为能力的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不再纳入政府供养福利保障范围(年满</w:t>
      </w:r>
      <w:r>
        <w:rPr>
          <w:rFonts w:hint="default" w:ascii="Times New Roman" w:hAnsi="Times New Roman" w:eastAsia="仿宋_GB2312" w:cs="Times New Roman"/>
          <w:sz w:val="32"/>
          <w:szCs w:val="32"/>
          <w:lang w:val="en-US" w:eastAsia="zh-CN"/>
        </w:rPr>
        <w:t>18</w:t>
      </w:r>
      <w:r>
        <w:rPr>
          <w:rFonts w:hint="default" w:ascii="仿宋_GB2312" w:hAnsi="仿宋_GB2312" w:eastAsia="仿宋_GB2312" w:cs="仿宋_GB2312"/>
          <w:sz w:val="32"/>
          <w:szCs w:val="32"/>
          <w:lang w:val="en-US" w:eastAsia="zh-CN"/>
        </w:rPr>
        <w:t>周岁仍就读全日制院校的可继续享受基本生活费至毕业为止)，一次性发给</w:t>
      </w:r>
      <w:r>
        <w:rPr>
          <w:rFonts w:hint="default" w:ascii="Times New Roman" w:hAnsi="Times New Roman" w:eastAsia="仿宋_GB2312" w:cs="Times New Roman"/>
          <w:sz w:val="32"/>
          <w:szCs w:val="32"/>
          <w:lang w:val="en-US" w:eastAsia="zh-CN"/>
        </w:rPr>
        <w:t>6</w:t>
      </w:r>
      <w:r>
        <w:rPr>
          <w:rFonts w:hint="default" w:ascii="仿宋_GB2312" w:hAnsi="仿宋_GB2312" w:eastAsia="仿宋_GB2312" w:cs="仿宋_GB2312"/>
          <w:sz w:val="32"/>
          <w:szCs w:val="32"/>
          <w:lang w:val="en-US" w:eastAsia="zh-CN"/>
        </w:rPr>
        <w:t>个月基本生活费。</w:t>
      </w:r>
    </w:p>
    <w:p w14:paraId="434D81D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本通知自</w:t>
      </w:r>
      <w:r>
        <w:rPr>
          <w:rFonts w:hint="default" w:ascii="Times New Roman" w:hAnsi="Times New Roman" w:eastAsia="仿宋_GB2312" w:cs="Times New Roman"/>
          <w:sz w:val="32"/>
          <w:szCs w:val="32"/>
          <w:lang w:val="en-US" w:eastAsia="zh-CN"/>
        </w:rPr>
        <w:t>2025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日起执行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《关于调整市区孤儿基本生活费标准的通知》(金市民</w:t>
      </w:r>
      <w:r>
        <w:rPr>
          <w:rFonts w:hint="default" w:ascii="Times New Roman" w:hAnsi="Times New Roman" w:eastAsia="仿宋_GB2312" w:cs="Times New Roman"/>
          <w:b w:val="0"/>
          <w:bCs w:val="0"/>
          <w:sz w:val="32"/>
          <w:szCs w:val="32"/>
          <w:lang w:val="en-US" w:eastAsia="zh-CN"/>
        </w:rPr>
        <w:t>〔2024</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sz w:val="32"/>
          <w:szCs w:val="32"/>
          <w:lang w:val="en-US" w:eastAsia="zh-CN"/>
        </w:rPr>
        <w:t>28</w:t>
      </w:r>
      <w:r>
        <w:rPr>
          <w:rFonts w:hint="default" w:ascii="仿宋_GB2312" w:hAnsi="仿宋_GB2312" w:eastAsia="仿宋_GB2312" w:cs="仿宋_GB2312"/>
          <w:sz w:val="32"/>
          <w:szCs w:val="32"/>
          <w:lang w:val="en-US" w:eastAsia="zh-CN"/>
        </w:rPr>
        <w:t>号)同时废止，由市民政部门会同市财政部门负责解释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br w:type="textWrapping"/>
      </w:r>
    </w:p>
    <w:p w14:paraId="5F6BC08A">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32"/>
          <w:szCs w:val="32"/>
          <w:lang w:val="en-US" w:eastAsia="zh-CN"/>
        </w:rPr>
      </w:pPr>
    </w:p>
    <w:p w14:paraId="5ED1F0D1">
      <w:pPr>
        <w:keepNext w:val="0"/>
        <w:keepLines w:val="0"/>
        <w:pageBreakBefore w:val="0"/>
        <w:widowControl w:val="0"/>
        <w:kinsoku/>
        <w:wordWrap/>
        <w:overflowPunct/>
        <w:topLinePunct w:val="0"/>
        <w:autoSpaceDE/>
        <w:autoSpaceDN/>
        <w:bidi w:val="0"/>
        <w:adjustRightInd/>
        <w:snapToGrid/>
        <w:spacing w:line="520" w:lineRule="exact"/>
        <w:ind w:left="1278" w:leftChars="456" w:hanging="320" w:hanging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金华市民政局               金华市财政局</w:t>
      </w:r>
    </w:p>
    <w:p w14:paraId="1E6CDC44">
      <w:pPr>
        <w:keepNext w:val="0"/>
        <w:keepLines w:val="0"/>
        <w:pageBreakBefore w:val="0"/>
        <w:widowControl w:val="0"/>
        <w:kinsoku/>
        <w:wordWrap/>
        <w:overflowPunct/>
        <w:topLinePunct w:val="0"/>
        <w:autoSpaceDE/>
        <w:autoSpaceDN/>
        <w:bidi w:val="0"/>
        <w:adjustRightInd/>
        <w:snapToGrid/>
        <w:spacing w:line="520" w:lineRule="exact"/>
        <w:ind w:left="1278" w:leftChars="304" w:hanging="640" w:hangingChars="200"/>
        <w:jc w:val="left"/>
        <w:textAlignment w:val="auto"/>
        <w:rPr>
          <w:rFonts w:hint="default" w:ascii="Times New Roman" w:hAnsi="Times New Roman" w:cs="Times New Roman"/>
          <w:sz w:val="32"/>
          <w:szCs w:val="32"/>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年 月 日</w:t>
      </w:r>
      <w:bookmarkStart w:id="0" w:name="_GoBack"/>
      <w:bookmarkEnd w:id="0"/>
    </w:p>
    <w:p w14:paraId="01F3D310"/>
    <w:sectPr>
      <w:footerReference r:id="rId3" w:type="default"/>
      <w:pgSz w:w="11906" w:h="16838"/>
      <w:pgMar w:top="1757" w:right="1474"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B099FB9-646D-4A5C-B191-6AF2C566EBE1}"/>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2" w:fontKey="{71E450A0-B671-4AF9-9915-8FA17110BAC4}"/>
  </w:font>
  <w:font w:name="楷体_GB2312">
    <w:panose1 w:val="02010609030101010101"/>
    <w:charset w:val="86"/>
    <w:family w:val="auto"/>
    <w:pitch w:val="default"/>
    <w:sig w:usb0="00000001" w:usb1="080E0000" w:usb2="00000000" w:usb3="00000000" w:csb0="00040000" w:csb1="00000000"/>
    <w:embedRegular r:id="rId3" w:fontKey="{75DBBA65-95EA-46ED-8695-E457A6E26677}"/>
  </w:font>
  <w:font w:name="仿宋_GB2312">
    <w:panose1 w:val="02010609030101010101"/>
    <w:charset w:val="86"/>
    <w:family w:val="auto"/>
    <w:pitch w:val="default"/>
    <w:sig w:usb0="00000001" w:usb1="080E0000" w:usb2="00000000" w:usb3="00000000" w:csb0="00040000" w:csb1="00000000"/>
    <w:embedRegular r:id="rId4" w:fontKey="{E2DFC0F7-B216-4AE0-A3A7-547EEFCB55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A7D14">
    <w:pPr>
      <w:pStyle w:val="3"/>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39E7B">
                          <w:pPr>
                            <w:pStyle w:val="3"/>
                            <w:rPr>
                              <w:rFonts w:hint="default" w:eastAsia="宋体"/>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339E7B">
                    <w:pPr>
                      <w:pStyle w:val="3"/>
                      <w:rPr>
                        <w:rFonts w:hint="default" w:eastAsia="宋体"/>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4AE92"/>
    <w:multiLevelType w:val="singleLevel"/>
    <w:tmpl w:val="6224AE92"/>
    <w:lvl w:ilvl="0" w:tentative="0">
      <w:start w:val="1"/>
      <w:numFmt w:val="decimal"/>
      <w:pStyle w:val="4"/>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C04BD"/>
    <w:rsid w:val="14260237"/>
    <w:rsid w:val="146A26EA"/>
    <w:rsid w:val="3DAF01C0"/>
    <w:rsid w:val="49FC04BD"/>
    <w:rsid w:val="4A9B1989"/>
    <w:rsid w:val="5983767E"/>
    <w:rsid w:val="59FB53C3"/>
    <w:rsid w:val="5E5D4673"/>
    <w:rsid w:val="74C44DF2"/>
    <w:rsid w:val="78FD0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toc 1"/>
    <w:basedOn w:val="1"/>
    <w:next w:val="1"/>
    <w:qFormat/>
    <w:uiPriority w:val="0"/>
    <w:pPr>
      <w:numPr>
        <w:ilvl w:val="0"/>
        <w:numId w:val="1"/>
      </w:numPr>
      <w:autoSpaceDE w:val="0"/>
      <w:autoSpaceDN w:val="0"/>
    </w:pPr>
    <w:rPr>
      <w:rFonts w:ascii="Times New Roman" w:hAnsi="Times New Roman" w:eastAsia="仿宋" w:cs="Times New Roman"/>
      <w:sz w:val="32"/>
      <w:szCs w:val="32"/>
    </w:rPr>
  </w:style>
  <w:style w:type="paragraph" w:styleId="5">
    <w:name w:val="Normal (Web)"/>
    <w:basedOn w:val="1"/>
    <w:qFormat/>
    <w:uiPriority w:val="99"/>
    <w:pPr>
      <w:spacing w:before="100" w:beforeAutospacing="1" w:after="100" w:afterAutospacing="1"/>
      <w:jc w:val="left"/>
    </w:pPr>
    <w:rPr>
      <w:kern w:val="0"/>
      <w:sz w:val="24"/>
    </w:rPr>
  </w:style>
  <w:style w:type="paragraph" w:customStyle="1" w:styleId="8">
    <w:name w:val="方正宋大标题"/>
    <w:qFormat/>
    <w:uiPriority w:val="0"/>
    <w:pPr>
      <w:jc w:val="center"/>
      <w:outlineLvl w:val="0"/>
    </w:pPr>
    <w:rPr>
      <w:rFonts w:ascii="Times New Roman" w:hAnsi="Times New Roman" w:eastAsia="方正小标宋简体" w:cstheme="minorBidi"/>
      <w:sz w:val="44"/>
      <w:szCs w:val="44"/>
    </w:rPr>
  </w:style>
  <w:style w:type="paragraph" w:customStyle="1" w:styleId="9">
    <w:name w:val="黑体一级标题"/>
    <w:qFormat/>
    <w:uiPriority w:val="0"/>
    <w:pPr>
      <w:ind w:firstLine="420" w:firstLineChars="200"/>
      <w:outlineLvl w:val="1"/>
    </w:pPr>
    <w:rPr>
      <w:rFonts w:ascii="Times New Roman" w:hAnsi="Times New Roman" w:eastAsia="黑体" w:cstheme="minorBidi"/>
      <w:sz w:val="32"/>
      <w:szCs w:val="32"/>
    </w:rPr>
  </w:style>
  <w:style w:type="paragraph" w:customStyle="1" w:styleId="10">
    <w:name w:val="楷体二级"/>
    <w:link w:val="12"/>
    <w:qFormat/>
    <w:uiPriority w:val="0"/>
    <w:pPr>
      <w:spacing w:line="560" w:lineRule="exact"/>
      <w:ind w:firstLine="420" w:firstLineChars="200"/>
      <w:outlineLvl w:val="2"/>
    </w:pPr>
    <w:rPr>
      <w:rFonts w:ascii="Times New Roman" w:hAnsi="Times New Roman" w:eastAsia="楷体_GB2312" w:cstheme="minorBidi"/>
      <w:sz w:val="32"/>
      <w:szCs w:val="32"/>
      <w:lang w:val="en-US" w:eastAsia="zh-CN" w:bidi="ar-SA"/>
    </w:rPr>
  </w:style>
  <w:style w:type="paragraph" w:customStyle="1" w:styleId="11">
    <w:name w:val="仿宋正文"/>
    <w:qFormat/>
    <w:uiPriority w:val="0"/>
    <w:pPr>
      <w:widowControl w:val="0"/>
      <w:spacing w:line="560" w:lineRule="exact"/>
      <w:ind w:firstLine="1920" w:firstLineChars="200"/>
      <w:jc w:val="both"/>
    </w:pPr>
    <w:rPr>
      <w:rFonts w:ascii="Times New Roman" w:hAnsi="Times New Roman" w:eastAsia="仿宋_GB2312" w:cstheme="minorBidi"/>
      <w:sz w:val="32"/>
      <w:szCs w:val="32"/>
    </w:rPr>
  </w:style>
  <w:style w:type="character" w:customStyle="1" w:styleId="12">
    <w:name w:val="楷体二级 Char"/>
    <w:link w:val="10"/>
    <w:autoRedefine/>
    <w:qFormat/>
    <w:uiPriority w:val="0"/>
    <w:rPr>
      <w:rFonts w:ascii="Times New Roman" w:hAnsi="Times New Roman" w:eastAsia="楷体_GB2312" w:cstheme="minorBidi"/>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2025-04-03T08:29:00Z</dcterms:created>
  <dc:creator>Y</dc:creator>
  <cp:lastModifiedBy>Y</cp:lastModifiedBy>
  <dcterms:modified xsi:type="dcterms:W3CDTF">2025-04-03T08:29:55Z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2C0C4B4F738F4D318723930DFABB4360_11</vt:lpwstr>
  </property>
</Properties>
</file>