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/>
          <w:color w:val="000000"/>
          <w:sz w:val="13"/>
          <w:szCs w:val="13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rPr>
          <w:rFonts w:ascii="Helvetica" w:hAnsi="Helvetica" w:cs="Helvetica"/>
          <w:color w:val="000000"/>
          <w:sz w:val="13"/>
          <w:szCs w:val="13"/>
        </w:rPr>
      </w:pPr>
    </w:p>
    <w:p>
      <w:pPr>
        <w:spacing w:line="580" w:lineRule="exact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bookmarkStart w:id="0" w:name="RANGE!A1:F53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《</w:t>
      </w:r>
      <w:r>
        <w:rPr>
          <w:rFonts w:ascii="宋体" w:hAnsi="宋体" w:eastAsia="宋体" w:cs="宋体"/>
          <w:b/>
          <w:bCs/>
          <w:color w:val="000000"/>
          <w:sz w:val="32"/>
          <w:szCs w:val="32"/>
        </w:rPr>
        <w:t>东阳市202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3</w:t>
      </w:r>
      <w:r>
        <w:rPr>
          <w:rFonts w:ascii="宋体" w:hAnsi="宋体" w:eastAsia="宋体" w:cs="宋体"/>
          <w:b/>
          <w:bCs/>
          <w:color w:val="000000"/>
          <w:sz w:val="32"/>
          <w:szCs w:val="32"/>
        </w:rPr>
        <w:t>年度土地征收成片开发方案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》公众意见征求情况汇总表</w:t>
      </w:r>
    </w:p>
    <w:p>
      <w:pPr>
        <w:spacing w:line="320" w:lineRule="atLeast"/>
        <w:ind w:left="283" w:leftChars="135"/>
        <w:jc w:val="center"/>
        <w:rPr>
          <w:rFonts w:ascii="楷体_GB2312" w:hAnsi="楷体_GB2312" w:eastAsia="楷体_GB2312" w:cs="楷体_GB2312"/>
          <w:b/>
          <w:bCs/>
          <w:color w:val="FF0000"/>
          <w:sz w:val="28"/>
          <w:szCs w:val="28"/>
        </w:rPr>
      </w:pPr>
    </w:p>
    <w:bookmarkEnd w:id="0"/>
    <w:tbl>
      <w:tblPr>
        <w:tblStyle w:val="3"/>
        <w:tblW w:w="14052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984"/>
        <w:gridCol w:w="4394"/>
        <w:gridCol w:w="1701"/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83" w:leftChars="135"/>
              <w:jc w:val="center"/>
              <w:rPr>
                <w:rFonts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  <w:t>反馈方式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83" w:leftChars="135"/>
              <w:jc w:val="center"/>
              <w:rPr>
                <w:rFonts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  <w:t>反馈意见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83" w:leftChars="135"/>
              <w:jc w:val="center"/>
              <w:rPr>
                <w:rFonts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  <w:t>采纳情况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83" w:leftChars="135"/>
              <w:jc w:val="center"/>
              <w:rPr>
                <w:rFonts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83" w:leftChars="135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83" w:leftChars="135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现场咨询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3" w:leftChars="16"/>
              <w:jc w:val="left"/>
              <w:rPr>
                <w:rFonts w:ascii="宋体" w:hAnsi="宋体" w:eastAsia="宋体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/>
                <w:sz w:val="28"/>
                <w:szCs w:val="28"/>
              </w:rPr>
              <w:t>经济开发区万亩千亿组团一片区是否含有巍山镇</w:t>
            </w:r>
            <w:r>
              <w:rPr>
                <w:rFonts w:ascii="Times New Roman" w:cs="Times New Roman" w:hAnsiTheme="majorEastAsia" w:eastAsiaTheme="majorEastAsia"/>
                <w:color w:val="000000"/>
                <w:sz w:val="28"/>
                <w:szCs w:val="28"/>
              </w:rPr>
              <w:t>莘桥头村</w:t>
            </w:r>
            <w:r>
              <w:rPr>
                <w:rFonts w:hint="eastAsia" w:ascii="Times New Roman" w:cs="Times New Roman" w:hAnsiTheme="majorEastAsia" w:eastAsiaTheme="majorEastAsia"/>
                <w:color w:val="000000"/>
                <w:sz w:val="28"/>
                <w:szCs w:val="28"/>
              </w:rPr>
              <w:t>土地。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83" w:leftChars="135" w:firstLine="280" w:firstLineChars="100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采纳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3" w:leftChars="16"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/>
                <w:sz w:val="28"/>
                <w:szCs w:val="28"/>
              </w:rPr>
              <w:t>经核实，公示稿中经济开发区万亩千亿组团一片区包含有巍山镇</w:t>
            </w:r>
            <w:r>
              <w:rPr>
                <w:rFonts w:ascii="Times New Roman" w:cs="Times New Roman" w:hAnsiTheme="majorEastAsia" w:eastAsiaTheme="majorEastAsia"/>
                <w:color w:val="000000"/>
                <w:sz w:val="28"/>
                <w:szCs w:val="28"/>
              </w:rPr>
              <w:t>莘桥头村</w:t>
            </w:r>
            <w:r>
              <w:rPr>
                <w:rFonts w:hint="eastAsia" w:ascii="Times New Roman" w:cs="Times New Roman" w:hAnsiTheme="majorEastAsia" w:eastAsiaTheme="majorEastAsia"/>
                <w:color w:val="000000"/>
                <w:sz w:val="28"/>
                <w:szCs w:val="28"/>
              </w:rPr>
              <w:t>土地。待相关资料齐全后，将按程序上报审批。</w:t>
            </w:r>
          </w:p>
        </w:tc>
      </w:tr>
    </w:tbl>
    <w:p>
      <w:pPr>
        <w:ind w:left="283" w:leftChars="135"/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283" w:leftChars="135" w:firstLine="480"/>
        <w:rPr>
          <w:rFonts w:ascii="Helvetica" w:hAnsi="Helvetica" w:cs="Helvetica"/>
          <w:color w:val="000000"/>
          <w:sz w:val="13"/>
          <w:szCs w:val="13"/>
        </w:rPr>
      </w:pPr>
    </w:p>
    <w:p>
      <w:pPr>
        <w:snapToGrid w:val="0"/>
        <w:ind w:left="33" w:leftChars="16"/>
        <w:jc w:val="left"/>
        <w:rPr>
          <w:rFonts w:ascii="Helvetica" w:hAnsi="Helvetica" w:cs="Helvetica"/>
          <w:color w:val="000000"/>
          <w:sz w:val="13"/>
          <w:szCs w:val="13"/>
        </w:rPr>
      </w:pPr>
      <w:bookmarkStart w:id="1" w:name="_GoBack"/>
      <w:bookmarkEnd w:id="1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iYmQ4MGQ1ZGJmNDEyNjhmZWI5NDc2ZDZhZDMyMGQifQ=="/>
  </w:docVars>
  <w:rsids>
    <w:rsidRoot w:val="00932B96"/>
    <w:rsid w:val="00007EF1"/>
    <w:rsid w:val="00072FE8"/>
    <w:rsid w:val="000B169B"/>
    <w:rsid w:val="00274541"/>
    <w:rsid w:val="0027708E"/>
    <w:rsid w:val="00311900"/>
    <w:rsid w:val="003A24B1"/>
    <w:rsid w:val="00466CA1"/>
    <w:rsid w:val="005E5CE0"/>
    <w:rsid w:val="00666384"/>
    <w:rsid w:val="007876C1"/>
    <w:rsid w:val="007A4126"/>
    <w:rsid w:val="007F2F07"/>
    <w:rsid w:val="00853F74"/>
    <w:rsid w:val="00932B96"/>
    <w:rsid w:val="00A57A21"/>
    <w:rsid w:val="00BD4359"/>
    <w:rsid w:val="00C261F1"/>
    <w:rsid w:val="00CF5F92"/>
    <w:rsid w:val="00DB51CA"/>
    <w:rsid w:val="00E744D7"/>
    <w:rsid w:val="00E84F54"/>
    <w:rsid w:val="00ED2D09"/>
    <w:rsid w:val="00EE475C"/>
    <w:rsid w:val="00F04163"/>
    <w:rsid w:val="00FA238C"/>
    <w:rsid w:val="00FD2B37"/>
    <w:rsid w:val="067A14B8"/>
    <w:rsid w:val="0A2D2960"/>
    <w:rsid w:val="4DB305B2"/>
    <w:rsid w:val="606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240</Words>
  <Characters>260</Characters>
  <Lines>2</Lines>
  <Paragraphs>1</Paragraphs>
  <TotalTime>22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2023-04-17T07:58:00Z</dcterms:created>
  <dc:creator>䉨ࢀ</dc:creator>
  <cp:lastModifiedBy>Tasar</cp:lastModifiedBy>
  <dcterms:modified xsi:type="dcterms:W3CDTF">2023-04-19T07:10:56Z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9132ADFA13FB4724A72F150F38C0CB2C</vt:lpwstr>
  </property>
</Properties>
</file>