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方正小标宋简体" w:hAnsi="方正小标宋简体" w:eastAsia="方正小标宋简体" w:cs="方正小标宋简体"/>
          <w:spacing w:val="-11"/>
          <w:sz w:val="44"/>
          <w:szCs w:val="44"/>
          <w:highlight w:val="none"/>
          <w:lang w:val="en-US" w:eastAsia="zh-CN"/>
        </w:rPr>
      </w:pPr>
    </w:p>
    <w:p>
      <w:pPr>
        <w:spacing w:line="240" w:lineRule="auto"/>
        <w:jc w:val="center"/>
        <w:rPr>
          <w:rFonts w:hint="eastAsia" w:ascii="方正小标宋简体" w:hAnsi="方正小标宋简体" w:eastAsia="方正小标宋简体" w:cs="方正小标宋简体"/>
          <w:spacing w:val="-6"/>
          <w:sz w:val="44"/>
          <w:szCs w:val="44"/>
          <w:highlight w:val="none"/>
          <w:lang w:val="en-US" w:eastAsia="zh-CN"/>
        </w:rPr>
      </w:pPr>
      <w:r>
        <w:rPr>
          <w:rFonts w:hint="eastAsia" w:ascii="方正小标宋简体" w:hAnsi="方正小标宋简体" w:eastAsia="方正小标宋简体" w:cs="方正小标宋简体"/>
          <w:spacing w:val="-11"/>
          <w:sz w:val="44"/>
          <w:szCs w:val="44"/>
          <w:highlight w:val="none"/>
          <w:lang w:val="en-US" w:eastAsia="zh-CN"/>
        </w:rPr>
        <w:t xml:space="preserve">绍兴市人力资源和社会保障局 绍兴市财政局转发《浙江省人力资源和社会保障厅 </w:t>
      </w:r>
      <w:r>
        <w:rPr>
          <w:rFonts w:hint="eastAsia" w:ascii="方正小标宋简体" w:hAnsi="方正小标宋简体" w:eastAsia="方正小标宋简体" w:cs="方正小标宋简体"/>
          <w:spacing w:val="-6"/>
          <w:sz w:val="44"/>
          <w:szCs w:val="44"/>
          <w:highlight w:val="none"/>
          <w:lang w:val="en-US" w:eastAsia="zh-CN"/>
        </w:rPr>
        <w:t>浙江省财政厅关于印发浙江省就业见习管理办法的通知》的通知</w:t>
      </w:r>
    </w:p>
    <w:p>
      <w:pPr>
        <w:pStyle w:val="9"/>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（征求意见稿）</w:t>
      </w:r>
    </w:p>
    <w:p>
      <w:pPr>
        <w:pStyle w:val="9"/>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小标宋简体" w:cs="Times New Roman"/>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pacing w:val="-6"/>
          <w:sz w:val="32"/>
          <w:szCs w:val="32"/>
          <w:highlight w:val="none"/>
          <w:lang w:eastAsia="zh-CN"/>
        </w:rPr>
      </w:pPr>
      <w:r>
        <w:rPr>
          <w:rFonts w:hint="default" w:ascii="Times New Roman" w:hAnsi="Times New Roman" w:eastAsia="仿宋_GB2312" w:cs="Times New Roman"/>
          <w:spacing w:val="-6"/>
          <w:sz w:val="32"/>
          <w:szCs w:val="32"/>
          <w:highlight w:val="none"/>
          <w:lang w:eastAsia="zh-CN"/>
        </w:rPr>
        <w:t>各区、县（市）人力社保局、财政局，滨海新区人才工作局、财政局：</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仿宋_GB2312" w:cs="Times New Roman"/>
          <w:spacing w:val="-6"/>
          <w:sz w:val="32"/>
          <w:szCs w:val="32"/>
          <w:highlight w:val="none"/>
          <w:lang w:eastAsia="zh-CN"/>
        </w:rPr>
      </w:pPr>
      <w:r>
        <w:rPr>
          <w:rFonts w:hint="default" w:ascii="Times New Roman" w:hAnsi="Times New Roman" w:eastAsia="仿宋_GB2312" w:cs="Times New Roman"/>
          <w:spacing w:val="-6"/>
          <w:sz w:val="32"/>
          <w:szCs w:val="32"/>
          <w:highlight w:val="none"/>
          <w:lang w:eastAsia="zh-CN"/>
        </w:rPr>
        <w:t>现将《浙江省人力资源和社会保障厅</w:t>
      </w:r>
      <w:r>
        <w:rPr>
          <w:rFonts w:hint="default" w:ascii="Times New Roman" w:hAnsi="Times New Roman" w:eastAsia="仿宋_GB2312" w:cs="Times New Roman"/>
          <w:spacing w:val="-6"/>
          <w:sz w:val="32"/>
          <w:szCs w:val="32"/>
          <w:highlight w:val="none"/>
          <w:lang w:val="en-US" w:eastAsia="zh-CN"/>
        </w:rPr>
        <w:t xml:space="preserve"> 浙江省财政厅关于印发</w:t>
      </w:r>
      <w:r>
        <w:rPr>
          <w:rFonts w:hint="default" w:ascii="Times New Roman" w:hAnsi="Times New Roman" w:eastAsia="仿宋_GB2312" w:cs="Times New Roman"/>
          <w:spacing w:val="-6"/>
          <w:sz w:val="32"/>
          <w:szCs w:val="32"/>
          <w:highlight w:val="none"/>
          <w:lang w:eastAsia="zh-CN"/>
        </w:rPr>
        <w:t>浙江省就业见习管理办法的通知》（浙人社发〔</w:t>
      </w:r>
      <w:r>
        <w:rPr>
          <w:rFonts w:hint="default" w:ascii="Times New Roman" w:hAnsi="Times New Roman" w:eastAsia="仿宋_GB2312" w:cs="Times New Roman"/>
          <w:spacing w:val="-6"/>
          <w:sz w:val="32"/>
          <w:szCs w:val="32"/>
          <w:highlight w:val="none"/>
          <w:lang w:val="en-US" w:eastAsia="zh-CN"/>
        </w:rPr>
        <w:t>2024</w:t>
      </w:r>
      <w:r>
        <w:rPr>
          <w:rFonts w:hint="default" w:ascii="Times New Roman" w:hAnsi="Times New Roman" w:eastAsia="仿宋_GB2312" w:cs="Times New Roman"/>
          <w:spacing w:val="-6"/>
          <w:sz w:val="32"/>
          <w:szCs w:val="32"/>
          <w:highlight w:val="none"/>
          <w:lang w:eastAsia="zh-CN"/>
        </w:rPr>
        <w:t>〕</w:t>
      </w:r>
      <w:r>
        <w:rPr>
          <w:rFonts w:hint="default" w:ascii="Times New Roman" w:hAnsi="Times New Roman" w:eastAsia="仿宋_GB2312" w:cs="Times New Roman"/>
          <w:spacing w:val="-6"/>
          <w:sz w:val="32"/>
          <w:szCs w:val="32"/>
          <w:highlight w:val="none"/>
          <w:lang w:val="en-US" w:eastAsia="zh-CN"/>
        </w:rPr>
        <w:t>77</w:t>
      </w:r>
      <w:r>
        <w:rPr>
          <w:rFonts w:hint="default" w:ascii="Times New Roman" w:hAnsi="Times New Roman" w:eastAsia="仿宋_GB2312" w:cs="Times New Roman"/>
          <w:spacing w:val="-6"/>
          <w:sz w:val="32"/>
          <w:szCs w:val="32"/>
          <w:highlight w:val="none"/>
          <w:lang w:eastAsia="zh-CN"/>
        </w:rPr>
        <w:t>号，以下简称《管理办法》）转发你们，并结合我市实际，就细化明确见习单位认定条件、评估流程、见习岗位比例和见习补贴标准等有关事项补充通知如下：</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黑体" w:cs="Times New Roman"/>
          <w:spacing w:val="-6"/>
          <w:szCs w:val="20"/>
          <w:highlight w:val="none"/>
          <w:lang w:eastAsia="zh-CN"/>
        </w:rPr>
      </w:pPr>
      <w:r>
        <w:rPr>
          <w:rFonts w:hint="default" w:ascii="Times New Roman" w:hAnsi="Times New Roman" w:eastAsia="黑体" w:cs="Times New Roman"/>
          <w:spacing w:val="-6"/>
          <w:sz w:val="32"/>
          <w:szCs w:val="32"/>
          <w:highlight w:val="none"/>
          <w:lang w:eastAsia="zh-CN"/>
        </w:rPr>
        <w:t>一、见习对象范围</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符合以下条件之一的人员，可向见习单位报名申请参加见习</w:t>
      </w:r>
      <w:r>
        <w:rPr>
          <w:rFonts w:hint="default" w:ascii="Times New Roman" w:hAnsi="Times New Roman" w:eastAsia="仿宋_GB2312" w:cs="Times New Roman"/>
          <w:color w:val="auto"/>
          <w:spacing w:val="0"/>
          <w:sz w:val="32"/>
          <w:szCs w:val="32"/>
          <w:highlight w:val="none"/>
          <w:lang w:eastAsia="zh-CN"/>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30"/>
        <w:textAlignment w:val="auto"/>
        <w:rPr>
          <w:rFonts w:hint="default" w:ascii="Times New Roman" w:hAnsi="Times New Roman" w:eastAsia="仿宋_GB2312" w:cs="Times New Roman"/>
          <w:snapToGrid w:val="0"/>
          <w:color w:val="auto"/>
          <w:spacing w:val="0"/>
          <w:kern w:val="0"/>
          <w:sz w:val="32"/>
          <w:szCs w:val="32"/>
          <w:highlight w:val="none"/>
          <w:lang w:eastAsia="zh-CN"/>
        </w:rPr>
      </w:pPr>
      <w:r>
        <w:rPr>
          <w:rFonts w:hint="default" w:ascii="Times New Roman" w:hAnsi="Times New Roman" w:eastAsia="仿宋_GB2312" w:cs="Times New Roman"/>
          <w:color w:val="auto"/>
          <w:spacing w:val="0"/>
          <w:sz w:val="32"/>
          <w:szCs w:val="32"/>
          <w:highlight w:val="none"/>
          <w:lang w:eastAsia="zh-CN"/>
        </w:rPr>
        <w:t>（一）</w:t>
      </w:r>
      <w:r>
        <w:rPr>
          <w:rFonts w:hint="default" w:ascii="Times New Roman" w:hAnsi="Times New Roman" w:eastAsia="仿宋_GB2312" w:cs="Times New Roman"/>
          <w:color w:val="auto"/>
          <w:spacing w:val="0"/>
          <w:sz w:val="32"/>
          <w:szCs w:val="32"/>
          <w:highlight w:val="none"/>
        </w:rPr>
        <w:t>离校2年内未就业高校毕业生</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snapToGrid w:val="0"/>
          <w:color w:val="auto"/>
          <w:spacing w:val="0"/>
          <w:kern w:val="0"/>
          <w:sz w:val="32"/>
          <w:szCs w:val="32"/>
          <w:highlight w:val="none"/>
          <w:lang w:val="en-US" w:eastAsia="zh-CN"/>
        </w:rPr>
        <w:t>包括经</w:t>
      </w:r>
      <w:r>
        <w:rPr>
          <w:rFonts w:hint="default" w:ascii="Times New Roman" w:hAnsi="Times New Roman" w:eastAsia="仿宋_GB2312" w:cs="Times New Roman"/>
          <w:snapToGrid w:val="0"/>
          <w:color w:val="auto"/>
          <w:spacing w:val="0"/>
          <w:kern w:val="0"/>
          <w:sz w:val="32"/>
          <w:szCs w:val="32"/>
          <w:highlight w:val="none"/>
          <w:lang w:val="en-US" w:eastAsia="zh-CN" w:bidi="ar"/>
        </w:rPr>
        <w:t>学历</w:t>
      </w:r>
      <w:r>
        <w:rPr>
          <w:rFonts w:hint="default" w:ascii="Times New Roman" w:hAnsi="Times New Roman" w:eastAsia="仿宋_GB2312" w:cs="Times New Roman"/>
          <w:snapToGrid w:val="0"/>
          <w:color w:val="auto"/>
          <w:spacing w:val="0"/>
          <w:kern w:val="0"/>
          <w:sz w:val="32"/>
          <w:szCs w:val="32"/>
          <w:highlight w:val="none"/>
          <w:lang w:eastAsia="zh-CN" w:bidi="ar"/>
        </w:rPr>
        <w:t>学位</w:t>
      </w:r>
      <w:r>
        <w:rPr>
          <w:rFonts w:hint="default" w:ascii="Times New Roman" w:hAnsi="Times New Roman" w:eastAsia="仿宋_GB2312" w:cs="Times New Roman"/>
          <w:snapToGrid w:val="0"/>
          <w:color w:val="auto"/>
          <w:spacing w:val="0"/>
          <w:kern w:val="0"/>
          <w:sz w:val="32"/>
          <w:szCs w:val="32"/>
          <w:highlight w:val="none"/>
          <w:lang w:val="en-US" w:eastAsia="zh-CN" w:bidi="ar"/>
        </w:rPr>
        <w:t>认证的留学回国人员、</w:t>
      </w:r>
      <w:r>
        <w:rPr>
          <w:rFonts w:hint="default" w:ascii="Times New Roman" w:hAnsi="Times New Roman" w:eastAsia="仿宋_GB2312" w:cs="Times New Roman"/>
          <w:snapToGrid w:val="0"/>
          <w:color w:val="auto"/>
          <w:spacing w:val="0"/>
          <w:kern w:val="0"/>
          <w:sz w:val="32"/>
          <w:szCs w:val="32"/>
          <w:highlight w:val="none"/>
          <w:lang w:val="en-US" w:eastAsia="zh-CN"/>
        </w:rPr>
        <w:t>全日制普通</w:t>
      </w:r>
      <w:r>
        <w:rPr>
          <w:rFonts w:hint="default" w:ascii="Times New Roman" w:hAnsi="Times New Roman" w:eastAsia="仿宋_GB2312" w:cs="Times New Roman"/>
          <w:snapToGrid w:val="0"/>
          <w:color w:val="auto"/>
          <w:spacing w:val="0"/>
          <w:kern w:val="0"/>
          <w:sz w:val="32"/>
          <w:szCs w:val="32"/>
          <w:highlight w:val="none"/>
        </w:rPr>
        <w:t>高校</w:t>
      </w:r>
      <w:r>
        <w:rPr>
          <w:rFonts w:hint="default" w:ascii="Times New Roman" w:hAnsi="Times New Roman" w:eastAsia="仿宋_GB2312" w:cs="Times New Roman"/>
          <w:snapToGrid w:val="0"/>
          <w:color w:val="auto"/>
          <w:spacing w:val="0"/>
          <w:kern w:val="0"/>
          <w:sz w:val="32"/>
          <w:szCs w:val="21"/>
          <w:highlight w:val="none"/>
        </w:rPr>
        <w:t>专科以上</w:t>
      </w:r>
      <w:r>
        <w:rPr>
          <w:rFonts w:hint="default" w:ascii="Times New Roman" w:hAnsi="Times New Roman" w:eastAsia="仿宋_GB2312" w:cs="Times New Roman"/>
          <w:snapToGrid w:val="0"/>
          <w:color w:val="auto"/>
          <w:spacing w:val="0"/>
          <w:kern w:val="0"/>
          <w:sz w:val="32"/>
          <w:szCs w:val="32"/>
          <w:highlight w:val="none"/>
        </w:rPr>
        <w:t>毕业生</w:t>
      </w:r>
      <w:r>
        <w:rPr>
          <w:rFonts w:hint="default" w:ascii="Times New Roman" w:hAnsi="Times New Roman" w:eastAsia="仿宋_GB2312" w:cs="Times New Roman"/>
          <w:snapToGrid w:val="0"/>
          <w:color w:val="auto"/>
          <w:spacing w:val="0"/>
          <w:kern w:val="0"/>
          <w:sz w:val="32"/>
          <w:szCs w:val="32"/>
          <w:highlight w:val="none"/>
          <w:lang w:eastAsia="zh-CN"/>
        </w:rPr>
        <w:t>、技工院校高级工班和技师班（预备技师班）毕业生、特殊教育院校职业教育类毕业生。</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eastAsia="zh-CN"/>
        </w:rPr>
        <w:t>（二）</w:t>
      </w:r>
      <w:r>
        <w:rPr>
          <w:rFonts w:hint="default" w:ascii="Times New Roman" w:hAnsi="Times New Roman" w:eastAsia="仿宋_GB2312" w:cs="Times New Roman"/>
          <w:color w:val="auto"/>
          <w:spacing w:val="0"/>
          <w:sz w:val="32"/>
          <w:szCs w:val="32"/>
          <w:highlight w:val="none"/>
        </w:rPr>
        <w:t>16至24岁的登记失业青年。</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eastAsia="zh-CN"/>
        </w:rPr>
        <w:t>（三）毕业学年大学生（最后学年的</w:t>
      </w:r>
      <w:r>
        <w:rPr>
          <w:rFonts w:hint="default" w:ascii="Times New Roman" w:hAnsi="Times New Roman" w:eastAsia="仿宋_GB2312" w:cs="Times New Roman"/>
          <w:color w:val="auto"/>
          <w:spacing w:val="0"/>
          <w:sz w:val="32"/>
          <w:szCs w:val="32"/>
          <w:highlight w:val="none"/>
          <w:lang w:val="en-US" w:eastAsia="zh-CN"/>
        </w:rPr>
        <w:t>9月1日到次年的8月31日</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港澳台地区人员</w:t>
      </w:r>
      <w:r>
        <w:rPr>
          <w:rFonts w:hint="default" w:ascii="Times New Roman" w:hAnsi="Times New Roman" w:eastAsia="仿宋_GB2312" w:cs="Times New Roman"/>
          <w:color w:val="auto"/>
          <w:spacing w:val="0"/>
          <w:sz w:val="32"/>
          <w:szCs w:val="32"/>
          <w:highlight w:val="none"/>
          <w:lang w:eastAsia="zh-CN"/>
        </w:rPr>
        <w:t>参照执行。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见习对象（三）的毕业学年大学生所需资金由地方财政人才经费统筹安排。</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黑体" w:cs="Times New Roman"/>
          <w:spacing w:val="-6"/>
          <w:sz w:val="32"/>
          <w:szCs w:val="32"/>
          <w:highlight w:val="none"/>
          <w:lang w:eastAsia="zh-CN"/>
        </w:rPr>
      </w:pPr>
      <w:r>
        <w:rPr>
          <w:rFonts w:hint="default" w:ascii="Times New Roman" w:hAnsi="Times New Roman" w:eastAsia="黑体" w:cs="Times New Roman"/>
          <w:spacing w:val="-6"/>
          <w:sz w:val="32"/>
          <w:szCs w:val="32"/>
          <w:highlight w:val="none"/>
          <w:lang w:eastAsia="zh-CN"/>
        </w:rPr>
        <w:t>二、见习单位认定条件</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bCs/>
          <w:snapToGrid w:val="0"/>
          <w:color w:val="auto"/>
          <w:spacing w:val="0"/>
          <w:kern w:val="0"/>
          <w:sz w:val="32"/>
          <w:szCs w:val="32"/>
          <w:highlight w:val="none"/>
        </w:rPr>
        <w:t>符合以下条件的</w:t>
      </w:r>
      <w:r>
        <w:rPr>
          <w:rFonts w:hint="default" w:ascii="Times New Roman" w:hAnsi="Times New Roman" w:eastAsia="仿宋_GB2312" w:cs="Times New Roman"/>
          <w:bCs/>
          <w:snapToGrid w:val="0"/>
          <w:color w:val="auto"/>
          <w:spacing w:val="0"/>
          <w:kern w:val="0"/>
          <w:sz w:val="32"/>
          <w:szCs w:val="32"/>
          <w:highlight w:val="none"/>
          <w:lang w:eastAsia="zh-CN"/>
        </w:rPr>
        <w:t>用人单位，</w:t>
      </w:r>
      <w:r>
        <w:rPr>
          <w:rFonts w:hint="default" w:ascii="Times New Roman" w:hAnsi="Times New Roman" w:eastAsia="仿宋_GB2312" w:cs="Times New Roman"/>
          <w:bCs/>
          <w:snapToGrid w:val="0"/>
          <w:color w:val="auto"/>
          <w:spacing w:val="0"/>
          <w:kern w:val="0"/>
          <w:sz w:val="32"/>
          <w:szCs w:val="32"/>
          <w:highlight w:val="none"/>
        </w:rPr>
        <w:t>可向人力社保部门申请认定为见习单位</w:t>
      </w:r>
      <w:r>
        <w:rPr>
          <w:rFonts w:hint="default" w:ascii="Times New Roman" w:hAnsi="Times New Roman" w:eastAsia="仿宋_GB2312" w:cs="Times New Roman"/>
          <w:snapToGrid w:val="0"/>
          <w:color w:val="auto"/>
          <w:spacing w:val="0"/>
          <w:kern w:val="0"/>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lang w:eastAsia="zh-CN"/>
        </w:rPr>
        <w:t>（一）</w:t>
      </w:r>
      <w:r>
        <w:rPr>
          <w:rFonts w:hint="default" w:ascii="Times New Roman" w:hAnsi="Times New Roman" w:eastAsia="仿宋_GB2312" w:cs="Times New Roman"/>
          <w:color w:val="auto"/>
          <w:spacing w:val="0"/>
          <w:sz w:val="32"/>
          <w:szCs w:val="32"/>
          <w:highlight w:val="none"/>
        </w:rPr>
        <w:t>在</w:t>
      </w:r>
      <w:r>
        <w:rPr>
          <w:rFonts w:hint="default" w:ascii="Times New Roman" w:hAnsi="Times New Roman" w:eastAsia="仿宋_GB2312" w:cs="Times New Roman"/>
          <w:color w:val="auto"/>
          <w:spacing w:val="0"/>
          <w:sz w:val="32"/>
          <w:szCs w:val="32"/>
          <w:highlight w:val="none"/>
          <w:lang w:eastAsia="zh-CN"/>
        </w:rPr>
        <w:t>绍兴市行政区域内</w:t>
      </w:r>
      <w:r>
        <w:rPr>
          <w:rFonts w:hint="default" w:ascii="Times New Roman" w:hAnsi="Times New Roman" w:eastAsia="仿宋_GB2312" w:cs="Times New Roman"/>
          <w:color w:val="auto"/>
          <w:spacing w:val="0"/>
          <w:sz w:val="32"/>
          <w:szCs w:val="32"/>
          <w:highlight w:val="none"/>
        </w:rPr>
        <w:t>正常经营</w:t>
      </w:r>
      <w:r>
        <w:rPr>
          <w:rFonts w:hint="eastAsia" w:eastAsia="仿宋_GB2312" w:cs="Times New Roman"/>
          <w:color w:val="auto"/>
          <w:spacing w:val="0"/>
          <w:sz w:val="32"/>
          <w:szCs w:val="32"/>
          <w:highlight w:val="none"/>
          <w:lang w:val="en-US" w:eastAsia="zh-CN"/>
        </w:rPr>
        <w:t>2</w:t>
      </w:r>
      <w:r>
        <w:rPr>
          <w:rFonts w:hint="default" w:ascii="Times New Roman" w:hAnsi="Times New Roman" w:eastAsia="仿宋_GB2312" w:cs="Times New Roman"/>
          <w:color w:val="auto"/>
          <w:spacing w:val="0"/>
          <w:sz w:val="32"/>
          <w:szCs w:val="32"/>
          <w:highlight w:val="none"/>
        </w:rPr>
        <w:t>年以上</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snapToGrid w:val="0"/>
          <w:color w:val="auto"/>
          <w:spacing w:val="0"/>
          <w:kern w:val="0"/>
          <w:sz w:val="32"/>
          <w:szCs w:val="32"/>
          <w:highlight w:val="none"/>
        </w:rPr>
        <w:t>合法经营、管理规范，有较强的社会责任感，具备符合国家规定的劳动保护措施和劳动安全卫生条件；</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eastAsia="zh-CN"/>
        </w:rPr>
        <w:t>（二）</w:t>
      </w:r>
      <w:r>
        <w:rPr>
          <w:rFonts w:hint="default" w:ascii="Times New Roman" w:hAnsi="Times New Roman" w:eastAsia="仿宋_GB2312" w:cs="Times New Roman"/>
          <w:color w:val="auto"/>
          <w:spacing w:val="0"/>
          <w:sz w:val="32"/>
          <w:szCs w:val="32"/>
          <w:highlight w:val="none"/>
        </w:rPr>
        <w:t>申请设立前12个月的社会保险平均参保职工人数达到20人以上；</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lang w:eastAsia="zh-CN"/>
        </w:rPr>
        <w:t>（三）</w:t>
      </w:r>
      <w:r>
        <w:rPr>
          <w:rFonts w:hint="default" w:ascii="Times New Roman" w:hAnsi="Times New Roman" w:eastAsia="仿宋_GB2312" w:cs="Times New Roman"/>
          <w:color w:val="auto"/>
          <w:spacing w:val="0"/>
          <w:sz w:val="32"/>
          <w:szCs w:val="32"/>
          <w:highlight w:val="none"/>
        </w:rPr>
        <w:t>提供5个以上见习岗位</w:t>
      </w:r>
      <w:r>
        <w:rPr>
          <w:rFonts w:hint="default" w:ascii="Times New Roman" w:hAnsi="Times New Roman" w:eastAsia="仿宋_GB2312" w:cs="Times New Roman"/>
          <w:color w:val="auto"/>
          <w:spacing w:val="0"/>
          <w:sz w:val="32"/>
          <w:szCs w:val="32"/>
          <w:highlight w:val="none"/>
          <w:lang w:eastAsia="zh-CN"/>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lang w:eastAsia="zh-CN"/>
        </w:rPr>
        <w:t>（四）</w:t>
      </w:r>
      <w:r>
        <w:rPr>
          <w:rFonts w:hint="default" w:ascii="Times New Roman" w:hAnsi="Times New Roman" w:eastAsia="仿宋_GB2312" w:cs="Times New Roman"/>
          <w:color w:val="auto"/>
          <w:spacing w:val="0"/>
          <w:sz w:val="32"/>
          <w:szCs w:val="32"/>
          <w:highlight w:val="none"/>
        </w:rPr>
        <w:t>具备带教师资、见习计划和见习管理制度</w:t>
      </w:r>
      <w:r>
        <w:rPr>
          <w:rFonts w:hint="eastAsia" w:eastAsia="仿宋_GB2312" w:cs="Times New Roman"/>
          <w:color w:val="auto"/>
          <w:spacing w:val="0"/>
          <w:sz w:val="32"/>
          <w:szCs w:val="32"/>
          <w:highlight w:val="none"/>
          <w:lang w:eastAsia="zh-CN"/>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snapToGrid w:val="0"/>
          <w:color w:val="auto"/>
          <w:spacing w:val="0"/>
          <w:kern w:val="0"/>
          <w:sz w:val="32"/>
          <w:szCs w:val="32"/>
          <w:highlight w:val="none"/>
        </w:rPr>
      </w:pPr>
      <w:r>
        <w:rPr>
          <w:rFonts w:hint="default" w:ascii="Times New Roman" w:hAnsi="Times New Roman" w:eastAsia="仿宋_GB2312" w:cs="Times New Roman"/>
          <w:bCs/>
          <w:snapToGrid w:val="0"/>
          <w:color w:val="auto"/>
          <w:spacing w:val="0"/>
          <w:kern w:val="0"/>
          <w:sz w:val="32"/>
          <w:szCs w:val="32"/>
          <w:highlight w:val="none"/>
        </w:rPr>
        <w:t>对事业单位和城乡社区，</w:t>
      </w:r>
      <w:r>
        <w:rPr>
          <w:rFonts w:hint="default" w:ascii="Times New Roman" w:hAnsi="Times New Roman" w:eastAsia="仿宋_GB2312" w:cs="Times New Roman"/>
          <w:snapToGrid w:val="0"/>
          <w:color w:val="auto"/>
          <w:spacing w:val="0"/>
          <w:kern w:val="0"/>
          <w:sz w:val="32"/>
          <w:szCs w:val="32"/>
          <w:highlight w:val="none"/>
        </w:rPr>
        <w:t>不受上述（一）至（</w:t>
      </w:r>
      <w:r>
        <w:rPr>
          <w:rFonts w:hint="default" w:ascii="Times New Roman" w:hAnsi="Times New Roman" w:eastAsia="仿宋_GB2312" w:cs="Times New Roman"/>
          <w:snapToGrid w:val="0"/>
          <w:color w:val="auto"/>
          <w:spacing w:val="0"/>
          <w:kern w:val="0"/>
          <w:sz w:val="32"/>
          <w:szCs w:val="32"/>
          <w:highlight w:val="none"/>
          <w:lang w:val="en-US" w:eastAsia="zh-CN"/>
        </w:rPr>
        <w:t>三</w:t>
      </w:r>
      <w:r>
        <w:rPr>
          <w:rFonts w:hint="default" w:ascii="Times New Roman" w:hAnsi="Times New Roman" w:eastAsia="仿宋_GB2312" w:cs="Times New Roman"/>
          <w:snapToGrid w:val="0"/>
          <w:color w:val="auto"/>
          <w:spacing w:val="0"/>
          <w:kern w:val="0"/>
          <w:sz w:val="32"/>
          <w:szCs w:val="32"/>
          <w:highlight w:val="none"/>
        </w:rPr>
        <w:t>）项条件限制。党政机关</w:t>
      </w:r>
      <w:r>
        <w:rPr>
          <w:rFonts w:hint="default" w:ascii="Times New Roman" w:hAnsi="Times New Roman" w:eastAsia="仿宋_GB2312" w:cs="Times New Roman"/>
          <w:snapToGrid w:val="0"/>
          <w:color w:val="auto"/>
          <w:spacing w:val="0"/>
          <w:kern w:val="0"/>
          <w:sz w:val="32"/>
          <w:szCs w:val="32"/>
          <w:highlight w:val="none"/>
          <w:lang w:eastAsia="zh-CN"/>
        </w:rPr>
        <w:t>、</w:t>
      </w:r>
      <w:r>
        <w:rPr>
          <w:rFonts w:hint="default" w:ascii="Times New Roman" w:hAnsi="Times New Roman" w:eastAsia="仿宋_GB2312" w:cs="Times New Roman"/>
          <w:snapToGrid w:val="0"/>
          <w:color w:val="auto"/>
          <w:spacing w:val="0"/>
          <w:kern w:val="0"/>
          <w:sz w:val="32"/>
          <w:szCs w:val="32"/>
          <w:highlight w:val="none"/>
        </w:rPr>
        <w:t>参照公务员法管理的单位不</w:t>
      </w:r>
      <w:r>
        <w:rPr>
          <w:rFonts w:hint="default" w:ascii="Times New Roman" w:hAnsi="Times New Roman" w:eastAsia="仿宋_GB2312" w:cs="Times New Roman"/>
          <w:snapToGrid w:val="0"/>
          <w:color w:val="auto"/>
          <w:spacing w:val="0"/>
          <w:kern w:val="0"/>
          <w:sz w:val="32"/>
          <w:szCs w:val="32"/>
          <w:highlight w:val="none"/>
          <w:lang w:val="en-US" w:eastAsia="zh-CN"/>
        </w:rPr>
        <w:t>作为</w:t>
      </w:r>
      <w:r>
        <w:rPr>
          <w:rFonts w:hint="default" w:ascii="Times New Roman" w:hAnsi="Times New Roman" w:eastAsia="仿宋_GB2312" w:cs="Times New Roman"/>
          <w:snapToGrid w:val="0"/>
          <w:color w:val="auto"/>
          <w:spacing w:val="0"/>
          <w:kern w:val="0"/>
          <w:sz w:val="32"/>
          <w:szCs w:val="32"/>
          <w:highlight w:val="none"/>
        </w:rPr>
        <w:t>见习单位。</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snapToGrid w:val="0"/>
          <w:color w:val="auto"/>
          <w:spacing w:val="0"/>
          <w:kern w:val="0"/>
          <w:sz w:val="32"/>
          <w:szCs w:val="32"/>
          <w:highlight w:val="none"/>
        </w:rPr>
      </w:pPr>
      <w:r>
        <w:rPr>
          <w:rFonts w:hint="default" w:ascii="Times New Roman" w:hAnsi="Times New Roman" w:eastAsia="仿宋_GB2312" w:cs="Times New Roman"/>
          <w:snapToGrid w:val="0"/>
          <w:color w:val="auto"/>
          <w:spacing w:val="0"/>
          <w:kern w:val="0"/>
          <w:sz w:val="32"/>
          <w:szCs w:val="32"/>
          <w:highlight w:val="none"/>
        </w:rPr>
        <w:t>申请</w:t>
      </w:r>
      <w:r>
        <w:rPr>
          <w:rFonts w:hint="default" w:ascii="Times New Roman" w:hAnsi="Times New Roman" w:eastAsia="仿宋_GB2312" w:cs="Times New Roman"/>
          <w:color w:val="auto"/>
          <w:spacing w:val="0"/>
          <w:sz w:val="32"/>
          <w:szCs w:val="32"/>
          <w:highlight w:val="none"/>
        </w:rPr>
        <w:t>前</w:t>
      </w:r>
      <w:r>
        <w:rPr>
          <w:rFonts w:hint="default" w:ascii="Times New Roman" w:hAnsi="Times New Roman" w:eastAsia="仿宋_GB2312" w:cs="Times New Roman"/>
          <w:color w:val="auto"/>
          <w:spacing w:val="0"/>
          <w:sz w:val="32"/>
          <w:szCs w:val="32"/>
          <w:highlight w:val="none"/>
          <w:lang w:val="en-US" w:eastAsia="zh-CN"/>
        </w:rPr>
        <w:t>12</w:t>
      </w:r>
      <w:r>
        <w:rPr>
          <w:rFonts w:hint="default" w:ascii="Times New Roman" w:hAnsi="Times New Roman" w:eastAsia="仿宋_GB2312" w:cs="Times New Roman"/>
          <w:snapToGrid w:val="0"/>
          <w:color w:val="auto"/>
          <w:spacing w:val="0"/>
          <w:kern w:val="0"/>
          <w:sz w:val="32"/>
          <w:szCs w:val="32"/>
          <w:highlight w:val="none"/>
          <w:lang w:val="en-US" w:eastAsia="zh-CN"/>
        </w:rPr>
        <w:t>个月</w:t>
      </w:r>
      <w:r>
        <w:rPr>
          <w:rFonts w:hint="default" w:ascii="Times New Roman" w:hAnsi="Times New Roman" w:eastAsia="仿宋_GB2312" w:cs="Times New Roman"/>
          <w:snapToGrid w:val="0"/>
          <w:color w:val="auto"/>
          <w:spacing w:val="0"/>
          <w:kern w:val="0"/>
          <w:sz w:val="32"/>
          <w:szCs w:val="32"/>
          <w:highlight w:val="none"/>
        </w:rPr>
        <w:t>内因</w:t>
      </w:r>
      <w:r>
        <w:rPr>
          <w:rFonts w:hint="default" w:ascii="Times New Roman" w:hAnsi="Times New Roman" w:eastAsia="仿宋_GB2312" w:cs="Times New Roman"/>
          <w:bCs/>
          <w:snapToGrid w:val="0"/>
          <w:color w:val="auto"/>
          <w:spacing w:val="0"/>
          <w:kern w:val="0"/>
          <w:sz w:val="32"/>
          <w:szCs w:val="32"/>
          <w:highlight w:val="none"/>
        </w:rPr>
        <w:t>劳动保障违法</w:t>
      </w:r>
      <w:r>
        <w:rPr>
          <w:rFonts w:hint="default" w:ascii="Times New Roman" w:hAnsi="Times New Roman" w:eastAsia="仿宋_GB2312" w:cs="Times New Roman"/>
          <w:bCs/>
          <w:snapToGrid w:val="0"/>
          <w:color w:val="auto"/>
          <w:spacing w:val="0"/>
          <w:kern w:val="0"/>
          <w:sz w:val="32"/>
          <w:szCs w:val="32"/>
          <w:highlight w:val="none"/>
          <w:lang w:val="en-US" w:eastAsia="zh-CN"/>
        </w:rPr>
        <w:t>行为被行政处罚或</w:t>
      </w:r>
      <w:r>
        <w:rPr>
          <w:rFonts w:hint="default" w:ascii="Times New Roman" w:hAnsi="Times New Roman" w:eastAsia="仿宋_GB2312" w:cs="Times New Roman"/>
          <w:i w:val="0"/>
          <w:caps w:val="0"/>
          <w:snapToGrid w:val="0"/>
          <w:color w:val="auto"/>
          <w:spacing w:val="0"/>
          <w:sz w:val="32"/>
          <w:szCs w:val="32"/>
          <w:highlight w:val="none"/>
          <w:shd w:val="clear" w:color="auto" w:fill="FFFFFF"/>
        </w:rPr>
        <w:t>申请时被列入失信联合惩戒名单尚在联合惩戒期限内的</w:t>
      </w:r>
      <w:r>
        <w:rPr>
          <w:rFonts w:hint="default" w:ascii="Times New Roman" w:hAnsi="Times New Roman" w:eastAsia="仿宋_GB2312" w:cs="Times New Roman"/>
          <w:i w:val="0"/>
          <w:caps w:val="0"/>
          <w:snapToGrid w:val="0"/>
          <w:color w:val="auto"/>
          <w:spacing w:val="0"/>
          <w:kern w:val="0"/>
          <w:sz w:val="32"/>
          <w:szCs w:val="32"/>
          <w:highlight w:val="none"/>
        </w:rPr>
        <w:t>单位，不予认定为见习单位</w:t>
      </w:r>
      <w:r>
        <w:rPr>
          <w:rFonts w:hint="default" w:ascii="Times New Roman" w:hAnsi="Times New Roman" w:eastAsia="仿宋_GB2312" w:cs="Times New Roman"/>
          <w:i w:val="0"/>
          <w:caps w:val="0"/>
          <w:snapToGrid w:val="0"/>
          <w:color w:val="auto"/>
          <w:spacing w:val="0"/>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黑体" w:cs="Times New Roman"/>
          <w:spacing w:val="-6"/>
          <w:sz w:val="32"/>
          <w:szCs w:val="32"/>
          <w:highlight w:val="none"/>
          <w:lang w:val="en-US" w:eastAsia="zh-CN"/>
        </w:rPr>
      </w:pPr>
      <w:r>
        <w:rPr>
          <w:rFonts w:hint="default" w:ascii="Times New Roman" w:hAnsi="Times New Roman" w:eastAsia="黑体" w:cs="Times New Roman"/>
          <w:spacing w:val="-6"/>
          <w:sz w:val="32"/>
          <w:szCs w:val="32"/>
          <w:highlight w:val="none"/>
          <w:lang w:val="en-US" w:eastAsia="zh-CN"/>
        </w:rPr>
        <w:t>三、年度评估流程</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仿宋_GB2312" w:cs="Times New Roman"/>
          <w:strike w:val="0"/>
          <w:dstrike w:val="0"/>
          <w:spacing w:val="-6"/>
          <w:sz w:val="32"/>
          <w:szCs w:val="32"/>
          <w:highlight w:val="none"/>
          <w:shd w:val="clear" w:color="auto" w:fill="auto"/>
          <w:lang w:eastAsia="zh-CN"/>
        </w:rPr>
      </w:pPr>
      <w:r>
        <w:rPr>
          <w:rFonts w:hint="default" w:ascii="Times New Roman" w:hAnsi="Times New Roman" w:eastAsia="楷体_GB2312" w:cs="Times New Roman"/>
          <w:spacing w:val="-6"/>
          <w:sz w:val="32"/>
          <w:szCs w:val="32"/>
          <w:highlight w:val="none"/>
          <w:lang w:eastAsia="zh-CN"/>
        </w:rPr>
        <w:t>（一）评估时间。</w:t>
      </w:r>
      <w:r>
        <w:rPr>
          <w:rFonts w:hint="default" w:ascii="Times New Roman" w:hAnsi="Times New Roman" w:eastAsia="仿宋_GB2312" w:cs="Times New Roman"/>
          <w:color w:val="auto"/>
          <w:spacing w:val="-6"/>
          <w:sz w:val="32"/>
          <w:szCs w:val="32"/>
          <w:highlight w:val="none"/>
          <w:shd w:val="clear" w:color="auto" w:fill="auto"/>
          <w:lang w:val="en-US" w:eastAsia="zh-CN"/>
        </w:rPr>
        <w:t>各区、县（市）人力社保部门于每</w:t>
      </w:r>
      <w:r>
        <w:rPr>
          <w:rFonts w:hint="default" w:ascii="Times New Roman" w:hAnsi="Times New Roman" w:eastAsia="仿宋_GB2312" w:cs="Times New Roman"/>
          <w:color w:val="auto"/>
          <w:spacing w:val="-6"/>
          <w:kern w:val="2"/>
          <w:sz w:val="32"/>
          <w:szCs w:val="32"/>
          <w:highlight w:val="none"/>
          <w:shd w:val="clear" w:color="auto" w:fill="auto"/>
          <w:lang w:val="en-US" w:eastAsia="zh-CN" w:bidi="ar-SA"/>
        </w:rPr>
        <w:t>年第一季度，组织开展上年度见习工作情况评估，评估对象为认定满</w:t>
      </w:r>
      <w:r>
        <w:rPr>
          <w:rFonts w:hint="default" w:ascii="Times New Roman" w:hAnsi="Times New Roman" w:eastAsia="仿宋_GB2312" w:cs="Times New Roman"/>
          <w:color w:val="auto"/>
          <w:spacing w:val="-6"/>
          <w:sz w:val="32"/>
          <w:szCs w:val="32"/>
          <w:highlight w:val="none"/>
          <w:shd w:val="clear" w:color="auto" w:fill="auto"/>
          <w:lang w:val="en-US" w:eastAsia="zh-CN"/>
        </w:rPr>
        <w:t>1年的见习单位。</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仿宋_GB2312" w:cs="Times New Roman"/>
          <w:spacing w:val="-6"/>
          <w:sz w:val="32"/>
          <w:szCs w:val="32"/>
          <w:highlight w:val="none"/>
          <w:lang w:eastAsia="zh-CN"/>
        </w:rPr>
      </w:pPr>
      <w:r>
        <w:rPr>
          <w:rFonts w:hint="default" w:ascii="Times New Roman" w:hAnsi="Times New Roman" w:eastAsia="楷体_GB2312" w:cs="Times New Roman"/>
          <w:spacing w:val="-6"/>
          <w:sz w:val="32"/>
          <w:szCs w:val="32"/>
          <w:highlight w:val="none"/>
          <w:lang w:eastAsia="zh-CN"/>
        </w:rPr>
        <w:t>（二）组织评估。</w:t>
      </w:r>
      <w:r>
        <w:rPr>
          <w:rFonts w:hint="default" w:ascii="Times New Roman" w:hAnsi="Times New Roman" w:eastAsia="仿宋_GB2312" w:cs="Times New Roman"/>
          <w:color w:val="auto"/>
          <w:spacing w:val="-6"/>
          <w:sz w:val="32"/>
          <w:szCs w:val="32"/>
          <w:highlight w:val="none"/>
          <w:shd w:val="clear" w:color="auto" w:fill="auto"/>
          <w:lang w:val="en-US" w:eastAsia="zh-CN"/>
        </w:rPr>
        <w:t>各区、县（市）人力社保部门</w:t>
      </w:r>
      <w:r>
        <w:rPr>
          <w:rFonts w:hint="default" w:ascii="Times New Roman" w:hAnsi="Times New Roman" w:eastAsia="仿宋_GB2312" w:cs="Times New Roman"/>
          <w:spacing w:val="-6"/>
          <w:sz w:val="32"/>
          <w:szCs w:val="32"/>
          <w:highlight w:val="none"/>
          <w:lang w:eastAsia="zh-CN"/>
        </w:rPr>
        <w:t>通过电话抽查、数据比对、实地核实等方式，对评估对象上年度见习工作开展情况进行评估，年度评估按见习管理条件、日常管理、见习服务、留用成效、不合格情形判定五个方面实行百分制评分，具体指标附见《绍兴市就业见习单位年度工作考核工作评估表（附件），按照指标赋分确定评估结果</w:t>
      </w:r>
      <w:r>
        <w:rPr>
          <w:rFonts w:hint="default" w:ascii="Times New Roman" w:hAnsi="Times New Roman" w:eastAsia="仿宋_GB2312" w:cs="Times New Roman"/>
          <w:spacing w:val="-6"/>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仿宋_GB2312" w:cs="Times New Roman"/>
          <w:spacing w:val="-6"/>
          <w:sz w:val="32"/>
          <w:szCs w:val="32"/>
          <w:highlight w:val="none"/>
          <w:lang w:val="en-US" w:eastAsia="zh-CN"/>
        </w:rPr>
      </w:pPr>
      <w:r>
        <w:rPr>
          <w:rFonts w:hint="default" w:ascii="Times New Roman" w:hAnsi="Times New Roman" w:eastAsia="楷体_GB2312" w:cs="Times New Roman"/>
          <w:spacing w:val="-6"/>
          <w:sz w:val="32"/>
          <w:szCs w:val="32"/>
          <w:highlight w:val="none"/>
          <w:lang w:eastAsia="zh-CN"/>
        </w:rPr>
        <w:t>（三）公布结果。</w:t>
      </w:r>
      <w:r>
        <w:rPr>
          <w:rFonts w:hint="default" w:ascii="Times New Roman" w:hAnsi="Times New Roman" w:eastAsia="仿宋_GB2312" w:cs="Times New Roman"/>
          <w:spacing w:val="-6"/>
          <w:kern w:val="2"/>
          <w:sz w:val="32"/>
          <w:szCs w:val="32"/>
          <w:highlight w:val="none"/>
          <w:lang w:val="en-US" w:eastAsia="zh-CN" w:bidi="ar-SA"/>
        </w:rPr>
        <w:t>评估结果分为优秀、合格、不合格三档，其中评估总分85分及以上为优秀、60分—84分为合格、59分</w:t>
      </w:r>
      <w:r>
        <w:rPr>
          <w:rFonts w:hint="default" w:ascii="Times New Roman" w:hAnsi="Times New Roman" w:eastAsia="仿宋_GB2312" w:cs="Times New Roman"/>
          <w:spacing w:val="-6"/>
          <w:sz w:val="32"/>
          <w:szCs w:val="32"/>
          <w:highlight w:val="none"/>
          <w:lang w:val="en-US" w:eastAsia="zh-CN"/>
        </w:rPr>
        <w:t>及以下为不合格。经区（县、市）人社官网公示5个工作日后，发文公布。就业见习年度评估工作应在</w:t>
      </w:r>
      <w:r>
        <w:rPr>
          <w:rFonts w:hint="eastAsia" w:eastAsia="仿宋_GB2312" w:cs="Times New Roman"/>
          <w:spacing w:val="-6"/>
          <w:sz w:val="32"/>
          <w:szCs w:val="32"/>
          <w:highlight w:val="none"/>
          <w:lang w:val="en-US" w:eastAsia="zh-CN"/>
        </w:rPr>
        <w:t>次年第</w:t>
      </w:r>
      <w:r>
        <w:rPr>
          <w:rFonts w:hint="default" w:ascii="Times New Roman" w:hAnsi="Times New Roman" w:eastAsia="仿宋_GB2312" w:cs="Times New Roman"/>
          <w:spacing w:val="-6"/>
          <w:sz w:val="32"/>
          <w:szCs w:val="32"/>
          <w:highlight w:val="none"/>
          <w:lang w:val="en-US" w:eastAsia="zh-CN"/>
        </w:rPr>
        <w:t>一季度末前完成。</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仿宋_GB2312" w:cs="Times New Roman"/>
          <w:spacing w:val="-6"/>
          <w:sz w:val="32"/>
          <w:szCs w:val="32"/>
          <w:highlight w:val="none"/>
          <w:lang w:val="en-US" w:eastAsia="zh-CN"/>
        </w:rPr>
      </w:pPr>
      <w:r>
        <w:rPr>
          <w:rFonts w:hint="default" w:ascii="Times New Roman" w:hAnsi="Times New Roman" w:eastAsia="楷体_GB2312" w:cs="Times New Roman"/>
          <w:spacing w:val="-6"/>
          <w:sz w:val="32"/>
          <w:szCs w:val="32"/>
          <w:highlight w:val="none"/>
          <w:lang w:val="en-US" w:eastAsia="zh-CN"/>
        </w:rPr>
        <w:t>（四）结果应用。</w:t>
      </w:r>
      <w:r>
        <w:rPr>
          <w:rFonts w:hint="default" w:ascii="Times New Roman" w:hAnsi="Times New Roman" w:eastAsia="仿宋_GB2312" w:cs="Times New Roman"/>
          <w:spacing w:val="-6"/>
          <w:sz w:val="32"/>
          <w:szCs w:val="32"/>
          <w:highlight w:val="none"/>
          <w:lang w:val="en-US" w:eastAsia="zh-CN"/>
        </w:rPr>
        <w:t>对年度获评结果为优秀档次的，可优先推荐</w:t>
      </w:r>
      <w:r>
        <w:rPr>
          <w:rFonts w:hint="eastAsia" w:eastAsia="仿宋_GB2312" w:cs="Times New Roman"/>
          <w:spacing w:val="-6"/>
          <w:sz w:val="32"/>
          <w:szCs w:val="32"/>
          <w:highlight w:val="none"/>
          <w:lang w:val="en-US" w:eastAsia="zh-CN"/>
        </w:rPr>
        <w:t>参与优秀</w:t>
      </w:r>
      <w:r>
        <w:rPr>
          <w:rFonts w:hint="default" w:ascii="Times New Roman" w:hAnsi="Times New Roman" w:eastAsia="仿宋_GB2312" w:cs="Times New Roman"/>
          <w:spacing w:val="-6"/>
          <w:sz w:val="32"/>
          <w:szCs w:val="32"/>
          <w:highlight w:val="none"/>
          <w:lang w:val="en-US" w:eastAsia="zh-CN"/>
        </w:rPr>
        <w:t>市级大学生就业见习实习单位遴选。</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黑体" w:cs="Times New Roman"/>
          <w:strike w:val="0"/>
          <w:dstrike w:val="0"/>
          <w:spacing w:val="-6"/>
          <w:sz w:val="32"/>
          <w:szCs w:val="32"/>
          <w:highlight w:val="none"/>
          <w:lang w:eastAsia="zh-CN"/>
        </w:rPr>
      </w:pPr>
      <w:r>
        <w:rPr>
          <w:rFonts w:hint="default" w:ascii="Times New Roman" w:hAnsi="Times New Roman" w:eastAsia="黑体" w:cs="Times New Roman"/>
          <w:strike w:val="0"/>
          <w:dstrike w:val="0"/>
          <w:spacing w:val="-6"/>
          <w:sz w:val="32"/>
          <w:szCs w:val="32"/>
          <w:highlight w:val="none"/>
          <w:lang w:eastAsia="zh-CN"/>
        </w:rPr>
        <w:t>四、见习岗位比例</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见习单位当年见习岗位总数原则上不得超过</w:t>
      </w:r>
      <w:r>
        <w:rPr>
          <w:rFonts w:hint="eastAsia" w:eastAsia="仿宋_GB2312" w:cs="Times New Roman"/>
          <w:color w:val="auto"/>
          <w:spacing w:val="0"/>
          <w:sz w:val="32"/>
          <w:szCs w:val="32"/>
          <w:highlight w:val="none"/>
          <w:lang w:val="en-US" w:eastAsia="zh-CN"/>
        </w:rPr>
        <w:t>本单位</w:t>
      </w:r>
      <w:r>
        <w:rPr>
          <w:rFonts w:hint="default" w:ascii="Times New Roman" w:hAnsi="Times New Roman" w:eastAsia="仿宋_GB2312" w:cs="Times New Roman"/>
          <w:color w:val="auto"/>
          <w:spacing w:val="0"/>
          <w:sz w:val="32"/>
          <w:szCs w:val="32"/>
          <w:highlight w:val="none"/>
        </w:rPr>
        <w:t>上年末社会保险参保职工人数的30%（事业单位、城乡社区、经有关部门认定的专精特新中小企业除外）</w:t>
      </w:r>
      <w:r>
        <w:rPr>
          <w:rFonts w:hint="default" w:ascii="Times New Roman" w:hAnsi="Times New Roman" w:eastAsia="仿宋_GB2312" w:cs="Times New Roman"/>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黑体" w:cs="Times New Roman"/>
          <w:spacing w:val="-6"/>
          <w:szCs w:val="20"/>
          <w:highlight w:val="none"/>
          <w:lang w:eastAsia="zh-CN"/>
        </w:rPr>
      </w:pPr>
      <w:r>
        <w:rPr>
          <w:rFonts w:hint="default" w:ascii="Times New Roman" w:hAnsi="Times New Roman" w:eastAsia="黑体" w:cs="Times New Roman"/>
          <w:spacing w:val="-6"/>
          <w:sz w:val="32"/>
          <w:szCs w:val="32"/>
          <w:highlight w:val="none"/>
          <w:lang w:eastAsia="zh-CN"/>
        </w:rPr>
        <w:t>五、补贴标准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基本生活补贴标准按照《加快建设新时代“名士之乡”人才高地的若干政策》（绍市委办发〔2025〕5 号）及实施细则（绍市人才办〔2025〕2 号</w:t>
      </w:r>
      <w:r>
        <w:rPr>
          <w:rFonts w:hint="eastAsia"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规定的见习补贴标准</w:t>
      </w:r>
      <w:r>
        <w:rPr>
          <w:rFonts w:hint="eastAsia" w:eastAsia="仿宋_GB2312" w:cs="Times New Roman"/>
          <w:color w:val="auto"/>
          <w:spacing w:val="0"/>
          <w:sz w:val="32"/>
          <w:szCs w:val="32"/>
          <w:highlight w:val="none"/>
          <w:lang w:val="en-US" w:eastAsia="zh-CN"/>
        </w:rPr>
        <w:t>执行，</w:t>
      </w:r>
      <w:r>
        <w:rPr>
          <w:rFonts w:hint="default" w:ascii="Times New Roman" w:hAnsi="Times New Roman" w:eastAsia="仿宋_GB2312" w:cs="Times New Roman"/>
          <w:color w:val="auto"/>
          <w:spacing w:val="0"/>
          <w:sz w:val="32"/>
          <w:szCs w:val="32"/>
          <w:highlight w:val="none"/>
          <w:lang w:val="en-US" w:eastAsia="zh-CN"/>
        </w:rPr>
        <w:t>即</w:t>
      </w:r>
      <w:r>
        <w:rPr>
          <w:rFonts w:hint="default" w:ascii="Times New Roman" w:hAnsi="Times New Roman" w:eastAsia="仿宋_GB2312" w:cs="Times New Roman"/>
          <w:color w:val="auto"/>
          <w:spacing w:val="0"/>
          <w:sz w:val="32"/>
          <w:szCs w:val="32"/>
          <w:highlight w:val="none"/>
        </w:rPr>
        <w:t>专科（高职）</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本科</w:t>
      </w:r>
      <w:r>
        <w:rPr>
          <w:rFonts w:hint="default" w:ascii="Times New Roman" w:hAnsi="Times New Roman" w:eastAsia="仿宋_GB2312" w:cs="Times New Roman"/>
          <w:color w:val="auto"/>
          <w:spacing w:val="0"/>
          <w:sz w:val="32"/>
          <w:szCs w:val="32"/>
          <w:highlight w:val="none"/>
          <w:lang w:eastAsia="zh-CN"/>
        </w:rPr>
        <w:t>（技师）</w:t>
      </w:r>
      <w:r>
        <w:rPr>
          <w:rFonts w:hint="default" w:ascii="Times New Roman" w:hAnsi="Times New Roman" w:eastAsia="仿宋_GB2312" w:cs="Times New Roman"/>
          <w:color w:val="auto"/>
          <w:spacing w:val="0"/>
          <w:sz w:val="32"/>
          <w:szCs w:val="32"/>
          <w:highlight w:val="none"/>
        </w:rPr>
        <w:t>及以上</w:t>
      </w:r>
      <w:r>
        <w:rPr>
          <w:rFonts w:hint="default" w:ascii="Times New Roman" w:hAnsi="Times New Roman" w:eastAsia="仿宋_GB2312" w:cs="Times New Roman"/>
          <w:color w:val="auto"/>
          <w:spacing w:val="0"/>
          <w:sz w:val="32"/>
          <w:szCs w:val="32"/>
          <w:highlight w:val="none"/>
          <w:lang w:eastAsia="zh-CN"/>
        </w:rPr>
        <w:t>分别</w:t>
      </w:r>
      <w:r>
        <w:rPr>
          <w:rFonts w:hint="default" w:ascii="Times New Roman" w:hAnsi="Times New Roman" w:eastAsia="仿宋_GB2312" w:cs="Times New Roman"/>
          <w:color w:val="auto"/>
          <w:spacing w:val="0"/>
          <w:sz w:val="32"/>
          <w:szCs w:val="32"/>
          <w:highlight w:val="none"/>
        </w:rPr>
        <w:t>为地</w:t>
      </w:r>
      <w:r>
        <w:rPr>
          <w:rFonts w:hint="default" w:ascii="Times New Roman" w:hAnsi="Times New Roman" w:eastAsia="仿宋_GB2312" w:cs="Times New Roman"/>
          <w:color w:val="auto"/>
          <w:spacing w:val="0"/>
          <w:sz w:val="32"/>
          <w:szCs w:val="32"/>
          <w:highlight w:val="none"/>
          <w:lang w:eastAsia="zh-CN"/>
        </w:rPr>
        <w:t>方</w:t>
      </w:r>
      <w:r>
        <w:rPr>
          <w:rFonts w:hint="default" w:ascii="Times New Roman" w:hAnsi="Times New Roman" w:eastAsia="仿宋_GB2312" w:cs="Times New Roman"/>
          <w:color w:val="auto"/>
          <w:spacing w:val="0"/>
          <w:sz w:val="32"/>
          <w:szCs w:val="32"/>
          <w:highlight w:val="none"/>
        </w:rPr>
        <w:t>最低工资标准的60%</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80%</w:t>
      </w:r>
      <w:r>
        <w:rPr>
          <w:rFonts w:hint="default" w:ascii="Times New Roman" w:hAnsi="Times New Roman" w:eastAsia="仿宋_GB2312" w:cs="Times New Roman"/>
          <w:color w:val="auto"/>
          <w:spacing w:val="0"/>
          <w:sz w:val="32"/>
          <w:szCs w:val="32"/>
          <w:highlight w:val="none"/>
        </w:rPr>
        <w:t>，</w:t>
      </w:r>
      <w:r>
        <w:rPr>
          <w:rFonts w:hint="eastAsia" w:eastAsia="仿宋_GB2312" w:cs="Times New Roman"/>
          <w:color w:val="auto"/>
          <w:spacing w:val="0"/>
          <w:sz w:val="32"/>
          <w:szCs w:val="32"/>
          <w:highlight w:val="none"/>
          <w:lang w:val="en-US" w:eastAsia="zh-CN"/>
        </w:rPr>
        <w:t>大专以下</w:t>
      </w:r>
      <w:r>
        <w:rPr>
          <w:rFonts w:hint="default" w:ascii="Times New Roman" w:hAnsi="Times New Roman" w:eastAsia="仿宋_GB2312" w:cs="Times New Roman"/>
          <w:color w:val="auto"/>
          <w:spacing w:val="0"/>
          <w:sz w:val="32"/>
          <w:szCs w:val="32"/>
          <w:highlight w:val="none"/>
          <w:lang w:val="en-US" w:eastAsia="zh-CN"/>
        </w:rPr>
        <w:t>16</w:t>
      </w:r>
      <w:r>
        <w:rPr>
          <w:rFonts w:hint="default" w:ascii="Times New Roman" w:hAnsi="Times New Roman" w:eastAsia="仿宋_GB2312" w:cs="Times New Roman"/>
          <w:color w:val="auto"/>
          <w:spacing w:val="0"/>
          <w:sz w:val="32"/>
          <w:szCs w:val="32"/>
          <w:highlight w:val="none"/>
        </w:rPr>
        <w:t>至</w:t>
      </w:r>
      <w:r>
        <w:rPr>
          <w:rFonts w:hint="default" w:ascii="Times New Roman" w:hAnsi="Times New Roman" w:eastAsia="仿宋_GB2312" w:cs="Times New Roman"/>
          <w:color w:val="auto"/>
          <w:spacing w:val="0"/>
          <w:sz w:val="32"/>
          <w:szCs w:val="32"/>
          <w:highlight w:val="none"/>
          <w:lang w:val="en-US" w:eastAsia="zh-CN"/>
        </w:rPr>
        <w:t>24岁登记失业青年</w:t>
      </w:r>
      <w:r>
        <w:rPr>
          <w:rFonts w:hint="eastAsia" w:eastAsia="仿宋_GB2312" w:cs="Times New Roman"/>
          <w:color w:val="auto"/>
          <w:spacing w:val="0"/>
          <w:sz w:val="32"/>
          <w:szCs w:val="32"/>
          <w:highlight w:val="none"/>
          <w:lang w:val="en-US" w:eastAsia="zh-CN"/>
        </w:rPr>
        <w:t>参照</w:t>
      </w:r>
      <w:r>
        <w:rPr>
          <w:rFonts w:hint="default" w:ascii="Times New Roman" w:hAnsi="Times New Roman" w:eastAsia="仿宋_GB2312" w:cs="Times New Roman"/>
          <w:color w:val="auto"/>
          <w:spacing w:val="0"/>
          <w:sz w:val="32"/>
          <w:szCs w:val="32"/>
          <w:highlight w:val="none"/>
          <w:lang w:val="en-US" w:eastAsia="zh-CN"/>
        </w:rPr>
        <w:t>专科（高职）补贴标准执行</w:t>
      </w:r>
      <w:r>
        <w:rPr>
          <w:rFonts w:hint="eastAsia"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val="en-US" w:eastAsia="zh-CN"/>
        </w:rPr>
        <w:t>应统筹考量留岗绩效激励和不按学历分级补贴对就业见习的要素影响，适时调整补贴标准。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pacing w:val="-6"/>
          <w:kern w:val="2"/>
          <w:sz w:val="32"/>
          <w:szCs w:val="32"/>
          <w:highlight w:val="none"/>
          <w:lang w:val="en-US" w:eastAsia="zh-CN" w:bidi="ar-SA"/>
        </w:rPr>
      </w:pPr>
      <w:r>
        <w:rPr>
          <w:rFonts w:hint="default" w:ascii="Times New Roman" w:hAnsi="Times New Roman" w:eastAsia="仿宋_GB2312" w:cs="Times New Roman"/>
          <w:color w:val="auto"/>
          <w:spacing w:val="0"/>
          <w:sz w:val="32"/>
          <w:szCs w:val="32"/>
          <w:highlight w:val="none"/>
          <w:lang w:val="en-US" w:eastAsia="zh-CN"/>
        </w:rPr>
        <w:t>见</w:t>
      </w:r>
      <w:r>
        <w:rPr>
          <w:rFonts w:hint="default" w:ascii="Times New Roman" w:hAnsi="Times New Roman" w:eastAsia="仿宋_GB2312" w:cs="Times New Roman"/>
          <w:spacing w:val="-6"/>
          <w:kern w:val="2"/>
          <w:sz w:val="32"/>
          <w:szCs w:val="32"/>
          <w:highlight w:val="none"/>
          <w:lang w:val="en-US" w:eastAsia="zh-CN" w:bidi="ar-SA"/>
        </w:rPr>
        <w:t>习单位为见习人员缴纳工伤保险的，补贴标准按实际缴纳的工伤保险费确定；见习单位为见习人员缴纳综合商业保险的，按每人</w:t>
      </w:r>
      <w:r>
        <w:rPr>
          <w:rFonts w:hint="eastAsia" w:eastAsia="仿宋_GB2312" w:cs="Times New Roman"/>
          <w:spacing w:val="-6"/>
          <w:kern w:val="2"/>
          <w:sz w:val="32"/>
          <w:szCs w:val="32"/>
          <w:highlight w:val="none"/>
          <w:lang w:val="en-US" w:eastAsia="zh-CN" w:bidi="ar-SA"/>
        </w:rPr>
        <w:t>不超过</w:t>
      </w:r>
      <w:r>
        <w:rPr>
          <w:rFonts w:hint="default" w:ascii="Times New Roman" w:hAnsi="Times New Roman" w:eastAsia="仿宋_GB2312" w:cs="Times New Roman"/>
          <w:spacing w:val="-6"/>
          <w:kern w:val="2"/>
          <w:sz w:val="32"/>
          <w:szCs w:val="32"/>
          <w:highlight w:val="none"/>
          <w:lang w:val="en-US" w:eastAsia="zh-CN" w:bidi="ar-SA"/>
        </w:rPr>
        <w:t>50元标准</w:t>
      </w:r>
      <w:r>
        <w:rPr>
          <w:rFonts w:hint="eastAsia" w:eastAsia="仿宋_GB2312" w:cs="Times New Roman"/>
          <w:spacing w:val="-6"/>
          <w:kern w:val="2"/>
          <w:sz w:val="32"/>
          <w:szCs w:val="32"/>
          <w:highlight w:val="none"/>
          <w:lang w:val="en-US" w:eastAsia="zh-CN" w:bidi="ar-SA"/>
        </w:rPr>
        <w:t>据实</w:t>
      </w:r>
      <w:r>
        <w:rPr>
          <w:rFonts w:hint="default" w:ascii="Times New Roman" w:hAnsi="Times New Roman" w:eastAsia="仿宋_GB2312" w:cs="Times New Roman"/>
          <w:spacing w:val="-6"/>
          <w:kern w:val="2"/>
          <w:sz w:val="32"/>
          <w:szCs w:val="32"/>
          <w:highlight w:val="none"/>
          <w:lang w:val="en-US" w:eastAsia="zh-CN" w:bidi="ar-SA"/>
        </w:rPr>
        <w:t>补贴，由政府统一购买综合商业保险的，不再给予补贴。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16" w:firstLineChars="200"/>
        <w:jc w:val="both"/>
        <w:textAlignment w:val="auto"/>
        <w:rPr>
          <w:rFonts w:hint="default" w:ascii="Times New Roman" w:hAnsi="Times New Roman" w:eastAsia="仿宋_GB2312" w:cs="Times New Roman"/>
          <w:spacing w:val="-6"/>
          <w:kern w:val="2"/>
          <w:sz w:val="20"/>
          <w:highlight w:val="none"/>
          <w:shd w:val="clear" w:color="auto" w:fill="auto"/>
          <w:lang w:val="en-US" w:eastAsia="zh-CN" w:bidi="ar-SA"/>
        </w:rPr>
      </w:pPr>
      <w:r>
        <w:rPr>
          <w:rFonts w:hint="default" w:ascii="Times New Roman" w:hAnsi="Times New Roman" w:eastAsia="仿宋_GB2312" w:cs="Times New Roman"/>
          <w:spacing w:val="-6"/>
          <w:kern w:val="2"/>
          <w:sz w:val="32"/>
          <w:szCs w:val="32"/>
          <w:highlight w:val="none"/>
          <w:shd w:val="clear" w:color="auto" w:fill="auto"/>
          <w:lang w:val="en-US" w:eastAsia="zh-CN" w:bidi="ar-SA"/>
        </w:rPr>
        <w:t>见习补贴的期限按实际见习期确定，每人最长不超过12个月。实际见习期按月核定，不足一个自然月的部分，按实际见习天数给予补贴。</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黑体" w:cs="Times New Roman"/>
          <w:spacing w:val="-6"/>
          <w:sz w:val="32"/>
          <w:szCs w:val="32"/>
          <w:highlight w:val="none"/>
          <w:lang w:eastAsia="zh-CN"/>
        </w:rPr>
      </w:pPr>
      <w:r>
        <w:rPr>
          <w:rFonts w:hint="default" w:ascii="Times New Roman" w:hAnsi="Times New Roman" w:eastAsia="黑体" w:cs="Times New Roman"/>
          <w:spacing w:val="-6"/>
          <w:sz w:val="32"/>
          <w:szCs w:val="32"/>
          <w:highlight w:val="none"/>
          <w:lang w:eastAsia="zh-CN"/>
        </w:rPr>
        <w:t>六、其他</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仿宋_GB2312" w:cs="Times New Roman"/>
          <w:strike w:val="0"/>
          <w:dstrike w:val="0"/>
          <w:spacing w:val="-6"/>
          <w:sz w:val="32"/>
          <w:szCs w:val="32"/>
          <w:highlight w:val="none"/>
          <w:lang w:eastAsia="zh-CN"/>
        </w:rPr>
      </w:pPr>
      <w:r>
        <w:rPr>
          <w:rFonts w:hint="default" w:ascii="Times New Roman" w:hAnsi="Times New Roman" w:eastAsia="仿宋_GB2312" w:cs="Times New Roman"/>
          <w:strike w:val="0"/>
          <w:dstrike w:val="0"/>
          <w:spacing w:val="-6"/>
          <w:sz w:val="32"/>
          <w:szCs w:val="32"/>
          <w:highlight w:val="none"/>
          <w:lang w:eastAsia="zh-CN"/>
        </w:rPr>
        <w:t>见习期间见习双方不认定为建立劳动关系。见习单位提前招用见习人员并为其缴纳社会保险费的，原见习协议自动终止。</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仿宋_GB2312" w:cs="Times New Roman"/>
          <w:spacing w:val="-6"/>
          <w:sz w:val="32"/>
          <w:szCs w:val="32"/>
          <w:highlight w:val="none"/>
          <w:lang w:eastAsia="zh-CN"/>
        </w:rPr>
      </w:pPr>
      <w:r>
        <w:rPr>
          <w:rFonts w:hint="default" w:ascii="Times New Roman" w:hAnsi="Times New Roman" w:eastAsia="仿宋_GB2312" w:cs="Times New Roman"/>
          <w:spacing w:val="-6"/>
          <w:sz w:val="32"/>
          <w:szCs w:val="32"/>
          <w:highlight w:val="none"/>
          <w:lang w:eastAsia="zh-CN"/>
        </w:rPr>
        <w:t>各地</w:t>
      </w:r>
      <w:r>
        <w:rPr>
          <w:rFonts w:hint="default" w:ascii="Times New Roman" w:hAnsi="Times New Roman" w:eastAsia="仿宋_GB2312" w:cs="Times New Roman"/>
          <w:color w:val="auto"/>
          <w:spacing w:val="-6"/>
          <w:sz w:val="32"/>
          <w:szCs w:val="32"/>
          <w:highlight w:val="none"/>
          <w:lang w:eastAsia="zh-CN"/>
        </w:rPr>
        <w:t>财政部门</w:t>
      </w:r>
      <w:r>
        <w:rPr>
          <w:rFonts w:hint="default" w:ascii="Times New Roman" w:hAnsi="Times New Roman" w:eastAsia="仿宋_GB2312" w:cs="Times New Roman"/>
          <w:spacing w:val="-6"/>
          <w:sz w:val="32"/>
          <w:szCs w:val="32"/>
          <w:highlight w:val="none"/>
          <w:lang w:eastAsia="zh-CN"/>
        </w:rPr>
        <w:t>按照《管理办法》规定，</w:t>
      </w:r>
      <w:r>
        <w:rPr>
          <w:rFonts w:hint="default" w:ascii="Times New Roman" w:hAnsi="Times New Roman" w:eastAsia="仿宋_GB2312" w:cs="Times New Roman"/>
          <w:color w:val="auto"/>
          <w:spacing w:val="-6"/>
          <w:sz w:val="32"/>
          <w:szCs w:val="32"/>
          <w:highlight w:val="none"/>
          <w:lang w:eastAsia="zh-CN"/>
        </w:rPr>
        <w:t>会同人力社保部门做好见习资金保障和监督工作。各地人力社保部门要</w:t>
      </w:r>
      <w:r>
        <w:rPr>
          <w:rFonts w:hint="default" w:ascii="Times New Roman" w:hAnsi="Times New Roman" w:eastAsia="仿宋_GB2312" w:cs="Times New Roman"/>
          <w:spacing w:val="-6"/>
          <w:sz w:val="32"/>
          <w:szCs w:val="32"/>
          <w:highlight w:val="none"/>
          <w:lang w:eastAsia="zh-CN"/>
        </w:rPr>
        <w:t>做好辖区内见习单位认定评估、见习岗位认定、见习人员条件确认、补贴审核拨付、见习人员跟踪服务等工作，不断规范就业见习管理；要努力保障辖区内见习人员对见习岗位的数量、质量需求，提升就业见习服务能力</w:t>
      </w:r>
      <w:r>
        <w:rPr>
          <w:rFonts w:hint="default" w:ascii="Times New Roman" w:hAnsi="Times New Roman" w:eastAsia="仿宋_GB2312" w:cs="Times New Roman"/>
          <w:color w:val="auto"/>
          <w:spacing w:val="-6"/>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仿宋_GB2312" w:cs="Times New Roman"/>
          <w:color w:val="auto"/>
          <w:spacing w:val="-6"/>
          <w:sz w:val="32"/>
          <w:szCs w:val="32"/>
          <w:highlight w:val="none"/>
          <w:lang w:val="en-US" w:eastAsia="zh-CN"/>
        </w:rPr>
      </w:pPr>
      <w:r>
        <w:rPr>
          <w:rFonts w:hint="default" w:ascii="Times New Roman" w:hAnsi="Times New Roman" w:eastAsia="仿宋_GB2312" w:cs="Times New Roman"/>
          <w:color w:val="auto"/>
          <w:spacing w:val="-6"/>
          <w:sz w:val="32"/>
          <w:szCs w:val="32"/>
          <w:highlight w:val="none"/>
        </w:rPr>
        <w:t>本</w:t>
      </w:r>
      <w:r>
        <w:rPr>
          <w:rFonts w:hint="default" w:ascii="Times New Roman" w:hAnsi="Times New Roman" w:eastAsia="仿宋_GB2312" w:cs="Times New Roman"/>
          <w:color w:val="auto"/>
          <w:spacing w:val="-6"/>
          <w:sz w:val="32"/>
          <w:szCs w:val="32"/>
          <w:highlight w:val="none"/>
          <w:lang w:eastAsia="zh-CN"/>
        </w:rPr>
        <w:t>通知</w:t>
      </w:r>
      <w:r>
        <w:rPr>
          <w:rFonts w:hint="default" w:ascii="Times New Roman" w:hAnsi="Times New Roman" w:eastAsia="仿宋_GB2312" w:cs="Times New Roman"/>
          <w:color w:val="auto"/>
          <w:spacing w:val="-6"/>
          <w:sz w:val="32"/>
          <w:szCs w:val="32"/>
          <w:highlight w:val="none"/>
        </w:rPr>
        <w:t>自</w:t>
      </w:r>
      <w:r>
        <w:rPr>
          <w:rFonts w:hint="default" w:ascii="Times New Roman" w:hAnsi="Times New Roman" w:eastAsia="仿宋_GB2312" w:cs="Times New Roman"/>
          <w:color w:val="auto"/>
          <w:spacing w:val="-6"/>
          <w:sz w:val="32"/>
          <w:szCs w:val="32"/>
          <w:highlight w:val="none"/>
          <w:lang w:eastAsia="zh-CN"/>
        </w:rPr>
        <w:t>发文之日</w:t>
      </w:r>
      <w:r>
        <w:rPr>
          <w:rFonts w:hint="default" w:ascii="Times New Roman" w:hAnsi="Times New Roman" w:eastAsia="仿宋_GB2312" w:cs="Times New Roman"/>
          <w:color w:val="auto"/>
          <w:spacing w:val="-6"/>
          <w:sz w:val="32"/>
          <w:szCs w:val="32"/>
          <w:highlight w:val="none"/>
        </w:rPr>
        <w:t>起施行，</w:t>
      </w:r>
      <w:r>
        <w:rPr>
          <w:rFonts w:hint="default" w:ascii="Times New Roman" w:hAnsi="Times New Roman" w:eastAsia="仿宋_GB2312" w:cs="Times New Roman"/>
          <w:color w:val="auto"/>
          <w:spacing w:val="-6"/>
          <w:sz w:val="32"/>
          <w:szCs w:val="32"/>
          <w:highlight w:val="none"/>
          <w:lang w:val="en-US" w:eastAsia="zh-CN"/>
        </w:rPr>
        <w:t>原《绍兴市进一步完善绍兴市区大中专毕业生就业见习制度的通知》（绍市人社发〔2012〕57号）文件废止。发文前参加就业见习的，补贴标准按原规定执行。</w:t>
      </w:r>
    </w:p>
    <w:p>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default" w:ascii="Times New Roman" w:hAnsi="Times New Roman" w:eastAsia="仿宋_GB2312" w:cs="Times New Roman"/>
          <w:spacing w:val="-6"/>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default" w:ascii="Times New Roman" w:hAnsi="Times New Roman" w:eastAsia="仿宋_GB2312" w:cs="Times New Roman"/>
          <w:spacing w:val="-6"/>
          <w:sz w:val="32"/>
          <w:szCs w:val="32"/>
          <w:highlight w:val="none"/>
          <w:lang w:val="en-US" w:eastAsia="zh-CN"/>
        </w:rPr>
      </w:pPr>
      <w:r>
        <w:rPr>
          <w:rFonts w:hint="default" w:ascii="Times New Roman" w:hAnsi="Times New Roman" w:eastAsia="仿宋_GB2312" w:cs="Times New Roman"/>
          <w:spacing w:val="-6"/>
          <w:sz w:val="32"/>
          <w:szCs w:val="32"/>
          <w:highlight w:val="none"/>
          <w:lang w:eastAsia="zh-CN"/>
        </w:rPr>
        <w:t>附件：</w:t>
      </w:r>
      <w:r>
        <w:rPr>
          <w:rFonts w:hint="default" w:ascii="Times New Roman" w:hAnsi="Times New Roman" w:eastAsia="仿宋_GB2312" w:cs="Times New Roman"/>
          <w:spacing w:val="-6"/>
          <w:sz w:val="32"/>
          <w:szCs w:val="32"/>
          <w:highlight w:val="none"/>
          <w:lang w:val="en-US" w:eastAsia="zh-CN"/>
        </w:rPr>
        <w:t>1.见习单位认定申请表</w:t>
      </w:r>
    </w:p>
    <w:p>
      <w:pPr>
        <w:keepNext w:val="0"/>
        <w:keepLines w:val="0"/>
        <w:pageBreakBefore w:val="0"/>
        <w:widowControl w:val="0"/>
        <w:kinsoku/>
        <w:wordWrap/>
        <w:overflowPunct/>
        <w:topLinePunct w:val="0"/>
        <w:autoSpaceDE/>
        <w:autoSpaceDN/>
        <w:bidi w:val="0"/>
        <w:adjustRightInd/>
        <w:snapToGrid/>
        <w:spacing w:line="520" w:lineRule="exact"/>
        <w:ind w:firstLine="1540" w:firstLineChars="500"/>
        <w:textAlignment w:val="auto"/>
        <w:rPr>
          <w:rFonts w:hint="default" w:ascii="Times New Roman" w:hAnsi="Times New Roman" w:eastAsia="仿宋_GB2312" w:cs="Times New Roman"/>
          <w:spacing w:val="-6"/>
          <w:sz w:val="32"/>
          <w:szCs w:val="32"/>
          <w:highlight w:val="none"/>
          <w:lang w:val="en-US" w:eastAsia="zh-CN"/>
        </w:rPr>
      </w:pPr>
      <w:r>
        <w:rPr>
          <w:rFonts w:hint="default" w:ascii="Times New Roman" w:hAnsi="Times New Roman" w:eastAsia="仿宋_GB2312" w:cs="Times New Roman"/>
          <w:spacing w:val="-6"/>
          <w:sz w:val="32"/>
          <w:szCs w:val="32"/>
          <w:highlight w:val="none"/>
          <w:lang w:val="en-US" w:eastAsia="zh-CN"/>
        </w:rPr>
        <w:t xml:space="preserve">2.见习人员信息变更表  </w:t>
      </w:r>
    </w:p>
    <w:p>
      <w:pPr>
        <w:keepNext w:val="0"/>
        <w:keepLines w:val="0"/>
        <w:pageBreakBefore w:val="0"/>
        <w:widowControl w:val="0"/>
        <w:kinsoku/>
        <w:wordWrap/>
        <w:overflowPunct/>
        <w:topLinePunct w:val="0"/>
        <w:autoSpaceDE/>
        <w:autoSpaceDN/>
        <w:bidi w:val="0"/>
        <w:adjustRightInd/>
        <w:snapToGrid/>
        <w:spacing w:line="520" w:lineRule="exact"/>
        <w:ind w:firstLine="1540" w:firstLineChars="500"/>
        <w:textAlignment w:val="auto"/>
        <w:rPr>
          <w:rFonts w:hint="default" w:ascii="Times New Roman" w:hAnsi="Times New Roman" w:eastAsia="仿宋_GB2312" w:cs="Times New Roman"/>
          <w:spacing w:val="-6"/>
          <w:sz w:val="32"/>
          <w:szCs w:val="32"/>
          <w:highlight w:val="none"/>
          <w:lang w:val="en-US" w:eastAsia="zh-CN"/>
        </w:rPr>
      </w:pPr>
      <w:r>
        <w:rPr>
          <w:rFonts w:hint="default" w:ascii="Times New Roman" w:hAnsi="Times New Roman" w:eastAsia="仿宋_GB2312" w:cs="Times New Roman"/>
          <w:spacing w:val="-6"/>
          <w:sz w:val="32"/>
          <w:szCs w:val="32"/>
          <w:highlight w:val="none"/>
          <w:lang w:val="en-US" w:eastAsia="zh-CN"/>
        </w:rPr>
        <w:t>3.见习单位退出申请表</w:t>
      </w:r>
    </w:p>
    <w:p>
      <w:pPr>
        <w:keepNext w:val="0"/>
        <w:keepLines w:val="0"/>
        <w:pageBreakBefore w:val="0"/>
        <w:widowControl w:val="0"/>
        <w:kinsoku/>
        <w:wordWrap/>
        <w:overflowPunct/>
        <w:topLinePunct w:val="0"/>
        <w:autoSpaceDE/>
        <w:autoSpaceDN/>
        <w:bidi w:val="0"/>
        <w:adjustRightInd/>
        <w:snapToGrid/>
        <w:spacing w:line="520" w:lineRule="exact"/>
        <w:ind w:firstLine="1540" w:firstLineChars="500"/>
        <w:textAlignment w:val="auto"/>
        <w:rPr>
          <w:rFonts w:hint="default" w:ascii="Times New Roman" w:hAnsi="Times New Roman" w:eastAsia="仿宋_GB2312" w:cs="Times New Roman"/>
          <w:spacing w:val="-6"/>
          <w:sz w:val="32"/>
          <w:szCs w:val="32"/>
          <w:highlight w:val="none"/>
          <w:lang w:val="en-US" w:eastAsia="zh-CN"/>
        </w:rPr>
      </w:pPr>
      <w:r>
        <w:rPr>
          <w:rFonts w:hint="default" w:ascii="Times New Roman" w:hAnsi="Times New Roman" w:eastAsia="仿宋_GB2312" w:cs="Times New Roman"/>
          <w:spacing w:val="-6"/>
          <w:sz w:val="32"/>
          <w:szCs w:val="32"/>
          <w:highlight w:val="none"/>
          <w:lang w:val="en-US" w:eastAsia="zh-CN"/>
        </w:rPr>
        <w:t>4.就业见习岗位认定申请表</w:t>
      </w:r>
    </w:p>
    <w:p>
      <w:pPr>
        <w:keepNext w:val="0"/>
        <w:keepLines w:val="0"/>
        <w:pageBreakBefore w:val="0"/>
        <w:widowControl w:val="0"/>
        <w:kinsoku/>
        <w:wordWrap/>
        <w:overflowPunct/>
        <w:topLinePunct w:val="0"/>
        <w:autoSpaceDE/>
        <w:autoSpaceDN/>
        <w:bidi w:val="0"/>
        <w:adjustRightInd/>
        <w:snapToGrid/>
        <w:spacing w:line="520" w:lineRule="exact"/>
        <w:ind w:firstLine="1540" w:firstLineChars="500"/>
        <w:textAlignment w:val="auto"/>
        <w:rPr>
          <w:rFonts w:hint="default" w:ascii="Times New Roman" w:hAnsi="Times New Roman" w:eastAsia="仿宋_GB2312" w:cs="Times New Roman"/>
          <w:spacing w:val="-6"/>
          <w:sz w:val="32"/>
          <w:szCs w:val="32"/>
          <w:highlight w:val="none"/>
          <w:lang w:val="en-US" w:eastAsia="zh-CN"/>
        </w:rPr>
      </w:pPr>
      <w:r>
        <w:rPr>
          <w:rFonts w:hint="default" w:ascii="Times New Roman" w:hAnsi="Times New Roman" w:eastAsia="仿宋_GB2312" w:cs="Times New Roman"/>
          <w:spacing w:val="-6"/>
          <w:sz w:val="32"/>
          <w:szCs w:val="32"/>
          <w:highlight w:val="none"/>
          <w:lang w:val="en-US" w:eastAsia="zh-CN"/>
        </w:rPr>
        <w:t>5.就业见习岗位信息变更申请表</w:t>
      </w:r>
    </w:p>
    <w:p>
      <w:pPr>
        <w:keepNext w:val="0"/>
        <w:keepLines w:val="0"/>
        <w:pageBreakBefore w:val="0"/>
        <w:widowControl w:val="0"/>
        <w:kinsoku/>
        <w:wordWrap/>
        <w:overflowPunct/>
        <w:topLinePunct w:val="0"/>
        <w:autoSpaceDE/>
        <w:autoSpaceDN/>
        <w:bidi w:val="0"/>
        <w:adjustRightInd/>
        <w:snapToGrid/>
        <w:spacing w:line="520" w:lineRule="exact"/>
        <w:ind w:firstLine="1540" w:firstLineChars="500"/>
        <w:textAlignment w:val="auto"/>
        <w:rPr>
          <w:rFonts w:hint="default" w:ascii="Times New Roman" w:hAnsi="Times New Roman" w:eastAsia="仿宋_GB2312" w:cs="Times New Roman"/>
          <w:spacing w:val="-6"/>
          <w:sz w:val="32"/>
          <w:szCs w:val="32"/>
          <w:highlight w:val="none"/>
          <w:lang w:val="en-US" w:eastAsia="zh-CN"/>
        </w:rPr>
      </w:pPr>
      <w:r>
        <w:rPr>
          <w:rFonts w:hint="default" w:ascii="Times New Roman" w:hAnsi="Times New Roman" w:eastAsia="仿宋_GB2312" w:cs="Times New Roman"/>
          <w:spacing w:val="-6"/>
          <w:sz w:val="32"/>
          <w:szCs w:val="32"/>
          <w:highlight w:val="none"/>
          <w:lang w:val="en-US" w:eastAsia="zh-CN"/>
        </w:rPr>
        <w:t>6.就业见习人员登记表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540" w:firstLineChars="500"/>
        <w:textAlignment w:val="auto"/>
        <w:rPr>
          <w:rFonts w:hint="default" w:ascii="Times New Roman" w:hAnsi="Times New Roman" w:eastAsia="仿宋_GB2312" w:cs="Times New Roman"/>
          <w:spacing w:val="-6"/>
          <w:sz w:val="32"/>
          <w:szCs w:val="32"/>
          <w:highlight w:val="none"/>
          <w:lang w:val="en-US" w:eastAsia="zh-CN"/>
        </w:rPr>
      </w:pPr>
      <w:r>
        <w:rPr>
          <w:rFonts w:hint="default" w:ascii="Times New Roman" w:hAnsi="Times New Roman" w:eastAsia="仿宋_GB2312" w:cs="Times New Roman"/>
          <w:spacing w:val="-6"/>
          <w:sz w:val="32"/>
          <w:szCs w:val="32"/>
          <w:highlight w:val="none"/>
          <w:lang w:val="en-US" w:eastAsia="zh-CN"/>
        </w:rPr>
        <w:t>7.就业见习协议</w:t>
      </w:r>
    </w:p>
    <w:p>
      <w:pPr>
        <w:keepNext w:val="0"/>
        <w:keepLines w:val="0"/>
        <w:pageBreakBefore w:val="0"/>
        <w:widowControl w:val="0"/>
        <w:kinsoku/>
        <w:wordWrap/>
        <w:overflowPunct/>
        <w:topLinePunct w:val="0"/>
        <w:autoSpaceDE/>
        <w:autoSpaceDN/>
        <w:bidi w:val="0"/>
        <w:adjustRightInd/>
        <w:snapToGrid/>
        <w:spacing w:line="520" w:lineRule="exact"/>
        <w:ind w:firstLine="1540" w:firstLineChars="500"/>
        <w:textAlignment w:val="auto"/>
        <w:rPr>
          <w:rFonts w:hint="default" w:ascii="Times New Roman" w:hAnsi="Times New Roman" w:eastAsia="仿宋_GB2312" w:cs="Times New Roman"/>
          <w:spacing w:val="-6"/>
          <w:sz w:val="32"/>
          <w:szCs w:val="32"/>
          <w:highlight w:val="none"/>
          <w:lang w:val="en-US" w:eastAsia="zh-CN"/>
        </w:rPr>
      </w:pPr>
      <w:r>
        <w:rPr>
          <w:rFonts w:hint="default" w:ascii="Times New Roman" w:hAnsi="Times New Roman" w:eastAsia="仿宋_GB2312" w:cs="Times New Roman"/>
          <w:spacing w:val="-6"/>
          <w:sz w:val="32"/>
          <w:szCs w:val="32"/>
          <w:highlight w:val="none"/>
          <w:lang w:val="en-US" w:eastAsia="zh-CN"/>
        </w:rPr>
        <w:t>8.见习人员信息变更表</w:t>
      </w:r>
    </w:p>
    <w:p>
      <w:pPr>
        <w:keepNext w:val="0"/>
        <w:keepLines w:val="0"/>
        <w:pageBreakBefore w:val="0"/>
        <w:widowControl w:val="0"/>
        <w:kinsoku/>
        <w:wordWrap/>
        <w:overflowPunct/>
        <w:topLinePunct w:val="0"/>
        <w:autoSpaceDE/>
        <w:autoSpaceDN/>
        <w:bidi w:val="0"/>
        <w:adjustRightInd/>
        <w:snapToGrid/>
        <w:spacing w:line="520" w:lineRule="exact"/>
        <w:ind w:firstLine="1540" w:firstLineChars="500"/>
        <w:textAlignment w:val="auto"/>
        <w:rPr>
          <w:rFonts w:hint="default" w:ascii="Times New Roman" w:hAnsi="Times New Roman" w:eastAsia="仿宋_GB2312" w:cs="Times New Roman"/>
          <w:spacing w:val="-6"/>
          <w:sz w:val="32"/>
          <w:szCs w:val="32"/>
          <w:highlight w:val="none"/>
          <w:lang w:val="en-US" w:eastAsia="zh-CN"/>
        </w:rPr>
      </w:pPr>
      <w:r>
        <w:rPr>
          <w:rFonts w:hint="default" w:ascii="Times New Roman" w:hAnsi="Times New Roman" w:eastAsia="仿宋_GB2312" w:cs="Times New Roman"/>
          <w:spacing w:val="-6"/>
          <w:sz w:val="32"/>
          <w:szCs w:val="32"/>
          <w:highlight w:val="none"/>
          <w:lang w:val="en-US" w:eastAsia="zh-CN"/>
        </w:rPr>
        <w:t>9.就业见习补贴申请表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540" w:firstLineChars="500"/>
        <w:textAlignment w:val="auto"/>
        <w:rPr>
          <w:rFonts w:hint="default" w:ascii="Times New Roman" w:hAnsi="Times New Roman" w:eastAsia="仿宋_GB2312" w:cs="Times New Roman"/>
          <w:spacing w:val="-6"/>
          <w:sz w:val="32"/>
          <w:szCs w:val="32"/>
          <w:highlight w:val="none"/>
          <w:lang w:val="en-US" w:eastAsia="zh-CN"/>
        </w:rPr>
      </w:pPr>
      <w:r>
        <w:rPr>
          <w:rFonts w:hint="default" w:ascii="Times New Roman" w:hAnsi="Times New Roman" w:eastAsia="仿宋_GB2312" w:cs="Times New Roman"/>
          <w:spacing w:val="-6"/>
          <w:szCs w:val="20"/>
          <w:highlight w:val="none"/>
          <w:lang w:val="en-US" w:eastAsia="zh-CN"/>
        </w:rPr>
        <w:t>1</w:t>
      </w:r>
      <w:r>
        <w:rPr>
          <w:rFonts w:hint="default" w:ascii="Times New Roman" w:hAnsi="Times New Roman" w:eastAsia="仿宋_GB2312" w:cs="Times New Roman"/>
          <w:spacing w:val="-6"/>
          <w:sz w:val="32"/>
          <w:szCs w:val="32"/>
          <w:highlight w:val="none"/>
          <w:lang w:val="en-US" w:eastAsia="zh-CN"/>
        </w:rPr>
        <w:t>0.绍兴市就业见习单位年度工作考核工作评估表</w:t>
      </w:r>
    </w:p>
    <w:p>
      <w:pPr>
        <w:keepNext w:val="0"/>
        <w:keepLines w:val="0"/>
        <w:pageBreakBefore w:val="0"/>
        <w:widowControl w:val="0"/>
        <w:kinsoku/>
        <w:wordWrap/>
        <w:overflowPunct/>
        <w:topLinePunct w:val="0"/>
        <w:autoSpaceDE/>
        <w:autoSpaceDN/>
        <w:bidi w:val="0"/>
        <w:adjustRightInd/>
        <w:snapToGrid/>
        <w:spacing w:line="520" w:lineRule="exact"/>
        <w:ind w:firstLine="1540" w:firstLineChars="500"/>
        <w:textAlignment w:val="auto"/>
        <w:rPr>
          <w:rFonts w:hint="default" w:ascii="Times New Roman" w:hAnsi="Times New Roman" w:eastAsia="仿宋_GB2312" w:cs="Times New Roman"/>
          <w:spacing w:val="-6"/>
          <w:sz w:val="32"/>
          <w:szCs w:val="32"/>
          <w:highlight w:val="none"/>
          <w:lang w:val="en-US" w:eastAsia="zh-CN"/>
        </w:rPr>
      </w:pPr>
    </w:p>
    <w:p>
      <w:pPr>
        <w:pStyle w:val="2"/>
        <w:rPr>
          <w:rFonts w:hint="default"/>
          <w:lang w:val="en-US" w:eastAsia="zh-CN"/>
        </w:rPr>
      </w:pPr>
    </w:p>
    <w:p>
      <w:pPr>
        <w:pStyle w:val="5"/>
        <w:keepNext w:val="0"/>
        <w:keepLines w:val="0"/>
        <w:pageBreakBefore w:val="0"/>
        <w:widowControl w:val="0"/>
        <w:kinsoku/>
        <w:wordWrap/>
        <w:overflowPunct/>
        <w:topLinePunct w:val="0"/>
        <w:autoSpaceDE/>
        <w:autoSpaceDN/>
        <w:bidi w:val="0"/>
        <w:adjustRightInd/>
        <w:snapToGrid/>
        <w:spacing w:line="520" w:lineRule="exact"/>
        <w:ind w:left="0" w:leftChars="0" w:firstLine="924" w:firstLineChars="3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绍兴市人力资源和社会保障局        绍兴市财政局</w:t>
      </w:r>
    </w:p>
    <w:p>
      <w:pPr>
        <w:keepNext w:val="0"/>
        <w:keepLines w:val="0"/>
        <w:pageBreakBefore w:val="0"/>
        <w:widowControl w:val="0"/>
        <w:kinsoku/>
        <w:wordWrap/>
        <w:overflowPunct/>
        <w:topLinePunct w:val="0"/>
        <w:autoSpaceDE/>
        <w:autoSpaceDN/>
        <w:bidi w:val="0"/>
        <w:adjustRightInd/>
        <w:snapToGrid/>
        <w:spacing w:line="520" w:lineRule="exact"/>
        <w:ind w:firstLine="4004" w:firstLineChars="1300"/>
        <w:textAlignment w:val="auto"/>
        <w:rPr>
          <w:rFonts w:hint="default" w:ascii="Times New Roman" w:hAnsi="Times New Roman" w:eastAsia="仿宋_GB2312" w:cs="Times New Roman"/>
          <w:spacing w:val="-6"/>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004" w:firstLineChars="1300"/>
        <w:textAlignment w:val="auto"/>
        <w:rPr>
          <w:rFonts w:hint="default" w:ascii="Times New Roman" w:hAnsi="Times New Roman" w:eastAsia="仿宋_GB2312" w:cs="Times New Roman"/>
          <w:spacing w:val="-6"/>
          <w:sz w:val="32"/>
          <w:szCs w:val="32"/>
          <w:highlight w:val="none"/>
          <w:lang w:val="en-US" w:eastAsia="zh-CN"/>
        </w:rPr>
      </w:pPr>
      <w:r>
        <w:rPr>
          <w:rFonts w:hint="default" w:ascii="Times New Roman" w:hAnsi="Times New Roman" w:eastAsia="仿宋_GB2312" w:cs="Times New Roman"/>
          <w:spacing w:val="-6"/>
          <w:sz w:val="32"/>
          <w:szCs w:val="32"/>
          <w:highlight w:val="none"/>
          <w:lang w:val="en-US" w:eastAsia="zh-CN"/>
        </w:rPr>
        <w:t>2025年</w:t>
      </w:r>
      <w:r>
        <w:rPr>
          <w:rFonts w:hint="eastAsia" w:eastAsia="仿宋_GB2312" w:cs="Times New Roman"/>
          <w:spacing w:val="-6"/>
          <w:sz w:val="32"/>
          <w:szCs w:val="32"/>
          <w:highlight w:val="none"/>
          <w:lang w:val="en-US" w:eastAsia="zh-CN"/>
        </w:rPr>
        <w:t>6</w:t>
      </w:r>
      <w:r>
        <w:rPr>
          <w:rFonts w:hint="default" w:ascii="Times New Roman" w:hAnsi="Times New Roman" w:eastAsia="仿宋_GB2312" w:cs="Times New Roman"/>
          <w:spacing w:val="-6"/>
          <w:sz w:val="32"/>
          <w:szCs w:val="32"/>
          <w:highlight w:val="none"/>
          <w:lang w:val="en-US" w:eastAsia="zh-CN"/>
        </w:rPr>
        <w:t>月</w:t>
      </w:r>
      <w:r>
        <w:rPr>
          <w:rFonts w:hint="eastAsia" w:eastAsia="仿宋_GB2312" w:cs="Times New Roman"/>
          <w:spacing w:val="-6"/>
          <w:sz w:val="32"/>
          <w:szCs w:val="32"/>
          <w:highlight w:val="none"/>
          <w:lang w:val="en-US" w:eastAsia="zh-CN"/>
        </w:rPr>
        <w:t xml:space="preserve"> </w:t>
      </w:r>
      <w:r>
        <w:rPr>
          <w:rFonts w:hint="default" w:ascii="Times New Roman" w:hAnsi="Times New Roman" w:eastAsia="仿宋_GB2312" w:cs="Times New Roman"/>
          <w:spacing w:val="-6"/>
          <w:sz w:val="32"/>
          <w:szCs w:val="32"/>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spacing w:val="0"/>
          <w:sz w:val="32"/>
          <w:szCs w:val="32"/>
          <w:highlight w:val="none"/>
          <w:lang w:val="en-US" w:eastAsia="zh-CN"/>
        </w:rPr>
      </w:pPr>
      <w:r>
        <w:rPr>
          <w:rFonts w:hint="default" w:ascii="Times New Roman" w:hAnsi="Times New Roman" w:eastAsia="黑体" w:cs="Times New Roman"/>
          <w:spacing w:val="-6"/>
          <w:sz w:val="32"/>
          <w:szCs w:val="32"/>
          <w:highlight w:val="none"/>
          <w:lang w:eastAsia="zh-CN"/>
        </w:rPr>
        <w:br w:type="page"/>
      </w:r>
      <w:r>
        <w:rPr>
          <w:rFonts w:hint="default" w:ascii="Times New Roman" w:hAnsi="Times New Roman" w:eastAsia="黑体" w:cs="Times New Roman"/>
          <w:color w:val="000000"/>
          <w:spacing w:val="0"/>
          <w:sz w:val="32"/>
          <w:szCs w:val="32"/>
          <w:highlight w:val="none"/>
        </w:rPr>
        <w:t>附件</w:t>
      </w:r>
      <w:r>
        <w:rPr>
          <w:rFonts w:hint="default" w:ascii="Times New Roman" w:hAnsi="Times New Roman" w:eastAsia="黑体" w:cs="Times New Roman"/>
          <w:color w:val="000000"/>
          <w:spacing w:val="0"/>
          <w:sz w:val="32"/>
          <w:szCs w:val="32"/>
          <w:highlight w:val="none"/>
          <w:lang w:val="en-US" w:eastAsia="zh-CN"/>
        </w:rPr>
        <w:t>1</w:t>
      </w:r>
    </w:p>
    <w:p>
      <w:pPr>
        <w:suppressAutoHyphens/>
        <w:bidi w:val="0"/>
        <w:spacing w:line="360" w:lineRule="auto"/>
        <w:jc w:val="center"/>
        <w:rPr>
          <w:rFonts w:hint="default" w:ascii="Times New Roman" w:hAnsi="Times New Roman" w:eastAsia="仿宋_GB2312" w:cs="Times New Roman"/>
          <w:color w:val="auto"/>
          <w:spacing w:val="0"/>
          <w:sz w:val="36"/>
          <w:szCs w:val="36"/>
          <w:highlight w:val="none"/>
        </w:rPr>
      </w:pPr>
      <w:r>
        <w:rPr>
          <w:rFonts w:hint="default" w:ascii="Times New Roman" w:hAnsi="Times New Roman" w:eastAsia="方正小标宋简体" w:cs="Times New Roman"/>
          <w:color w:val="auto"/>
          <w:spacing w:val="0"/>
          <w:sz w:val="36"/>
          <w:szCs w:val="36"/>
          <w:highlight w:val="none"/>
          <w:lang w:bidi="ar-SA"/>
        </w:rPr>
        <w:t>见习</w:t>
      </w:r>
      <w:r>
        <w:rPr>
          <w:rFonts w:hint="default" w:ascii="Times New Roman" w:hAnsi="Times New Roman" w:eastAsia="方正小标宋简体" w:cs="Times New Roman"/>
          <w:color w:val="auto"/>
          <w:spacing w:val="0"/>
          <w:sz w:val="36"/>
          <w:szCs w:val="36"/>
          <w:highlight w:val="none"/>
          <w:lang w:eastAsia="zh-CN" w:bidi="ar-SA"/>
        </w:rPr>
        <w:t>单位</w:t>
      </w:r>
      <w:r>
        <w:rPr>
          <w:rFonts w:hint="default" w:ascii="Times New Roman" w:hAnsi="Times New Roman" w:eastAsia="方正小标宋简体" w:cs="Times New Roman"/>
          <w:color w:val="auto"/>
          <w:spacing w:val="0"/>
          <w:sz w:val="36"/>
          <w:szCs w:val="36"/>
          <w:highlight w:val="none"/>
          <w:lang w:bidi="ar-SA"/>
        </w:rPr>
        <w:t>认定申请表</w:t>
      </w:r>
    </w:p>
    <w:p>
      <w:pPr>
        <w:suppressAutoHyphens/>
        <w:bidi w:val="0"/>
        <w:spacing w:line="240" w:lineRule="auto"/>
        <w:jc w:val="right"/>
        <w:rPr>
          <w:rFonts w:hint="default"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lang w:bidi="ar-SA"/>
        </w:rPr>
        <w:t>申请日期：    年     月    日</w:t>
      </w:r>
    </w:p>
    <w:tbl>
      <w:tblPr>
        <w:tblStyle w:val="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52"/>
        <w:gridCol w:w="3111"/>
        <w:gridCol w:w="1687"/>
        <w:gridCol w:w="257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652" w:type="dxa"/>
            <w:tcBorders>
              <w:tl2br w:val="nil"/>
              <w:tr2bl w:val="nil"/>
            </w:tcBorders>
            <w:noWrap w:val="0"/>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单位名称</w:t>
            </w:r>
          </w:p>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（盖章）</w:t>
            </w:r>
          </w:p>
        </w:tc>
        <w:tc>
          <w:tcPr>
            <w:tcW w:w="3111"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c>
          <w:tcPr>
            <w:tcW w:w="1687" w:type="dxa"/>
            <w:tcBorders>
              <w:tl2br w:val="nil"/>
              <w:tr2bl w:val="nil"/>
            </w:tcBorders>
            <w:noWrap w:val="0"/>
            <w:vAlign w:val="center"/>
          </w:tcPr>
          <w:p>
            <w:pPr>
              <w:keepNext w:val="0"/>
              <w:keepLines w:val="0"/>
              <w:suppressLineNumbers w:val="0"/>
              <w:suppressAutoHyphens/>
              <w:bidi w:val="0"/>
              <w:spacing w:before="0" w:beforeAutospacing="0" w:after="0" w:afterAutospacing="0" w:line="300" w:lineRule="exact"/>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统一社会</w:t>
            </w:r>
          </w:p>
          <w:p>
            <w:pPr>
              <w:keepNext w:val="0"/>
              <w:keepLines w:val="0"/>
              <w:suppressLineNumbers w:val="0"/>
              <w:suppressAutoHyphens/>
              <w:bidi w:val="0"/>
              <w:spacing w:before="0" w:beforeAutospacing="0" w:after="0" w:afterAutospacing="0" w:line="300" w:lineRule="exact"/>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信用代码</w:t>
            </w:r>
          </w:p>
        </w:tc>
        <w:tc>
          <w:tcPr>
            <w:tcW w:w="2572"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652"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单位地址</w:t>
            </w:r>
          </w:p>
        </w:tc>
        <w:tc>
          <w:tcPr>
            <w:tcW w:w="7370" w:type="dxa"/>
            <w:gridSpan w:val="3"/>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652"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单位性质</w:t>
            </w:r>
          </w:p>
        </w:tc>
        <w:tc>
          <w:tcPr>
            <w:tcW w:w="3111"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c>
          <w:tcPr>
            <w:tcW w:w="1687"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所属行业</w:t>
            </w:r>
          </w:p>
        </w:tc>
        <w:tc>
          <w:tcPr>
            <w:tcW w:w="2572"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652" w:type="dxa"/>
            <w:tcBorders>
              <w:tl2br w:val="nil"/>
              <w:tr2bl w:val="nil"/>
            </w:tcBorders>
            <w:noWrap w:val="0"/>
            <w:vAlign w:val="center"/>
          </w:tcPr>
          <w:p>
            <w:pPr>
              <w:keepNext w:val="0"/>
              <w:keepLines w:val="0"/>
              <w:suppressLineNumbers w:val="0"/>
              <w:suppressAutoHyphens/>
              <w:bidi w:val="0"/>
              <w:spacing w:before="0" w:beforeAutospacing="0" w:after="0" w:afterAutospacing="0" w:line="300" w:lineRule="exact"/>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eastAsia="zh-CN" w:bidi="ar-SA"/>
              </w:rPr>
              <w:t>前</w:t>
            </w:r>
            <w:r>
              <w:rPr>
                <w:rFonts w:hint="default" w:ascii="Times New Roman" w:hAnsi="Times New Roman" w:eastAsia="仿宋_GB2312" w:cs="Times New Roman"/>
                <w:color w:val="auto"/>
                <w:spacing w:val="0"/>
                <w:sz w:val="21"/>
                <w:szCs w:val="21"/>
                <w:highlight w:val="none"/>
                <w:lang w:val="en-US" w:eastAsia="zh-CN" w:bidi="ar-SA"/>
              </w:rPr>
              <w:t>12个月平均参保</w:t>
            </w:r>
            <w:r>
              <w:rPr>
                <w:rFonts w:hint="default" w:ascii="Times New Roman" w:hAnsi="Times New Roman" w:eastAsia="仿宋_GB2312" w:cs="Times New Roman"/>
                <w:color w:val="auto"/>
                <w:spacing w:val="0"/>
                <w:sz w:val="21"/>
                <w:szCs w:val="21"/>
                <w:highlight w:val="none"/>
                <w:lang w:bidi="ar-SA"/>
              </w:rPr>
              <w:t>人数</w:t>
            </w:r>
          </w:p>
        </w:tc>
        <w:tc>
          <w:tcPr>
            <w:tcW w:w="3111"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c>
          <w:tcPr>
            <w:tcW w:w="1687"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eastAsia="zh-CN" w:bidi="ar-SA"/>
              </w:rPr>
              <w:t>本年度拟提供见习岗位数</w:t>
            </w:r>
          </w:p>
        </w:tc>
        <w:tc>
          <w:tcPr>
            <w:tcW w:w="2572"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652" w:type="dxa"/>
            <w:tcBorders>
              <w:tl2br w:val="nil"/>
              <w:tr2bl w:val="nil"/>
            </w:tcBorders>
            <w:noWrap w:val="0"/>
            <w:vAlign w:val="center"/>
          </w:tcPr>
          <w:p>
            <w:pPr>
              <w:keepNext w:val="0"/>
              <w:keepLines w:val="0"/>
              <w:suppressLineNumbers w:val="0"/>
              <w:suppressAutoHyphens/>
              <w:bidi w:val="0"/>
              <w:spacing w:before="0" w:beforeAutospacing="0" w:after="0" w:afterAutospacing="0" w:line="300" w:lineRule="exact"/>
              <w:ind w:left="0" w:right="0"/>
              <w:jc w:val="center"/>
              <w:rPr>
                <w:rFonts w:hint="default" w:ascii="Times New Roman" w:hAnsi="Times New Roman" w:eastAsia="仿宋_GB2312" w:cs="Times New Roman"/>
                <w:color w:val="auto"/>
                <w:spacing w:val="0"/>
                <w:sz w:val="21"/>
                <w:szCs w:val="21"/>
                <w:highlight w:val="none"/>
                <w:lang w:eastAsia="zh-CN" w:bidi="ar-SA"/>
              </w:rPr>
            </w:pPr>
            <w:r>
              <w:rPr>
                <w:rFonts w:hint="default" w:ascii="Times New Roman" w:hAnsi="Times New Roman" w:eastAsia="仿宋_GB2312" w:cs="Times New Roman"/>
                <w:color w:val="auto"/>
                <w:spacing w:val="0"/>
                <w:sz w:val="21"/>
                <w:szCs w:val="21"/>
                <w:highlight w:val="none"/>
                <w:lang w:eastAsia="zh-CN" w:bidi="ar-SA"/>
              </w:rPr>
              <w:t>注册时间</w:t>
            </w:r>
          </w:p>
        </w:tc>
        <w:tc>
          <w:tcPr>
            <w:tcW w:w="3111"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c>
          <w:tcPr>
            <w:tcW w:w="1687"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eastAsia="zh-CN" w:bidi="ar-SA"/>
              </w:rPr>
            </w:pPr>
            <w:r>
              <w:rPr>
                <w:rFonts w:hint="default" w:ascii="Times New Roman" w:hAnsi="Times New Roman" w:eastAsia="仿宋_GB2312" w:cs="Times New Roman"/>
                <w:color w:val="auto"/>
                <w:spacing w:val="0"/>
                <w:sz w:val="21"/>
                <w:szCs w:val="21"/>
                <w:highlight w:val="none"/>
                <w:lang w:bidi="ar-SA"/>
              </w:rPr>
              <w:t>注册资金</w:t>
            </w:r>
          </w:p>
        </w:tc>
        <w:tc>
          <w:tcPr>
            <w:tcW w:w="2572"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652"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eastAsia="zh-CN" w:bidi="ar-SA"/>
              </w:rPr>
            </w:pPr>
            <w:r>
              <w:rPr>
                <w:rFonts w:hint="default" w:ascii="Times New Roman" w:hAnsi="Times New Roman" w:eastAsia="仿宋_GB2312" w:cs="Times New Roman"/>
                <w:color w:val="auto"/>
                <w:spacing w:val="0"/>
                <w:sz w:val="21"/>
                <w:szCs w:val="21"/>
                <w:highlight w:val="none"/>
                <w:lang w:eastAsia="zh-CN" w:bidi="ar-SA"/>
              </w:rPr>
              <w:t>是否专精特新</w:t>
            </w:r>
          </w:p>
          <w:p>
            <w:pPr>
              <w:keepNext w:val="0"/>
              <w:keepLines w:val="0"/>
              <w:suppressLineNumbers w:val="0"/>
              <w:suppressAutoHyphens/>
              <w:bidi w:val="0"/>
              <w:spacing w:before="0" w:beforeAutospacing="0" w:after="0" w:afterAutospacing="0" w:line="300" w:lineRule="exact"/>
              <w:ind w:left="0" w:right="0"/>
              <w:jc w:val="center"/>
              <w:rPr>
                <w:rFonts w:hint="default" w:ascii="Times New Roman" w:hAnsi="Times New Roman" w:eastAsia="仿宋_GB2312" w:cs="Times New Roman"/>
                <w:color w:val="auto"/>
                <w:spacing w:val="0"/>
                <w:sz w:val="21"/>
                <w:szCs w:val="21"/>
                <w:highlight w:val="none"/>
                <w:lang w:eastAsia="zh-CN" w:bidi="ar-SA"/>
              </w:rPr>
            </w:pPr>
            <w:r>
              <w:rPr>
                <w:rFonts w:hint="default" w:ascii="Times New Roman" w:hAnsi="Times New Roman" w:eastAsia="仿宋_GB2312" w:cs="Times New Roman"/>
                <w:color w:val="auto"/>
                <w:spacing w:val="0"/>
                <w:sz w:val="21"/>
                <w:szCs w:val="21"/>
                <w:highlight w:val="none"/>
                <w:lang w:eastAsia="zh-CN" w:bidi="ar-SA"/>
              </w:rPr>
              <w:t>中小企业</w:t>
            </w:r>
          </w:p>
        </w:tc>
        <w:tc>
          <w:tcPr>
            <w:tcW w:w="3111"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c>
          <w:tcPr>
            <w:tcW w:w="1687"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eastAsia="zh-CN" w:bidi="ar-SA"/>
              </w:rPr>
            </w:pPr>
            <w:r>
              <w:rPr>
                <w:rFonts w:hint="default" w:ascii="Times New Roman" w:hAnsi="Times New Roman" w:eastAsia="仿宋_GB2312" w:cs="Times New Roman"/>
                <w:color w:val="auto"/>
                <w:spacing w:val="0"/>
                <w:sz w:val="21"/>
                <w:szCs w:val="21"/>
                <w:highlight w:val="none"/>
                <w:lang w:eastAsia="zh-CN" w:bidi="ar-SA"/>
              </w:rPr>
              <w:t>前</w:t>
            </w:r>
            <w:r>
              <w:rPr>
                <w:rFonts w:hint="default" w:ascii="Times New Roman" w:hAnsi="Times New Roman" w:eastAsia="仿宋_GB2312" w:cs="Times New Roman"/>
                <w:color w:val="auto"/>
                <w:spacing w:val="0"/>
                <w:sz w:val="21"/>
                <w:szCs w:val="21"/>
                <w:highlight w:val="none"/>
                <w:lang w:val="en-US" w:eastAsia="zh-CN" w:bidi="ar-SA"/>
              </w:rPr>
              <w:t>1年</w:t>
            </w:r>
            <w:r>
              <w:rPr>
                <w:rFonts w:hint="default" w:ascii="Times New Roman" w:hAnsi="Times New Roman" w:eastAsia="仿宋_GB2312" w:cs="Times New Roman"/>
                <w:color w:val="auto"/>
                <w:spacing w:val="0"/>
                <w:sz w:val="21"/>
                <w:szCs w:val="21"/>
                <w:highlight w:val="none"/>
                <w:lang w:eastAsia="zh-CN" w:bidi="ar-SA"/>
              </w:rPr>
              <w:t>是否存在劳动保障相关处罚或处理记录，或列入严重失信名单</w:t>
            </w:r>
          </w:p>
        </w:tc>
        <w:tc>
          <w:tcPr>
            <w:tcW w:w="2572"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652"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eastAsia="zh-CN" w:bidi="ar-SA"/>
              </w:rPr>
            </w:pPr>
            <w:r>
              <w:rPr>
                <w:rFonts w:hint="default" w:ascii="Times New Roman" w:hAnsi="Times New Roman" w:eastAsia="仿宋_GB2312" w:cs="Times New Roman"/>
                <w:color w:val="auto"/>
                <w:spacing w:val="0"/>
                <w:sz w:val="21"/>
                <w:szCs w:val="21"/>
                <w:highlight w:val="none"/>
                <w:lang w:eastAsia="zh-CN" w:bidi="ar-SA"/>
              </w:rPr>
              <w:t>联系人</w:t>
            </w:r>
          </w:p>
        </w:tc>
        <w:tc>
          <w:tcPr>
            <w:tcW w:w="3111"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eastAsia="zh-CN" w:bidi="ar-SA"/>
              </w:rPr>
            </w:pPr>
          </w:p>
        </w:tc>
        <w:tc>
          <w:tcPr>
            <w:tcW w:w="1687"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eastAsia="zh-CN" w:bidi="ar-SA"/>
              </w:rPr>
            </w:pPr>
            <w:r>
              <w:rPr>
                <w:rFonts w:hint="default" w:ascii="Times New Roman" w:hAnsi="Times New Roman" w:eastAsia="仿宋_GB2312" w:cs="Times New Roman"/>
                <w:color w:val="auto"/>
                <w:spacing w:val="0"/>
                <w:sz w:val="21"/>
                <w:szCs w:val="21"/>
                <w:highlight w:val="none"/>
                <w:lang w:eastAsia="zh-CN" w:bidi="ar-SA"/>
              </w:rPr>
              <w:t>联系电话</w:t>
            </w:r>
          </w:p>
        </w:tc>
        <w:tc>
          <w:tcPr>
            <w:tcW w:w="2572"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79" w:hRule="atLeast"/>
          <w:jc w:val="center"/>
        </w:trPr>
        <w:tc>
          <w:tcPr>
            <w:tcW w:w="1652" w:type="dxa"/>
            <w:tcBorders>
              <w:tl2br w:val="nil"/>
              <w:tr2bl w:val="nil"/>
            </w:tcBorders>
            <w:noWrap w:val="0"/>
            <w:vAlign w:val="center"/>
          </w:tcPr>
          <w:p>
            <w:pPr>
              <w:keepNext w:val="0"/>
              <w:keepLines w:val="0"/>
              <w:suppressLineNumbers w:val="0"/>
              <w:suppressAutoHyphens/>
              <w:bidi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单位简介</w:t>
            </w:r>
          </w:p>
        </w:tc>
        <w:tc>
          <w:tcPr>
            <w:tcW w:w="7370" w:type="dxa"/>
            <w:gridSpan w:val="3"/>
            <w:tcBorders>
              <w:tl2br w:val="nil"/>
              <w:tr2bl w:val="nil"/>
            </w:tcBorders>
            <w:noWrap w:val="0"/>
            <w:vAlign w:val="top"/>
          </w:tcPr>
          <w:p>
            <w:pPr>
              <w:keepNext w:val="0"/>
              <w:keepLines w:val="0"/>
              <w:suppressLineNumbers w:val="0"/>
              <w:spacing w:before="0" w:beforeAutospacing="0" w:after="0" w:afterAutospacing="0" w:line="240" w:lineRule="atLeast"/>
              <w:ind w:left="0" w:right="0"/>
              <w:rPr>
                <w:rFonts w:hint="default" w:ascii="Times New Roman" w:hAnsi="Times New Roman" w:eastAsia="仿宋_GB2312" w:cs="Times New Roman"/>
                <w:spacing w:val="-6"/>
                <w:szCs w:val="20"/>
                <w:highlight w:val="none"/>
              </w:rPr>
            </w:pPr>
            <w:r>
              <w:rPr>
                <w:rFonts w:hint="default" w:ascii="Times New Roman" w:hAnsi="Times New Roman" w:eastAsia="仿宋_GB2312" w:cs="Times New Roman"/>
                <w:color w:val="auto"/>
                <w:spacing w:val="0"/>
                <w:sz w:val="21"/>
                <w:szCs w:val="21"/>
                <w:highlight w:val="none"/>
                <w:lang w:bidi="ar-SA"/>
              </w:rPr>
              <w:t>（包括单位简介，</w:t>
            </w:r>
            <w:r>
              <w:rPr>
                <w:rFonts w:hint="default" w:ascii="Times New Roman" w:hAnsi="Times New Roman" w:eastAsia="仿宋_GB2312" w:cs="Times New Roman"/>
                <w:color w:val="auto"/>
                <w:spacing w:val="0"/>
                <w:sz w:val="21"/>
                <w:szCs w:val="21"/>
                <w:highlight w:val="none"/>
                <w:lang w:eastAsia="zh-CN" w:bidi="ar-SA"/>
              </w:rPr>
              <w:t>拟定</w:t>
            </w:r>
            <w:r>
              <w:rPr>
                <w:rFonts w:hint="default" w:ascii="Times New Roman" w:hAnsi="Times New Roman" w:eastAsia="仿宋_GB2312" w:cs="Times New Roman"/>
                <w:color w:val="auto"/>
                <w:spacing w:val="0"/>
                <w:sz w:val="21"/>
                <w:szCs w:val="21"/>
                <w:highlight w:val="none"/>
                <w:lang w:bidi="ar-SA"/>
              </w:rPr>
              <w:t>见习管理制度、见习训练带教方案、带教师资情况、见习岗位</w:t>
            </w:r>
            <w:r>
              <w:rPr>
                <w:rFonts w:hint="default" w:ascii="Times New Roman" w:hAnsi="Times New Roman" w:eastAsia="仿宋_GB2312" w:cs="Times New Roman"/>
                <w:color w:val="auto"/>
                <w:spacing w:val="0"/>
                <w:sz w:val="21"/>
                <w:szCs w:val="21"/>
                <w:highlight w:val="none"/>
                <w:lang w:eastAsia="zh-CN" w:bidi="ar-SA"/>
              </w:rPr>
              <w:t>需求具体信息</w:t>
            </w:r>
            <w:r>
              <w:rPr>
                <w:rFonts w:hint="default" w:ascii="Times New Roman" w:hAnsi="Times New Roman" w:eastAsia="仿宋_GB2312" w:cs="Times New Roman"/>
                <w:color w:val="auto"/>
                <w:spacing w:val="0"/>
                <w:sz w:val="21"/>
                <w:szCs w:val="21"/>
                <w:highlight w:val="none"/>
                <w:lang w:bidi="ar-SA"/>
              </w:rPr>
              <w:t>等请附件上传）</w:t>
            </w:r>
          </w:p>
          <w:p>
            <w:pPr>
              <w:keepNext w:val="0"/>
              <w:keepLines w:val="0"/>
              <w:suppressLineNumbers w:val="0"/>
              <w:spacing w:before="0" w:beforeAutospacing="0" w:after="0" w:afterAutospacing="0" w:line="240" w:lineRule="atLeast"/>
              <w:ind w:left="0" w:right="0"/>
              <w:rPr>
                <w:rFonts w:hint="default" w:ascii="Times New Roman" w:hAnsi="Times New Roman" w:eastAsia="仿宋_GB2312" w:cs="Times New Roman"/>
                <w:spacing w:val="-6"/>
                <w:szCs w:val="20"/>
                <w:highlight w:val="none"/>
              </w:rPr>
            </w:pPr>
          </w:p>
          <w:p>
            <w:pPr>
              <w:keepNext w:val="0"/>
              <w:keepLines w:val="0"/>
              <w:suppressLineNumbers w:val="0"/>
              <w:suppressAutoHyphens/>
              <w:bidi w:val="0"/>
              <w:spacing w:before="0" w:beforeAutospacing="0" w:after="0" w:afterAutospacing="0" w:line="240" w:lineRule="auto"/>
              <w:ind w:left="0" w:right="0"/>
              <w:rPr>
                <w:rFonts w:hint="default" w:ascii="Times New Roman" w:hAnsi="Times New Roman" w:eastAsia="仿宋_GB2312" w:cs="Times New Roman"/>
                <w:color w:val="auto"/>
                <w:spacing w:val="0"/>
                <w:sz w:val="21"/>
                <w:szCs w:val="21"/>
                <w:highlight w:val="none"/>
                <w:lang w:bidi="ar-SA"/>
              </w:rPr>
            </w:pPr>
          </w:p>
          <w:p>
            <w:pPr>
              <w:keepNext w:val="0"/>
              <w:keepLines w:val="0"/>
              <w:widowControl w:val="0"/>
              <w:suppressLineNumbers w:val="0"/>
              <w:suppressAutoHyphens/>
              <w:bidi w:val="0"/>
              <w:spacing w:before="0" w:beforeAutospacing="0" w:after="120" w:afterAutospacing="0" w:line="240" w:lineRule="auto"/>
              <w:ind w:left="0" w:right="0"/>
              <w:jc w:val="both"/>
              <w:rPr>
                <w:rFonts w:hint="default" w:ascii="Times New Roman" w:hAnsi="Times New Roman" w:eastAsia="仿宋_GB2312" w:cs="Times New Roman"/>
                <w:color w:val="auto"/>
                <w:spacing w:val="0"/>
                <w:kern w:val="2"/>
                <w:sz w:val="21"/>
                <w:szCs w:val="21"/>
                <w:highlight w:val="none"/>
                <w:lang w:val="en-US" w:eastAsia="zh-CN" w:bidi="ar-SA"/>
              </w:rPr>
            </w:pPr>
          </w:p>
          <w:p>
            <w:pPr>
              <w:keepNext w:val="0"/>
              <w:keepLines w:val="0"/>
              <w:widowControl w:val="0"/>
              <w:suppressLineNumbers w:val="0"/>
              <w:suppressAutoHyphens/>
              <w:bidi w:val="0"/>
              <w:spacing w:before="0" w:beforeAutospacing="0" w:after="120" w:afterAutospacing="0" w:line="240" w:lineRule="auto"/>
              <w:ind w:left="0" w:right="0"/>
              <w:jc w:val="both"/>
              <w:rPr>
                <w:rFonts w:hint="default" w:ascii="Times New Roman" w:hAnsi="Times New Roman" w:eastAsia="仿宋_GB2312" w:cs="Times New Roman"/>
                <w:color w:val="auto"/>
                <w:spacing w:val="0"/>
                <w:kern w:val="2"/>
                <w:sz w:val="21"/>
                <w:szCs w:val="21"/>
                <w:highlight w:val="none"/>
                <w:lang w:val="en-US" w:eastAsia="zh-CN" w:bidi="ar-SA"/>
              </w:rPr>
            </w:pPr>
          </w:p>
          <w:p>
            <w:pPr>
              <w:keepNext w:val="0"/>
              <w:keepLines w:val="0"/>
              <w:widowControl w:val="0"/>
              <w:suppressLineNumbers w:val="0"/>
              <w:suppressAutoHyphens/>
              <w:bidi w:val="0"/>
              <w:spacing w:before="0" w:beforeAutospacing="0" w:after="120" w:afterAutospacing="0" w:line="240" w:lineRule="auto"/>
              <w:ind w:left="0" w:right="0"/>
              <w:jc w:val="both"/>
              <w:rPr>
                <w:rFonts w:hint="default" w:ascii="Times New Roman" w:hAnsi="Times New Roman" w:eastAsia="仿宋_GB2312" w:cs="Times New Roman"/>
                <w:color w:val="auto"/>
                <w:spacing w:val="0"/>
                <w:kern w:val="2"/>
                <w:sz w:val="21"/>
                <w:szCs w:val="21"/>
                <w:highlight w:val="none"/>
                <w:lang w:val="en-US" w:eastAsia="zh-CN" w:bidi="ar-SA"/>
              </w:rPr>
            </w:pPr>
          </w:p>
          <w:p>
            <w:pPr>
              <w:keepNext w:val="0"/>
              <w:keepLines w:val="0"/>
              <w:widowControl w:val="0"/>
              <w:suppressLineNumbers w:val="0"/>
              <w:suppressAutoHyphens/>
              <w:bidi w:val="0"/>
              <w:spacing w:before="0" w:beforeAutospacing="0" w:after="120" w:afterAutospacing="0" w:line="240" w:lineRule="auto"/>
              <w:ind w:left="0" w:right="0"/>
              <w:jc w:val="both"/>
              <w:rPr>
                <w:rFonts w:hint="default" w:ascii="Times New Roman" w:hAnsi="Times New Roman" w:eastAsia="仿宋_GB2312" w:cs="Times New Roman"/>
                <w:color w:val="auto"/>
                <w:spacing w:val="0"/>
                <w:kern w:val="2"/>
                <w:sz w:val="21"/>
                <w:szCs w:val="21"/>
                <w:highlight w:val="none"/>
                <w:lang w:val="en-US" w:eastAsia="zh-CN" w:bidi="ar-SA"/>
              </w:rPr>
            </w:pPr>
          </w:p>
          <w:p>
            <w:pPr>
              <w:keepNext w:val="0"/>
              <w:keepLines w:val="0"/>
              <w:suppressLineNumbers w:val="0"/>
              <w:suppressAutoHyphens/>
              <w:bidi w:val="0"/>
              <w:spacing w:before="0" w:beforeAutospacing="0" w:after="0" w:afterAutospacing="0" w:line="240" w:lineRule="auto"/>
              <w:ind w:left="0" w:right="0"/>
              <w:rPr>
                <w:rFonts w:hint="default" w:ascii="Times New Roman" w:hAnsi="Times New Roman" w:eastAsia="仿宋_GB2312" w:cs="Times New Roman"/>
                <w:color w:val="auto"/>
                <w:spacing w:val="0"/>
                <w:sz w:val="21"/>
                <w:szCs w:val="21"/>
                <w:highlight w:val="none"/>
                <w:lang w:bidi="ar-SA"/>
              </w:rPr>
            </w:pPr>
          </w:p>
          <w:p>
            <w:pPr>
              <w:keepNext w:val="0"/>
              <w:keepLines w:val="0"/>
              <w:suppressLineNumbers w:val="0"/>
              <w:suppressAutoHyphens/>
              <w:bidi w:val="0"/>
              <w:spacing w:before="0" w:beforeAutospacing="0" w:after="0" w:afterAutospacing="0" w:line="240" w:lineRule="auto"/>
              <w:ind w:left="0" w:right="0"/>
              <w:rPr>
                <w:rFonts w:hint="default" w:ascii="Times New Roman" w:hAnsi="Times New Roman" w:eastAsia="仿宋_GB2312" w:cs="Times New Roman"/>
                <w:color w:val="auto"/>
                <w:spacing w:val="0"/>
                <w:sz w:val="21"/>
                <w:szCs w:val="21"/>
                <w:highlight w:val="none"/>
                <w:lang w:bidi="ar-SA"/>
              </w:rPr>
            </w:pPr>
          </w:p>
          <w:p>
            <w:pPr>
              <w:keepNext w:val="0"/>
              <w:keepLines w:val="0"/>
              <w:suppressLineNumbers w:val="0"/>
              <w:suppressAutoHyphens/>
              <w:bidi w:val="0"/>
              <w:spacing w:before="0" w:beforeAutospacing="0" w:after="0" w:afterAutospacing="0" w:line="240" w:lineRule="auto"/>
              <w:ind w:left="0" w:right="0"/>
              <w:rPr>
                <w:rFonts w:hint="default" w:ascii="Times New Roman" w:hAnsi="Times New Roman" w:eastAsia="仿宋_GB2312" w:cs="Times New Roman"/>
                <w:color w:val="auto"/>
                <w:spacing w:val="0"/>
                <w:sz w:val="21"/>
                <w:szCs w:val="21"/>
                <w:highlight w:val="none"/>
                <w:lang w:bidi="ar-SA"/>
              </w:rPr>
            </w:pPr>
          </w:p>
        </w:tc>
      </w:tr>
    </w:tbl>
    <w:p>
      <w:pPr>
        <w:suppressAutoHyphens/>
        <w:bidi w:val="0"/>
        <w:spacing w:line="360" w:lineRule="auto"/>
        <w:jc w:val="left"/>
        <w:rPr>
          <w:rFonts w:hint="default" w:ascii="Times New Roman" w:hAnsi="Times New Roman" w:eastAsia="黑体" w:cs="Times New Roman"/>
          <w:color w:val="000000"/>
          <w:spacing w:val="0"/>
          <w:sz w:val="32"/>
          <w:szCs w:val="32"/>
          <w:highlight w:val="none"/>
          <w:lang w:val="en-US" w:eastAsia="zh-CN"/>
        </w:rPr>
      </w:pPr>
      <w:r>
        <w:rPr>
          <w:rFonts w:hint="default" w:ascii="Times New Roman" w:hAnsi="Times New Roman" w:eastAsia="黑体" w:cs="Times New Roman"/>
          <w:color w:val="000000"/>
          <w:spacing w:val="0"/>
          <w:sz w:val="32"/>
          <w:szCs w:val="32"/>
          <w:highlight w:val="none"/>
        </w:rPr>
        <w:t>附件</w:t>
      </w:r>
      <w:r>
        <w:rPr>
          <w:rFonts w:hint="default" w:ascii="Times New Roman" w:hAnsi="Times New Roman" w:eastAsia="黑体" w:cs="Times New Roman"/>
          <w:color w:val="000000"/>
          <w:spacing w:val="0"/>
          <w:sz w:val="32"/>
          <w:szCs w:val="32"/>
          <w:highlight w:val="none"/>
          <w:lang w:val="en-US" w:eastAsia="zh-CN"/>
        </w:rPr>
        <w:t>2</w:t>
      </w:r>
    </w:p>
    <w:p>
      <w:pPr>
        <w:spacing w:line="360" w:lineRule="auto"/>
        <w:jc w:val="center"/>
        <w:rPr>
          <w:rFonts w:hint="default" w:ascii="Times New Roman" w:hAnsi="Times New Roman" w:eastAsia="方正小标宋简体" w:cs="Times New Roman"/>
          <w:color w:val="auto"/>
          <w:spacing w:val="-6"/>
          <w:sz w:val="36"/>
          <w:szCs w:val="36"/>
          <w:highlight w:val="none"/>
          <w:lang w:bidi="ar-SA"/>
        </w:rPr>
      </w:pPr>
      <w:r>
        <w:rPr>
          <w:rFonts w:hint="default" w:ascii="Times New Roman" w:hAnsi="Times New Roman" w:eastAsia="方正小标宋简体" w:cs="Times New Roman"/>
          <w:color w:val="auto"/>
          <w:spacing w:val="-6"/>
          <w:sz w:val="36"/>
          <w:szCs w:val="36"/>
          <w:highlight w:val="none"/>
          <w:lang w:bidi="ar-SA"/>
        </w:rPr>
        <w:t>见习</w:t>
      </w:r>
      <w:r>
        <w:rPr>
          <w:rFonts w:hint="default" w:ascii="Times New Roman" w:hAnsi="Times New Roman" w:eastAsia="方正小标宋简体" w:cs="Times New Roman"/>
          <w:color w:val="auto"/>
          <w:spacing w:val="-6"/>
          <w:sz w:val="36"/>
          <w:szCs w:val="36"/>
          <w:highlight w:val="none"/>
          <w:lang w:val="en-US" w:eastAsia="zh-CN" w:bidi="ar-SA"/>
        </w:rPr>
        <w:t>单位信息变更</w:t>
      </w:r>
      <w:r>
        <w:rPr>
          <w:rFonts w:hint="default" w:ascii="Times New Roman" w:hAnsi="Times New Roman" w:eastAsia="方正小标宋简体" w:cs="Times New Roman"/>
          <w:color w:val="auto"/>
          <w:spacing w:val="-6"/>
          <w:sz w:val="36"/>
          <w:szCs w:val="36"/>
          <w:highlight w:val="none"/>
          <w:lang w:bidi="ar-SA"/>
        </w:rPr>
        <w:t>申请表</w:t>
      </w:r>
    </w:p>
    <w:p>
      <w:pPr>
        <w:spacing w:line="240" w:lineRule="atLeast"/>
        <w:jc w:val="right"/>
        <w:rPr>
          <w:rFonts w:hint="default" w:ascii="Times New Roman" w:hAnsi="Times New Roman" w:eastAsia="仿宋_GB2312" w:cs="Times New Roman"/>
          <w:color w:val="auto"/>
          <w:spacing w:val="-6"/>
          <w:sz w:val="28"/>
          <w:szCs w:val="28"/>
          <w:highlight w:val="none"/>
        </w:rPr>
      </w:pPr>
      <w:r>
        <w:rPr>
          <w:rFonts w:hint="default" w:ascii="Times New Roman" w:hAnsi="Times New Roman" w:eastAsia="仿宋_GB2312" w:cs="Times New Roman"/>
          <w:color w:val="auto"/>
          <w:spacing w:val="-6"/>
          <w:sz w:val="28"/>
          <w:szCs w:val="28"/>
          <w:highlight w:val="none"/>
          <w:lang w:bidi="ar-SA"/>
        </w:rPr>
        <w:t>申请日期：    年     月    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2719"/>
        <w:gridCol w:w="574"/>
        <w:gridCol w:w="1113"/>
        <w:gridCol w:w="2572"/>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044" w:type="dxa"/>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r>
              <w:rPr>
                <w:rFonts w:hint="default" w:ascii="Times New Roman" w:hAnsi="Times New Roman" w:eastAsia="仿宋_GB2312" w:cs="Times New Roman"/>
                <w:color w:val="auto"/>
                <w:spacing w:val="-6"/>
                <w:sz w:val="24"/>
                <w:szCs w:val="24"/>
                <w:highlight w:val="none"/>
                <w:lang w:bidi="ar-SA"/>
              </w:rPr>
              <w:t>单位名称</w:t>
            </w:r>
          </w:p>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r>
              <w:rPr>
                <w:rFonts w:hint="default" w:ascii="Times New Roman" w:hAnsi="Times New Roman" w:eastAsia="仿宋_GB2312" w:cs="Times New Roman"/>
                <w:color w:val="auto"/>
                <w:spacing w:val="-6"/>
                <w:sz w:val="24"/>
                <w:szCs w:val="24"/>
                <w:highlight w:val="none"/>
                <w:lang w:bidi="ar-SA"/>
              </w:rPr>
              <w:t>（盖章）</w:t>
            </w:r>
          </w:p>
        </w:tc>
        <w:tc>
          <w:tcPr>
            <w:tcW w:w="2719" w:type="dxa"/>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c>
          <w:tcPr>
            <w:tcW w:w="1687" w:type="dxa"/>
            <w:gridSpan w:val="2"/>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color w:val="auto"/>
                <w:spacing w:val="-6"/>
                <w:sz w:val="24"/>
                <w:szCs w:val="24"/>
                <w:highlight w:val="none"/>
                <w:lang w:bidi="ar-SA"/>
              </w:rPr>
            </w:pPr>
            <w:r>
              <w:rPr>
                <w:rFonts w:hint="default" w:ascii="Times New Roman" w:hAnsi="Times New Roman" w:eastAsia="仿宋_GB2312" w:cs="Times New Roman"/>
                <w:color w:val="auto"/>
                <w:spacing w:val="-6"/>
                <w:sz w:val="24"/>
                <w:szCs w:val="24"/>
                <w:highlight w:val="none"/>
                <w:lang w:bidi="ar-SA"/>
              </w:rPr>
              <w:t>统一社会</w:t>
            </w:r>
          </w:p>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color w:val="auto"/>
                <w:spacing w:val="-6"/>
                <w:sz w:val="24"/>
                <w:szCs w:val="24"/>
                <w:highlight w:val="none"/>
                <w:lang w:bidi="ar-SA"/>
              </w:rPr>
            </w:pPr>
            <w:r>
              <w:rPr>
                <w:rFonts w:hint="default" w:ascii="Times New Roman" w:hAnsi="Times New Roman" w:eastAsia="仿宋_GB2312" w:cs="Times New Roman"/>
                <w:color w:val="auto"/>
                <w:spacing w:val="-6"/>
                <w:sz w:val="24"/>
                <w:szCs w:val="24"/>
                <w:highlight w:val="none"/>
                <w:lang w:bidi="ar-SA"/>
              </w:rPr>
              <w:t>信用代码</w:t>
            </w:r>
          </w:p>
        </w:tc>
        <w:tc>
          <w:tcPr>
            <w:tcW w:w="2588" w:type="dxa"/>
            <w:gridSpan w:val="2"/>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13" w:hRule="atLeast"/>
          <w:jc w:val="center"/>
        </w:trPr>
        <w:tc>
          <w:tcPr>
            <w:tcW w:w="2044" w:type="dxa"/>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r>
              <w:rPr>
                <w:rFonts w:hint="default" w:ascii="Times New Roman" w:hAnsi="Times New Roman" w:eastAsia="仿宋_GB2312" w:cs="Times New Roman"/>
                <w:color w:val="auto"/>
                <w:spacing w:val="-6"/>
                <w:sz w:val="24"/>
                <w:szCs w:val="24"/>
                <w:highlight w:val="none"/>
                <w:lang w:bidi="ar-SA"/>
              </w:rPr>
              <w:t>单位地址</w:t>
            </w:r>
          </w:p>
        </w:tc>
        <w:tc>
          <w:tcPr>
            <w:tcW w:w="6978" w:type="dxa"/>
            <w:gridSpan w:val="4"/>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13" w:hRule="atLeast"/>
          <w:jc w:val="center"/>
        </w:trPr>
        <w:tc>
          <w:tcPr>
            <w:tcW w:w="2044" w:type="dxa"/>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r>
              <w:rPr>
                <w:rFonts w:hint="default" w:ascii="Times New Roman" w:hAnsi="Times New Roman" w:eastAsia="仿宋_GB2312" w:cs="Times New Roman"/>
                <w:color w:val="auto"/>
                <w:spacing w:val="-6"/>
                <w:sz w:val="24"/>
                <w:szCs w:val="24"/>
                <w:highlight w:val="none"/>
                <w:lang w:bidi="ar-SA"/>
              </w:rPr>
              <w:t>联系人</w:t>
            </w:r>
          </w:p>
        </w:tc>
        <w:tc>
          <w:tcPr>
            <w:tcW w:w="2719" w:type="dxa"/>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c>
          <w:tcPr>
            <w:tcW w:w="1687" w:type="dxa"/>
            <w:gridSpan w:val="2"/>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r>
              <w:rPr>
                <w:rFonts w:hint="default" w:ascii="Times New Roman" w:hAnsi="Times New Roman" w:eastAsia="仿宋_GB2312" w:cs="Times New Roman"/>
                <w:color w:val="auto"/>
                <w:spacing w:val="-6"/>
                <w:sz w:val="24"/>
                <w:szCs w:val="24"/>
                <w:highlight w:val="none"/>
                <w:lang w:bidi="ar-SA"/>
              </w:rPr>
              <w:t>联系电话</w:t>
            </w:r>
          </w:p>
        </w:tc>
        <w:tc>
          <w:tcPr>
            <w:tcW w:w="2572" w:type="dxa"/>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67" w:hRule="atLeast"/>
          <w:jc w:val="center"/>
        </w:trPr>
        <w:tc>
          <w:tcPr>
            <w:tcW w:w="2044" w:type="dxa"/>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val="en-US" w:eastAsia="zh-CN" w:bidi="ar-SA"/>
              </w:rPr>
            </w:pPr>
            <w:r>
              <w:rPr>
                <w:rFonts w:hint="default" w:ascii="Times New Roman" w:hAnsi="Times New Roman" w:eastAsia="仿宋_GB2312" w:cs="Times New Roman"/>
                <w:color w:val="auto"/>
                <w:spacing w:val="-6"/>
                <w:sz w:val="24"/>
                <w:szCs w:val="24"/>
                <w:highlight w:val="none"/>
                <w:lang w:val="en-US" w:eastAsia="zh-CN" w:bidi="ar-SA"/>
              </w:rPr>
              <w:t>变更事项</w:t>
            </w:r>
          </w:p>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val="en-US" w:eastAsia="zh-CN" w:bidi="ar-SA"/>
              </w:rPr>
            </w:pPr>
            <w:r>
              <w:rPr>
                <w:rFonts w:hint="default" w:ascii="Times New Roman" w:hAnsi="Times New Roman" w:eastAsia="仿宋_GB2312" w:cs="Times New Roman"/>
                <w:color w:val="auto"/>
                <w:spacing w:val="-6"/>
                <w:sz w:val="24"/>
                <w:szCs w:val="24"/>
                <w:highlight w:val="none"/>
                <w:lang w:val="en-US" w:eastAsia="zh-CN" w:bidi="ar-SA"/>
              </w:rPr>
              <w:t>（不变更的请划/）</w:t>
            </w:r>
          </w:p>
        </w:tc>
        <w:tc>
          <w:tcPr>
            <w:tcW w:w="3293" w:type="dxa"/>
            <w:gridSpan w:val="2"/>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val="en-US" w:eastAsia="zh-CN" w:bidi="ar-SA"/>
              </w:rPr>
            </w:pPr>
            <w:r>
              <w:rPr>
                <w:rFonts w:hint="default" w:ascii="Times New Roman" w:hAnsi="Times New Roman" w:eastAsia="仿宋_GB2312" w:cs="Times New Roman"/>
                <w:color w:val="auto"/>
                <w:spacing w:val="-6"/>
                <w:sz w:val="24"/>
                <w:szCs w:val="24"/>
                <w:highlight w:val="none"/>
                <w:lang w:val="en-US" w:eastAsia="zh-CN" w:bidi="ar-SA"/>
              </w:rPr>
              <w:t>变更前</w:t>
            </w:r>
          </w:p>
        </w:tc>
        <w:tc>
          <w:tcPr>
            <w:tcW w:w="3685" w:type="dxa"/>
            <w:gridSpan w:val="2"/>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val="en-US" w:eastAsia="zh-CN" w:bidi="ar-SA"/>
              </w:rPr>
            </w:pPr>
            <w:r>
              <w:rPr>
                <w:rFonts w:hint="default" w:ascii="Times New Roman" w:hAnsi="Times New Roman" w:eastAsia="仿宋_GB2312" w:cs="Times New Roman"/>
                <w:color w:val="auto"/>
                <w:spacing w:val="-6"/>
                <w:sz w:val="24"/>
                <w:szCs w:val="24"/>
                <w:highlight w:val="none"/>
                <w:lang w:val="en-US" w:eastAsia="zh-CN" w:bidi="ar-SA"/>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67" w:hRule="atLeast"/>
          <w:jc w:val="center"/>
        </w:trPr>
        <w:tc>
          <w:tcPr>
            <w:tcW w:w="2044" w:type="dxa"/>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val="en-US" w:eastAsia="zh-CN" w:bidi="ar-SA"/>
              </w:rPr>
            </w:pPr>
            <w:r>
              <w:rPr>
                <w:rFonts w:hint="default" w:ascii="Times New Roman" w:hAnsi="Times New Roman" w:eastAsia="仿宋_GB2312" w:cs="Times New Roman"/>
                <w:color w:val="auto"/>
                <w:spacing w:val="-6"/>
                <w:sz w:val="24"/>
                <w:szCs w:val="24"/>
                <w:highlight w:val="none"/>
                <w:lang w:val="en-US" w:eastAsia="zh-CN" w:bidi="ar-SA"/>
              </w:rPr>
              <w:t>单位名称</w:t>
            </w:r>
          </w:p>
        </w:tc>
        <w:tc>
          <w:tcPr>
            <w:tcW w:w="3293" w:type="dxa"/>
            <w:gridSpan w:val="2"/>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c>
          <w:tcPr>
            <w:tcW w:w="3685" w:type="dxa"/>
            <w:gridSpan w:val="2"/>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67" w:hRule="atLeast"/>
          <w:jc w:val="center"/>
        </w:trPr>
        <w:tc>
          <w:tcPr>
            <w:tcW w:w="2044" w:type="dxa"/>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val="en-US" w:eastAsia="zh-CN" w:bidi="ar-SA"/>
              </w:rPr>
            </w:pPr>
            <w:r>
              <w:rPr>
                <w:rFonts w:hint="default" w:ascii="Times New Roman" w:hAnsi="Times New Roman" w:eastAsia="仿宋_GB2312" w:cs="Times New Roman"/>
                <w:color w:val="auto"/>
                <w:spacing w:val="-6"/>
                <w:sz w:val="24"/>
                <w:szCs w:val="24"/>
                <w:highlight w:val="none"/>
                <w:lang w:val="en-US" w:eastAsia="zh-CN" w:bidi="ar-SA"/>
              </w:rPr>
              <w:t>单位地址</w:t>
            </w:r>
          </w:p>
        </w:tc>
        <w:tc>
          <w:tcPr>
            <w:tcW w:w="3293" w:type="dxa"/>
            <w:gridSpan w:val="2"/>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c>
          <w:tcPr>
            <w:tcW w:w="3685" w:type="dxa"/>
            <w:gridSpan w:val="2"/>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67" w:hRule="atLeast"/>
          <w:jc w:val="center"/>
        </w:trPr>
        <w:tc>
          <w:tcPr>
            <w:tcW w:w="2044" w:type="dxa"/>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val="en-US" w:eastAsia="zh-CN" w:bidi="ar-SA"/>
              </w:rPr>
            </w:pPr>
            <w:r>
              <w:rPr>
                <w:rFonts w:hint="default" w:ascii="Times New Roman" w:hAnsi="Times New Roman" w:eastAsia="仿宋_GB2312" w:cs="Times New Roman"/>
                <w:color w:val="auto"/>
                <w:spacing w:val="-6"/>
                <w:sz w:val="24"/>
                <w:szCs w:val="24"/>
                <w:highlight w:val="none"/>
                <w:lang w:val="en-US" w:eastAsia="zh-CN" w:bidi="ar-SA"/>
              </w:rPr>
              <w:t>联系人及电话</w:t>
            </w:r>
          </w:p>
        </w:tc>
        <w:tc>
          <w:tcPr>
            <w:tcW w:w="3293" w:type="dxa"/>
            <w:gridSpan w:val="2"/>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c>
          <w:tcPr>
            <w:tcW w:w="3685" w:type="dxa"/>
            <w:gridSpan w:val="2"/>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67" w:hRule="atLeast"/>
          <w:jc w:val="center"/>
        </w:trPr>
        <w:tc>
          <w:tcPr>
            <w:tcW w:w="2044" w:type="dxa"/>
            <w:vMerge w:val="restar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val="en-US" w:eastAsia="zh-CN" w:bidi="ar-SA"/>
              </w:rPr>
            </w:pPr>
            <w:r>
              <w:rPr>
                <w:rFonts w:hint="default" w:ascii="Times New Roman" w:hAnsi="Times New Roman" w:eastAsia="仿宋_GB2312" w:cs="Times New Roman"/>
                <w:color w:val="auto"/>
                <w:spacing w:val="-6"/>
                <w:sz w:val="24"/>
                <w:szCs w:val="24"/>
                <w:highlight w:val="none"/>
                <w:lang w:val="en-US" w:eastAsia="zh-CN" w:bidi="ar-SA"/>
              </w:rPr>
              <w:t>其他</w:t>
            </w:r>
          </w:p>
        </w:tc>
        <w:tc>
          <w:tcPr>
            <w:tcW w:w="3293" w:type="dxa"/>
            <w:gridSpan w:val="2"/>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c>
          <w:tcPr>
            <w:tcW w:w="3685" w:type="dxa"/>
            <w:gridSpan w:val="2"/>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67" w:hRule="atLeast"/>
          <w:jc w:val="center"/>
        </w:trPr>
        <w:tc>
          <w:tcPr>
            <w:tcW w:w="2044" w:type="dxa"/>
            <w:vMerge w:val="continue"/>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val="en-US" w:eastAsia="zh-CN" w:bidi="ar-SA"/>
              </w:rPr>
            </w:pPr>
          </w:p>
        </w:tc>
        <w:tc>
          <w:tcPr>
            <w:tcW w:w="3293" w:type="dxa"/>
            <w:gridSpan w:val="2"/>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c>
          <w:tcPr>
            <w:tcW w:w="3685" w:type="dxa"/>
            <w:gridSpan w:val="2"/>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67" w:hRule="atLeast"/>
          <w:jc w:val="center"/>
        </w:trPr>
        <w:tc>
          <w:tcPr>
            <w:tcW w:w="2044" w:type="dxa"/>
            <w:vMerge w:val="continue"/>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val="en-US" w:eastAsia="zh-CN" w:bidi="ar-SA"/>
              </w:rPr>
            </w:pPr>
          </w:p>
        </w:tc>
        <w:tc>
          <w:tcPr>
            <w:tcW w:w="3293" w:type="dxa"/>
            <w:gridSpan w:val="2"/>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c>
          <w:tcPr>
            <w:tcW w:w="3685" w:type="dxa"/>
            <w:gridSpan w:val="2"/>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pacing w:val="-6"/>
                <w:sz w:val="24"/>
                <w:szCs w:val="24"/>
                <w:highlight w:val="none"/>
                <w:lang w:bidi="ar-SA"/>
              </w:rPr>
            </w:pPr>
          </w:p>
        </w:tc>
      </w:tr>
    </w:tbl>
    <w:p>
      <w:pPr>
        <w:spacing w:line="360" w:lineRule="auto"/>
        <w:jc w:val="center"/>
        <w:rPr>
          <w:rFonts w:hint="default" w:ascii="Times New Roman" w:hAnsi="Times New Roman" w:eastAsia="方正小标宋简体" w:cs="Times New Roman"/>
          <w:color w:val="auto"/>
          <w:spacing w:val="-6"/>
          <w:sz w:val="36"/>
          <w:szCs w:val="36"/>
          <w:highlight w:val="none"/>
          <w:lang w:bidi="ar-SA"/>
        </w:rPr>
      </w:pPr>
    </w:p>
    <w:p>
      <w:pPr>
        <w:spacing w:line="240" w:lineRule="atLeast"/>
        <w:rPr>
          <w:rFonts w:hint="default" w:ascii="Times New Roman" w:hAnsi="Times New Roman" w:eastAsia="方正小标宋简体" w:cs="Times New Roman"/>
          <w:color w:val="auto"/>
          <w:spacing w:val="0"/>
          <w:sz w:val="36"/>
          <w:szCs w:val="36"/>
          <w:highlight w:val="none"/>
          <w:lang w:bidi="ar-SA"/>
        </w:rPr>
      </w:pPr>
      <w:r>
        <w:rPr>
          <w:rFonts w:hint="default" w:ascii="Times New Roman" w:hAnsi="Times New Roman" w:eastAsia="方正小标宋简体" w:cs="Times New Roman"/>
          <w:spacing w:val="-6"/>
          <w:sz w:val="36"/>
          <w:szCs w:val="28"/>
          <w:highlight w:val="none"/>
        </w:rPr>
        <w:br w:type="page"/>
      </w:r>
      <w:r>
        <w:rPr>
          <w:rFonts w:hint="default" w:ascii="Times New Roman" w:hAnsi="Times New Roman" w:eastAsia="黑体" w:cs="Times New Roman"/>
          <w:color w:val="000000"/>
          <w:spacing w:val="0"/>
          <w:sz w:val="32"/>
          <w:szCs w:val="32"/>
          <w:highlight w:val="none"/>
        </w:rPr>
        <w:t>附件</w:t>
      </w:r>
      <w:r>
        <w:rPr>
          <w:rFonts w:hint="default" w:ascii="Times New Roman" w:hAnsi="Times New Roman" w:eastAsia="黑体" w:cs="Times New Roman"/>
          <w:color w:val="000000"/>
          <w:spacing w:val="0"/>
          <w:sz w:val="32"/>
          <w:szCs w:val="32"/>
          <w:highlight w:val="none"/>
          <w:lang w:val="en-US" w:eastAsia="zh-CN"/>
        </w:rPr>
        <w:t>3</w:t>
      </w:r>
    </w:p>
    <w:p>
      <w:pPr>
        <w:spacing w:line="360" w:lineRule="auto"/>
        <w:jc w:val="center"/>
        <w:rPr>
          <w:rFonts w:hint="default" w:ascii="Times New Roman" w:hAnsi="Times New Roman" w:eastAsia="仿宋_GB2312" w:cs="Times New Roman"/>
          <w:color w:val="auto"/>
          <w:spacing w:val="0"/>
          <w:sz w:val="36"/>
          <w:szCs w:val="36"/>
          <w:highlight w:val="none"/>
        </w:rPr>
      </w:pPr>
      <w:r>
        <w:rPr>
          <w:rFonts w:hint="default" w:ascii="Times New Roman" w:hAnsi="Times New Roman" w:eastAsia="方正小标宋简体" w:cs="Times New Roman"/>
          <w:color w:val="auto"/>
          <w:spacing w:val="0"/>
          <w:sz w:val="36"/>
          <w:szCs w:val="36"/>
          <w:highlight w:val="none"/>
          <w:lang w:bidi="ar-SA"/>
        </w:rPr>
        <w:t>见习</w:t>
      </w:r>
      <w:r>
        <w:rPr>
          <w:rFonts w:hint="default" w:ascii="Times New Roman" w:hAnsi="Times New Roman" w:eastAsia="方正小标宋简体" w:cs="Times New Roman"/>
          <w:color w:val="auto"/>
          <w:spacing w:val="0"/>
          <w:sz w:val="36"/>
          <w:szCs w:val="36"/>
          <w:highlight w:val="none"/>
          <w:lang w:eastAsia="zh-CN" w:bidi="ar-SA"/>
        </w:rPr>
        <w:t>单位</w:t>
      </w:r>
      <w:r>
        <w:rPr>
          <w:rFonts w:hint="default" w:ascii="Times New Roman" w:hAnsi="Times New Roman" w:eastAsia="方正小标宋简体" w:cs="Times New Roman"/>
          <w:color w:val="auto"/>
          <w:spacing w:val="0"/>
          <w:sz w:val="36"/>
          <w:szCs w:val="36"/>
          <w:highlight w:val="none"/>
          <w:lang w:val="en-US" w:eastAsia="zh-CN" w:bidi="ar-SA"/>
        </w:rPr>
        <w:t>退出</w:t>
      </w:r>
      <w:r>
        <w:rPr>
          <w:rFonts w:hint="default" w:ascii="Times New Roman" w:hAnsi="Times New Roman" w:eastAsia="方正小标宋简体" w:cs="Times New Roman"/>
          <w:color w:val="auto"/>
          <w:spacing w:val="0"/>
          <w:sz w:val="36"/>
          <w:szCs w:val="36"/>
          <w:highlight w:val="none"/>
          <w:lang w:bidi="ar-SA"/>
        </w:rPr>
        <w:t>申请表</w:t>
      </w:r>
    </w:p>
    <w:p>
      <w:pPr>
        <w:spacing w:line="240" w:lineRule="auto"/>
        <w:jc w:val="right"/>
        <w:rPr>
          <w:rFonts w:hint="default" w:ascii="Times New Roman" w:hAnsi="Times New Roman" w:eastAsia="仿宋_GB2312" w:cs="Times New Roman"/>
          <w:color w:val="auto"/>
          <w:spacing w:val="0"/>
          <w:sz w:val="28"/>
          <w:szCs w:val="28"/>
          <w:highlight w:val="none"/>
        </w:rPr>
      </w:pPr>
      <w:r>
        <w:rPr>
          <w:rFonts w:hint="default" w:ascii="Times New Roman" w:hAnsi="Times New Roman" w:eastAsia="仿宋_GB2312" w:cs="Times New Roman"/>
          <w:color w:val="auto"/>
          <w:spacing w:val="0"/>
          <w:sz w:val="28"/>
          <w:szCs w:val="28"/>
          <w:highlight w:val="none"/>
          <w:lang w:bidi="ar-SA"/>
        </w:rPr>
        <w:t>申请日期：    年     月    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3111"/>
        <w:gridCol w:w="1687"/>
        <w:gridCol w:w="2572"/>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652" w:type="dxa"/>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4"/>
                <w:szCs w:val="24"/>
                <w:highlight w:val="none"/>
                <w:lang w:bidi="ar-SA"/>
              </w:rPr>
            </w:pPr>
            <w:r>
              <w:rPr>
                <w:rFonts w:hint="default" w:ascii="Times New Roman" w:hAnsi="Times New Roman" w:eastAsia="仿宋_GB2312" w:cs="Times New Roman"/>
                <w:color w:val="auto"/>
                <w:spacing w:val="0"/>
                <w:sz w:val="24"/>
                <w:szCs w:val="24"/>
                <w:highlight w:val="none"/>
                <w:lang w:bidi="ar-SA"/>
              </w:rPr>
              <w:t>单位名称</w:t>
            </w:r>
          </w:p>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4"/>
                <w:szCs w:val="24"/>
                <w:highlight w:val="none"/>
                <w:lang w:bidi="ar-SA"/>
              </w:rPr>
            </w:pPr>
            <w:r>
              <w:rPr>
                <w:rFonts w:hint="default" w:ascii="Times New Roman" w:hAnsi="Times New Roman" w:eastAsia="仿宋_GB2312" w:cs="Times New Roman"/>
                <w:color w:val="auto"/>
                <w:spacing w:val="0"/>
                <w:sz w:val="24"/>
                <w:szCs w:val="24"/>
                <w:highlight w:val="none"/>
                <w:lang w:bidi="ar-SA"/>
              </w:rPr>
              <w:t>（盖章）</w:t>
            </w:r>
          </w:p>
        </w:tc>
        <w:tc>
          <w:tcPr>
            <w:tcW w:w="3111"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4"/>
                <w:szCs w:val="24"/>
                <w:highlight w:val="none"/>
                <w:lang w:bidi="ar-SA"/>
              </w:rPr>
            </w:pPr>
          </w:p>
        </w:tc>
        <w:tc>
          <w:tcPr>
            <w:tcW w:w="1687" w:type="dxa"/>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color w:val="auto"/>
                <w:spacing w:val="0"/>
                <w:sz w:val="24"/>
                <w:szCs w:val="24"/>
                <w:highlight w:val="none"/>
                <w:lang w:bidi="ar-SA"/>
              </w:rPr>
            </w:pPr>
            <w:r>
              <w:rPr>
                <w:rFonts w:hint="default" w:ascii="Times New Roman" w:hAnsi="Times New Roman" w:eastAsia="仿宋_GB2312" w:cs="Times New Roman"/>
                <w:color w:val="auto"/>
                <w:spacing w:val="0"/>
                <w:sz w:val="24"/>
                <w:szCs w:val="24"/>
                <w:highlight w:val="none"/>
                <w:lang w:bidi="ar-SA"/>
              </w:rPr>
              <w:t>统一社会</w:t>
            </w:r>
          </w:p>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color w:val="auto"/>
                <w:spacing w:val="0"/>
                <w:sz w:val="24"/>
                <w:szCs w:val="24"/>
                <w:highlight w:val="none"/>
                <w:lang w:bidi="ar-SA"/>
              </w:rPr>
            </w:pPr>
            <w:r>
              <w:rPr>
                <w:rFonts w:hint="default" w:ascii="Times New Roman" w:hAnsi="Times New Roman" w:eastAsia="仿宋_GB2312" w:cs="Times New Roman"/>
                <w:color w:val="auto"/>
                <w:spacing w:val="0"/>
                <w:sz w:val="24"/>
                <w:szCs w:val="24"/>
                <w:highlight w:val="none"/>
                <w:lang w:bidi="ar-SA"/>
              </w:rPr>
              <w:t>信用代码</w:t>
            </w:r>
          </w:p>
        </w:tc>
        <w:tc>
          <w:tcPr>
            <w:tcW w:w="2588" w:type="dxa"/>
            <w:gridSpan w:val="2"/>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13" w:hRule="atLeast"/>
          <w:jc w:val="center"/>
        </w:trPr>
        <w:tc>
          <w:tcPr>
            <w:tcW w:w="1652"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4"/>
                <w:szCs w:val="24"/>
                <w:highlight w:val="none"/>
                <w:lang w:bidi="ar-SA"/>
              </w:rPr>
            </w:pPr>
            <w:r>
              <w:rPr>
                <w:rFonts w:hint="default" w:ascii="Times New Roman" w:hAnsi="Times New Roman" w:eastAsia="仿宋_GB2312" w:cs="Times New Roman"/>
                <w:color w:val="auto"/>
                <w:spacing w:val="0"/>
                <w:sz w:val="24"/>
                <w:szCs w:val="24"/>
                <w:highlight w:val="none"/>
                <w:lang w:bidi="ar-SA"/>
              </w:rPr>
              <w:t>单位地址</w:t>
            </w:r>
          </w:p>
        </w:tc>
        <w:tc>
          <w:tcPr>
            <w:tcW w:w="7370" w:type="dxa"/>
            <w:gridSpan w:val="3"/>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13" w:hRule="atLeast"/>
          <w:jc w:val="center"/>
        </w:trPr>
        <w:tc>
          <w:tcPr>
            <w:tcW w:w="1652"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4"/>
                <w:szCs w:val="24"/>
                <w:highlight w:val="none"/>
                <w:lang w:bidi="ar-SA"/>
              </w:rPr>
            </w:pPr>
            <w:r>
              <w:rPr>
                <w:rFonts w:hint="default" w:ascii="Times New Roman" w:hAnsi="Times New Roman" w:eastAsia="仿宋_GB2312" w:cs="Times New Roman"/>
                <w:color w:val="auto"/>
                <w:spacing w:val="0"/>
                <w:sz w:val="24"/>
                <w:szCs w:val="24"/>
                <w:highlight w:val="none"/>
                <w:lang w:bidi="ar-SA"/>
              </w:rPr>
              <w:t>联系人</w:t>
            </w:r>
          </w:p>
        </w:tc>
        <w:tc>
          <w:tcPr>
            <w:tcW w:w="3111"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4"/>
                <w:szCs w:val="24"/>
                <w:highlight w:val="none"/>
                <w:lang w:bidi="ar-SA"/>
              </w:rPr>
            </w:pPr>
          </w:p>
        </w:tc>
        <w:tc>
          <w:tcPr>
            <w:tcW w:w="1687"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4"/>
                <w:szCs w:val="24"/>
                <w:highlight w:val="none"/>
                <w:lang w:bidi="ar-SA"/>
              </w:rPr>
            </w:pPr>
            <w:r>
              <w:rPr>
                <w:rFonts w:hint="default" w:ascii="Times New Roman" w:hAnsi="Times New Roman" w:eastAsia="仿宋_GB2312" w:cs="Times New Roman"/>
                <w:color w:val="auto"/>
                <w:spacing w:val="0"/>
                <w:sz w:val="24"/>
                <w:szCs w:val="24"/>
                <w:highlight w:val="none"/>
                <w:lang w:bidi="ar-SA"/>
              </w:rPr>
              <w:t>联系电话</w:t>
            </w:r>
          </w:p>
        </w:tc>
        <w:tc>
          <w:tcPr>
            <w:tcW w:w="2572"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516" w:hRule="atLeast"/>
          <w:jc w:val="center"/>
        </w:trPr>
        <w:tc>
          <w:tcPr>
            <w:tcW w:w="1652"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4"/>
                <w:szCs w:val="24"/>
                <w:highlight w:val="none"/>
                <w:lang w:bidi="ar-SA"/>
              </w:rPr>
            </w:pPr>
            <w:r>
              <w:rPr>
                <w:rFonts w:hint="default" w:ascii="Times New Roman" w:hAnsi="Times New Roman" w:eastAsia="仿宋_GB2312" w:cs="Times New Roman"/>
                <w:color w:val="auto"/>
                <w:spacing w:val="0"/>
                <w:sz w:val="24"/>
                <w:szCs w:val="24"/>
                <w:highlight w:val="none"/>
                <w:lang w:val="en-US" w:eastAsia="zh-CN" w:bidi="ar-SA"/>
              </w:rPr>
              <w:t>退出原因</w:t>
            </w:r>
          </w:p>
        </w:tc>
        <w:tc>
          <w:tcPr>
            <w:tcW w:w="7370" w:type="dxa"/>
            <w:gridSpan w:val="3"/>
            <w:noWrap w:val="0"/>
            <w:vAlign w:val="top"/>
          </w:tcPr>
          <w:p>
            <w:pPr>
              <w:keepNext w:val="0"/>
              <w:keepLines w:val="0"/>
              <w:suppressLineNumbers w:val="0"/>
              <w:spacing w:before="0" w:beforeAutospacing="0" w:after="0" w:afterAutospacing="0" w:line="240" w:lineRule="auto"/>
              <w:ind w:left="0" w:right="0"/>
              <w:rPr>
                <w:rFonts w:hint="default" w:ascii="Times New Roman" w:hAnsi="Times New Roman" w:eastAsia="仿宋_GB2312" w:cs="Times New Roman"/>
                <w:color w:val="auto"/>
                <w:spacing w:val="0"/>
                <w:sz w:val="24"/>
                <w:szCs w:val="24"/>
                <w:highlight w:val="none"/>
                <w:lang w:bidi="ar-SA"/>
              </w:rPr>
            </w:pPr>
          </w:p>
          <w:p>
            <w:pPr>
              <w:keepNext w:val="0"/>
              <w:keepLines w:val="0"/>
              <w:suppressLineNumbers w:val="0"/>
              <w:spacing w:before="0" w:beforeAutospacing="0" w:after="0" w:afterAutospacing="0" w:line="240" w:lineRule="auto"/>
              <w:ind w:left="0" w:right="0"/>
              <w:rPr>
                <w:rFonts w:hint="default" w:ascii="Times New Roman" w:hAnsi="Times New Roman" w:eastAsia="仿宋_GB2312" w:cs="Times New Roman"/>
                <w:color w:val="auto"/>
                <w:spacing w:val="0"/>
                <w:sz w:val="24"/>
                <w:szCs w:val="24"/>
                <w:highlight w:val="none"/>
                <w:lang w:bidi="ar-SA"/>
              </w:rPr>
            </w:pPr>
          </w:p>
          <w:p>
            <w:pPr>
              <w:keepNext w:val="0"/>
              <w:keepLines w:val="0"/>
              <w:widowControl w:val="0"/>
              <w:suppressLineNumbers w:val="0"/>
              <w:spacing w:before="0" w:beforeAutospacing="0" w:after="120" w:afterAutospacing="0" w:line="240" w:lineRule="atLeast"/>
              <w:ind w:left="0" w:right="0"/>
              <w:jc w:val="both"/>
              <w:rPr>
                <w:rFonts w:hint="default" w:ascii="Times New Roman" w:hAnsi="Times New Roman" w:eastAsia="仿宋_GB2312" w:cs="Times New Roman"/>
                <w:color w:val="auto"/>
                <w:spacing w:val="-6"/>
                <w:kern w:val="2"/>
                <w:sz w:val="24"/>
                <w:szCs w:val="24"/>
                <w:highlight w:val="none"/>
                <w:lang w:val="en-US" w:eastAsia="zh-CN" w:bidi="ar-SA"/>
              </w:rPr>
            </w:pPr>
          </w:p>
          <w:p>
            <w:pPr>
              <w:keepNext w:val="0"/>
              <w:keepLines w:val="0"/>
              <w:widowControl w:val="0"/>
              <w:suppressLineNumbers w:val="0"/>
              <w:spacing w:before="0" w:beforeAutospacing="0" w:after="120" w:afterAutospacing="0" w:line="240" w:lineRule="atLeast"/>
              <w:ind w:left="0" w:right="0"/>
              <w:jc w:val="both"/>
              <w:rPr>
                <w:rFonts w:hint="default" w:ascii="Times New Roman" w:hAnsi="Times New Roman" w:eastAsia="仿宋_GB2312" w:cs="Times New Roman"/>
                <w:color w:val="auto"/>
                <w:spacing w:val="-6"/>
                <w:kern w:val="2"/>
                <w:sz w:val="24"/>
                <w:szCs w:val="24"/>
                <w:highlight w:val="none"/>
                <w:lang w:val="en-US" w:eastAsia="zh-CN" w:bidi="ar-SA"/>
              </w:rPr>
            </w:pPr>
          </w:p>
          <w:p>
            <w:pPr>
              <w:keepNext w:val="0"/>
              <w:keepLines w:val="0"/>
              <w:widowControl w:val="0"/>
              <w:suppressLineNumbers w:val="0"/>
              <w:spacing w:before="0" w:beforeAutospacing="0" w:after="120" w:afterAutospacing="0" w:line="240" w:lineRule="atLeast"/>
              <w:ind w:left="0" w:right="0"/>
              <w:jc w:val="both"/>
              <w:rPr>
                <w:rFonts w:hint="default" w:ascii="Times New Roman" w:hAnsi="Times New Roman" w:eastAsia="仿宋_GB2312" w:cs="Times New Roman"/>
                <w:color w:val="auto"/>
                <w:spacing w:val="-6"/>
                <w:kern w:val="2"/>
                <w:sz w:val="24"/>
                <w:szCs w:val="24"/>
                <w:highlight w:val="none"/>
                <w:lang w:val="en-US" w:eastAsia="zh-CN" w:bidi="ar-SA"/>
              </w:rPr>
            </w:pPr>
          </w:p>
          <w:p>
            <w:pPr>
              <w:keepNext w:val="0"/>
              <w:keepLines w:val="0"/>
              <w:widowControl w:val="0"/>
              <w:suppressLineNumbers w:val="0"/>
              <w:spacing w:before="0" w:beforeAutospacing="0" w:after="120" w:afterAutospacing="0" w:line="240" w:lineRule="atLeast"/>
              <w:ind w:left="0" w:right="0"/>
              <w:jc w:val="both"/>
              <w:rPr>
                <w:rFonts w:hint="default" w:ascii="Times New Roman" w:hAnsi="Times New Roman" w:eastAsia="仿宋_GB2312" w:cs="Times New Roman"/>
                <w:color w:val="auto"/>
                <w:spacing w:val="-6"/>
                <w:kern w:val="2"/>
                <w:sz w:val="24"/>
                <w:szCs w:val="24"/>
                <w:highlight w:val="none"/>
                <w:lang w:val="en-US" w:eastAsia="zh-CN" w:bidi="ar-SA"/>
              </w:rPr>
            </w:pPr>
          </w:p>
          <w:p>
            <w:pPr>
              <w:keepNext w:val="0"/>
              <w:keepLines w:val="0"/>
              <w:widowControl w:val="0"/>
              <w:suppressLineNumbers w:val="0"/>
              <w:spacing w:before="0" w:beforeAutospacing="0" w:after="120" w:afterAutospacing="0" w:line="240" w:lineRule="atLeast"/>
              <w:ind w:left="0" w:right="0"/>
              <w:jc w:val="both"/>
              <w:rPr>
                <w:rFonts w:hint="default" w:ascii="Times New Roman" w:hAnsi="Times New Roman" w:eastAsia="仿宋_GB2312" w:cs="Times New Roman"/>
                <w:color w:val="auto"/>
                <w:spacing w:val="-6"/>
                <w:kern w:val="2"/>
                <w:sz w:val="24"/>
                <w:szCs w:val="24"/>
                <w:highlight w:val="none"/>
                <w:lang w:val="en-US" w:eastAsia="zh-CN" w:bidi="ar-SA"/>
              </w:rPr>
            </w:pPr>
          </w:p>
          <w:p>
            <w:pPr>
              <w:keepNext w:val="0"/>
              <w:keepLines w:val="0"/>
              <w:widowControl w:val="0"/>
              <w:suppressLineNumbers w:val="0"/>
              <w:spacing w:before="0" w:beforeAutospacing="0" w:after="120" w:afterAutospacing="0" w:line="240" w:lineRule="atLeast"/>
              <w:ind w:left="0" w:right="0"/>
              <w:jc w:val="both"/>
              <w:rPr>
                <w:rFonts w:hint="default" w:ascii="Times New Roman" w:hAnsi="Times New Roman" w:eastAsia="仿宋_GB2312" w:cs="Times New Roman"/>
                <w:color w:val="auto"/>
                <w:spacing w:val="-6"/>
                <w:kern w:val="2"/>
                <w:sz w:val="24"/>
                <w:szCs w:val="24"/>
                <w:highlight w:val="none"/>
                <w:lang w:val="en-US" w:eastAsia="zh-CN" w:bidi="ar-SA"/>
              </w:rPr>
            </w:pPr>
          </w:p>
          <w:p>
            <w:pPr>
              <w:keepNext w:val="0"/>
              <w:keepLines w:val="0"/>
              <w:widowControl w:val="0"/>
              <w:suppressLineNumbers w:val="0"/>
              <w:spacing w:before="0" w:beforeAutospacing="0" w:after="120" w:afterAutospacing="0" w:line="240" w:lineRule="atLeast"/>
              <w:ind w:left="0" w:right="0"/>
              <w:jc w:val="both"/>
              <w:rPr>
                <w:rFonts w:hint="default" w:ascii="Times New Roman" w:hAnsi="Times New Roman" w:eastAsia="仿宋_GB2312" w:cs="Times New Roman"/>
                <w:color w:val="auto"/>
                <w:spacing w:val="-6"/>
                <w:kern w:val="2"/>
                <w:sz w:val="24"/>
                <w:szCs w:val="24"/>
                <w:highlight w:val="none"/>
                <w:lang w:val="en-US" w:eastAsia="zh-CN" w:bidi="ar-SA"/>
              </w:rPr>
            </w:pPr>
          </w:p>
          <w:p>
            <w:pPr>
              <w:keepNext w:val="0"/>
              <w:keepLines w:val="0"/>
              <w:suppressLineNumbers w:val="0"/>
              <w:spacing w:before="0" w:beforeAutospacing="0" w:after="0" w:afterAutospacing="0" w:line="240" w:lineRule="auto"/>
              <w:ind w:left="0" w:right="0"/>
              <w:rPr>
                <w:rFonts w:hint="default" w:ascii="Times New Roman" w:hAnsi="Times New Roman" w:eastAsia="仿宋_GB2312" w:cs="Times New Roman"/>
                <w:color w:val="auto"/>
                <w:spacing w:val="0"/>
                <w:sz w:val="24"/>
                <w:szCs w:val="24"/>
                <w:highlight w:val="none"/>
                <w:lang w:bidi="ar-SA"/>
              </w:rPr>
            </w:pPr>
          </w:p>
          <w:p>
            <w:pPr>
              <w:keepNext w:val="0"/>
              <w:keepLines w:val="0"/>
              <w:suppressLineNumbers w:val="0"/>
              <w:spacing w:before="0" w:beforeAutospacing="0" w:after="0" w:afterAutospacing="0" w:line="240" w:lineRule="auto"/>
              <w:ind w:left="0" w:right="0"/>
              <w:rPr>
                <w:rFonts w:hint="default" w:ascii="Times New Roman" w:hAnsi="Times New Roman" w:eastAsia="仿宋_GB2312" w:cs="Times New Roman"/>
                <w:color w:val="auto"/>
                <w:spacing w:val="0"/>
                <w:sz w:val="24"/>
                <w:szCs w:val="24"/>
                <w:highlight w:val="none"/>
                <w:lang w:bidi="ar-SA"/>
              </w:rPr>
            </w:pPr>
          </w:p>
          <w:p>
            <w:pPr>
              <w:keepNext w:val="0"/>
              <w:keepLines w:val="0"/>
              <w:suppressLineNumbers w:val="0"/>
              <w:spacing w:before="0" w:beforeAutospacing="0" w:after="0" w:afterAutospacing="0" w:line="240" w:lineRule="auto"/>
              <w:ind w:left="0" w:right="0"/>
              <w:rPr>
                <w:rFonts w:hint="default" w:ascii="Times New Roman" w:hAnsi="Times New Roman" w:eastAsia="仿宋_GB2312" w:cs="Times New Roman"/>
                <w:color w:val="auto"/>
                <w:spacing w:val="0"/>
                <w:sz w:val="24"/>
                <w:szCs w:val="24"/>
                <w:highlight w:val="none"/>
                <w:lang w:bidi="ar-SA"/>
              </w:rPr>
            </w:pPr>
          </w:p>
        </w:tc>
      </w:tr>
    </w:tbl>
    <w:p>
      <w:pPr>
        <w:spacing w:line="240" w:lineRule="auto"/>
        <w:rPr>
          <w:rFonts w:hint="default" w:ascii="Times New Roman" w:hAnsi="Times New Roman" w:eastAsia="黑体" w:cs="Times New Roman"/>
          <w:color w:val="000000"/>
          <w:spacing w:val="0"/>
          <w:sz w:val="32"/>
          <w:szCs w:val="32"/>
          <w:highlight w:val="none"/>
        </w:rPr>
        <w:sectPr>
          <w:footerReference r:id="rId3" w:type="default"/>
          <w:pgSz w:w="11906" w:h="16838"/>
          <w:pgMar w:top="1587" w:right="1757" w:bottom="1587" w:left="1701" w:header="850" w:footer="1417" w:gutter="0"/>
          <w:pgBorders>
            <w:top w:val="none" w:sz="0" w:space="0"/>
            <w:left w:val="none" w:sz="0" w:space="0"/>
            <w:bottom w:val="none" w:sz="0" w:space="0"/>
            <w:right w:val="none" w:sz="0" w:space="0"/>
          </w:pgBorders>
          <w:pgNumType w:fmt="decimal" w:start="1"/>
          <w:cols w:space="720" w:num="1"/>
          <w:rtlGutter w:val="0"/>
          <w:docGrid w:linePitch="312" w:charSpace="0"/>
        </w:sectPr>
      </w:pPr>
    </w:p>
    <w:p>
      <w:pPr>
        <w:suppressAutoHyphens/>
        <w:bidi w:val="0"/>
        <w:spacing w:line="360" w:lineRule="auto"/>
        <w:jc w:val="left"/>
        <w:rPr>
          <w:rFonts w:hint="default" w:ascii="Times New Roman" w:hAnsi="Times New Roman" w:eastAsia="黑体" w:cs="Times New Roman"/>
          <w:color w:val="000000"/>
          <w:spacing w:val="0"/>
          <w:sz w:val="32"/>
          <w:szCs w:val="32"/>
          <w:highlight w:val="none"/>
          <w:lang w:val="en-US" w:eastAsia="zh-CN"/>
        </w:rPr>
      </w:pPr>
      <w:r>
        <w:rPr>
          <w:rFonts w:hint="default" w:ascii="Times New Roman" w:hAnsi="Times New Roman" w:eastAsia="黑体" w:cs="Times New Roman"/>
          <w:color w:val="000000"/>
          <w:spacing w:val="0"/>
          <w:sz w:val="32"/>
          <w:szCs w:val="32"/>
          <w:highlight w:val="none"/>
        </w:rPr>
        <w:t>附件</w:t>
      </w:r>
      <w:r>
        <w:rPr>
          <w:rFonts w:hint="default" w:ascii="Times New Roman" w:hAnsi="Times New Roman" w:eastAsia="黑体" w:cs="Times New Roman"/>
          <w:color w:val="000000"/>
          <w:spacing w:val="0"/>
          <w:sz w:val="32"/>
          <w:szCs w:val="32"/>
          <w:highlight w:val="none"/>
          <w:lang w:val="en-US" w:eastAsia="zh-CN"/>
        </w:rPr>
        <w:t>4</w:t>
      </w:r>
    </w:p>
    <w:p>
      <w:pPr>
        <w:widowControl w:val="0"/>
        <w:spacing w:before="120" w:beforeLines="50" w:after="120" w:afterLines="50" w:line="240" w:lineRule="atLeast"/>
        <w:jc w:val="center"/>
        <w:rPr>
          <w:rFonts w:hint="default" w:ascii="Times New Roman" w:hAnsi="Times New Roman" w:eastAsia="方正小标宋简体" w:cs="Times New Roman"/>
          <w:spacing w:val="-6"/>
          <w:kern w:val="2"/>
          <w:sz w:val="36"/>
          <w:szCs w:val="36"/>
          <w:highlight w:val="none"/>
          <w:lang w:val="en-US" w:eastAsia="zh-CN" w:bidi="ar"/>
        </w:rPr>
      </w:pPr>
      <w:r>
        <w:rPr>
          <w:rFonts w:hint="default" w:ascii="Times New Roman" w:hAnsi="Times New Roman" w:eastAsia="方正小标宋简体" w:cs="Times New Roman"/>
          <w:spacing w:val="-6"/>
          <w:kern w:val="2"/>
          <w:sz w:val="36"/>
          <w:szCs w:val="36"/>
          <w:highlight w:val="none"/>
          <w:lang w:val="en-US" w:eastAsia="zh-CN" w:bidi="ar"/>
        </w:rPr>
        <w:t>就业见习岗位认定申请表</w:t>
      </w:r>
    </w:p>
    <w:p>
      <w:pPr>
        <w:spacing w:line="360" w:lineRule="auto"/>
        <w:jc w:val="right"/>
        <w:rPr>
          <w:rFonts w:hint="default" w:ascii="Times New Roman" w:hAnsi="Times New Roman" w:eastAsia="仿宋_GB2312" w:cs="Times New Roman"/>
          <w:spacing w:val="0"/>
          <w:sz w:val="24"/>
          <w:szCs w:val="24"/>
          <w:highlight w:val="none"/>
          <w:lang w:bidi="ar-SA"/>
        </w:rPr>
      </w:pPr>
      <w:r>
        <w:rPr>
          <w:rFonts w:hint="default" w:ascii="Times New Roman" w:hAnsi="Times New Roman" w:eastAsia="仿宋_GB2312" w:cs="Times New Roman"/>
          <w:spacing w:val="0"/>
          <w:sz w:val="28"/>
          <w:szCs w:val="28"/>
          <w:highlight w:val="none"/>
          <w:lang w:bidi="ar-SA"/>
        </w:rPr>
        <w:t xml:space="preserve"> </w:t>
      </w:r>
      <w:r>
        <w:rPr>
          <w:rFonts w:hint="default" w:ascii="Times New Roman" w:hAnsi="Times New Roman" w:eastAsia="仿宋_GB2312" w:cs="Times New Roman"/>
          <w:spacing w:val="0"/>
          <w:sz w:val="24"/>
          <w:szCs w:val="24"/>
          <w:highlight w:val="none"/>
          <w:lang w:bidi="ar-SA"/>
        </w:rPr>
        <w:t>申请日期：    年  月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495"/>
        <w:gridCol w:w="854"/>
        <w:gridCol w:w="219"/>
        <w:gridCol w:w="792"/>
        <w:gridCol w:w="880"/>
        <w:gridCol w:w="1758"/>
        <w:gridCol w:w="1495"/>
        <w:gridCol w:w="1529"/>
        <w:gridCol w:w="857"/>
        <w:gridCol w:w="590"/>
        <w:gridCol w:w="1397"/>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42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lang w:val="en-US" w:eastAsia="zh-CN" w:bidi="ar-SA"/>
              </w:rPr>
              <w:t>单位</w:t>
            </w:r>
            <w:r>
              <w:rPr>
                <w:rFonts w:hint="default" w:ascii="Times New Roman" w:hAnsi="Times New Roman" w:eastAsia="仿宋_GB2312" w:cs="Times New Roman"/>
                <w:spacing w:val="0"/>
                <w:sz w:val="24"/>
                <w:szCs w:val="24"/>
                <w:highlight w:val="none"/>
                <w:lang w:bidi="ar-SA"/>
              </w:rPr>
              <w:t>名称</w:t>
            </w:r>
          </w:p>
        </w:tc>
        <w:tc>
          <w:tcPr>
            <w:tcW w:w="10742"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42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lang w:bidi="ar-SA"/>
              </w:rPr>
              <w:t>联系人</w:t>
            </w:r>
          </w:p>
        </w:tc>
        <w:tc>
          <w:tcPr>
            <w:tcW w:w="343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c>
          <w:tcPr>
            <w:tcW w:w="388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lang w:bidi="ar-SA"/>
              </w:rPr>
              <w:t>联系电话</w:t>
            </w:r>
          </w:p>
        </w:tc>
        <w:tc>
          <w:tcPr>
            <w:tcW w:w="343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42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对外公开联系电话</w:t>
            </w:r>
          </w:p>
        </w:tc>
        <w:tc>
          <w:tcPr>
            <w:tcW w:w="343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pacing w:val="0"/>
                <w:sz w:val="24"/>
                <w:szCs w:val="24"/>
                <w:highlight w:val="none"/>
                <w:lang w:val="en-US" w:eastAsia="zh-CN"/>
              </w:rPr>
            </w:pPr>
            <w:r>
              <w:rPr>
                <w:rFonts w:hint="default" w:ascii="Times New Roman" w:hAnsi="Times New Roman" w:eastAsia="仿宋_GB2312" w:cs="Times New Roman"/>
                <w:color w:val="auto"/>
                <w:spacing w:val="0"/>
                <w:sz w:val="24"/>
                <w:szCs w:val="24"/>
                <w:highlight w:val="none"/>
                <w:lang w:val="en-US" w:eastAsia="zh-CN"/>
              </w:rPr>
              <w:t>如为固定电话，请加区号</w:t>
            </w:r>
          </w:p>
        </w:tc>
        <w:tc>
          <w:tcPr>
            <w:tcW w:w="388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4"/>
                <w:szCs w:val="24"/>
                <w:highlight w:val="none"/>
                <w:lang w:val="en-US" w:eastAsia="zh-CN" w:bidi="ar-SA"/>
              </w:rPr>
            </w:pPr>
            <w:r>
              <w:rPr>
                <w:rFonts w:hint="default" w:ascii="Times New Roman" w:hAnsi="Times New Roman" w:eastAsia="仿宋_GB2312" w:cs="Times New Roman"/>
                <w:color w:val="auto"/>
                <w:spacing w:val="0"/>
                <w:sz w:val="24"/>
                <w:szCs w:val="24"/>
                <w:highlight w:val="none"/>
                <w:lang w:val="en-US" w:eastAsia="zh-CN" w:bidi="ar-SA"/>
              </w:rPr>
              <w:t>电子邮箱</w:t>
            </w:r>
          </w:p>
        </w:tc>
        <w:tc>
          <w:tcPr>
            <w:tcW w:w="343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170"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lang w:bidi="ar-SA"/>
              </w:rPr>
              <w:t>见习岗位需求信息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lang w:bidi="ar-SA"/>
              </w:rPr>
              <w:t>序号</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r>
              <w:rPr>
                <w:rFonts w:hint="default" w:ascii="Times New Roman" w:hAnsi="Times New Roman" w:eastAsia="仿宋_GB2312" w:cs="Times New Roman"/>
                <w:spacing w:val="0"/>
                <w:sz w:val="24"/>
                <w:szCs w:val="24"/>
                <w:highlight w:val="none"/>
                <w:lang w:bidi="ar-SA"/>
              </w:rPr>
              <w:t>岗位</w:t>
            </w:r>
          </w:p>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lang w:bidi="ar-SA"/>
              </w:rPr>
              <w:t>名称</w:t>
            </w: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可接收人员类型</w:t>
            </w: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r>
              <w:rPr>
                <w:rFonts w:hint="default" w:ascii="Times New Roman" w:hAnsi="Times New Roman" w:eastAsia="仿宋_GB2312" w:cs="Times New Roman"/>
                <w:spacing w:val="0"/>
                <w:sz w:val="24"/>
                <w:szCs w:val="24"/>
                <w:highlight w:val="none"/>
                <w:lang w:val="en-US" w:eastAsia="zh-CN" w:bidi="ar-SA"/>
              </w:rPr>
              <w:t>可接收</w:t>
            </w:r>
            <w:r>
              <w:rPr>
                <w:rFonts w:hint="default" w:ascii="Times New Roman" w:hAnsi="Times New Roman" w:eastAsia="仿宋_GB2312" w:cs="Times New Roman"/>
                <w:spacing w:val="0"/>
                <w:sz w:val="24"/>
                <w:szCs w:val="24"/>
                <w:highlight w:val="none"/>
                <w:lang w:bidi="ar-SA"/>
              </w:rPr>
              <w:t>人数</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r>
              <w:rPr>
                <w:rFonts w:hint="default" w:ascii="Times New Roman" w:hAnsi="Times New Roman" w:eastAsia="仿宋_GB2312" w:cs="Times New Roman"/>
                <w:spacing w:val="0"/>
                <w:sz w:val="24"/>
                <w:szCs w:val="24"/>
                <w:highlight w:val="none"/>
                <w:lang w:bidi="ar-SA"/>
              </w:rPr>
              <w:t>所在</w:t>
            </w:r>
          </w:p>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r>
              <w:rPr>
                <w:rFonts w:hint="default" w:ascii="Times New Roman" w:hAnsi="Times New Roman" w:eastAsia="仿宋_GB2312" w:cs="Times New Roman"/>
                <w:spacing w:val="0"/>
                <w:sz w:val="24"/>
                <w:szCs w:val="24"/>
                <w:highlight w:val="none"/>
                <w:lang w:bidi="ar-SA"/>
              </w:rPr>
              <w:t>部门</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r>
              <w:rPr>
                <w:rFonts w:hint="default" w:ascii="Times New Roman" w:hAnsi="Times New Roman" w:eastAsia="仿宋_GB2312" w:cs="Times New Roman"/>
                <w:spacing w:val="0"/>
                <w:sz w:val="24"/>
                <w:szCs w:val="24"/>
                <w:highlight w:val="none"/>
                <w:lang w:bidi="ar-SA"/>
              </w:rPr>
              <w:t>见习</w:t>
            </w:r>
          </w:p>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r>
              <w:rPr>
                <w:rFonts w:hint="default" w:ascii="Times New Roman" w:hAnsi="Times New Roman" w:eastAsia="仿宋_GB2312" w:cs="Times New Roman"/>
                <w:spacing w:val="0"/>
                <w:sz w:val="24"/>
                <w:szCs w:val="24"/>
                <w:highlight w:val="none"/>
                <w:lang w:bidi="ar-SA"/>
              </w:rPr>
              <w:t>待遇</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r>
              <w:rPr>
                <w:rFonts w:hint="default" w:ascii="Times New Roman" w:hAnsi="Times New Roman" w:eastAsia="仿宋_GB2312" w:cs="Times New Roman"/>
                <w:spacing w:val="0"/>
                <w:sz w:val="24"/>
                <w:szCs w:val="24"/>
                <w:highlight w:val="none"/>
                <w:lang w:bidi="ar-SA"/>
              </w:rPr>
              <w:t>见习</w:t>
            </w:r>
          </w:p>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r>
              <w:rPr>
                <w:rFonts w:hint="default" w:ascii="Times New Roman" w:hAnsi="Times New Roman" w:eastAsia="仿宋_GB2312" w:cs="Times New Roman"/>
                <w:spacing w:val="0"/>
                <w:sz w:val="24"/>
                <w:szCs w:val="24"/>
                <w:highlight w:val="none"/>
                <w:lang w:bidi="ar-SA"/>
              </w:rPr>
              <w:t>地点</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r>
              <w:rPr>
                <w:rFonts w:hint="default" w:ascii="Times New Roman" w:hAnsi="Times New Roman" w:eastAsia="仿宋_GB2312" w:cs="Times New Roman"/>
                <w:spacing w:val="0"/>
                <w:sz w:val="24"/>
                <w:szCs w:val="24"/>
                <w:highlight w:val="none"/>
                <w:lang w:bidi="ar-SA"/>
              </w:rPr>
              <w:t>学历要求</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lang w:bidi="ar-SA"/>
              </w:rPr>
              <w:t>专业要求</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r>
              <w:rPr>
                <w:rFonts w:hint="default" w:ascii="Times New Roman" w:hAnsi="Times New Roman" w:eastAsia="仿宋_GB2312" w:cs="Times New Roman"/>
                <w:spacing w:val="0"/>
                <w:sz w:val="24"/>
                <w:szCs w:val="24"/>
                <w:highlight w:val="none"/>
                <w:lang w:bidi="ar-SA"/>
              </w:rPr>
              <w:t>见习内容与职责</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r>
              <w:rPr>
                <w:rFonts w:hint="default" w:ascii="Times New Roman" w:hAnsi="Times New Roman" w:eastAsia="仿宋_GB2312" w:cs="Times New Roman"/>
                <w:spacing w:val="0"/>
                <w:sz w:val="24"/>
                <w:szCs w:val="24"/>
                <w:highlight w:val="none"/>
                <w:lang w:bidi="ar-SA"/>
              </w:rPr>
              <w:t>岗位有效</w:t>
            </w:r>
          </w:p>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rPr>
            </w:pPr>
            <w:r>
              <w:rPr>
                <w:rFonts w:hint="default" w:ascii="Times New Roman" w:hAnsi="Times New Roman" w:eastAsia="仿宋_GB2312" w:cs="Times New Roman"/>
                <w:spacing w:val="0"/>
                <w:sz w:val="24"/>
                <w:szCs w:val="24"/>
                <w:highlight w:val="none"/>
                <w:lang w:val="en-US" w:eastAsia="zh-CN" w:bidi="ar-SA"/>
              </w:rPr>
              <w:t>起</w:t>
            </w:r>
            <w:r>
              <w:rPr>
                <w:rFonts w:hint="default" w:ascii="Times New Roman" w:hAnsi="Times New Roman" w:eastAsia="仿宋_GB2312" w:cs="Times New Roman"/>
                <w:spacing w:val="0"/>
                <w:sz w:val="24"/>
                <w:szCs w:val="24"/>
                <w:highlight w:val="none"/>
                <w:lang w:eastAsia="zh-CN" w:bidi="ar-SA"/>
              </w:rPr>
              <w:t>止</w:t>
            </w:r>
            <w:r>
              <w:rPr>
                <w:rFonts w:hint="default" w:ascii="Times New Roman" w:hAnsi="Times New Roman" w:eastAsia="仿宋_GB2312" w:cs="Times New Roman"/>
                <w:spacing w:val="0"/>
                <w:sz w:val="24"/>
                <w:szCs w:val="24"/>
                <w:highlight w:val="none"/>
                <w:lang w:val="en-US" w:eastAsia="zh-CN" w:bidi="ar-S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r>
              <w:rPr>
                <w:rFonts w:hint="default" w:ascii="Times New Roman" w:hAnsi="Times New Roman" w:eastAsia="仿宋_GB2312" w:cs="Times New Roman"/>
                <w:spacing w:val="0"/>
                <w:sz w:val="24"/>
                <w:szCs w:val="24"/>
                <w:highlight w:val="none"/>
                <w:lang w:bidi="ar-SA"/>
              </w:rPr>
              <w:t>1</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r>
              <w:rPr>
                <w:rFonts w:hint="default" w:ascii="Times New Roman" w:hAnsi="Times New Roman" w:eastAsia="仿宋_GB2312" w:cs="Times New Roman"/>
                <w:spacing w:val="0"/>
                <w:sz w:val="24"/>
                <w:szCs w:val="24"/>
                <w:highlight w:val="none"/>
                <w:lang w:bidi="ar-SA"/>
              </w:rPr>
              <w:t>2</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pacing w:val="0"/>
                <w:sz w:val="24"/>
                <w:szCs w:val="24"/>
                <w:highlight w:val="none"/>
                <w:lang w:eastAsia="zh-CN"/>
              </w:rPr>
            </w:pPr>
            <w:r>
              <w:rPr>
                <w:rFonts w:hint="default" w:ascii="Times New Roman" w:hAnsi="Times New Roman" w:eastAsia="仿宋_GB2312" w:cs="Times New Roman"/>
                <w:spacing w:val="0"/>
                <w:sz w:val="24"/>
                <w:szCs w:val="24"/>
                <w:highlight w:val="none"/>
                <w:lang w:eastAsia="zh-CN"/>
              </w:rPr>
              <w:t>……</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r>
    </w:tbl>
    <w:p>
      <w:pPr>
        <w:spacing w:line="240" w:lineRule="auto"/>
        <w:jc w:val="left"/>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说明：可接收人员类型请填写序号（可多选，至少选择1项）：①离校2年内未就业高校毕业生；②16-24岁失业青年；③</w:t>
      </w:r>
      <w:r>
        <w:rPr>
          <w:rFonts w:hint="eastAsia" w:eastAsia="仿宋_GB2312" w:cs="Times New Roman"/>
          <w:spacing w:val="0"/>
          <w:sz w:val="24"/>
          <w:szCs w:val="24"/>
          <w:highlight w:val="none"/>
          <w:lang w:val="en-US" w:eastAsia="zh-CN" w:bidi="ar-SA"/>
        </w:rPr>
        <w:t>毕业学年大学生</w:t>
      </w:r>
      <w:r>
        <w:rPr>
          <w:rFonts w:hint="default" w:ascii="Times New Roman" w:hAnsi="Times New Roman" w:eastAsia="仿宋_GB2312" w:cs="Times New Roman"/>
          <w:spacing w:val="0"/>
          <w:sz w:val="24"/>
          <w:szCs w:val="24"/>
          <w:highlight w:val="none"/>
          <w:lang w:val="en-US" w:eastAsia="zh-CN" w:bidi="ar-SA"/>
        </w:rPr>
        <w:t>（按照系统提示选择）</w:t>
      </w:r>
    </w:p>
    <w:p>
      <w:pPr>
        <w:rPr>
          <w:rFonts w:hint="default" w:ascii="Times New Roman" w:hAnsi="Times New Roman" w:cs="Times New Roman"/>
          <w:highlight w:val="none"/>
          <w:lang w:val="en-US" w:eastAsia="zh-CN"/>
        </w:rPr>
        <w:sectPr>
          <w:pgSz w:w="16838" w:h="11906" w:orient="landscape"/>
          <w:pgMar w:top="1587" w:right="1757" w:bottom="1587" w:left="1701" w:header="850" w:footer="1417" w:gutter="0"/>
          <w:pgBorders>
            <w:top w:val="none" w:sz="0" w:space="0"/>
            <w:left w:val="none" w:sz="0" w:space="0"/>
            <w:bottom w:val="none" w:sz="0" w:space="0"/>
            <w:right w:val="none" w:sz="0" w:space="0"/>
          </w:pgBorders>
          <w:pgNumType w:fmt="decimal"/>
          <w:cols w:space="720" w:num="1"/>
          <w:rtlGutter w:val="0"/>
          <w:docGrid w:linePitch="312" w:charSpace="0"/>
        </w:sectPr>
      </w:pPr>
    </w:p>
    <w:p>
      <w:pPr>
        <w:suppressAutoHyphens/>
        <w:bidi w:val="0"/>
        <w:spacing w:line="360" w:lineRule="auto"/>
        <w:jc w:val="left"/>
        <w:rPr>
          <w:rFonts w:hint="default" w:ascii="Times New Roman" w:hAnsi="Times New Roman" w:eastAsia="黑体" w:cs="Times New Roman"/>
          <w:color w:val="000000"/>
          <w:spacing w:val="0"/>
          <w:sz w:val="32"/>
          <w:szCs w:val="32"/>
          <w:highlight w:val="none"/>
          <w:lang w:val="en-US" w:eastAsia="zh-CN"/>
        </w:rPr>
      </w:pPr>
      <w:r>
        <w:rPr>
          <w:rFonts w:hint="default" w:ascii="Times New Roman" w:hAnsi="Times New Roman" w:eastAsia="黑体" w:cs="Times New Roman"/>
          <w:color w:val="000000"/>
          <w:spacing w:val="0"/>
          <w:sz w:val="32"/>
          <w:szCs w:val="32"/>
          <w:highlight w:val="none"/>
        </w:rPr>
        <w:t>附件</w:t>
      </w:r>
      <w:r>
        <w:rPr>
          <w:rFonts w:hint="default" w:ascii="Times New Roman" w:hAnsi="Times New Roman" w:eastAsia="黑体" w:cs="Times New Roman"/>
          <w:color w:val="000000"/>
          <w:spacing w:val="0"/>
          <w:sz w:val="32"/>
          <w:szCs w:val="32"/>
          <w:highlight w:val="none"/>
          <w:lang w:val="en-US" w:eastAsia="zh-CN"/>
        </w:rPr>
        <w:t>5</w:t>
      </w:r>
    </w:p>
    <w:p>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jc w:val="center"/>
        <w:textAlignment w:val="auto"/>
        <w:rPr>
          <w:rFonts w:hint="default" w:ascii="Times New Roman" w:hAnsi="Times New Roman" w:eastAsia="方正小标宋简体" w:cs="Times New Roman"/>
          <w:spacing w:val="-6"/>
          <w:kern w:val="2"/>
          <w:sz w:val="36"/>
          <w:szCs w:val="36"/>
          <w:highlight w:val="none"/>
          <w:lang w:val="en-US" w:eastAsia="zh-CN" w:bidi="ar"/>
        </w:rPr>
      </w:pPr>
      <w:r>
        <w:rPr>
          <w:rFonts w:hint="default" w:ascii="Times New Roman" w:hAnsi="Times New Roman" w:eastAsia="方正小标宋简体" w:cs="Times New Roman"/>
          <w:spacing w:val="-6"/>
          <w:kern w:val="2"/>
          <w:sz w:val="36"/>
          <w:szCs w:val="36"/>
          <w:highlight w:val="none"/>
          <w:lang w:val="en-US" w:eastAsia="zh-CN" w:bidi="ar"/>
        </w:rPr>
        <w:t>就业见习岗位信息变更申请表</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spacing w:val="0"/>
          <w:sz w:val="24"/>
          <w:szCs w:val="24"/>
          <w:highlight w:val="none"/>
          <w:lang w:bidi="ar-SA"/>
        </w:rPr>
      </w:pPr>
      <w:r>
        <w:rPr>
          <w:rFonts w:hint="default" w:ascii="Times New Roman" w:hAnsi="Times New Roman" w:eastAsia="仿宋_GB2312" w:cs="Times New Roman"/>
          <w:spacing w:val="0"/>
          <w:sz w:val="28"/>
          <w:szCs w:val="28"/>
          <w:highlight w:val="none"/>
          <w:lang w:bidi="ar-SA"/>
        </w:rPr>
        <w:t xml:space="preserve"> </w:t>
      </w:r>
      <w:r>
        <w:rPr>
          <w:rFonts w:hint="default" w:ascii="Times New Roman" w:hAnsi="Times New Roman" w:eastAsia="仿宋_GB2312" w:cs="Times New Roman"/>
          <w:spacing w:val="0"/>
          <w:sz w:val="24"/>
          <w:szCs w:val="24"/>
          <w:highlight w:val="none"/>
          <w:lang w:bidi="ar-SA"/>
        </w:rPr>
        <w:t>申请日期：</w:t>
      </w:r>
      <w:r>
        <w:rPr>
          <w:rFonts w:hint="default" w:ascii="Times New Roman" w:hAnsi="Times New Roman" w:eastAsia="仿宋_GB2312" w:cs="Times New Roman"/>
          <w:spacing w:val="0"/>
          <w:sz w:val="24"/>
          <w:szCs w:val="24"/>
          <w:highlight w:val="none"/>
          <w:lang w:val="en-US" w:eastAsia="zh-CN" w:bidi="ar-SA"/>
        </w:rPr>
        <w:t xml:space="preserve">    </w:t>
      </w:r>
      <w:r>
        <w:rPr>
          <w:rFonts w:hint="default" w:ascii="Times New Roman" w:hAnsi="Times New Roman" w:eastAsia="仿宋_GB2312" w:cs="Times New Roman"/>
          <w:spacing w:val="0"/>
          <w:sz w:val="24"/>
          <w:szCs w:val="24"/>
          <w:highlight w:val="none"/>
          <w:lang w:bidi="ar-SA"/>
        </w:rPr>
        <w:t>年</w:t>
      </w:r>
      <w:r>
        <w:rPr>
          <w:rFonts w:hint="default" w:ascii="Times New Roman" w:hAnsi="Times New Roman" w:eastAsia="仿宋_GB2312" w:cs="Times New Roman"/>
          <w:spacing w:val="0"/>
          <w:sz w:val="24"/>
          <w:szCs w:val="24"/>
          <w:highlight w:val="none"/>
          <w:lang w:val="en-US" w:eastAsia="zh-CN" w:bidi="ar-SA"/>
        </w:rPr>
        <w:t xml:space="preserve">  </w:t>
      </w:r>
      <w:r>
        <w:rPr>
          <w:rFonts w:hint="default" w:ascii="Times New Roman" w:hAnsi="Times New Roman" w:eastAsia="仿宋_GB2312" w:cs="Times New Roman"/>
          <w:spacing w:val="0"/>
          <w:sz w:val="24"/>
          <w:szCs w:val="24"/>
          <w:highlight w:val="none"/>
          <w:lang w:bidi="ar-SA"/>
        </w:rPr>
        <w:t>月</w:t>
      </w:r>
      <w:r>
        <w:rPr>
          <w:rFonts w:hint="default" w:ascii="Times New Roman" w:hAnsi="Times New Roman" w:eastAsia="仿宋_GB2312" w:cs="Times New Roman"/>
          <w:spacing w:val="0"/>
          <w:sz w:val="24"/>
          <w:szCs w:val="24"/>
          <w:highlight w:val="none"/>
          <w:lang w:val="en-US" w:eastAsia="zh-CN" w:bidi="ar-SA"/>
        </w:rPr>
        <w:t xml:space="preserve">  </w:t>
      </w:r>
      <w:r>
        <w:rPr>
          <w:rFonts w:hint="default" w:ascii="Times New Roman" w:hAnsi="Times New Roman" w:eastAsia="仿宋_GB2312" w:cs="Times New Roman"/>
          <w:spacing w:val="0"/>
          <w:sz w:val="24"/>
          <w:szCs w:val="24"/>
          <w:highlight w:val="none"/>
          <w:lang w:bidi="ar-SA"/>
        </w:rPr>
        <w:t>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848"/>
        <w:gridCol w:w="515"/>
        <w:gridCol w:w="1268"/>
        <w:gridCol w:w="880"/>
        <w:gridCol w:w="1268"/>
        <w:gridCol w:w="1075"/>
        <w:gridCol w:w="910"/>
        <w:gridCol w:w="1087"/>
        <w:gridCol w:w="442"/>
        <w:gridCol w:w="1447"/>
        <w:gridCol w:w="1397"/>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4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单位名称</w:t>
            </w:r>
          </w:p>
        </w:tc>
        <w:tc>
          <w:tcPr>
            <w:tcW w:w="500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 xml:space="preserve"> </w:t>
            </w:r>
          </w:p>
        </w:tc>
        <w:tc>
          <w:tcPr>
            <w:tcW w:w="19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仿宋_GB2312" w:cs="Times New Roman"/>
                <w:spacing w:val="0"/>
                <w:sz w:val="24"/>
                <w:szCs w:val="24"/>
                <w:highlight w:val="none"/>
                <w:lang w:val="en-US" w:eastAsia="zh" w:bidi="ar-SA"/>
              </w:rPr>
            </w:pPr>
            <w:r>
              <w:rPr>
                <w:rFonts w:hint="eastAsia" w:eastAsia="仿宋_GB2312" w:cs="Times New Roman"/>
                <w:spacing w:val="0"/>
                <w:sz w:val="24"/>
                <w:szCs w:val="24"/>
                <w:highlight w:val="none"/>
                <w:lang w:val="en-US" w:eastAsia="zh" w:bidi="ar-SA"/>
              </w:rPr>
              <w:t>统一社会信用代码</w:t>
            </w:r>
          </w:p>
        </w:tc>
        <w:tc>
          <w:tcPr>
            <w:tcW w:w="473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联系人姓名</w:t>
            </w:r>
          </w:p>
        </w:tc>
        <w:tc>
          <w:tcPr>
            <w:tcW w:w="500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 xml:space="preserve"> </w:t>
            </w:r>
          </w:p>
        </w:tc>
        <w:tc>
          <w:tcPr>
            <w:tcW w:w="19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联系电话</w:t>
            </w:r>
          </w:p>
        </w:tc>
        <w:tc>
          <w:tcPr>
            <w:tcW w:w="473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变更情形（单选）</w:t>
            </w:r>
          </w:p>
        </w:tc>
        <w:tc>
          <w:tcPr>
            <w:tcW w:w="11733"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□岗位信息变更（岗位名称与可接收人员类型不可变更）    □岗位取消    □可接收人数调整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170"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岗位信息变更和可接收人员调整填写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岗位</w:t>
            </w:r>
          </w:p>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名称</w:t>
            </w:r>
          </w:p>
        </w:tc>
        <w:tc>
          <w:tcPr>
            <w:tcW w:w="13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岗位编号</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可接收人数</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所在</w:t>
            </w:r>
          </w:p>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部门</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对外联系电话</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见习</w:t>
            </w:r>
          </w:p>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待遇</w:t>
            </w: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见习</w:t>
            </w:r>
          </w:p>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地点</w:t>
            </w: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学历要求</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专业要求</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见习内容与职责</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岗位有效</w:t>
            </w:r>
          </w:p>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p>
        </w:tc>
        <w:tc>
          <w:tcPr>
            <w:tcW w:w="13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4170"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岗位取消填写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岗位</w:t>
            </w:r>
          </w:p>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名称</w:t>
            </w:r>
          </w:p>
        </w:tc>
        <w:tc>
          <w:tcPr>
            <w:tcW w:w="351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岗位编号</w:t>
            </w:r>
          </w:p>
        </w:tc>
        <w:tc>
          <w:tcPr>
            <w:tcW w:w="32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可接收人员类型</w:t>
            </w:r>
          </w:p>
        </w:tc>
        <w:tc>
          <w:tcPr>
            <w:tcW w:w="581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lang w:val="en-US" w:eastAsia="zh-CN" w:bidi="ar-SA"/>
              </w:rPr>
            </w:pPr>
            <w:r>
              <w:rPr>
                <w:rFonts w:hint="default" w:ascii="Times New Roman" w:hAnsi="Times New Roman" w:eastAsia="仿宋_GB2312" w:cs="Times New Roman"/>
                <w:spacing w:val="0"/>
                <w:sz w:val="24"/>
                <w:szCs w:val="24"/>
                <w:highlight w:val="none"/>
                <w:lang w:val="en-US" w:eastAsia="zh-CN" w:bidi="ar-SA"/>
              </w:rPr>
              <w:t>取消原因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c>
          <w:tcPr>
            <w:tcW w:w="351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c>
          <w:tcPr>
            <w:tcW w:w="32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c>
          <w:tcPr>
            <w:tcW w:w="581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0"/>
                <w:sz w:val="24"/>
                <w:szCs w:val="24"/>
                <w:highlight w:val="none"/>
              </w:rPr>
            </w:pPr>
          </w:p>
        </w:tc>
      </w:tr>
    </w:tbl>
    <w:p>
      <w:pPr>
        <w:spacing w:line="240" w:lineRule="auto"/>
        <w:rPr>
          <w:rFonts w:hint="default" w:ascii="Times New Roman" w:hAnsi="Times New Roman" w:eastAsia="宋体" w:cs="Times New Roman"/>
          <w:spacing w:val="0"/>
          <w:sz w:val="21"/>
          <w:szCs w:val="22"/>
          <w:highlight w:val="none"/>
          <w:lang w:val="en-US" w:eastAsia="zh-CN"/>
        </w:rPr>
      </w:pPr>
      <w:r>
        <w:rPr>
          <w:rFonts w:hint="default" w:ascii="Times New Roman" w:hAnsi="Times New Roman" w:eastAsia="仿宋_GB2312" w:cs="Times New Roman"/>
          <w:spacing w:val="0"/>
          <w:sz w:val="21"/>
          <w:szCs w:val="22"/>
          <w:highlight w:val="none"/>
          <w:lang w:val="en-US" w:eastAsia="zh-CN"/>
        </w:rPr>
        <w:t>此表系统内自动生成。</w:t>
      </w:r>
    </w:p>
    <w:p>
      <w:pPr>
        <w:spacing w:line="240" w:lineRule="auto"/>
        <w:jc w:val="left"/>
        <w:rPr>
          <w:rFonts w:hint="default" w:ascii="Times New Roman" w:hAnsi="Times New Roman" w:eastAsia="仿宋_GB2312" w:cs="Times New Roman"/>
          <w:spacing w:val="0"/>
          <w:sz w:val="24"/>
          <w:szCs w:val="24"/>
          <w:highlight w:val="none"/>
          <w:lang w:val="en-US" w:eastAsia="zh-CN" w:bidi="ar-SA"/>
        </w:rPr>
      </w:pPr>
    </w:p>
    <w:p>
      <w:pPr>
        <w:rPr>
          <w:rFonts w:hint="default" w:ascii="Times New Roman" w:hAnsi="Times New Roman" w:cs="Times New Roman"/>
          <w:highlight w:val="none"/>
          <w:lang w:val="en-US" w:eastAsia="zh-CN"/>
        </w:rPr>
        <w:sectPr>
          <w:pgSz w:w="16838" w:h="11906" w:orient="landscape"/>
          <w:pgMar w:top="1587" w:right="1757" w:bottom="1587" w:left="1701" w:header="850" w:footer="1417" w:gutter="0"/>
          <w:pgBorders>
            <w:top w:val="none" w:sz="0" w:space="0"/>
            <w:left w:val="none" w:sz="0" w:space="0"/>
            <w:bottom w:val="none" w:sz="0" w:space="0"/>
            <w:right w:val="none" w:sz="0" w:space="0"/>
          </w:pgBorders>
          <w:pgNumType w:fmt="decimal"/>
          <w:cols w:space="720" w:num="1"/>
          <w:rtlGutter w:val="0"/>
          <w:docGrid w:linePitch="312" w:charSpace="0"/>
        </w:sectPr>
      </w:pPr>
    </w:p>
    <w:p>
      <w:pPr>
        <w:suppressAutoHyphens/>
        <w:bidi w:val="0"/>
        <w:spacing w:line="360" w:lineRule="auto"/>
        <w:jc w:val="left"/>
        <w:rPr>
          <w:rFonts w:hint="default" w:ascii="Times New Roman" w:hAnsi="Times New Roman" w:eastAsia="黑体" w:cs="Times New Roman"/>
          <w:color w:val="000000"/>
          <w:spacing w:val="0"/>
          <w:sz w:val="32"/>
          <w:szCs w:val="32"/>
          <w:highlight w:val="none"/>
          <w:lang w:val="en-US" w:eastAsia="zh-CN"/>
        </w:rPr>
      </w:pPr>
      <w:r>
        <w:rPr>
          <w:rFonts w:hint="default" w:ascii="Times New Roman" w:hAnsi="Times New Roman" w:eastAsia="黑体" w:cs="Times New Roman"/>
          <w:color w:val="000000"/>
          <w:spacing w:val="0"/>
          <w:sz w:val="32"/>
          <w:szCs w:val="32"/>
          <w:highlight w:val="none"/>
        </w:rPr>
        <w:t>附件</w:t>
      </w:r>
      <w:r>
        <w:rPr>
          <w:rFonts w:hint="default" w:ascii="Times New Roman" w:hAnsi="Times New Roman" w:eastAsia="黑体" w:cs="Times New Roman"/>
          <w:color w:val="000000"/>
          <w:spacing w:val="0"/>
          <w:sz w:val="32"/>
          <w:szCs w:val="32"/>
          <w:highlight w:val="none"/>
          <w:lang w:val="en-US" w:eastAsia="zh-CN"/>
        </w:rPr>
        <w:t>6</w:t>
      </w:r>
    </w:p>
    <w:p>
      <w:pPr>
        <w:spacing w:line="240" w:lineRule="auto"/>
        <w:jc w:val="center"/>
        <w:rPr>
          <w:rFonts w:hint="default" w:ascii="Times New Roman" w:hAnsi="Times New Roman" w:eastAsia="方正小标宋简体" w:cs="Times New Roman"/>
          <w:spacing w:val="0"/>
          <w:kern w:val="2"/>
          <w:sz w:val="36"/>
          <w:szCs w:val="36"/>
          <w:highlight w:val="none"/>
          <w:lang w:val="en-US" w:eastAsia="zh-CN" w:bidi="ar"/>
        </w:rPr>
      </w:pPr>
      <w:r>
        <w:rPr>
          <w:rFonts w:hint="default" w:ascii="Times New Roman" w:hAnsi="Times New Roman" w:eastAsia="方正小标宋简体" w:cs="Times New Roman"/>
          <w:spacing w:val="0"/>
          <w:kern w:val="2"/>
          <w:sz w:val="36"/>
          <w:szCs w:val="36"/>
          <w:highlight w:val="none"/>
          <w:lang w:val="en-US" w:eastAsia="zh-CN" w:bidi="ar"/>
        </w:rPr>
        <w:t>就业见习人员登记表</w:t>
      </w:r>
    </w:p>
    <w:tbl>
      <w:tblPr>
        <w:tblStyle w:val="7"/>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983"/>
        <w:gridCol w:w="1575"/>
        <w:gridCol w:w="917"/>
        <w:gridCol w:w="628"/>
        <w:gridCol w:w="148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restar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r>
              <w:rPr>
                <w:rFonts w:hint="default" w:ascii="Times New Roman" w:hAnsi="Times New Roman" w:eastAsia="仿宋_GB2312" w:cs="Times New Roman"/>
                <w:color w:val="auto"/>
                <w:spacing w:val="0"/>
                <w:kern w:val="0"/>
                <w:sz w:val="21"/>
                <w:szCs w:val="21"/>
                <w:highlight w:val="none"/>
                <w:lang w:val="en-US" w:eastAsia="zh-CN"/>
              </w:rPr>
              <w:t>见 习</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r>
              <w:rPr>
                <w:rFonts w:hint="default" w:ascii="Times New Roman" w:hAnsi="Times New Roman" w:eastAsia="仿宋_GB2312" w:cs="Times New Roman"/>
                <w:color w:val="auto"/>
                <w:spacing w:val="0"/>
                <w:kern w:val="0"/>
                <w:sz w:val="21"/>
                <w:szCs w:val="21"/>
                <w:highlight w:val="none"/>
                <w:lang w:val="en-US" w:eastAsia="zh-CN"/>
              </w:rPr>
              <w:t>人 员</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r>
              <w:rPr>
                <w:rFonts w:hint="default" w:ascii="Times New Roman" w:hAnsi="Times New Roman" w:eastAsia="仿宋_GB2312" w:cs="Times New Roman"/>
                <w:color w:val="auto"/>
                <w:spacing w:val="0"/>
                <w:kern w:val="0"/>
                <w:sz w:val="21"/>
                <w:szCs w:val="21"/>
                <w:highlight w:val="none"/>
                <w:lang w:val="en-US" w:eastAsia="zh-CN"/>
              </w:rPr>
              <w:t>情 况</w:t>
            </w:r>
          </w:p>
        </w:tc>
        <w:tc>
          <w:tcPr>
            <w:tcW w:w="1983"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rPr>
              <w:t>姓名</w:t>
            </w:r>
          </w:p>
        </w:tc>
        <w:tc>
          <w:tcPr>
            <w:tcW w:w="157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p>
        </w:tc>
        <w:tc>
          <w:tcPr>
            <w:tcW w:w="917"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性别</w:t>
            </w:r>
          </w:p>
        </w:tc>
        <w:tc>
          <w:tcPr>
            <w:tcW w:w="628"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rPr>
            </w:pPr>
          </w:p>
        </w:tc>
        <w:tc>
          <w:tcPr>
            <w:tcW w:w="148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rPr>
              <w:t>出生年月</w:t>
            </w:r>
          </w:p>
        </w:tc>
        <w:tc>
          <w:tcPr>
            <w:tcW w:w="166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continue"/>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p>
        </w:tc>
        <w:tc>
          <w:tcPr>
            <w:tcW w:w="1983"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rPr>
              <w:t>证件类型</w:t>
            </w:r>
          </w:p>
        </w:tc>
        <w:tc>
          <w:tcPr>
            <w:tcW w:w="157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p>
        </w:tc>
        <w:tc>
          <w:tcPr>
            <w:tcW w:w="1545" w:type="dxa"/>
            <w:gridSpan w:val="2"/>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rPr>
              <w:t>证件号</w:t>
            </w:r>
          </w:p>
        </w:tc>
        <w:tc>
          <w:tcPr>
            <w:tcW w:w="3150" w:type="dxa"/>
            <w:gridSpan w:val="2"/>
            <w:noWrap w:val="0"/>
            <w:vAlign w:val="center"/>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continue"/>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p>
        </w:tc>
        <w:tc>
          <w:tcPr>
            <w:tcW w:w="1983"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rPr>
              <w:t>手机号码</w:t>
            </w:r>
          </w:p>
        </w:tc>
        <w:tc>
          <w:tcPr>
            <w:tcW w:w="157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p>
        </w:tc>
        <w:tc>
          <w:tcPr>
            <w:tcW w:w="1545" w:type="dxa"/>
            <w:gridSpan w:val="2"/>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rPr>
              <w:t>见习人员类型</w:t>
            </w:r>
          </w:p>
        </w:tc>
        <w:tc>
          <w:tcPr>
            <w:tcW w:w="3150" w:type="dxa"/>
            <w:gridSpan w:val="2"/>
            <w:noWrap w:val="0"/>
            <w:vAlign w:val="center"/>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continue"/>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p>
        </w:tc>
        <w:tc>
          <w:tcPr>
            <w:tcW w:w="1983"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rPr>
              <w:t>户籍地址</w:t>
            </w:r>
          </w:p>
        </w:tc>
        <w:tc>
          <w:tcPr>
            <w:tcW w:w="6270" w:type="dxa"/>
            <w:gridSpan w:val="5"/>
            <w:noWrap w:val="0"/>
            <w:vAlign w:val="center"/>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continue"/>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p>
        </w:tc>
        <w:tc>
          <w:tcPr>
            <w:tcW w:w="1983"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rPr>
              <w:t>毕业学校</w:t>
            </w:r>
          </w:p>
        </w:tc>
        <w:tc>
          <w:tcPr>
            <w:tcW w:w="6270" w:type="dxa"/>
            <w:gridSpan w:val="5"/>
            <w:noWrap w:val="0"/>
            <w:vAlign w:val="center"/>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continue"/>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p>
        </w:tc>
        <w:tc>
          <w:tcPr>
            <w:tcW w:w="1983"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rPr>
              <w:t>所学专业</w:t>
            </w:r>
          </w:p>
        </w:tc>
        <w:tc>
          <w:tcPr>
            <w:tcW w:w="6270" w:type="dxa"/>
            <w:gridSpan w:val="5"/>
            <w:noWrap w:val="0"/>
            <w:vAlign w:val="center"/>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continue"/>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p>
        </w:tc>
        <w:tc>
          <w:tcPr>
            <w:tcW w:w="1983"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rPr>
              <w:t>毕业时间</w:t>
            </w:r>
          </w:p>
        </w:tc>
        <w:tc>
          <w:tcPr>
            <w:tcW w:w="6270" w:type="dxa"/>
            <w:gridSpan w:val="5"/>
            <w:noWrap w:val="0"/>
            <w:vAlign w:val="center"/>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continue"/>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p>
        </w:tc>
        <w:tc>
          <w:tcPr>
            <w:tcW w:w="1983"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rPr>
              <w:t>失业登记时间</w:t>
            </w:r>
          </w:p>
        </w:tc>
        <w:tc>
          <w:tcPr>
            <w:tcW w:w="157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p>
        </w:tc>
        <w:tc>
          <w:tcPr>
            <w:tcW w:w="1545" w:type="dxa"/>
            <w:gridSpan w:val="2"/>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rPr>
              <w:t>失业登记地</w:t>
            </w:r>
          </w:p>
        </w:tc>
        <w:tc>
          <w:tcPr>
            <w:tcW w:w="3150" w:type="dxa"/>
            <w:gridSpan w:val="2"/>
            <w:noWrap w:val="0"/>
            <w:vAlign w:val="center"/>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restar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见 习</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eastAsia="zh-CN"/>
              </w:rPr>
            </w:pPr>
            <w:r>
              <w:rPr>
                <w:rFonts w:hint="default" w:ascii="Times New Roman" w:hAnsi="Times New Roman" w:eastAsia="仿宋_GB2312" w:cs="Times New Roman"/>
                <w:color w:val="auto"/>
                <w:spacing w:val="0"/>
                <w:kern w:val="0"/>
                <w:sz w:val="21"/>
                <w:szCs w:val="21"/>
                <w:highlight w:val="none"/>
                <w:lang w:val="en-US" w:eastAsia="zh-CN"/>
              </w:rPr>
              <w:t>单</w:t>
            </w:r>
            <w:r>
              <w:rPr>
                <w:rFonts w:hint="default" w:ascii="Times New Roman" w:hAnsi="Times New Roman" w:eastAsia="仿宋_GB2312" w:cs="Times New Roman"/>
                <w:color w:val="auto"/>
                <w:spacing w:val="0"/>
                <w:kern w:val="0"/>
                <w:sz w:val="21"/>
                <w:szCs w:val="21"/>
                <w:highlight w:val="none"/>
              </w:rPr>
              <w:t xml:space="preserve"> </w:t>
            </w:r>
            <w:r>
              <w:rPr>
                <w:rFonts w:hint="default" w:ascii="Times New Roman" w:hAnsi="Times New Roman" w:eastAsia="仿宋_GB2312" w:cs="Times New Roman"/>
                <w:color w:val="auto"/>
                <w:spacing w:val="0"/>
                <w:kern w:val="0"/>
                <w:sz w:val="21"/>
                <w:szCs w:val="21"/>
                <w:highlight w:val="none"/>
                <w:lang w:val="en-US" w:eastAsia="zh-CN"/>
              </w:rPr>
              <w:t>位</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r>
              <w:rPr>
                <w:rFonts w:hint="default" w:ascii="Times New Roman" w:hAnsi="Times New Roman" w:eastAsia="仿宋_GB2312" w:cs="Times New Roman"/>
                <w:color w:val="auto"/>
                <w:spacing w:val="0"/>
                <w:kern w:val="0"/>
                <w:sz w:val="21"/>
                <w:szCs w:val="21"/>
                <w:highlight w:val="none"/>
              </w:rPr>
              <w:t>情 况</w:t>
            </w:r>
          </w:p>
        </w:tc>
        <w:tc>
          <w:tcPr>
            <w:tcW w:w="1983"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rPr>
              <w:t>名称</w:t>
            </w:r>
          </w:p>
        </w:tc>
        <w:tc>
          <w:tcPr>
            <w:tcW w:w="157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p>
        </w:tc>
        <w:tc>
          <w:tcPr>
            <w:tcW w:w="1545" w:type="dxa"/>
            <w:gridSpan w:val="2"/>
            <w:noWrap w:val="0"/>
            <w:vAlign w:val="top"/>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c>
          <w:tcPr>
            <w:tcW w:w="1485" w:type="dxa"/>
            <w:noWrap w:val="0"/>
            <w:vAlign w:val="top"/>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c>
          <w:tcPr>
            <w:tcW w:w="1665" w:type="dxa"/>
            <w:noWrap w:val="0"/>
            <w:vAlign w:val="top"/>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continue"/>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p>
        </w:tc>
        <w:tc>
          <w:tcPr>
            <w:tcW w:w="1983"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rPr>
              <w:t>地址</w:t>
            </w:r>
          </w:p>
        </w:tc>
        <w:tc>
          <w:tcPr>
            <w:tcW w:w="157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p>
        </w:tc>
        <w:tc>
          <w:tcPr>
            <w:tcW w:w="1545" w:type="dxa"/>
            <w:gridSpan w:val="2"/>
            <w:noWrap w:val="0"/>
            <w:vAlign w:val="top"/>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c>
          <w:tcPr>
            <w:tcW w:w="1485" w:type="dxa"/>
            <w:noWrap w:val="0"/>
            <w:vAlign w:val="top"/>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c>
          <w:tcPr>
            <w:tcW w:w="1665" w:type="dxa"/>
            <w:noWrap w:val="0"/>
            <w:vAlign w:val="top"/>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continue"/>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p>
        </w:tc>
        <w:tc>
          <w:tcPr>
            <w:tcW w:w="1983"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rPr>
              <w:t>见习</w:t>
            </w:r>
            <w:r>
              <w:rPr>
                <w:rFonts w:hint="default" w:ascii="Times New Roman" w:hAnsi="Times New Roman" w:eastAsia="仿宋_GB2312" w:cs="Times New Roman"/>
                <w:color w:val="auto"/>
                <w:spacing w:val="0"/>
                <w:kern w:val="0"/>
                <w:sz w:val="21"/>
                <w:szCs w:val="21"/>
                <w:highlight w:val="none"/>
                <w:lang w:val="en-US" w:eastAsia="zh-CN"/>
              </w:rPr>
              <w:t>岗位</w:t>
            </w:r>
            <w:r>
              <w:rPr>
                <w:rFonts w:hint="default" w:ascii="Times New Roman" w:hAnsi="Times New Roman" w:eastAsia="仿宋_GB2312" w:cs="Times New Roman"/>
                <w:color w:val="auto"/>
                <w:spacing w:val="0"/>
                <w:kern w:val="0"/>
                <w:sz w:val="21"/>
                <w:szCs w:val="21"/>
                <w:highlight w:val="none"/>
              </w:rPr>
              <w:t>(工种)</w:t>
            </w:r>
          </w:p>
        </w:tc>
        <w:tc>
          <w:tcPr>
            <w:tcW w:w="157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p>
        </w:tc>
        <w:tc>
          <w:tcPr>
            <w:tcW w:w="1545" w:type="dxa"/>
            <w:gridSpan w:val="2"/>
            <w:noWrap w:val="0"/>
            <w:vAlign w:val="top"/>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c>
          <w:tcPr>
            <w:tcW w:w="1485" w:type="dxa"/>
            <w:noWrap w:val="0"/>
            <w:vAlign w:val="top"/>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c>
          <w:tcPr>
            <w:tcW w:w="1665" w:type="dxa"/>
            <w:noWrap w:val="0"/>
            <w:vAlign w:val="top"/>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continue"/>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p>
        </w:tc>
        <w:tc>
          <w:tcPr>
            <w:tcW w:w="1983"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rPr>
              <w:t>带教老师姓名</w:t>
            </w:r>
          </w:p>
        </w:tc>
        <w:tc>
          <w:tcPr>
            <w:tcW w:w="157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p>
        </w:tc>
        <w:tc>
          <w:tcPr>
            <w:tcW w:w="1545" w:type="dxa"/>
            <w:gridSpan w:val="2"/>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rPr>
              <w:t>见习具体地点</w:t>
            </w:r>
          </w:p>
        </w:tc>
        <w:tc>
          <w:tcPr>
            <w:tcW w:w="148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p>
        </w:tc>
        <w:tc>
          <w:tcPr>
            <w:tcW w:w="1665" w:type="dxa"/>
            <w:noWrap w:val="0"/>
            <w:vAlign w:val="top"/>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continue"/>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p>
        </w:tc>
        <w:tc>
          <w:tcPr>
            <w:tcW w:w="1983"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rPr>
              <w:t>带教老师证件类型</w:t>
            </w:r>
          </w:p>
        </w:tc>
        <w:tc>
          <w:tcPr>
            <w:tcW w:w="157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p>
        </w:tc>
        <w:tc>
          <w:tcPr>
            <w:tcW w:w="1545" w:type="dxa"/>
            <w:gridSpan w:val="2"/>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rPr>
              <w:t>证件号</w:t>
            </w:r>
          </w:p>
        </w:tc>
        <w:tc>
          <w:tcPr>
            <w:tcW w:w="148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p>
        </w:tc>
        <w:tc>
          <w:tcPr>
            <w:tcW w:w="1665" w:type="dxa"/>
            <w:noWrap w:val="0"/>
            <w:vAlign w:val="top"/>
          </w:tcPr>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continue"/>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p>
        </w:tc>
        <w:tc>
          <w:tcPr>
            <w:tcW w:w="1983"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rPr>
              <w:t>见习期限</w:t>
            </w:r>
          </w:p>
        </w:tc>
        <w:tc>
          <w:tcPr>
            <w:tcW w:w="6270" w:type="dxa"/>
            <w:gridSpan w:val="5"/>
            <w:noWrap w:val="0"/>
            <w:vAlign w:val="center"/>
          </w:tcPr>
          <w:p>
            <w:pPr>
              <w:keepNext w:val="0"/>
              <w:keepLines w:val="0"/>
              <w:widowControl w:val="0"/>
              <w:suppressLineNumbers w:val="0"/>
              <w:spacing w:before="0" w:beforeAutospacing="0" w:after="0" w:afterAutospacing="0" w:line="240" w:lineRule="atLeast"/>
              <w:ind w:left="0" w:right="0" w:firstLine="420"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bidi="ar-SA"/>
              </w:rPr>
              <w:t>个月 (从   年   月   日起至   年   月   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vMerge w:val="continue"/>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p>
        </w:tc>
        <w:tc>
          <w:tcPr>
            <w:tcW w:w="1983"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rPr>
              <w:t>缴纳险种</w:t>
            </w:r>
          </w:p>
        </w:tc>
        <w:tc>
          <w:tcPr>
            <w:tcW w:w="6270" w:type="dxa"/>
            <w:gridSpan w:val="5"/>
            <w:noWrap w:val="0"/>
            <w:vAlign w:val="center"/>
          </w:tcPr>
          <w:p>
            <w:pPr>
              <w:keepNext w:val="0"/>
              <w:keepLines w:val="0"/>
              <w:widowControl w:val="0"/>
              <w:suppressLineNumbers w:val="0"/>
              <w:spacing w:before="0" w:beforeAutospacing="0" w:after="0" w:afterAutospacing="0" w:line="240" w:lineRule="atLeast"/>
              <w:ind w:left="0" w:right="0" w:firstLine="420"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bidi="ar-SA"/>
              </w:rPr>
              <w:t>□单工伤保险    □综合商业保险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见习</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rPr>
            </w:pPr>
            <w:r>
              <w:rPr>
                <w:rFonts w:hint="default" w:ascii="Times New Roman" w:hAnsi="Times New Roman" w:eastAsia="仿宋_GB2312" w:cs="Times New Roman"/>
                <w:color w:val="auto"/>
                <w:spacing w:val="0"/>
                <w:kern w:val="0"/>
                <w:sz w:val="21"/>
                <w:szCs w:val="21"/>
                <w:highlight w:val="none"/>
                <w:lang w:val="en-US" w:eastAsia="zh-CN"/>
              </w:rPr>
              <w:t>单位</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职责</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rPr>
              <w:t>与权利</w:t>
            </w:r>
          </w:p>
        </w:tc>
        <w:tc>
          <w:tcPr>
            <w:tcW w:w="8253" w:type="dxa"/>
            <w:gridSpan w:val="6"/>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1.负责对见习学员进行</w:t>
            </w:r>
            <w:r>
              <w:rPr>
                <w:rFonts w:hint="default" w:ascii="Times New Roman" w:hAnsi="Times New Roman" w:eastAsia="仿宋_GB2312" w:cs="Times New Roman"/>
                <w:color w:val="auto"/>
                <w:spacing w:val="0"/>
                <w:kern w:val="0"/>
                <w:sz w:val="21"/>
                <w:szCs w:val="21"/>
                <w:highlight w:val="none"/>
                <w:lang w:eastAsia="zh-CN"/>
              </w:rPr>
              <w:t>见习</w:t>
            </w:r>
            <w:r>
              <w:rPr>
                <w:rFonts w:hint="default" w:ascii="Times New Roman" w:hAnsi="Times New Roman" w:eastAsia="仿宋_GB2312" w:cs="Times New Roman"/>
                <w:color w:val="auto"/>
                <w:spacing w:val="0"/>
                <w:kern w:val="0"/>
                <w:sz w:val="21"/>
                <w:szCs w:val="21"/>
                <w:highlight w:val="none"/>
                <w:lang w:val="en-US" w:eastAsia="zh-CN"/>
              </w:rPr>
              <w:t>训练</w:t>
            </w:r>
            <w:r>
              <w:rPr>
                <w:rFonts w:hint="default" w:ascii="Times New Roman" w:hAnsi="Times New Roman" w:eastAsia="仿宋_GB2312" w:cs="Times New Roman"/>
                <w:color w:val="auto"/>
                <w:spacing w:val="0"/>
                <w:kern w:val="0"/>
                <w:sz w:val="21"/>
                <w:szCs w:val="21"/>
                <w:highlight w:val="none"/>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2.为见习学员提供见习岗位必需的符合国家规定的</w:t>
            </w:r>
            <w:r>
              <w:rPr>
                <w:rFonts w:hint="default" w:ascii="Times New Roman" w:hAnsi="Times New Roman" w:eastAsia="仿宋_GB2312" w:cs="Times New Roman"/>
                <w:color w:val="auto"/>
                <w:spacing w:val="0"/>
                <w:kern w:val="0"/>
                <w:sz w:val="21"/>
                <w:szCs w:val="21"/>
                <w:highlight w:val="none"/>
                <w:lang w:val="en-US" w:eastAsia="zh-CN"/>
              </w:rPr>
              <w:t>劳动环境</w:t>
            </w:r>
            <w:r>
              <w:rPr>
                <w:rFonts w:hint="default" w:ascii="Times New Roman" w:hAnsi="Times New Roman" w:eastAsia="仿宋_GB2312" w:cs="Times New Roman"/>
                <w:color w:val="auto"/>
                <w:spacing w:val="0"/>
                <w:kern w:val="0"/>
                <w:sz w:val="21"/>
                <w:szCs w:val="21"/>
                <w:highlight w:val="none"/>
              </w:rPr>
              <w:t>及其他安全保护条件。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3.</w:t>
            </w:r>
            <w:r>
              <w:rPr>
                <w:rFonts w:hint="default" w:ascii="Times New Roman" w:hAnsi="Times New Roman" w:eastAsia="仿宋_GB2312" w:cs="Times New Roman"/>
                <w:color w:val="auto"/>
                <w:spacing w:val="0"/>
                <w:kern w:val="0"/>
                <w:sz w:val="21"/>
                <w:szCs w:val="21"/>
                <w:highlight w:val="none"/>
                <w:lang w:eastAsia="zh-CN"/>
              </w:rPr>
              <w:t>见习</w:t>
            </w:r>
            <w:r>
              <w:rPr>
                <w:rFonts w:hint="default" w:ascii="Times New Roman" w:hAnsi="Times New Roman" w:eastAsia="仿宋_GB2312" w:cs="Times New Roman"/>
                <w:color w:val="auto"/>
                <w:spacing w:val="0"/>
                <w:kern w:val="0"/>
                <w:sz w:val="21"/>
                <w:szCs w:val="21"/>
                <w:highlight w:val="none"/>
              </w:rPr>
              <w:t>期间，</w:t>
            </w:r>
            <w:r>
              <w:rPr>
                <w:rFonts w:hint="default" w:ascii="Times New Roman" w:hAnsi="Times New Roman" w:eastAsia="仿宋_GB2312" w:cs="Times New Roman"/>
                <w:color w:val="auto"/>
                <w:spacing w:val="0"/>
                <w:kern w:val="0"/>
                <w:sz w:val="21"/>
                <w:szCs w:val="21"/>
                <w:highlight w:val="none"/>
                <w:lang w:val="en-US" w:eastAsia="zh-CN"/>
              </w:rPr>
              <w:t>向见习学员按月发放基本</w:t>
            </w:r>
            <w:r>
              <w:rPr>
                <w:rFonts w:hint="default" w:ascii="Times New Roman" w:hAnsi="Times New Roman" w:eastAsia="仿宋_GB2312" w:cs="Times New Roman"/>
                <w:color w:val="auto"/>
                <w:spacing w:val="0"/>
                <w:sz w:val="21"/>
                <w:szCs w:val="21"/>
                <w:highlight w:val="none"/>
                <w:lang w:val="en-US" w:eastAsia="zh-CN"/>
              </w:rPr>
              <w:t>生活费（月标准</w:t>
            </w:r>
            <w:r>
              <w:rPr>
                <w:rFonts w:hint="default" w:ascii="Times New Roman" w:hAnsi="Times New Roman" w:eastAsia="仿宋_GB2312" w:cs="Times New Roman"/>
                <w:color w:val="auto"/>
                <w:spacing w:val="0"/>
                <w:sz w:val="21"/>
                <w:szCs w:val="21"/>
                <w:highlight w:val="none"/>
                <w:u w:val="single"/>
                <w:lang w:val="en-US" w:eastAsia="zh-CN"/>
              </w:rPr>
              <w:t xml:space="preserve">        </w:t>
            </w:r>
            <w:r>
              <w:rPr>
                <w:rFonts w:hint="default" w:ascii="Times New Roman" w:hAnsi="Times New Roman" w:eastAsia="仿宋_GB2312" w:cs="Times New Roman"/>
                <w:color w:val="auto"/>
                <w:spacing w:val="0"/>
                <w:sz w:val="21"/>
                <w:szCs w:val="21"/>
                <w:highlight w:val="none"/>
                <w:lang w:val="en-US" w:eastAsia="zh-CN"/>
              </w:rPr>
              <w:t>元）</w:t>
            </w:r>
            <w:r>
              <w:rPr>
                <w:rFonts w:hint="default" w:ascii="Times New Roman" w:hAnsi="Times New Roman" w:eastAsia="仿宋_GB2312" w:cs="Times New Roman"/>
                <w:color w:val="auto"/>
                <w:spacing w:val="0"/>
                <w:sz w:val="21"/>
                <w:szCs w:val="21"/>
                <w:highlight w:val="none"/>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color w:val="auto"/>
                <w:spacing w:val="0"/>
                <w:sz w:val="21"/>
                <w:szCs w:val="21"/>
                <w:highlight w:val="none"/>
              </w:rPr>
            </w:pPr>
            <w:r>
              <w:rPr>
                <w:rFonts w:hint="default" w:ascii="Times New Roman" w:hAnsi="Times New Roman" w:eastAsia="仿宋_GB2312" w:cs="Times New Roman"/>
                <w:color w:val="auto"/>
                <w:spacing w:val="0"/>
                <w:kern w:val="0"/>
                <w:sz w:val="21"/>
                <w:szCs w:val="21"/>
                <w:highlight w:val="none"/>
                <w:lang w:val="en-US" w:eastAsia="zh-CN"/>
              </w:rPr>
              <w:t>4</w:t>
            </w:r>
            <w:r>
              <w:rPr>
                <w:rFonts w:hint="default" w:ascii="Times New Roman" w:hAnsi="Times New Roman" w:eastAsia="仿宋_GB2312" w:cs="Times New Roman"/>
                <w:color w:val="auto"/>
                <w:spacing w:val="0"/>
                <w:kern w:val="0"/>
                <w:sz w:val="21"/>
                <w:szCs w:val="21"/>
                <w:highlight w:val="none"/>
              </w:rPr>
              <w:t>.</w:t>
            </w:r>
            <w:r>
              <w:rPr>
                <w:rFonts w:hint="default" w:ascii="Times New Roman" w:hAnsi="Times New Roman" w:eastAsia="仿宋_GB2312" w:cs="Times New Roman"/>
                <w:color w:val="auto"/>
                <w:spacing w:val="0"/>
                <w:kern w:val="0"/>
                <w:sz w:val="21"/>
                <w:szCs w:val="21"/>
                <w:highlight w:val="none"/>
                <w:lang w:eastAsia="zh-CN"/>
              </w:rPr>
              <w:t>见习</w:t>
            </w:r>
            <w:r>
              <w:rPr>
                <w:rFonts w:hint="default" w:ascii="Times New Roman" w:hAnsi="Times New Roman" w:eastAsia="仿宋_GB2312" w:cs="Times New Roman"/>
                <w:color w:val="auto"/>
                <w:spacing w:val="0"/>
                <w:kern w:val="0"/>
                <w:sz w:val="21"/>
                <w:szCs w:val="21"/>
                <w:highlight w:val="none"/>
              </w:rPr>
              <w:t>期间，为见习</w:t>
            </w:r>
            <w:r>
              <w:rPr>
                <w:rFonts w:hint="default" w:ascii="Times New Roman" w:hAnsi="Times New Roman" w:eastAsia="仿宋_GB2312" w:cs="Times New Roman"/>
                <w:color w:val="auto"/>
                <w:spacing w:val="0"/>
                <w:kern w:val="0"/>
                <w:sz w:val="21"/>
                <w:szCs w:val="21"/>
                <w:highlight w:val="none"/>
                <w:lang w:val="en-US" w:eastAsia="zh-CN"/>
              </w:rPr>
              <w:t>人</w:t>
            </w:r>
            <w:r>
              <w:rPr>
                <w:rFonts w:hint="default" w:ascii="Times New Roman" w:hAnsi="Times New Roman" w:eastAsia="仿宋_GB2312" w:cs="Times New Roman"/>
                <w:color w:val="auto"/>
                <w:spacing w:val="0"/>
                <w:kern w:val="0"/>
                <w:sz w:val="21"/>
                <w:szCs w:val="21"/>
                <w:highlight w:val="none"/>
              </w:rPr>
              <w:t>员统一购买综合商业保险</w:t>
            </w:r>
            <w:r>
              <w:rPr>
                <w:rFonts w:hint="default" w:ascii="Times New Roman" w:hAnsi="Times New Roman" w:eastAsia="仿宋_GB2312" w:cs="Times New Roman"/>
                <w:color w:val="auto"/>
                <w:spacing w:val="0"/>
                <w:kern w:val="0"/>
                <w:sz w:val="21"/>
                <w:szCs w:val="21"/>
                <w:highlight w:val="none"/>
                <w:lang w:val="en-US" w:eastAsia="zh-CN"/>
              </w:rPr>
              <w:t>或单险种参加工伤保险</w:t>
            </w:r>
            <w:r>
              <w:rPr>
                <w:rFonts w:hint="default" w:ascii="Times New Roman" w:hAnsi="Times New Roman" w:eastAsia="仿宋_GB2312" w:cs="Times New Roman"/>
                <w:color w:val="auto"/>
                <w:spacing w:val="0"/>
                <w:kern w:val="0"/>
                <w:sz w:val="21"/>
                <w:szCs w:val="21"/>
                <w:highlight w:val="none"/>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color w:val="auto"/>
                <w:spacing w:val="0"/>
                <w:kern w:val="0"/>
                <w:sz w:val="21"/>
                <w:szCs w:val="21"/>
                <w:highlight w:val="none"/>
                <w:lang w:val="en-US" w:eastAsia="zh-CN"/>
              </w:rPr>
            </w:pPr>
            <w:r>
              <w:rPr>
                <w:rFonts w:hint="default" w:ascii="Times New Roman" w:hAnsi="Times New Roman" w:eastAsia="仿宋_GB2312" w:cs="Times New Roman"/>
                <w:color w:val="auto"/>
                <w:spacing w:val="0"/>
                <w:kern w:val="0"/>
                <w:sz w:val="21"/>
                <w:szCs w:val="21"/>
                <w:highlight w:val="none"/>
                <w:lang w:val="en-US" w:eastAsia="zh-CN"/>
              </w:rPr>
              <w:t>5.见习结束后，及时提供留用情况和相关材料申领见习补贴。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lang w:val="en-US" w:eastAsia="zh-CN"/>
              </w:rPr>
              <w:t>6.</w:t>
            </w:r>
            <w:r>
              <w:rPr>
                <w:rFonts w:hint="default" w:ascii="Times New Roman" w:hAnsi="Times New Roman" w:eastAsia="仿宋_GB2312" w:cs="Times New Roman"/>
                <w:color w:val="auto"/>
                <w:spacing w:val="0"/>
                <w:kern w:val="0"/>
                <w:sz w:val="21"/>
                <w:szCs w:val="21"/>
                <w:highlight w:val="none"/>
              </w:rPr>
              <w:t>见习</w:t>
            </w:r>
            <w:r>
              <w:rPr>
                <w:rFonts w:hint="default" w:ascii="Times New Roman" w:hAnsi="Times New Roman" w:eastAsia="仿宋_GB2312" w:cs="Times New Roman"/>
                <w:color w:val="auto"/>
                <w:spacing w:val="0"/>
                <w:kern w:val="0"/>
                <w:sz w:val="21"/>
                <w:szCs w:val="21"/>
                <w:highlight w:val="none"/>
                <w:lang w:val="en-US" w:eastAsia="zh-CN"/>
              </w:rPr>
              <w:t>人</w:t>
            </w:r>
            <w:r>
              <w:rPr>
                <w:rFonts w:hint="default" w:ascii="Times New Roman" w:hAnsi="Times New Roman" w:eastAsia="仿宋_GB2312" w:cs="Times New Roman"/>
                <w:color w:val="auto"/>
                <w:spacing w:val="0"/>
                <w:kern w:val="0"/>
                <w:sz w:val="21"/>
                <w:szCs w:val="21"/>
                <w:highlight w:val="none"/>
              </w:rPr>
              <w:t>员有下列情形之一的，可以书面通知形式与见习</w:t>
            </w:r>
            <w:r>
              <w:rPr>
                <w:rFonts w:hint="default" w:ascii="Times New Roman" w:hAnsi="Times New Roman" w:eastAsia="仿宋_GB2312" w:cs="Times New Roman"/>
                <w:color w:val="auto"/>
                <w:spacing w:val="0"/>
                <w:kern w:val="0"/>
                <w:sz w:val="21"/>
                <w:szCs w:val="21"/>
                <w:highlight w:val="none"/>
                <w:lang w:val="en-US" w:eastAsia="zh-CN"/>
              </w:rPr>
              <w:t>人</w:t>
            </w:r>
            <w:r>
              <w:rPr>
                <w:rFonts w:hint="default" w:ascii="Times New Roman" w:hAnsi="Times New Roman" w:eastAsia="仿宋_GB2312" w:cs="Times New Roman"/>
                <w:color w:val="auto"/>
                <w:spacing w:val="0"/>
                <w:kern w:val="0"/>
                <w:sz w:val="21"/>
                <w:szCs w:val="21"/>
                <w:highlight w:val="none"/>
              </w:rPr>
              <w:t>员提前解除本协议</w:t>
            </w:r>
            <w:r>
              <w:rPr>
                <w:rFonts w:hint="default" w:ascii="Times New Roman" w:hAnsi="Times New Roman" w:eastAsia="仿宋_GB2312" w:cs="Times New Roman"/>
                <w:color w:val="auto"/>
                <w:spacing w:val="0"/>
                <w:kern w:val="0"/>
                <w:sz w:val="21"/>
                <w:szCs w:val="21"/>
                <w:highlight w:val="none"/>
                <w:lang w:val="en-US" w:eastAsia="zh-CN"/>
              </w:rPr>
              <w:t>并向见习主管部门报备</w:t>
            </w:r>
            <w:r>
              <w:rPr>
                <w:rFonts w:hint="default" w:ascii="Times New Roman" w:hAnsi="Times New Roman" w:eastAsia="仿宋_GB2312" w:cs="Times New Roman"/>
                <w:color w:val="auto"/>
                <w:spacing w:val="0"/>
                <w:kern w:val="0"/>
                <w:sz w:val="21"/>
                <w:szCs w:val="21"/>
                <w:highlight w:val="none"/>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（1）无故连续缺勤3天或累计缺勤5天以上的；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（2）不遵守见习纪律且教育无效的；</w:t>
            </w:r>
          </w:p>
          <w:p>
            <w:pPr>
              <w:keepNext w:val="0"/>
              <w:keepLines w:val="0"/>
              <w:widowControl w:val="0"/>
              <w:suppressLineNumbers w:val="0"/>
              <w:spacing w:before="0" w:beforeAutospacing="0" w:after="0" w:afterAutospacing="0" w:line="240" w:lineRule="atLeast"/>
              <w:ind w:left="0" w:leftChars="0" w:right="0" w:firstLine="0" w:firstLineChars="0"/>
              <w:jc w:val="left"/>
              <w:rPr>
                <w:rFonts w:hint="default" w:ascii="Times New Roman" w:hAnsi="Times New Roman" w:eastAsia="仿宋_GB2312" w:cs="Times New Roman"/>
                <w:spacing w:val="-6"/>
                <w:kern w:val="2"/>
                <w:sz w:val="21"/>
                <w:szCs w:val="21"/>
                <w:highlight w:val="none"/>
                <w:vertAlign w:val="baseli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bidi="ar-SA"/>
              </w:rPr>
              <w:t>（3）因故意或重大过失给见习单位造成严重损失的。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见习</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lang w:val="en-US" w:eastAsia="zh-CN"/>
              </w:rPr>
              <w:t>人</w:t>
            </w:r>
            <w:r>
              <w:rPr>
                <w:rFonts w:hint="default" w:ascii="Times New Roman" w:hAnsi="Times New Roman" w:eastAsia="仿宋_GB2312" w:cs="Times New Roman"/>
                <w:color w:val="auto"/>
                <w:spacing w:val="0"/>
                <w:kern w:val="0"/>
                <w:sz w:val="21"/>
                <w:szCs w:val="21"/>
                <w:highlight w:val="none"/>
              </w:rPr>
              <w:t>员</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职责</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rPr>
              <w:t>与权利</w:t>
            </w:r>
          </w:p>
        </w:tc>
        <w:tc>
          <w:tcPr>
            <w:tcW w:w="8253" w:type="dxa"/>
            <w:gridSpan w:val="6"/>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1.应严格遵守见习</w:t>
            </w:r>
            <w:r>
              <w:rPr>
                <w:rFonts w:hint="default" w:ascii="Times New Roman" w:hAnsi="Times New Roman" w:eastAsia="仿宋_GB2312" w:cs="Times New Roman"/>
                <w:color w:val="auto"/>
                <w:spacing w:val="0"/>
                <w:kern w:val="0"/>
                <w:sz w:val="21"/>
                <w:szCs w:val="21"/>
                <w:highlight w:val="none"/>
                <w:lang w:val="en-US" w:eastAsia="zh-CN"/>
              </w:rPr>
              <w:t>单位</w:t>
            </w:r>
            <w:r>
              <w:rPr>
                <w:rFonts w:hint="default" w:ascii="Times New Roman" w:hAnsi="Times New Roman" w:eastAsia="仿宋_GB2312" w:cs="Times New Roman"/>
                <w:color w:val="auto"/>
                <w:spacing w:val="0"/>
                <w:kern w:val="0"/>
                <w:sz w:val="21"/>
                <w:szCs w:val="21"/>
                <w:highlight w:val="none"/>
              </w:rPr>
              <w:t>依法制订的管理规章制度，自觉维护见习</w:t>
            </w:r>
            <w:r>
              <w:rPr>
                <w:rFonts w:hint="default" w:ascii="Times New Roman" w:hAnsi="Times New Roman" w:eastAsia="仿宋_GB2312" w:cs="Times New Roman"/>
                <w:color w:val="auto"/>
                <w:spacing w:val="0"/>
                <w:kern w:val="0"/>
                <w:sz w:val="21"/>
                <w:szCs w:val="21"/>
                <w:highlight w:val="none"/>
                <w:lang w:val="en-US" w:eastAsia="zh-CN"/>
              </w:rPr>
              <w:t>单位</w:t>
            </w:r>
            <w:r>
              <w:rPr>
                <w:rFonts w:hint="default" w:ascii="Times New Roman" w:hAnsi="Times New Roman" w:eastAsia="仿宋_GB2312" w:cs="Times New Roman"/>
                <w:color w:val="auto"/>
                <w:spacing w:val="0"/>
                <w:kern w:val="0"/>
                <w:sz w:val="21"/>
                <w:szCs w:val="21"/>
                <w:highlight w:val="none"/>
              </w:rPr>
              <w:t>的利益和声誉。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2.见习期间，不得在第三方从事与见习</w:t>
            </w:r>
            <w:r>
              <w:rPr>
                <w:rFonts w:hint="default" w:ascii="Times New Roman" w:hAnsi="Times New Roman" w:eastAsia="仿宋_GB2312" w:cs="Times New Roman"/>
                <w:color w:val="auto"/>
                <w:spacing w:val="0"/>
                <w:kern w:val="0"/>
                <w:sz w:val="21"/>
                <w:szCs w:val="21"/>
                <w:highlight w:val="none"/>
                <w:lang w:val="en-US" w:eastAsia="zh-CN"/>
              </w:rPr>
              <w:t>单位</w:t>
            </w:r>
            <w:r>
              <w:rPr>
                <w:rFonts w:hint="default" w:ascii="Times New Roman" w:hAnsi="Times New Roman" w:eastAsia="仿宋_GB2312" w:cs="Times New Roman"/>
                <w:color w:val="auto"/>
                <w:spacing w:val="0"/>
                <w:kern w:val="0"/>
                <w:sz w:val="21"/>
                <w:szCs w:val="21"/>
                <w:highlight w:val="none"/>
              </w:rPr>
              <w:t>生产经营类同或相关的活动。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3.须保守见习</w:t>
            </w:r>
            <w:r>
              <w:rPr>
                <w:rFonts w:hint="default" w:ascii="Times New Roman" w:hAnsi="Times New Roman" w:eastAsia="仿宋_GB2312" w:cs="Times New Roman"/>
                <w:color w:val="auto"/>
                <w:spacing w:val="0"/>
                <w:kern w:val="0"/>
                <w:sz w:val="21"/>
                <w:szCs w:val="21"/>
                <w:highlight w:val="none"/>
                <w:lang w:val="en-US" w:eastAsia="zh-CN"/>
              </w:rPr>
              <w:t>单位</w:t>
            </w:r>
            <w:r>
              <w:rPr>
                <w:rFonts w:hint="default" w:ascii="Times New Roman" w:hAnsi="Times New Roman" w:eastAsia="仿宋_GB2312" w:cs="Times New Roman"/>
                <w:color w:val="auto"/>
                <w:spacing w:val="0"/>
                <w:kern w:val="0"/>
                <w:sz w:val="21"/>
                <w:szCs w:val="21"/>
                <w:highlight w:val="none"/>
              </w:rPr>
              <w:t>的商业机密和技术机密，包括客户名单及生产技术、经营状况、财务资料等。</w:t>
            </w:r>
          </w:p>
          <w:p>
            <w:pPr>
              <w:keepNext w:val="0"/>
              <w:keepLines w:val="0"/>
              <w:widowControl w:val="0"/>
              <w:suppressLineNumbers w:val="0"/>
              <w:spacing w:before="0" w:beforeAutospacing="0" w:after="0" w:afterAutospacing="0" w:line="240" w:lineRule="atLeast"/>
              <w:ind w:left="0" w:leftChars="0" w:right="0" w:firstLine="0" w:firstLineChars="0"/>
              <w:jc w:val="both"/>
              <w:rPr>
                <w:rFonts w:hint="default" w:ascii="Times New Roman" w:hAnsi="Times New Roman" w:eastAsia="仿宋_GB2312" w:cs="Times New Roman"/>
                <w:spacing w:val="-6"/>
                <w:kern w:val="2"/>
                <w:sz w:val="21"/>
                <w:szCs w:val="21"/>
                <w:highlight w:val="none"/>
                <w:vertAlign w:val="baseli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bidi="ar-SA"/>
              </w:rPr>
              <w:t>4.见习单位未按照约定提供见习岗位或见习条件、安排带教师资、未按月足额支付基本生活费、未缴纳工伤保险或综合商业保险的，可以书面通知形式与见习单位提前解除见习协议。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其</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他</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事</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rPr>
              <w:t>项</w:t>
            </w:r>
          </w:p>
        </w:tc>
        <w:tc>
          <w:tcPr>
            <w:tcW w:w="8253" w:type="dxa"/>
            <w:gridSpan w:val="6"/>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1.</w:t>
            </w:r>
            <w:r>
              <w:rPr>
                <w:rFonts w:hint="default" w:ascii="Times New Roman" w:hAnsi="Times New Roman" w:eastAsia="仿宋_GB2312" w:cs="Times New Roman"/>
                <w:color w:val="auto"/>
                <w:spacing w:val="0"/>
                <w:kern w:val="0"/>
                <w:sz w:val="21"/>
                <w:szCs w:val="21"/>
                <w:highlight w:val="none"/>
                <w:lang w:eastAsia="zh-CN"/>
              </w:rPr>
              <w:t>见习</w:t>
            </w:r>
            <w:r>
              <w:rPr>
                <w:rFonts w:hint="default" w:ascii="Times New Roman" w:hAnsi="Times New Roman" w:eastAsia="仿宋_GB2312" w:cs="Times New Roman"/>
                <w:color w:val="auto"/>
                <w:spacing w:val="0"/>
                <w:kern w:val="0"/>
                <w:sz w:val="21"/>
                <w:szCs w:val="21"/>
                <w:highlight w:val="none"/>
              </w:rPr>
              <w:t>期间，见习</w:t>
            </w:r>
            <w:r>
              <w:rPr>
                <w:rFonts w:hint="default" w:ascii="Times New Roman" w:hAnsi="Times New Roman" w:eastAsia="仿宋_GB2312" w:cs="Times New Roman"/>
                <w:color w:val="auto"/>
                <w:spacing w:val="0"/>
                <w:kern w:val="0"/>
                <w:sz w:val="21"/>
                <w:szCs w:val="21"/>
                <w:highlight w:val="none"/>
                <w:lang w:val="en-US" w:eastAsia="zh-CN"/>
              </w:rPr>
              <w:t>单位</w:t>
            </w:r>
            <w:r>
              <w:rPr>
                <w:rFonts w:hint="default" w:ascii="Times New Roman" w:hAnsi="Times New Roman" w:eastAsia="仿宋_GB2312" w:cs="Times New Roman"/>
                <w:color w:val="auto"/>
                <w:spacing w:val="0"/>
                <w:kern w:val="0"/>
                <w:sz w:val="21"/>
                <w:szCs w:val="21"/>
                <w:highlight w:val="none"/>
              </w:rPr>
              <w:t>、见习</w:t>
            </w:r>
            <w:r>
              <w:rPr>
                <w:rFonts w:hint="default" w:ascii="Times New Roman" w:hAnsi="Times New Roman" w:eastAsia="仿宋_GB2312" w:cs="Times New Roman"/>
                <w:color w:val="auto"/>
                <w:spacing w:val="0"/>
                <w:kern w:val="0"/>
                <w:sz w:val="21"/>
                <w:szCs w:val="21"/>
                <w:highlight w:val="none"/>
                <w:lang w:val="en-US" w:eastAsia="zh-CN"/>
              </w:rPr>
              <w:t>人</w:t>
            </w:r>
            <w:r>
              <w:rPr>
                <w:rFonts w:hint="default" w:ascii="Times New Roman" w:hAnsi="Times New Roman" w:eastAsia="仿宋_GB2312" w:cs="Times New Roman"/>
                <w:color w:val="auto"/>
                <w:spacing w:val="0"/>
                <w:kern w:val="0"/>
                <w:sz w:val="21"/>
                <w:szCs w:val="21"/>
                <w:highlight w:val="none"/>
              </w:rPr>
              <w:t>员双方不签订劳动合同，不建立劳动关系，不办理养老、医疗、失业等各项社会保险。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color w:val="auto"/>
                <w:spacing w:val="0"/>
                <w:kern w:val="0"/>
                <w:sz w:val="21"/>
                <w:szCs w:val="21"/>
                <w:highlight w:val="none"/>
                <w:lang w:val="en-US" w:eastAsia="zh-CN"/>
              </w:rPr>
            </w:pPr>
            <w:r>
              <w:rPr>
                <w:rFonts w:hint="default" w:ascii="Times New Roman" w:hAnsi="Times New Roman" w:eastAsia="仿宋_GB2312" w:cs="Times New Roman"/>
                <w:color w:val="auto"/>
                <w:spacing w:val="0"/>
                <w:kern w:val="0"/>
                <w:sz w:val="21"/>
                <w:szCs w:val="21"/>
                <w:highlight w:val="none"/>
              </w:rPr>
              <w:t>2.</w:t>
            </w:r>
            <w:r>
              <w:rPr>
                <w:rFonts w:hint="default" w:ascii="Times New Roman" w:hAnsi="Times New Roman" w:eastAsia="仿宋_GB2312" w:cs="Times New Roman"/>
                <w:color w:val="auto"/>
                <w:spacing w:val="0"/>
                <w:kern w:val="0"/>
                <w:sz w:val="21"/>
                <w:szCs w:val="21"/>
                <w:highlight w:val="none"/>
                <w:lang w:val="en-US" w:eastAsia="zh-CN"/>
              </w:rPr>
              <w:t>见习单位、见习人员应就见习工作接受人力社保部门的审核、监督，配合做好审计，如实提供相关情况说明。</w:t>
            </w:r>
          </w:p>
          <w:p>
            <w:pPr>
              <w:keepNext w:val="0"/>
              <w:keepLines w:val="0"/>
              <w:widowControl w:val="0"/>
              <w:suppressLineNumbers w:val="0"/>
              <w:spacing w:before="0" w:beforeAutospacing="0" w:after="0" w:afterAutospacing="0" w:line="240" w:lineRule="atLeast"/>
              <w:ind w:left="0" w:leftChars="0" w:right="0" w:firstLine="0" w:firstLineChars="0"/>
              <w:jc w:val="both"/>
              <w:rPr>
                <w:rFonts w:hint="default" w:ascii="Times New Roman" w:hAnsi="Times New Roman" w:eastAsia="仿宋_GB2312" w:cs="Times New Roman"/>
                <w:spacing w:val="-6"/>
                <w:kern w:val="2"/>
                <w:sz w:val="21"/>
                <w:szCs w:val="21"/>
                <w:highlight w:val="none"/>
                <w:vertAlign w:val="baseli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bidi="ar-SA"/>
              </w:rPr>
              <w:t>3.见习单位、见习人员可就未尽事宜再行签订见习协议，并严格遵守。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765" w:type="dxa"/>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签</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字</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盖</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color w:val="auto"/>
                <w:spacing w:val="0"/>
                <w:kern w:val="0"/>
                <w:sz w:val="18"/>
                <w:szCs w:val="18"/>
                <w:highlight w:val="none"/>
                <w:lang w:val="en-US" w:eastAsia="zh-CN" w:bidi="ar-SA"/>
              </w:rPr>
            </w:pPr>
            <w:r>
              <w:rPr>
                <w:rFonts w:hint="default" w:ascii="Times New Roman" w:hAnsi="Times New Roman" w:eastAsia="仿宋_GB2312" w:cs="Times New Roman"/>
                <w:color w:val="auto"/>
                <w:spacing w:val="0"/>
                <w:kern w:val="0"/>
                <w:sz w:val="21"/>
                <w:szCs w:val="21"/>
                <w:highlight w:val="none"/>
              </w:rPr>
              <w:t>章</w:t>
            </w:r>
          </w:p>
        </w:tc>
        <w:tc>
          <w:tcPr>
            <w:tcW w:w="5103" w:type="dxa"/>
            <w:gridSpan w:val="4"/>
            <w:noWrap w:val="0"/>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仿宋_GB2312" w:cs="Times New Roman"/>
                <w:color w:val="auto"/>
                <w:spacing w:val="0"/>
                <w:kern w:val="0"/>
                <w:sz w:val="18"/>
                <w:szCs w:val="18"/>
                <w:highlight w:val="none"/>
              </w:rPr>
            </w:pPr>
            <w:r>
              <w:rPr>
                <w:rFonts w:hint="default" w:ascii="Times New Roman" w:hAnsi="Times New Roman" w:eastAsia="仿宋_GB2312" w:cs="Times New Roman"/>
                <w:color w:val="auto"/>
                <w:spacing w:val="0"/>
                <w:kern w:val="0"/>
                <w:sz w:val="18"/>
                <w:szCs w:val="18"/>
                <w:highlight w:val="none"/>
              </w:rPr>
              <w:t>见习</w:t>
            </w:r>
            <w:r>
              <w:rPr>
                <w:rFonts w:hint="default" w:ascii="Times New Roman" w:hAnsi="Times New Roman" w:eastAsia="仿宋_GB2312" w:cs="Times New Roman"/>
                <w:color w:val="auto"/>
                <w:spacing w:val="0"/>
                <w:kern w:val="0"/>
                <w:sz w:val="18"/>
                <w:szCs w:val="18"/>
                <w:highlight w:val="none"/>
                <w:lang w:val="en-US" w:eastAsia="zh-CN"/>
              </w:rPr>
              <w:t>人</w:t>
            </w:r>
            <w:r>
              <w:rPr>
                <w:rFonts w:hint="default" w:ascii="Times New Roman" w:hAnsi="Times New Roman" w:eastAsia="仿宋_GB2312" w:cs="Times New Roman"/>
                <w:color w:val="auto"/>
                <w:spacing w:val="0"/>
                <w:kern w:val="0"/>
                <w:sz w:val="18"/>
                <w:szCs w:val="18"/>
                <w:highlight w:val="none"/>
              </w:rPr>
              <w:t>员签名</w:t>
            </w:r>
            <w:r>
              <w:rPr>
                <w:rFonts w:hint="default" w:ascii="Times New Roman" w:hAnsi="Times New Roman" w:eastAsia="仿宋_GB2312" w:cs="Times New Roman"/>
                <w:color w:val="auto"/>
                <w:spacing w:val="0"/>
                <w:kern w:val="0"/>
                <w:sz w:val="18"/>
                <w:szCs w:val="18"/>
                <w:highlight w:val="none"/>
                <w:lang w:eastAsia="zh-CN"/>
              </w:rPr>
              <w:t>（</w:t>
            </w:r>
            <w:r>
              <w:rPr>
                <w:rFonts w:hint="default" w:ascii="Times New Roman" w:hAnsi="Times New Roman" w:eastAsia="仿宋_GB2312" w:cs="Times New Roman"/>
                <w:color w:val="auto"/>
                <w:spacing w:val="0"/>
                <w:kern w:val="0"/>
                <w:sz w:val="18"/>
                <w:szCs w:val="18"/>
                <w:highlight w:val="none"/>
                <w:lang w:val="en-US" w:eastAsia="zh-CN"/>
              </w:rPr>
              <w:t>签于本表单任意位置即表示已知晓上述说明并确认在相应岗位参加见习</w:t>
            </w:r>
            <w:r>
              <w:rPr>
                <w:rFonts w:hint="default" w:ascii="Times New Roman" w:hAnsi="Times New Roman" w:eastAsia="仿宋_GB2312" w:cs="Times New Roman"/>
                <w:color w:val="auto"/>
                <w:spacing w:val="0"/>
                <w:kern w:val="0"/>
                <w:sz w:val="18"/>
                <w:szCs w:val="18"/>
                <w:highlight w:val="none"/>
                <w:lang w:eastAsia="zh-CN"/>
              </w:rPr>
              <w:t>）</w:t>
            </w:r>
            <w:r>
              <w:rPr>
                <w:rFonts w:hint="default" w:ascii="Times New Roman" w:hAnsi="Times New Roman" w:eastAsia="仿宋_GB2312" w:cs="Times New Roman"/>
                <w:color w:val="auto"/>
                <w:spacing w:val="0"/>
                <w:kern w:val="0"/>
                <w:sz w:val="18"/>
                <w:szCs w:val="18"/>
                <w:highlight w:val="none"/>
              </w:rPr>
              <w:t>：</w:t>
            </w:r>
          </w:p>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仿宋_GB2312" w:cs="Times New Roman"/>
                <w:color w:val="auto"/>
                <w:spacing w:val="0"/>
                <w:kern w:val="0"/>
                <w:sz w:val="18"/>
                <w:szCs w:val="18"/>
                <w:highlight w:val="none"/>
              </w:rPr>
            </w:pPr>
          </w:p>
          <w:p>
            <w:pPr>
              <w:keepNext w:val="0"/>
              <w:keepLines w:val="0"/>
              <w:widowControl w:val="0"/>
              <w:suppressLineNumbers w:val="0"/>
              <w:spacing w:before="0" w:beforeAutospacing="0" w:after="0" w:afterAutospacing="0" w:line="240" w:lineRule="atLeast"/>
              <w:ind w:left="0" w:right="0" w:firstLine="396" w:firstLineChars="200"/>
              <w:jc w:val="both"/>
              <w:rPr>
                <w:rFonts w:hint="default" w:ascii="Times New Roman" w:hAnsi="Times New Roman" w:eastAsia="仿宋_GB2312" w:cs="Times New Roman"/>
                <w:spacing w:val="-6"/>
                <w:kern w:val="2"/>
                <w:sz w:val="21"/>
                <w:szCs w:val="21"/>
                <w:highlight w:val="none"/>
                <w:vertAlign w:val="baseline"/>
                <w:lang w:val="en-US" w:eastAsia="zh-CN" w:bidi="ar-SA"/>
              </w:rPr>
            </w:pPr>
          </w:p>
        </w:tc>
        <w:tc>
          <w:tcPr>
            <w:tcW w:w="3150" w:type="dxa"/>
            <w:gridSpan w:val="2"/>
            <w:noWrap w:val="0"/>
            <w:vAlign w:val="top"/>
          </w:tcPr>
          <w:p>
            <w:pPr>
              <w:keepNext w:val="0"/>
              <w:keepLines w:val="0"/>
              <w:widowControl w:val="0"/>
              <w:suppressLineNumbers w:val="0"/>
              <w:spacing w:before="0" w:beforeAutospacing="0" w:after="0" w:afterAutospacing="0" w:line="240" w:lineRule="atLeast"/>
              <w:ind w:left="0" w:leftChars="0" w:right="0" w:firstLine="0" w:firstLineChars="0"/>
              <w:jc w:val="both"/>
              <w:rPr>
                <w:rFonts w:hint="default" w:ascii="Times New Roman" w:hAnsi="Times New Roman" w:eastAsia="仿宋_GB2312" w:cs="Times New Roman"/>
                <w:spacing w:val="-6"/>
                <w:kern w:val="2"/>
                <w:sz w:val="21"/>
                <w:szCs w:val="21"/>
                <w:highlight w:val="none"/>
                <w:vertAlign w:val="baseline"/>
                <w:lang w:val="en-US" w:eastAsia="zh-CN" w:bidi="ar-SA"/>
              </w:rPr>
            </w:pPr>
            <w:r>
              <w:rPr>
                <w:rFonts w:hint="default" w:ascii="Times New Roman" w:hAnsi="Times New Roman" w:eastAsia="仿宋_GB2312" w:cs="Times New Roman"/>
                <w:color w:val="auto"/>
                <w:spacing w:val="0"/>
                <w:kern w:val="0"/>
                <w:sz w:val="18"/>
                <w:szCs w:val="18"/>
                <w:highlight w:val="none"/>
                <w:lang w:val="en-US" w:eastAsia="zh-CN" w:bidi="ar-SA"/>
              </w:rPr>
              <w:t>见习单位办理人员登记即表示认可，无需盖章。</w:t>
            </w:r>
          </w:p>
        </w:tc>
      </w:tr>
    </w:tbl>
    <w:p>
      <w:pPr>
        <w:suppressAutoHyphens/>
        <w:bidi w:val="0"/>
        <w:spacing w:line="360" w:lineRule="auto"/>
        <w:jc w:val="left"/>
        <w:rPr>
          <w:rFonts w:hint="default" w:ascii="Times New Roman" w:hAnsi="Times New Roman" w:eastAsia="黑体" w:cs="Times New Roman"/>
          <w:color w:val="000000"/>
          <w:spacing w:val="0"/>
          <w:sz w:val="32"/>
          <w:szCs w:val="32"/>
          <w:highlight w:val="none"/>
          <w:lang w:val="en-US" w:eastAsia="zh-CN"/>
        </w:rPr>
      </w:pPr>
      <w:r>
        <w:rPr>
          <w:rFonts w:hint="default" w:ascii="Times New Roman" w:hAnsi="Times New Roman" w:eastAsia="黑体" w:cs="Times New Roman"/>
          <w:color w:val="000000"/>
          <w:spacing w:val="0"/>
          <w:sz w:val="32"/>
          <w:szCs w:val="32"/>
          <w:highlight w:val="none"/>
        </w:rPr>
        <w:t>附件</w:t>
      </w:r>
      <w:r>
        <w:rPr>
          <w:rFonts w:hint="default" w:ascii="Times New Roman" w:hAnsi="Times New Roman" w:eastAsia="黑体" w:cs="Times New Roman"/>
          <w:color w:val="000000"/>
          <w:spacing w:val="0"/>
          <w:sz w:val="32"/>
          <w:szCs w:val="32"/>
          <w:highlight w:val="none"/>
          <w:lang w:val="en-US" w:eastAsia="zh-CN"/>
        </w:rPr>
        <w:t>7</w:t>
      </w:r>
    </w:p>
    <w:p>
      <w:pPr>
        <w:widowControl w:val="0"/>
        <w:spacing w:line="240" w:lineRule="atLeast"/>
        <w:ind w:firstLine="616" w:firstLineChars="200"/>
        <w:jc w:val="both"/>
        <w:rPr>
          <w:rFonts w:hint="default" w:ascii="Times New Roman" w:hAnsi="Times New Roman" w:eastAsia="仿宋_GB2312" w:cs="Times New Roman"/>
          <w:spacing w:val="-6"/>
          <w:kern w:val="2"/>
          <w:sz w:val="32"/>
          <w:highlight w:val="none"/>
          <w:lang w:val="en-US" w:eastAsia="zh-CN" w:bidi="ar-SA"/>
        </w:rPr>
      </w:pPr>
    </w:p>
    <w:p>
      <w:pPr>
        <w:widowControl w:val="0"/>
        <w:spacing w:line="240" w:lineRule="atLeast"/>
        <w:ind w:firstLine="616" w:firstLineChars="200"/>
        <w:jc w:val="both"/>
        <w:rPr>
          <w:rFonts w:hint="default" w:ascii="Times New Roman" w:hAnsi="Times New Roman" w:eastAsia="仿宋_GB2312" w:cs="Times New Roman"/>
          <w:spacing w:val="-6"/>
          <w:kern w:val="2"/>
          <w:sz w:val="32"/>
          <w:highlight w:val="none"/>
          <w:lang w:val="en-US" w:eastAsia="zh-CN" w:bidi="ar-SA"/>
        </w:rPr>
      </w:pPr>
    </w:p>
    <w:p>
      <w:pPr>
        <w:keepNext w:val="0"/>
        <w:keepLines w:val="0"/>
        <w:pageBreakBefore w:val="0"/>
        <w:widowControl w:val="0"/>
        <w:suppressAutoHyphens/>
        <w:kinsoku/>
        <w:wordWrap/>
        <w:overflowPunct/>
        <w:topLinePunct w:val="0"/>
        <w:bidi w:val="0"/>
        <w:spacing w:line="580" w:lineRule="exact"/>
        <w:jc w:val="center"/>
        <w:textAlignment w:val="auto"/>
        <w:rPr>
          <w:rFonts w:hint="default" w:ascii="Times New Roman" w:hAnsi="Times New Roman" w:eastAsia="楷体_GB2312" w:cs="Times New Roman"/>
          <w:color w:val="auto"/>
          <w:spacing w:val="0"/>
          <w:sz w:val="44"/>
          <w:szCs w:val="44"/>
          <w:highlight w:val="none"/>
        </w:rPr>
      </w:pPr>
      <w:r>
        <w:rPr>
          <w:rFonts w:hint="default" w:ascii="Times New Roman" w:hAnsi="Times New Roman" w:eastAsia="方正小标宋简体" w:cs="Times New Roman"/>
          <w:color w:val="auto"/>
          <w:spacing w:val="0"/>
          <w:sz w:val="44"/>
          <w:szCs w:val="44"/>
          <w:highlight w:val="none"/>
          <w:lang w:eastAsia="zh-CN"/>
        </w:rPr>
        <w:t>就业</w:t>
      </w:r>
      <w:r>
        <w:rPr>
          <w:rFonts w:hint="default" w:ascii="Times New Roman" w:hAnsi="Times New Roman" w:eastAsia="方正小标宋简体" w:cs="Times New Roman"/>
          <w:color w:val="auto"/>
          <w:spacing w:val="0"/>
          <w:sz w:val="44"/>
          <w:szCs w:val="44"/>
          <w:highlight w:val="none"/>
        </w:rPr>
        <w:t>见习协议</w:t>
      </w:r>
    </w:p>
    <w:p>
      <w:pPr>
        <w:keepNext w:val="0"/>
        <w:keepLines w:val="0"/>
        <w:pageBreakBefore w:val="0"/>
        <w:widowControl w:val="0"/>
        <w:suppressAutoHyphens/>
        <w:kinsoku/>
        <w:wordWrap/>
        <w:overflowPunct/>
        <w:topLinePunct w:val="0"/>
        <w:bidi w:val="0"/>
        <w:spacing w:line="240" w:lineRule="auto"/>
        <w:jc w:val="center"/>
        <w:textAlignment w:val="auto"/>
        <w:rPr>
          <w:rFonts w:hint="default" w:ascii="Times New Roman" w:hAnsi="Times New Roman" w:eastAsia="黑体" w:cs="Times New Roman"/>
          <w:color w:val="auto"/>
          <w:spacing w:val="0"/>
          <w:sz w:val="21"/>
          <w:szCs w:val="24"/>
          <w:highlight w:val="none"/>
        </w:rPr>
      </w:pP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1" w:firstLineChars="200"/>
        <w:textAlignment w:val="auto"/>
        <w:rPr>
          <w:rFonts w:hint="default" w:ascii="Times New Roman" w:hAnsi="Times New Roman" w:eastAsia="仿宋_GB2312" w:cs="Times New Roman"/>
          <w:color w:val="auto"/>
          <w:spacing w:val="0"/>
          <w:sz w:val="21"/>
          <w:szCs w:val="32"/>
          <w:highlight w:val="none"/>
        </w:rPr>
      </w:pPr>
      <w:r>
        <w:rPr>
          <w:rFonts w:hint="default" w:ascii="Times New Roman" w:hAnsi="Times New Roman" w:eastAsia="仿宋_GB2312" w:cs="Times New Roman"/>
          <w:b/>
          <w:bCs/>
          <w:color w:val="auto"/>
          <w:spacing w:val="0"/>
          <w:sz w:val="21"/>
          <w:szCs w:val="32"/>
          <w:highlight w:val="none"/>
        </w:rPr>
        <w:t>甲方：</w:t>
      </w:r>
      <w:r>
        <w:rPr>
          <w:rFonts w:hint="default" w:ascii="Times New Roman" w:hAnsi="Times New Roman" w:eastAsia="仿宋_GB2312" w:cs="Times New Roman"/>
          <w:color w:val="auto"/>
          <w:spacing w:val="0"/>
          <w:sz w:val="21"/>
          <w:szCs w:val="32"/>
          <w:highlight w:val="none"/>
          <w:u w:val="single"/>
        </w:rPr>
        <w:t>　　　　　　　　　　　　　　　　</w:t>
      </w:r>
      <w:r>
        <w:rPr>
          <w:rFonts w:hint="default" w:ascii="Times New Roman" w:hAnsi="Times New Roman" w:eastAsia="仿宋_GB2312" w:cs="Times New Roman"/>
          <w:color w:val="auto"/>
          <w:spacing w:val="0"/>
          <w:sz w:val="21"/>
          <w:szCs w:val="32"/>
          <w:highlight w:val="none"/>
        </w:rPr>
        <w:t>（见习单位）</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u w:val="single"/>
        </w:rPr>
      </w:pPr>
      <w:r>
        <w:rPr>
          <w:rFonts w:hint="eastAsia" w:eastAsia="仿宋_GB2312" w:cs="Times New Roman"/>
          <w:color w:val="auto"/>
          <w:spacing w:val="0"/>
          <w:sz w:val="21"/>
          <w:szCs w:val="32"/>
          <w:highlight w:val="none"/>
          <w:lang w:eastAsia="zh"/>
        </w:rPr>
        <w:t>统一社会信用代码</w:t>
      </w:r>
      <w:r>
        <w:rPr>
          <w:rFonts w:hint="default" w:ascii="Times New Roman" w:hAnsi="Times New Roman" w:eastAsia="仿宋_GB2312" w:cs="Times New Roman"/>
          <w:color w:val="auto"/>
          <w:spacing w:val="0"/>
          <w:sz w:val="21"/>
          <w:szCs w:val="32"/>
          <w:highlight w:val="none"/>
        </w:rPr>
        <w:t>：</w:t>
      </w:r>
      <w:r>
        <w:rPr>
          <w:rFonts w:hint="default" w:ascii="Times New Roman" w:hAnsi="Times New Roman" w:eastAsia="仿宋_GB2312" w:cs="Times New Roman"/>
          <w:color w:val="auto"/>
          <w:spacing w:val="0"/>
          <w:sz w:val="21"/>
          <w:szCs w:val="32"/>
          <w:highlight w:val="none"/>
          <w:u w:val="single"/>
        </w:rPr>
        <w:t>　　　　　　　　　　　　　</w:t>
      </w:r>
    </w:p>
    <w:p>
      <w:pPr>
        <w:keepNext w:val="0"/>
        <w:keepLines w:val="0"/>
        <w:pageBreakBefore w:val="0"/>
        <w:widowControl w:val="0"/>
        <w:suppressAutoHyphens/>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pacing w:val="0"/>
          <w:sz w:val="21"/>
          <w:szCs w:val="32"/>
          <w:highlight w:val="none"/>
        </w:rPr>
      </w:pPr>
      <w:r>
        <w:rPr>
          <w:rFonts w:hint="default" w:ascii="Times New Roman" w:hAnsi="Times New Roman" w:eastAsia="仿宋_GB2312" w:cs="Times New Roman"/>
          <w:color w:val="auto"/>
          <w:spacing w:val="0"/>
          <w:sz w:val="21"/>
          <w:szCs w:val="32"/>
          <w:highlight w:val="none"/>
        </w:rPr>
        <w:t>　　单位所在地：</w:t>
      </w:r>
      <w:r>
        <w:rPr>
          <w:rFonts w:hint="default" w:ascii="Times New Roman" w:hAnsi="Times New Roman" w:eastAsia="仿宋_GB2312" w:cs="Times New Roman"/>
          <w:color w:val="auto"/>
          <w:spacing w:val="0"/>
          <w:sz w:val="21"/>
          <w:szCs w:val="32"/>
          <w:highlight w:val="none"/>
          <w:u w:val="single"/>
        </w:rPr>
        <w:t xml:space="preserve">          　　　　　　　   </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1" w:firstLineChars="200"/>
        <w:textAlignment w:val="auto"/>
        <w:rPr>
          <w:rFonts w:hint="default" w:ascii="Times New Roman" w:hAnsi="Times New Roman" w:eastAsia="仿宋_GB2312" w:cs="Times New Roman"/>
          <w:color w:val="auto"/>
          <w:spacing w:val="0"/>
          <w:sz w:val="21"/>
          <w:szCs w:val="32"/>
          <w:highlight w:val="none"/>
        </w:rPr>
      </w:pPr>
      <w:r>
        <w:rPr>
          <w:rFonts w:hint="default" w:ascii="Times New Roman" w:hAnsi="Times New Roman" w:eastAsia="仿宋_GB2312" w:cs="Times New Roman"/>
          <w:b/>
          <w:bCs/>
          <w:color w:val="auto"/>
          <w:spacing w:val="0"/>
          <w:sz w:val="21"/>
          <w:szCs w:val="32"/>
          <w:highlight w:val="none"/>
        </w:rPr>
        <w:t>乙方：</w:t>
      </w:r>
      <w:r>
        <w:rPr>
          <w:rFonts w:hint="default" w:ascii="Times New Roman" w:hAnsi="Times New Roman" w:eastAsia="仿宋_GB2312" w:cs="Times New Roman"/>
          <w:color w:val="auto"/>
          <w:spacing w:val="0"/>
          <w:sz w:val="21"/>
          <w:szCs w:val="32"/>
          <w:highlight w:val="none"/>
          <w:u w:val="single"/>
        </w:rPr>
        <w:t xml:space="preserve">          　　　　　　　      　</w:t>
      </w:r>
      <w:r>
        <w:rPr>
          <w:rFonts w:hint="default" w:ascii="Times New Roman" w:hAnsi="Times New Roman" w:eastAsia="仿宋_GB2312" w:cs="Times New Roman"/>
          <w:color w:val="auto"/>
          <w:spacing w:val="0"/>
          <w:sz w:val="21"/>
          <w:szCs w:val="32"/>
          <w:highlight w:val="none"/>
        </w:rPr>
        <w:t>（见习人员）</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u w:val="single"/>
        </w:rPr>
      </w:pPr>
      <w:r>
        <w:rPr>
          <w:rFonts w:hint="default" w:ascii="Times New Roman" w:hAnsi="Times New Roman" w:eastAsia="仿宋_GB2312" w:cs="Times New Roman"/>
          <w:color w:val="auto"/>
          <w:spacing w:val="0"/>
          <w:sz w:val="21"/>
          <w:szCs w:val="32"/>
          <w:highlight w:val="none"/>
          <w:lang w:eastAsia="zh-CN"/>
        </w:rPr>
        <w:t>证件类型</w:t>
      </w:r>
      <w:r>
        <w:rPr>
          <w:rFonts w:hint="default" w:ascii="Times New Roman" w:hAnsi="Times New Roman" w:eastAsia="仿宋_GB2312" w:cs="Times New Roman"/>
          <w:color w:val="auto"/>
          <w:spacing w:val="0"/>
          <w:sz w:val="21"/>
          <w:szCs w:val="32"/>
          <w:highlight w:val="none"/>
        </w:rPr>
        <w:t>：</w:t>
      </w:r>
      <w:r>
        <w:rPr>
          <w:rFonts w:hint="default" w:ascii="Times New Roman" w:hAnsi="Times New Roman" w:eastAsia="仿宋_GB2312" w:cs="Times New Roman"/>
          <w:color w:val="auto"/>
          <w:spacing w:val="0"/>
          <w:sz w:val="21"/>
          <w:szCs w:val="32"/>
          <w:highlight w:val="none"/>
          <w:u w:val="single"/>
        </w:rPr>
        <w:t xml:space="preserve">    　　　　　　　      　</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396" w:firstLineChars="200"/>
        <w:jc w:val="both"/>
        <w:textAlignment w:val="auto"/>
        <w:rPr>
          <w:rFonts w:hint="default" w:ascii="Times New Roman" w:hAnsi="Times New Roman" w:eastAsia="仿宋_GB2312" w:cs="Times New Roman"/>
          <w:color w:val="auto"/>
          <w:spacing w:val="-6"/>
          <w:kern w:val="2"/>
          <w:sz w:val="21"/>
          <w:szCs w:val="32"/>
          <w:highlight w:val="none"/>
          <w:u w:val="single"/>
          <w:lang w:val="en-US" w:eastAsia="zh-CN" w:bidi="ar-SA"/>
        </w:rPr>
      </w:pPr>
      <w:r>
        <w:rPr>
          <w:rFonts w:hint="default" w:ascii="Times New Roman" w:hAnsi="Times New Roman" w:eastAsia="仿宋_GB2312" w:cs="Times New Roman"/>
          <w:color w:val="auto"/>
          <w:spacing w:val="-6"/>
          <w:kern w:val="2"/>
          <w:sz w:val="21"/>
          <w:szCs w:val="32"/>
          <w:highlight w:val="none"/>
          <w:u w:val="none"/>
          <w:lang w:val="en-US" w:eastAsia="zh-CN" w:bidi="ar-SA"/>
        </w:rPr>
        <w:t>证件号码：</w:t>
      </w:r>
      <w:r>
        <w:rPr>
          <w:rFonts w:hint="default" w:ascii="Times New Roman" w:hAnsi="Times New Roman" w:eastAsia="仿宋_GB2312" w:cs="Times New Roman"/>
          <w:color w:val="auto"/>
          <w:spacing w:val="-6"/>
          <w:kern w:val="2"/>
          <w:sz w:val="21"/>
          <w:szCs w:val="32"/>
          <w:highlight w:val="none"/>
          <w:u w:val="single"/>
          <w:lang w:val="en-US" w:eastAsia="zh-CN" w:bidi="ar-SA"/>
        </w:rPr>
        <w:t xml:space="preserve">    　　　　　　　      　</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396" w:firstLineChars="200"/>
        <w:jc w:val="both"/>
        <w:textAlignment w:val="auto"/>
        <w:rPr>
          <w:rFonts w:hint="default" w:ascii="Times New Roman" w:hAnsi="Times New Roman" w:eastAsia="仿宋_GB2312" w:cs="Times New Roman"/>
          <w:color w:val="auto"/>
          <w:spacing w:val="-6"/>
          <w:kern w:val="2"/>
          <w:sz w:val="21"/>
          <w:szCs w:val="32"/>
          <w:highlight w:val="none"/>
          <w:u w:val="single"/>
          <w:lang w:val="en-US" w:eastAsia="zh-CN" w:bidi="ar-SA"/>
        </w:rPr>
      </w:pPr>
      <w:r>
        <w:rPr>
          <w:rFonts w:hint="default" w:ascii="Times New Roman" w:hAnsi="Times New Roman" w:eastAsia="仿宋_GB2312" w:cs="Times New Roman"/>
          <w:color w:val="auto"/>
          <w:spacing w:val="-6"/>
          <w:kern w:val="2"/>
          <w:sz w:val="21"/>
          <w:szCs w:val="32"/>
          <w:highlight w:val="none"/>
          <w:u w:val="none"/>
          <w:lang w:val="en-US" w:eastAsia="zh-CN" w:bidi="ar-SA"/>
        </w:rPr>
        <w:t>人员类型：</w:t>
      </w:r>
      <w:r>
        <w:rPr>
          <w:rFonts w:hint="default" w:ascii="Times New Roman" w:hAnsi="Times New Roman" w:eastAsia="仿宋_GB2312" w:cs="Times New Roman"/>
          <w:color w:val="auto"/>
          <w:spacing w:val="-6"/>
          <w:kern w:val="2"/>
          <w:sz w:val="21"/>
          <w:szCs w:val="32"/>
          <w:highlight w:val="none"/>
          <w:u w:val="single"/>
          <w:lang w:val="en-US" w:eastAsia="zh-CN" w:bidi="ar-SA"/>
        </w:rPr>
        <w:t xml:space="preserve">    　　　　　　　      　</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rPr>
      </w:pP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rPr>
      </w:pPr>
      <w:r>
        <w:rPr>
          <w:rFonts w:hint="default" w:ascii="Times New Roman" w:hAnsi="Times New Roman" w:eastAsia="仿宋_GB2312" w:cs="Times New Roman"/>
          <w:color w:val="auto"/>
          <w:spacing w:val="0"/>
          <w:sz w:val="21"/>
          <w:szCs w:val="32"/>
          <w:highlight w:val="none"/>
        </w:rPr>
        <w:t>就业见习指符合条件的高校毕业生等青年到见习单位进行一定期限的实践训练，提升就业能力的就业准备活动</w:t>
      </w:r>
      <w:r>
        <w:rPr>
          <w:rFonts w:hint="default" w:ascii="Times New Roman" w:hAnsi="Times New Roman" w:eastAsia="仿宋_GB2312" w:cs="Times New Roman"/>
          <w:color w:val="auto"/>
          <w:spacing w:val="0"/>
          <w:sz w:val="21"/>
          <w:szCs w:val="32"/>
          <w:highlight w:val="none"/>
          <w:lang w:eastAsia="zh-CN"/>
        </w:rPr>
        <w:t>，人力资源社会保障部门按规定落实就业见习补贴政策</w:t>
      </w:r>
      <w:r>
        <w:rPr>
          <w:rFonts w:hint="default" w:ascii="Times New Roman" w:hAnsi="Times New Roman" w:eastAsia="仿宋_GB2312" w:cs="Times New Roman"/>
          <w:color w:val="auto"/>
          <w:spacing w:val="0"/>
          <w:sz w:val="21"/>
          <w:szCs w:val="32"/>
          <w:highlight w:val="none"/>
        </w:rPr>
        <w:t>。为明确见习人员与见习单位的责任与义务，根据国家有关法律、法规，在平等自愿的基础上，经甲乙双方协商一致，签订本协议。</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rPr>
      </w:pPr>
      <w:r>
        <w:rPr>
          <w:rFonts w:hint="default" w:ascii="Times New Roman" w:hAnsi="Times New Roman" w:eastAsia="黑体" w:cs="Times New Roman"/>
          <w:color w:val="auto"/>
          <w:spacing w:val="0"/>
          <w:sz w:val="21"/>
          <w:szCs w:val="32"/>
          <w:highlight w:val="none"/>
        </w:rPr>
        <w:t>一、见习期限</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1" w:firstLineChars="200"/>
        <w:textAlignment w:val="auto"/>
        <w:rPr>
          <w:rFonts w:hint="default" w:ascii="Times New Roman" w:hAnsi="Times New Roman" w:eastAsia="仿宋_GB2312" w:cs="Times New Roman"/>
          <w:b/>
          <w:bCs/>
          <w:color w:val="auto"/>
          <w:spacing w:val="0"/>
          <w:sz w:val="21"/>
          <w:szCs w:val="32"/>
          <w:highlight w:val="none"/>
        </w:rPr>
      </w:pPr>
      <w:r>
        <w:rPr>
          <w:rFonts w:hint="default" w:ascii="Times New Roman" w:hAnsi="Times New Roman" w:eastAsia="仿宋_GB2312" w:cs="Times New Roman"/>
          <w:b/>
          <w:bCs/>
          <w:color w:val="auto"/>
          <w:spacing w:val="0"/>
          <w:sz w:val="21"/>
          <w:szCs w:val="32"/>
          <w:highlight w:val="none"/>
        </w:rPr>
        <w:t>乙方见习期限自</w:t>
      </w:r>
      <w:r>
        <w:rPr>
          <w:rFonts w:hint="default" w:ascii="Times New Roman" w:hAnsi="Times New Roman" w:eastAsia="仿宋_GB2312" w:cs="Times New Roman"/>
          <w:b/>
          <w:bCs/>
          <w:color w:val="auto"/>
          <w:spacing w:val="0"/>
          <w:sz w:val="21"/>
          <w:szCs w:val="32"/>
          <w:highlight w:val="none"/>
          <w:u w:val="single"/>
        </w:rPr>
        <w:t xml:space="preserve">    </w:t>
      </w:r>
      <w:r>
        <w:rPr>
          <w:rFonts w:hint="default" w:ascii="Times New Roman" w:hAnsi="Times New Roman" w:eastAsia="仿宋_GB2312" w:cs="Times New Roman"/>
          <w:b/>
          <w:bCs/>
          <w:color w:val="auto"/>
          <w:spacing w:val="0"/>
          <w:sz w:val="21"/>
          <w:szCs w:val="32"/>
          <w:highlight w:val="none"/>
        </w:rPr>
        <w:t>年</w:t>
      </w:r>
      <w:r>
        <w:rPr>
          <w:rFonts w:hint="default" w:ascii="Times New Roman" w:hAnsi="Times New Roman" w:eastAsia="仿宋_GB2312" w:cs="Times New Roman"/>
          <w:b/>
          <w:bCs/>
          <w:color w:val="auto"/>
          <w:spacing w:val="0"/>
          <w:sz w:val="21"/>
          <w:szCs w:val="32"/>
          <w:highlight w:val="none"/>
          <w:u w:val="single"/>
        </w:rPr>
        <w:t xml:space="preserve">   </w:t>
      </w:r>
      <w:r>
        <w:rPr>
          <w:rFonts w:hint="default" w:ascii="Times New Roman" w:hAnsi="Times New Roman" w:eastAsia="仿宋_GB2312" w:cs="Times New Roman"/>
          <w:b/>
          <w:bCs/>
          <w:color w:val="auto"/>
          <w:spacing w:val="0"/>
          <w:sz w:val="21"/>
          <w:szCs w:val="32"/>
          <w:highlight w:val="none"/>
        </w:rPr>
        <w:t>月</w:t>
      </w:r>
      <w:r>
        <w:rPr>
          <w:rFonts w:hint="default" w:ascii="Times New Roman" w:hAnsi="Times New Roman" w:eastAsia="仿宋_GB2312" w:cs="Times New Roman"/>
          <w:b/>
          <w:bCs/>
          <w:color w:val="auto"/>
          <w:spacing w:val="0"/>
          <w:sz w:val="21"/>
          <w:szCs w:val="32"/>
          <w:highlight w:val="none"/>
          <w:u w:val="single"/>
        </w:rPr>
        <w:t xml:space="preserve">  </w:t>
      </w:r>
      <w:r>
        <w:rPr>
          <w:rFonts w:hint="default" w:ascii="Times New Roman" w:hAnsi="Times New Roman" w:eastAsia="仿宋_GB2312" w:cs="Times New Roman"/>
          <w:b/>
          <w:bCs/>
          <w:color w:val="auto"/>
          <w:spacing w:val="0"/>
          <w:sz w:val="21"/>
          <w:szCs w:val="32"/>
          <w:highlight w:val="none"/>
        </w:rPr>
        <w:t>日起至</w:t>
      </w:r>
      <w:r>
        <w:rPr>
          <w:rFonts w:hint="default" w:ascii="Times New Roman" w:hAnsi="Times New Roman" w:eastAsia="仿宋_GB2312" w:cs="Times New Roman"/>
          <w:b/>
          <w:bCs/>
          <w:color w:val="auto"/>
          <w:spacing w:val="0"/>
          <w:sz w:val="21"/>
          <w:szCs w:val="32"/>
          <w:highlight w:val="none"/>
          <w:u w:val="single"/>
        </w:rPr>
        <w:t xml:space="preserve">    </w:t>
      </w:r>
      <w:r>
        <w:rPr>
          <w:rFonts w:hint="default" w:ascii="Times New Roman" w:hAnsi="Times New Roman" w:eastAsia="仿宋_GB2312" w:cs="Times New Roman"/>
          <w:b/>
          <w:bCs/>
          <w:color w:val="auto"/>
          <w:spacing w:val="0"/>
          <w:sz w:val="21"/>
          <w:szCs w:val="32"/>
          <w:highlight w:val="none"/>
        </w:rPr>
        <w:t>年</w:t>
      </w:r>
      <w:r>
        <w:rPr>
          <w:rFonts w:hint="default" w:ascii="Times New Roman" w:hAnsi="Times New Roman" w:eastAsia="仿宋_GB2312" w:cs="Times New Roman"/>
          <w:b/>
          <w:bCs/>
          <w:color w:val="auto"/>
          <w:spacing w:val="0"/>
          <w:sz w:val="21"/>
          <w:szCs w:val="32"/>
          <w:highlight w:val="none"/>
          <w:u w:val="single"/>
        </w:rPr>
        <w:t>　　</w:t>
      </w:r>
      <w:r>
        <w:rPr>
          <w:rFonts w:hint="default" w:ascii="Times New Roman" w:hAnsi="Times New Roman" w:eastAsia="仿宋_GB2312" w:cs="Times New Roman"/>
          <w:b/>
          <w:bCs/>
          <w:color w:val="auto"/>
          <w:spacing w:val="0"/>
          <w:sz w:val="21"/>
          <w:szCs w:val="32"/>
          <w:highlight w:val="none"/>
        </w:rPr>
        <w:t>月</w:t>
      </w:r>
      <w:r>
        <w:rPr>
          <w:rFonts w:hint="default" w:ascii="Times New Roman" w:hAnsi="Times New Roman" w:eastAsia="仿宋_GB2312" w:cs="Times New Roman"/>
          <w:b/>
          <w:bCs/>
          <w:color w:val="auto"/>
          <w:spacing w:val="0"/>
          <w:sz w:val="21"/>
          <w:szCs w:val="32"/>
          <w:highlight w:val="none"/>
          <w:u w:val="single"/>
        </w:rPr>
        <w:t xml:space="preserve">  </w:t>
      </w:r>
      <w:r>
        <w:rPr>
          <w:rFonts w:hint="default" w:ascii="Times New Roman" w:hAnsi="Times New Roman" w:eastAsia="仿宋_GB2312" w:cs="Times New Roman"/>
          <w:b/>
          <w:bCs/>
          <w:color w:val="auto"/>
          <w:spacing w:val="0"/>
          <w:sz w:val="21"/>
          <w:szCs w:val="32"/>
          <w:highlight w:val="none"/>
        </w:rPr>
        <w:t>日止。</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黑体" w:cs="Times New Roman"/>
          <w:color w:val="auto"/>
          <w:spacing w:val="0"/>
          <w:sz w:val="21"/>
          <w:szCs w:val="32"/>
          <w:highlight w:val="none"/>
          <w:lang w:eastAsia="zh-CN"/>
        </w:rPr>
      </w:pPr>
      <w:r>
        <w:rPr>
          <w:rFonts w:hint="default" w:ascii="Times New Roman" w:hAnsi="Times New Roman" w:eastAsia="黑体" w:cs="Times New Roman"/>
          <w:color w:val="auto"/>
          <w:spacing w:val="0"/>
          <w:sz w:val="21"/>
          <w:szCs w:val="32"/>
          <w:highlight w:val="none"/>
        </w:rPr>
        <w:t>二、见习岗位</w:t>
      </w:r>
      <w:r>
        <w:rPr>
          <w:rFonts w:hint="default" w:ascii="Times New Roman" w:hAnsi="Times New Roman" w:eastAsia="黑体" w:cs="Times New Roman"/>
          <w:color w:val="auto"/>
          <w:spacing w:val="0"/>
          <w:sz w:val="21"/>
          <w:szCs w:val="32"/>
          <w:highlight w:val="none"/>
          <w:lang w:eastAsia="zh-CN"/>
        </w:rPr>
        <w:t>和地点</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600"/>
        <w:textAlignment w:val="auto"/>
        <w:rPr>
          <w:rFonts w:hint="default" w:ascii="Times New Roman" w:hAnsi="Times New Roman" w:eastAsia="仿宋_GB2312" w:cs="Times New Roman"/>
          <w:b/>
          <w:bCs/>
          <w:color w:val="auto"/>
          <w:spacing w:val="0"/>
          <w:sz w:val="21"/>
          <w:szCs w:val="32"/>
          <w:highlight w:val="none"/>
        </w:rPr>
      </w:pPr>
      <w:r>
        <w:rPr>
          <w:rFonts w:hint="default" w:ascii="Times New Roman" w:hAnsi="Times New Roman" w:eastAsia="仿宋_GB2312" w:cs="Times New Roman"/>
          <w:b/>
          <w:bCs/>
          <w:color w:val="auto"/>
          <w:spacing w:val="0"/>
          <w:sz w:val="21"/>
          <w:szCs w:val="32"/>
          <w:highlight w:val="none"/>
        </w:rPr>
        <w:t>甲方根据乙方的专业和工作需要，安排乙方到</w:t>
      </w:r>
      <w:r>
        <w:rPr>
          <w:rFonts w:hint="default" w:ascii="Times New Roman" w:hAnsi="Times New Roman" w:eastAsia="仿宋_GB2312" w:cs="Times New Roman"/>
          <w:b/>
          <w:bCs/>
          <w:color w:val="auto"/>
          <w:spacing w:val="0"/>
          <w:sz w:val="21"/>
          <w:szCs w:val="32"/>
          <w:highlight w:val="none"/>
          <w:u w:val="single"/>
          <w:lang w:val="en-US" w:eastAsia="zh-CN"/>
        </w:rPr>
        <w:t xml:space="preserve">                </w:t>
      </w:r>
      <w:r>
        <w:rPr>
          <w:rFonts w:hint="default" w:ascii="Times New Roman" w:hAnsi="Times New Roman" w:eastAsia="仿宋_GB2312" w:cs="Times New Roman"/>
          <w:b/>
          <w:bCs/>
          <w:color w:val="auto"/>
          <w:spacing w:val="0"/>
          <w:sz w:val="21"/>
          <w:szCs w:val="32"/>
          <w:highlight w:val="none"/>
          <w:lang w:val="en-US" w:eastAsia="zh-CN"/>
        </w:rPr>
        <w:t>岗位见习</w:t>
      </w:r>
      <w:r>
        <w:rPr>
          <w:rFonts w:hint="default" w:ascii="Times New Roman" w:hAnsi="Times New Roman" w:eastAsia="仿宋_GB2312" w:cs="Times New Roman"/>
          <w:b/>
          <w:bCs/>
          <w:color w:val="auto"/>
          <w:spacing w:val="0"/>
          <w:sz w:val="21"/>
          <w:szCs w:val="32"/>
          <w:highlight w:val="none"/>
          <w:lang w:eastAsia="zh-CN"/>
        </w:rPr>
        <w:t>，见习地点在</w:t>
      </w:r>
      <w:r>
        <w:rPr>
          <w:rFonts w:hint="default" w:ascii="Times New Roman" w:hAnsi="Times New Roman" w:eastAsia="仿宋_GB2312" w:cs="Times New Roman"/>
          <w:b/>
          <w:bCs/>
          <w:color w:val="auto"/>
          <w:spacing w:val="0"/>
          <w:sz w:val="21"/>
          <w:szCs w:val="32"/>
          <w:highlight w:val="none"/>
          <w:u w:val="single"/>
        </w:rPr>
        <w:t xml:space="preserve">      </w:t>
      </w:r>
      <w:r>
        <w:rPr>
          <w:rFonts w:hint="default" w:ascii="Times New Roman" w:hAnsi="Times New Roman" w:eastAsia="仿宋_GB2312" w:cs="Times New Roman"/>
          <w:b/>
          <w:bCs/>
          <w:color w:val="auto"/>
          <w:spacing w:val="0"/>
          <w:sz w:val="21"/>
          <w:szCs w:val="32"/>
          <w:highlight w:val="none"/>
          <w:u w:val="single"/>
          <w:lang w:val="en-US" w:eastAsia="zh-CN"/>
        </w:rPr>
        <w:t xml:space="preserve"> </w:t>
      </w:r>
      <w:r>
        <w:rPr>
          <w:rFonts w:hint="default" w:ascii="Times New Roman" w:hAnsi="Times New Roman" w:eastAsia="仿宋_GB2312" w:cs="Times New Roman"/>
          <w:b/>
          <w:bCs/>
          <w:color w:val="auto"/>
          <w:spacing w:val="0"/>
          <w:sz w:val="21"/>
          <w:szCs w:val="32"/>
          <w:highlight w:val="none"/>
          <w:u w:val="single"/>
        </w:rPr>
        <w:t xml:space="preserve"> </w:t>
      </w:r>
      <w:r>
        <w:rPr>
          <w:rFonts w:hint="default" w:ascii="Times New Roman" w:hAnsi="Times New Roman" w:eastAsia="仿宋_GB2312" w:cs="Times New Roman"/>
          <w:b/>
          <w:bCs/>
          <w:color w:val="auto"/>
          <w:spacing w:val="0"/>
          <w:sz w:val="21"/>
          <w:szCs w:val="32"/>
          <w:highlight w:val="none"/>
          <w:u w:val="single"/>
          <w:lang w:eastAsia="zh-CN"/>
        </w:rPr>
        <w:t>（市）</w:t>
      </w:r>
      <w:r>
        <w:rPr>
          <w:rFonts w:hint="default" w:ascii="Times New Roman" w:hAnsi="Times New Roman" w:eastAsia="仿宋_GB2312" w:cs="Times New Roman"/>
          <w:b/>
          <w:bCs/>
          <w:color w:val="auto"/>
          <w:spacing w:val="0"/>
          <w:sz w:val="21"/>
          <w:szCs w:val="32"/>
          <w:highlight w:val="none"/>
          <w:u w:val="single"/>
        </w:rPr>
        <w:t xml:space="preserve">        </w:t>
      </w:r>
      <w:r>
        <w:rPr>
          <w:rFonts w:hint="default" w:ascii="Times New Roman" w:hAnsi="Times New Roman" w:eastAsia="仿宋_GB2312" w:cs="Times New Roman"/>
          <w:b/>
          <w:bCs/>
          <w:color w:val="auto"/>
          <w:spacing w:val="0"/>
          <w:sz w:val="21"/>
          <w:szCs w:val="32"/>
          <w:highlight w:val="none"/>
          <w:u w:val="single"/>
          <w:lang w:eastAsia="zh-CN"/>
        </w:rPr>
        <w:t>（县市区）</w:t>
      </w:r>
      <w:r>
        <w:rPr>
          <w:rFonts w:hint="default" w:ascii="Times New Roman" w:hAnsi="Times New Roman" w:eastAsia="仿宋_GB2312" w:cs="Times New Roman"/>
          <w:b/>
          <w:bCs/>
          <w:color w:val="auto"/>
          <w:spacing w:val="0"/>
          <w:sz w:val="21"/>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rPr>
      </w:pPr>
      <w:r>
        <w:rPr>
          <w:rFonts w:hint="default" w:ascii="Times New Roman" w:hAnsi="Times New Roman" w:eastAsia="黑体" w:cs="Times New Roman"/>
          <w:color w:val="auto"/>
          <w:spacing w:val="0"/>
          <w:sz w:val="21"/>
          <w:szCs w:val="32"/>
          <w:highlight w:val="none"/>
        </w:rPr>
        <w:t>三、甲方义务</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1" w:firstLineChars="200"/>
        <w:textAlignment w:val="auto"/>
        <w:rPr>
          <w:rFonts w:hint="default" w:ascii="Times New Roman" w:hAnsi="Times New Roman" w:eastAsia="仿宋_GB2312" w:cs="Times New Roman"/>
          <w:b/>
          <w:bCs/>
          <w:color w:val="auto"/>
          <w:spacing w:val="0"/>
          <w:sz w:val="21"/>
          <w:szCs w:val="32"/>
          <w:highlight w:val="none"/>
        </w:rPr>
      </w:pPr>
      <w:r>
        <w:rPr>
          <w:rFonts w:hint="default" w:ascii="Times New Roman" w:hAnsi="Times New Roman" w:eastAsia="仿宋_GB2312" w:cs="Times New Roman"/>
          <w:b/>
          <w:bCs/>
          <w:color w:val="auto"/>
          <w:spacing w:val="0"/>
          <w:sz w:val="21"/>
          <w:szCs w:val="32"/>
          <w:highlight w:val="none"/>
          <w:lang w:eastAsia="zh-CN"/>
        </w:rPr>
        <w:t>1</w:t>
      </w:r>
      <w:r>
        <w:rPr>
          <w:rFonts w:hint="default" w:ascii="Times New Roman" w:hAnsi="Times New Roman" w:eastAsia="仿宋_GB2312" w:cs="Times New Roman"/>
          <w:b/>
          <w:bCs/>
          <w:color w:val="auto"/>
          <w:spacing w:val="0"/>
          <w:sz w:val="21"/>
          <w:szCs w:val="32"/>
          <w:highlight w:val="none"/>
        </w:rPr>
        <w:t>.甲方为乙方落实带教老师</w:t>
      </w:r>
      <w:r>
        <w:rPr>
          <w:rFonts w:hint="default" w:ascii="Times New Roman" w:hAnsi="Times New Roman" w:eastAsia="仿宋_GB2312" w:cs="Times New Roman"/>
          <w:b/>
          <w:bCs/>
          <w:color w:val="auto"/>
          <w:spacing w:val="0"/>
          <w:sz w:val="21"/>
          <w:szCs w:val="32"/>
          <w:highlight w:val="none"/>
          <w:lang w:eastAsia="zh-CN"/>
        </w:rPr>
        <w:t>（</w:t>
      </w:r>
      <w:r>
        <w:rPr>
          <w:rFonts w:hint="default" w:ascii="Times New Roman" w:hAnsi="Times New Roman" w:eastAsia="仿宋_GB2312" w:cs="Times New Roman"/>
          <w:b/>
          <w:bCs/>
          <w:color w:val="auto"/>
          <w:spacing w:val="0"/>
          <w:sz w:val="21"/>
          <w:szCs w:val="32"/>
          <w:highlight w:val="none"/>
        </w:rPr>
        <w:t>或传、帮、带负责人</w:t>
      </w:r>
      <w:r>
        <w:rPr>
          <w:rFonts w:hint="default" w:ascii="Times New Roman" w:hAnsi="Times New Roman" w:eastAsia="仿宋_GB2312" w:cs="Times New Roman"/>
          <w:b/>
          <w:bCs/>
          <w:color w:val="auto"/>
          <w:spacing w:val="0"/>
          <w:sz w:val="21"/>
          <w:szCs w:val="32"/>
          <w:highlight w:val="none"/>
          <w:lang w:eastAsia="zh-CN"/>
        </w:rPr>
        <w:t>）</w:t>
      </w:r>
      <w:r>
        <w:rPr>
          <w:rFonts w:hint="default" w:ascii="Times New Roman" w:hAnsi="Times New Roman" w:eastAsia="仿宋_GB2312" w:cs="Times New Roman"/>
          <w:b/>
          <w:bCs/>
          <w:color w:val="auto"/>
          <w:spacing w:val="0"/>
          <w:sz w:val="21"/>
          <w:szCs w:val="32"/>
          <w:highlight w:val="none"/>
          <w:u w:val="single"/>
          <w:lang w:val="en-US" w:eastAsia="zh-CN"/>
        </w:rPr>
        <w:t xml:space="preserve">           ，</w:t>
      </w:r>
      <w:r>
        <w:rPr>
          <w:rFonts w:hint="default" w:ascii="Times New Roman" w:hAnsi="Times New Roman" w:eastAsia="仿宋_GB2312" w:cs="Times New Roman"/>
          <w:color w:val="auto"/>
          <w:spacing w:val="0"/>
          <w:sz w:val="21"/>
          <w:szCs w:val="32"/>
          <w:highlight w:val="none"/>
          <w:lang w:val="en-US" w:eastAsia="zh-CN"/>
        </w:rPr>
        <w:t>后续可根据双方协商调整</w:t>
      </w:r>
      <w:r>
        <w:rPr>
          <w:rFonts w:hint="default" w:ascii="Times New Roman" w:hAnsi="Times New Roman" w:eastAsia="仿宋_GB2312" w:cs="Times New Roman"/>
          <w:b/>
          <w:bCs/>
          <w:color w:val="auto"/>
          <w:spacing w:val="0"/>
          <w:sz w:val="21"/>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b/>
          <w:color w:val="auto"/>
          <w:spacing w:val="0"/>
          <w:sz w:val="21"/>
          <w:szCs w:val="32"/>
          <w:highlight w:val="none"/>
        </w:rPr>
      </w:pPr>
      <w:r>
        <w:rPr>
          <w:rFonts w:hint="default" w:ascii="Times New Roman" w:hAnsi="Times New Roman" w:eastAsia="宋体" w:cs="Times New Roman"/>
          <w:color w:val="auto"/>
          <w:spacing w:val="0"/>
          <w:sz w:val="21"/>
          <w:szCs w:val="32"/>
          <w:highlight w:val="none"/>
          <w:lang w:eastAsia="zh-CN"/>
        </w:rPr>
        <w:t>2</w:t>
      </w:r>
      <w:r>
        <w:rPr>
          <w:rFonts w:hint="default" w:ascii="Times New Roman" w:hAnsi="Times New Roman" w:eastAsia="宋体" w:cs="Times New Roman"/>
          <w:color w:val="auto"/>
          <w:spacing w:val="0"/>
          <w:sz w:val="21"/>
          <w:szCs w:val="32"/>
          <w:highlight w:val="none"/>
          <w:lang w:val="en-US" w:eastAsia="zh-CN"/>
        </w:rPr>
        <w:t>.</w:t>
      </w:r>
      <w:r>
        <w:rPr>
          <w:rFonts w:hint="default" w:ascii="Times New Roman" w:hAnsi="Times New Roman" w:eastAsia="仿宋_GB2312" w:cs="Times New Roman"/>
          <w:b/>
          <w:bCs/>
          <w:color w:val="auto"/>
          <w:spacing w:val="0"/>
          <w:sz w:val="21"/>
          <w:szCs w:val="32"/>
          <w:highlight w:val="none"/>
        </w:rPr>
        <w:t>甲方</w:t>
      </w:r>
      <w:r>
        <w:rPr>
          <w:rFonts w:hint="default" w:ascii="Times New Roman" w:hAnsi="Times New Roman" w:eastAsia="仿宋_GB2312" w:cs="Times New Roman"/>
          <w:b/>
          <w:color w:val="auto"/>
          <w:spacing w:val="0"/>
          <w:sz w:val="21"/>
          <w:szCs w:val="32"/>
          <w:highlight w:val="none"/>
        </w:rPr>
        <w:t>为乙方提供</w:t>
      </w:r>
      <w:r>
        <w:rPr>
          <w:rFonts w:hint="default" w:ascii="Times New Roman" w:hAnsi="Times New Roman" w:eastAsia="仿宋_GB2312" w:cs="Times New Roman"/>
          <w:b/>
          <w:color w:val="auto"/>
          <w:spacing w:val="0"/>
          <w:sz w:val="21"/>
          <w:szCs w:val="32"/>
          <w:highlight w:val="none"/>
          <w:u w:val="single"/>
        </w:rPr>
        <w:t xml:space="preserve">  </w:t>
      </w:r>
      <w:r>
        <w:rPr>
          <w:rFonts w:hint="default" w:ascii="Times New Roman" w:hAnsi="Times New Roman" w:eastAsia="仿宋_GB2312" w:cs="Times New Roman"/>
          <w:b/>
          <w:color w:val="auto"/>
          <w:spacing w:val="0"/>
          <w:sz w:val="21"/>
          <w:szCs w:val="32"/>
          <w:highlight w:val="none"/>
          <w:u w:val="single"/>
          <w:lang w:val="en-US" w:eastAsia="zh-CN"/>
        </w:rPr>
        <w:t xml:space="preserve">  </w:t>
      </w:r>
      <w:r>
        <w:rPr>
          <w:rFonts w:hint="default" w:ascii="Times New Roman" w:hAnsi="Times New Roman" w:eastAsia="仿宋_GB2312" w:cs="Times New Roman"/>
          <w:b/>
          <w:color w:val="auto"/>
          <w:spacing w:val="0"/>
          <w:sz w:val="21"/>
          <w:szCs w:val="32"/>
          <w:highlight w:val="none"/>
          <w:u w:val="single"/>
        </w:rPr>
        <w:t xml:space="preserve">  </w:t>
      </w:r>
      <w:r>
        <w:rPr>
          <w:rFonts w:hint="default" w:ascii="Times New Roman" w:hAnsi="Times New Roman" w:eastAsia="仿宋_GB2312" w:cs="Times New Roman"/>
          <w:b/>
          <w:color w:val="auto"/>
          <w:spacing w:val="0"/>
          <w:sz w:val="21"/>
          <w:szCs w:val="32"/>
          <w:highlight w:val="none"/>
        </w:rPr>
        <w:t>元/月的基本生活费及</w:t>
      </w:r>
      <w:r>
        <w:rPr>
          <w:rFonts w:hint="default" w:ascii="Times New Roman" w:hAnsi="Times New Roman" w:eastAsia="仿宋_GB2312" w:cs="Times New Roman"/>
          <w:b/>
          <w:color w:val="auto"/>
          <w:spacing w:val="0"/>
          <w:sz w:val="21"/>
          <w:szCs w:val="32"/>
          <w:highlight w:val="none"/>
          <w:u w:val="single"/>
        </w:rPr>
        <w:t xml:space="preserve">       (其他待遇)      </w:t>
      </w:r>
      <w:r>
        <w:rPr>
          <w:rFonts w:hint="default" w:ascii="Times New Roman" w:hAnsi="Times New Roman" w:eastAsia="仿宋_GB2312" w:cs="Times New Roman"/>
          <w:b/>
          <w:color w:val="auto"/>
          <w:spacing w:val="0"/>
          <w:sz w:val="21"/>
          <w:szCs w:val="32"/>
          <w:highlight w:val="none"/>
        </w:rPr>
        <w:t>，在每月</w:t>
      </w:r>
      <w:r>
        <w:rPr>
          <w:rFonts w:hint="default" w:ascii="Times New Roman" w:hAnsi="Times New Roman" w:eastAsia="仿宋_GB2312" w:cs="Times New Roman"/>
          <w:b/>
          <w:color w:val="auto"/>
          <w:spacing w:val="0"/>
          <w:sz w:val="21"/>
          <w:szCs w:val="32"/>
          <w:highlight w:val="none"/>
          <w:u w:val="single"/>
        </w:rPr>
        <w:t xml:space="preserve"> </w:t>
      </w:r>
      <w:r>
        <w:rPr>
          <w:rFonts w:hint="default" w:ascii="Times New Roman" w:hAnsi="Times New Roman" w:eastAsia="仿宋_GB2312" w:cs="Times New Roman"/>
          <w:b/>
          <w:color w:val="auto"/>
          <w:spacing w:val="0"/>
          <w:sz w:val="21"/>
          <w:szCs w:val="32"/>
          <w:highlight w:val="none"/>
          <w:u w:val="single"/>
          <w:lang w:val="en-US" w:eastAsia="zh-CN"/>
        </w:rPr>
        <w:t xml:space="preserve"> </w:t>
      </w:r>
      <w:r>
        <w:rPr>
          <w:rFonts w:hint="default" w:ascii="Times New Roman" w:hAnsi="Times New Roman" w:eastAsia="仿宋_GB2312" w:cs="Times New Roman"/>
          <w:b/>
          <w:color w:val="auto"/>
          <w:spacing w:val="0"/>
          <w:sz w:val="21"/>
          <w:szCs w:val="32"/>
          <w:highlight w:val="none"/>
        </w:rPr>
        <w:t>日前发放</w:t>
      </w:r>
      <w:r>
        <w:rPr>
          <w:rFonts w:hint="default" w:ascii="Times New Roman" w:hAnsi="Times New Roman" w:eastAsia="仿宋_GB2312" w:cs="Times New Roman"/>
          <w:b/>
          <w:color w:val="auto"/>
          <w:spacing w:val="0"/>
          <w:sz w:val="21"/>
          <w:szCs w:val="32"/>
          <w:highlight w:val="none"/>
          <w:lang w:eastAsia="zh-CN"/>
        </w:rPr>
        <w:t>基本生活费</w:t>
      </w:r>
      <w:r>
        <w:rPr>
          <w:rFonts w:hint="default" w:ascii="Times New Roman" w:hAnsi="Times New Roman" w:eastAsia="仿宋_GB2312" w:cs="Times New Roman"/>
          <w:b/>
          <w:color w:val="auto"/>
          <w:spacing w:val="0"/>
          <w:sz w:val="21"/>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lang w:val="en-US" w:eastAsia="zh-CN"/>
        </w:rPr>
      </w:pPr>
      <w:r>
        <w:rPr>
          <w:rFonts w:hint="default" w:ascii="Times New Roman" w:hAnsi="Times New Roman" w:eastAsia="仿宋_GB2312" w:cs="Times New Roman"/>
          <w:color w:val="auto"/>
          <w:spacing w:val="0"/>
          <w:sz w:val="21"/>
          <w:szCs w:val="32"/>
          <w:highlight w:val="none"/>
          <w:lang w:val="en-US" w:eastAsia="zh-CN"/>
        </w:rPr>
        <w:t>3.甲方对乙方进行日常考核，见习期满出具考评意见。</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lang w:val="en-US" w:eastAsia="zh-CN"/>
        </w:rPr>
      </w:pPr>
      <w:r>
        <w:rPr>
          <w:rFonts w:hint="default" w:ascii="Times New Roman" w:hAnsi="Times New Roman" w:eastAsia="仿宋_GB2312" w:cs="Times New Roman"/>
          <w:color w:val="auto"/>
          <w:spacing w:val="0"/>
          <w:sz w:val="21"/>
          <w:szCs w:val="32"/>
          <w:highlight w:val="none"/>
          <w:lang w:val="en-US" w:eastAsia="zh-CN"/>
        </w:rPr>
        <w:t>4.甲方正式录（聘）用乙方，应及时办理见习协议解除，与乙方签订劳动合同，并按规定缴纳社会保险。</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lang w:val="en-US" w:eastAsia="zh-CN"/>
        </w:rPr>
      </w:pPr>
      <w:r>
        <w:rPr>
          <w:rFonts w:hint="default" w:ascii="Times New Roman" w:hAnsi="Times New Roman" w:eastAsia="仿宋_GB2312" w:cs="Times New Roman"/>
          <w:color w:val="auto"/>
          <w:spacing w:val="0"/>
          <w:sz w:val="21"/>
          <w:szCs w:val="32"/>
          <w:highlight w:val="none"/>
          <w:lang w:val="en-US" w:eastAsia="zh-CN"/>
        </w:rPr>
        <w:t>5.甲方不得将乙方外派至其他单位参加见习。</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rPr>
      </w:pPr>
      <w:r>
        <w:rPr>
          <w:rFonts w:hint="default" w:ascii="Times New Roman" w:hAnsi="Times New Roman" w:eastAsia="仿宋_GB2312" w:cs="Times New Roman"/>
          <w:color w:val="auto"/>
          <w:spacing w:val="0"/>
          <w:sz w:val="21"/>
          <w:szCs w:val="32"/>
          <w:highlight w:val="none"/>
          <w:lang w:val="en-US" w:eastAsia="zh-CN"/>
        </w:rPr>
        <w:t>6.</w:t>
      </w:r>
      <w:r>
        <w:rPr>
          <w:rFonts w:hint="default" w:ascii="Times New Roman" w:hAnsi="Times New Roman" w:eastAsia="仿宋_GB2312" w:cs="Times New Roman"/>
          <w:color w:val="auto"/>
          <w:spacing w:val="0"/>
          <w:sz w:val="21"/>
          <w:szCs w:val="32"/>
          <w:highlight w:val="none"/>
        </w:rPr>
        <w:t>甲方不得单方提前解除见习协议，</w:t>
      </w:r>
      <w:r>
        <w:rPr>
          <w:rFonts w:hint="default" w:ascii="Times New Roman" w:hAnsi="Times New Roman" w:eastAsia="仿宋_GB2312" w:cs="Times New Roman"/>
          <w:color w:val="auto"/>
          <w:spacing w:val="0"/>
          <w:sz w:val="21"/>
          <w:szCs w:val="32"/>
          <w:highlight w:val="none"/>
          <w:lang w:eastAsia="zh-CN"/>
        </w:rPr>
        <w:t>法律法规</w:t>
      </w:r>
      <w:r>
        <w:rPr>
          <w:rFonts w:hint="default" w:ascii="Times New Roman" w:hAnsi="Times New Roman" w:eastAsia="仿宋_GB2312" w:cs="Times New Roman"/>
          <w:color w:val="auto"/>
          <w:spacing w:val="0"/>
          <w:sz w:val="21"/>
          <w:szCs w:val="32"/>
          <w:highlight w:val="none"/>
        </w:rPr>
        <w:t>另有</w:t>
      </w:r>
      <w:r>
        <w:rPr>
          <w:rFonts w:hint="default" w:ascii="Times New Roman" w:hAnsi="Times New Roman" w:eastAsia="仿宋_GB2312" w:cs="Times New Roman"/>
          <w:color w:val="auto"/>
          <w:spacing w:val="0"/>
          <w:sz w:val="21"/>
          <w:szCs w:val="32"/>
          <w:highlight w:val="none"/>
          <w:lang w:eastAsia="zh-CN"/>
        </w:rPr>
        <w:t>规</w:t>
      </w:r>
      <w:r>
        <w:rPr>
          <w:rFonts w:hint="default" w:ascii="Times New Roman" w:hAnsi="Times New Roman" w:eastAsia="仿宋_GB2312" w:cs="Times New Roman"/>
          <w:color w:val="auto"/>
          <w:spacing w:val="0"/>
          <w:sz w:val="21"/>
          <w:szCs w:val="32"/>
          <w:highlight w:val="none"/>
        </w:rPr>
        <w:t>定除外。</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rPr>
      </w:pPr>
      <w:r>
        <w:rPr>
          <w:rFonts w:hint="default" w:ascii="Times New Roman" w:hAnsi="Times New Roman" w:eastAsia="黑体" w:cs="Times New Roman"/>
          <w:color w:val="auto"/>
          <w:spacing w:val="0"/>
          <w:sz w:val="21"/>
          <w:szCs w:val="32"/>
          <w:highlight w:val="none"/>
        </w:rPr>
        <w:t>四、乙方义务</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rPr>
      </w:pPr>
      <w:r>
        <w:rPr>
          <w:rFonts w:hint="default" w:ascii="Times New Roman" w:hAnsi="Times New Roman" w:eastAsia="宋体" w:cs="Times New Roman"/>
          <w:color w:val="auto"/>
          <w:spacing w:val="0"/>
          <w:sz w:val="21"/>
          <w:szCs w:val="32"/>
          <w:highlight w:val="none"/>
          <w:lang w:eastAsia="zh-CN"/>
        </w:rPr>
        <w:t>1</w:t>
      </w:r>
      <w:r>
        <w:rPr>
          <w:rFonts w:hint="default" w:ascii="Times New Roman" w:hAnsi="Times New Roman" w:eastAsia="仿宋_GB2312" w:cs="Times New Roman"/>
          <w:color w:val="auto"/>
          <w:spacing w:val="0"/>
          <w:sz w:val="21"/>
          <w:szCs w:val="32"/>
          <w:highlight w:val="none"/>
        </w:rPr>
        <w:t>.乙方应遵守国家的法律法规、甲方的见习规章及其他各项规章制度。乙方如违反国家法规或企业规章，甲方可根据情节轻重给予必要的批评教育，限期整改；情节严重的，甲方有权终止见习协议。因乙方个人原因造成甲方财产重大损失的，甲方按相关规定处理。</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rPr>
      </w:pPr>
      <w:r>
        <w:rPr>
          <w:rFonts w:hint="default" w:ascii="Times New Roman" w:hAnsi="Times New Roman" w:eastAsia="宋体" w:cs="Times New Roman"/>
          <w:color w:val="auto"/>
          <w:spacing w:val="0"/>
          <w:sz w:val="21"/>
          <w:szCs w:val="32"/>
          <w:highlight w:val="none"/>
          <w:lang w:eastAsia="zh-CN"/>
        </w:rPr>
        <w:t>2</w:t>
      </w:r>
      <w:r>
        <w:rPr>
          <w:rFonts w:hint="default" w:ascii="Times New Roman" w:hAnsi="Times New Roman" w:eastAsia="仿宋_GB2312" w:cs="Times New Roman"/>
          <w:color w:val="auto"/>
          <w:spacing w:val="0"/>
          <w:sz w:val="21"/>
          <w:szCs w:val="32"/>
          <w:highlight w:val="none"/>
        </w:rPr>
        <w:t>.若因乙方原因需要提前解除见习协议，乙方须提前</w:t>
      </w:r>
      <w:r>
        <w:rPr>
          <w:rFonts w:hint="default" w:ascii="Times New Roman" w:hAnsi="Times New Roman" w:eastAsia="宋体" w:cs="Times New Roman"/>
          <w:color w:val="auto"/>
          <w:spacing w:val="0"/>
          <w:sz w:val="21"/>
          <w:szCs w:val="32"/>
          <w:highlight w:val="none"/>
          <w:lang w:eastAsia="zh-CN"/>
        </w:rPr>
        <w:t>3</w:t>
      </w:r>
      <w:r>
        <w:rPr>
          <w:rFonts w:hint="default" w:ascii="Times New Roman" w:hAnsi="Times New Roman" w:eastAsia="仿宋_GB2312" w:cs="Times New Roman"/>
          <w:color w:val="auto"/>
          <w:spacing w:val="0"/>
          <w:sz w:val="21"/>
          <w:szCs w:val="32"/>
          <w:highlight w:val="none"/>
        </w:rPr>
        <w:t>日以书面形式通知甲方，做好交接后可解除见习协议。</w:t>
      </w:r>
      <w:r>
        <w:rPr>
          <w:rFonts w:hint="default" w:ascii="Times New Roman" w:hAnsi="Times New Roman" w:eastAsia="仿宋_GB2312" w:cs="Times New Roman"/>
          <w:color w:val="auto"/>
          <w:spacing w:val="0"/>
          <w:sz w:val="21"/>
          <w:szCs w:val="32"/>
          <w:highlight w:val="none"/>
          <w:lang w:eastAsia="zh-CN"/>
        </w:rPr>
        <w:t>甲方</w:t>
      </w:r>
      <w:r>
        <w:rPr>
          <w:rFonts w:hint="default" w:ascii="Times New Roman" w:hAnsi="Times New Roman" w:eastAsia="仿宋_GB2312" w:cs="Times New Roman"/>
          <w:color w:val="auto"/>
          <w:spacing w:val="0"/>
          <w:sz w:val="21"/>
          <w:szCs w:val="32"/>
          <w:highlight w:val="none"/>
        </w:rPr>
        <w:t>须</w:t>
      </w:r>
      <w:r>
        <w:rPr>
          <w:rFonts w:hint="default" w:ascii="Times New Roman" w:hAnsi="Times New Roman" w:eastAsia="仿宋_GB2312" w:cs="Times New Roman"/>
          <w:color w:val="auto"/>
          <w:spacing w:val="0"/>
          <w:sz w:val="21"/>
          <w:szCs w:val="32"/>
          <w:highlight w:val="none"/>
          <w:lang w:eastAsia="zh-CN"/>
        </w:rPr>
        <w:t>及时办理见习协议解除</w:t>
      </w:r>
      <w:r>
        <w:rPr>
          <w:rFonts w:hint="default" w:ascii="Times New Roman" w:hAnsi="Times New Roman" w:eastAsia="仿宋_GB2312" w:cs="Times New Roman"/>
          <w:color w:val="auto"/>
          <w:spacing w:val="0"/>
          <w:sz w:val="21"/>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rPr>
      </w:pPr>
      <w:r>
        <w:rPr>
          <w:rFonts w:hint="default" w:ascii="Times New Roman" w:hAnsi="Times New Roman" w:eastAsia="黑体" w:cs="Times New Roman"/>
          <w:color w:val="auto"/>
          <w:spacing w:val="0"/>
          <w:sz w:val="21"/>
          <w:szCs w:val="32"/>
          <w:highlight w:val="none"/>
        </w:rPr>
        <w:t>五、劳动保护</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rPr>
      </w:pPr>
      <w:r>
        <w:rPr>
          <w:rFonts w:hint="default" w:ascii="Times New Roman" w:hAnsi="Times New Roman" w:eastAsia="宋体" w:cs="Times New Roman"/>
          <w:color w:val="auto"/>
          <w:spacing w:val="0"/>
          <w:sz w:val="21"/>
          <w:szCs w:val="32"/>
          <w:highlight w:val="none"/>
          <w:lang w:eastAsia="zh-CN"/>
        </w:rPr>
        <w:t>1</w:t>
      </w:r>
      <w:r>
        <w:rPr>
          <w:rFonts w:hint="default" w:ascii="Times New Roman" w:hAnsi="Times New Roman" w:eastAsia="仿宋_GB2312" w:cs="Times New Roman"/>
          <w:color w:val="auto"/>
          <w:spacing w:val="0"/>
          <w:sz w:val="21"/>
          <w:szCs w:val="32"/>
          <w:highlight w:val="none"/>
        </w:rPr>
        <w:t>.甲方应</w:t>
      </w:r>
      <w:r>
        <w:rPr>
          <w:rFonts w:hint="default" w:ascii="Times New Roman" w:hAnsi="Times New Roman" w:eastAsia="仿宋_GB2312" w:cs="Times New Roman"/>
          <w:color w:val="auto"/>
          <w:spacing w:val="0"/>
          <w:sz w:val="21"/>
          <w:szCs w:val="32"/>
          <w:highlight w:val="none"/>
          <w:lang w:eastAsia="zh-CN"/>
        </w:rPr>
        <w:t>及时</w:t>
      </w:r>
      <w:r>
        <w:rPr>
          <w:rFonts w:hint="default" w:ascii="Times New Roman" w:hAnsi="Times New Roman" w:eastAsia="仿宋_GB2312" w:cs="Times New Roman"/>
          <w:color w:val="auto"/>
          <w:spacing w:val="0"/>
          <w:sz w:val="21"/>
          <w:szCs w:val="32"/>
          <w:highlight w:val="none"/>
        </w:rPr>
        <w:t>为乙方缴纳</w:t>
      </w:r>
      <w:r>
        <w:rPr>
          <w:rFonts w:hint="default" w:ascii="Times New Roman" w:hAnsi="Times New Roman" w:eastAsia="仿宋_GB2312" w:cs="Times New Roman"/>
          <w:b/>
          <w:bCs/>
          <w:color w:val="auto"/>
          <w:spacing w:val="0"/>
          <w:sz w:val="21"/>
          <w:szCs w:val="32"/>
          <w:highlight w:val="none"/>
          <w:u w:val="single"/>
          <w:lang w:eastAsia="zh-CN"/>
        </w:rPr>
        <w:t>□</w:t>
      </w:r>
      <w:r>
        <w:rPr>
          <w:rFonts w:hint="default" w:ascii="Times New Roman" w:hAnsi="Times New Roman" w:eastAsia="仿宋_GB2312" w:cs="Times New Roman"/>
          <w:b/>
          <w:bCs/>
          <w:color w:val="auto"/>
          <w:spacing w:val="0"/>
          <w:sz w:val="21"/>
          <w:szCs w:val="32"/>
          <w:highlight w:val="none"/>
          <w:u w:val="single"/>
        </w:rPr>
        <w:t>工伤保险或</w:t>
      </w:r>
      <w:r>
        <w:rPr>
          <w:rFonts w:hint="default" w:ascii="Times New Roman" w:hAnsi="Times New Roman" w:eastAsia="仿宋_GB2312" w:cs="Times New Roman"/>
          <w:b/>
          <w:bCs/>
          <w:color w:val="auto"/>
          <w:spacing w:val="0"/>
          <w:sz w:val="21"/>
          <w:szCs w:val="32"/>
          <w:highlight w:val="none"/>
          <w:u w:val="single"/>
          <w:lang w:eastAsia="zh-CN"/>
        </w:rPr>
        <w:sym w:font="Wingdings 2" w:char="00A3"/>
      </w:r>
      <w:r>
        <w:rPr>
          <w:rFonts w:hint="default" w:ascii="Times New Roman" w:hAnsi="Times New Roman" w:eastAsia="仿宋_GB2312" w:cs="Times New Roman"/>
          <w:b/>
          <w:bCs/>
          <w:color w:val="auto"/>
          <w:spacing w:val="0"/>
          <w:sz w:val="21"/>
          <w:szCs w:val="32"/>
          <w:highlight w:val="none"/>
          <w:u w:val="single"/>
        </w:rPr>
        <w:t>购买</w:t>
      </w:r>
      <w:r>
        <w:rPr>
          <w:rFonts w:hint="default" w:ascii="Times New Roman" w:hAnsi="Times New Roman" w:eastAsia="仿宋_GB2312" w:cs="Times New Roman"/>
          <w:b/>
          <w:bCs/>
          <w:color w:val="auto"/>
          <w:spacing w:val="0"/>
          <w:sz w:val="21"/>
          <w:szCs w:val="32"/>
          <w:highlight w:val="none"/>
          <w:u w:val="single"/>
          <w:lang w:eastAsia="zh-CN"/>
        </w:rPr>
        <w:t>综合商业</w:t>
      </w:r>
      <w:r>
        <w:rPr>
          <w:rFonts w:hint="default" w:ascii="Times New Roman" w:hAnsi="Times New Roman" w:eastAsia="仿宋_GB2312" w:cs="Times New Roman"/>
          <w:b/>
          <w:bCs/>
          <w:color w:val="auto"/>
          <w:spacing w:val="0"/>
          <w:sz w:val="21"/>
          <w:szCs w:val="32"/>
          <w:highlight w:val="none"/>
          <w:u w:val="single"/>
        </w:rPr>
        <w:t>保险</w:t>
      </w:r>
      <w:r>
        <w:rPr>
          <w:rFonts w:hint="default" w:ascii="Times New Roman" w:hAnsi="Times New Roman" w:eastAsia="仿宋_GB2312" w:cs="Times New Roman"/>
          <w:b/>
          <w:bCs/>
          <w:color w:val="auto"/>
          <w:spacing w:val="0"/>
          <w:sz w:val="21"/>
          <w:szCs w:val="32"/>
          <w:highlight w:val="none"/>
          <w:u w:val="single"/>
          <w:lang w:eastAsia="zh-CN"/>
        </w:rPr>
        <w:t>或□政府代缴</w:t>
      </w:r>
      <w:r>
        <w:rPr>
          <w:rFonts w:hint="default" w:ascii="Times New Roman" w:hAnsi="Times New Roman" w:eastAsia="仿宋_GB2312" w:cs="Times New Roman"/>
          <w:color w:val="auto"/>
          <w:spacing w:val="0"/>
          <w:sz w:val="21"/>
          <w:szCs w:val="32"/>
          <w:highlight w:val="none"/>
        </w:rPr>
        <w:t>，甲方所办理保险的保险期限应不低于本协议约定的见习期限。</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rPr>
      </w:pPr>
      <w:r>
        <w:rPr>
          <w:rFonts w:hint="default" w:ascii="Times New Roman" w:hAnsi="Times New Roman" w:eastAsia="宋体" w:cs="Times New Roman"/>
          <w:color w:val="auto"/>
          <w:spacing w:val="0"/>
          <w:sz w:val="21"/>
          <w:szCs w:val="32"/>
          <w:highlight w:val="none"/>
          <w:lang w:eastAsia="zh-CN"/>
        </w:rPr>
        <w:t>2</w:t>
      </w:r>
      <w:r>
        <w:rPr>
          <w:rFonts w:hint="default" w:ascii="Times New Roman" w:hAnsi="Times New Roman" w:eastAsia="仿宋_GB2312" w:cs="Times New Roman"/>
          <w:color w:val="auto"/>
          <w:spacing w:val="0"/>
          <w:sz w:val="21"/>
          <w:szCs w:val="32"/>
          <w:highlight w:val="none"/>
        </w:rPr>
        <w:t>.甲方为乙方提供符合国家规定的安全卫生的工作环境，并根据岗位需要，按国家规定向其提供必需的劳动防护用品。</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黑体" w:cs="Times New Roman"/>
          <w:color w:val="auto"/>
          <w:spacing w:val="0"/>
          <w:sz w:val="21"/>
          <w:szCs w:val="32"/>
          <w:highlight w:val="none"/>
        </w:rPr>
      </w:pPr>
      <w:r>
        <w:rPr>
          <w:rFonts w:hint="default" w:ascii="Times New Roman" w:hAnsi="Times New Roman" w:eastAsia="黑体" w:cs="Times New Roman"/>
          <w:color w:val="auto"/>
          <w:spacing w:val="0"/>
          <w:sz w:val="21"/>
          <w:szCs w:val="32"/>
          <w:highlight w:val="none"/>
        </w:rPr>
        <w:t>六、尚需协商一致的其他问题</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仿宋_GB2312" w:cs="Times New Roman"/>
          <w:color w:val="auto"/>
          <w:spacing w:val="0"/>
          <w:sz w:val="21"/>
          <w:szCs w:val="32"/>
          <w:highlight w:val="none"/>
          <w:u w:val="dotted"/>
        </w:rPr>
      </w:pPr>
      <w:r>
        <w:rPr>
          <w:rFonts w:hint="default" w:ascii="Times New Roman" w:hAnsi="Times New Roman" w:eastAsia="仿宋_GB2312" w:cs="Times New Roman"/>
          <w:color w:val="auto"/>
          <w:spacing w:val="0"/>
          <w:sz w:val="21"/>
          <w:szCs w:val="32"/>
          <w:highlight w:val="none"/>
          <w:u w:val="dotted"/>
        </w:rPr>
        <w:t xml:space="preserve">          　　　　　　　                  　　　　</w:t>
      </w:r>
      <w:r>
        <w:rPr>
          <w:rFonts w:hint="default" w:ascii="Times New Roman" w:hAnsi="Times New Roman" w:eastAsia="仿宋_GB2312" w:cs="Times New Roman"/>
          <w:color w:val="auto"/>
          <w:spacing w:val="0"/>
          <w:sz w:val="21"/>
          <w:szCs w:val="32"/>
          <w:highlight w:val="none"/>
          <w:u w:val="dotted"/>
          <w:lang w:val="en-US" w:eastAsia="zh-CN"/>
        </w:rPr>
        <w:t xml:space="preserve">                           </w:t>
      </w:r>
      <w:r>
        <w:rPr>
          <w:rFonts w:hint="default" w:ascii="Times New Roman" w:hAnsi="Times New Roman" w:eastAsia="仿宋_GB2312" w:cs="Times New Roman"/>
          <w:color w:val="auto"/>
          <w:spacing w:val="0"/>
          <w:sz w:val="21"/>
          <w:szCs w:val="32"/>
          <w:highlight w:val="none"/>
          <w:u w:val="dotted"/>
        </w:rPr>
        <w:t>　</w:t>
      </w:r>
    </w:p>
    <w:p>
      <w:pPr>
        <w:keepNext w:val="0"/>
        <w:keepLines w:val="0"/>
        <w:pageBreakBefore w:val="0"/>
        <w:widowControl w:val="0"/>
        <w:suppressAutoHyphens/>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pacing w:val="0"/>
          <w:sz w:val="21"/>
          <w:szCs w:val="32"/>
          <w:highlight w:val="none"/>
          <w:u w:val="dotted"/>
        </w:rPr>
      </w:pPr>
      <w:r>
        <w:rPr>
          <w:rFonts w:hint="default" w:ascii="Times New Roman" w:hAnsi="Times New Roman" w:eastAsia="仿宋_GB2312" w:cs="Times New Roman"/>
          <w:color w:val="auto"/>
          <w:spacing w:val="0"/>
          <w:sz w:val="21"/>
          <w:szCs w:val="32"/>
          <w:highlight w:val="none"/>
          <w:u w:val="dotted"/>
        </w:rPr>
        <w:t xml:space="preserve">          　　　　　　　                　　　　　</w:t>
      </w:r>
      <w:r>
        <w:rPr>
          <w:rFonts w:hint="default" w:ascii="Times New Roman" w:hAnsi="Times New Roman" w:eastAsia="仿宋_GB2312" w:cs="Times New Roman"/>
          <w:color w:val="auto"/>
          <w:spacing w:val="0"/>
          <w:sz w:val="21"/>
          <w:szCs w:val="32"/>
          <w:highlight w:val="none"/>
          <w:u w:val="dotted"/>
          <w:lang w:val="en-US" w:eastAsia="zh-CN"/>
        </w:rPr>
        <w:t xml:space="preserve">                           </w:t>
      </w:r>
      <w:r>
        <w:rPr>
          <w:rFonts w:hint="default" w:ascii="Times New Roman" w:hAnsi="Times New Roman" w:eastAsia="仿宋_GB2312" w:cs="Times New Roman"/>
          <w:color w:val="auto"/>
          <w:spacing w:val="0"/>
          <w:sz w:val="21"/>
          <w:szCs w:val="32"/>
          <w:highlight w:val="none"/>
          <w:u w:val="dotted"/>
        </w:rPr>
        <w:t xml:space="preserve">　　  </w:t>
      </w:r>
    </w:p>
    <w:p>
      <w:pPr>
        <w:keepNext w:val="0"/>
        <w:keepLines w:val="0"/>
        <w:pageBreakBefore w:val="0"/>
        <w:widowControl w:val="0"/>
        <w:suppressAutoHyphens/>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pacing w:val="0"/>
          <w:sz w:val="21"/>
          <w:szCs w:val="32"/>
          <w:highlight w:val="none"/>
          <w:u w:val="dotted"/>
        </w:rPr>
      </w:pPr>
      <w:r>
        <w:rPr>
          <w:rFonts w:hint="default" w:ascii="Times New Roman" w:hAnsi="Times New Roman" w:eastAsia="仿宋_GB2312" w:cs="Times New Roman"/>
          <w:color w:val="auto"/>
          <w:spacing w:val="0"/>
          <w:sz w:val="21"/>
          <w:szCs w:val="32"/>
          <w:highlight w:val="none"/>
          <w:u w:val="dotted"/>
        </w:rPr>
        <w:t xml:space="preserve">          　　　　　　　                　　　</w:t>
      </w:r>
      <w:r>
        <w:rPr>
          <w:rFonts w:hint="default" w:ascii="Times New Roman" w:hAnsi="Times New Roman" w:eastAsia="仿宋_GB2312" w:cs="Times New Roman"/>
          <w:color w:val="auto"/>
          <w:spacing w:val="0"/>
          <w:sz w:val="21"/>
          <w:szCs w:val="32"/>
          <w:highlight w:val="none"/>
          <w:u w:val="dotted"/>
          <w:lang w:val="en-US" w:eastAsia="zh-CN"/>
        </w:rPr>
        <w:t xml:space="preserve">                         </w:t>
      </w:r>
      <w:r>
        <w:rPr>
          <w:rFonts w:hint="default" w:ascii="Times New Roman" w:hAnsi="Times New Roman" w:eastAsia="仿宋_GB2312" w:cs="Times New Roman"/>
          <w:color w:val="auto"/>
          <w:spacing w:val="0"/>
          <w:sz w:val="21"/>
          <w:szCs w:val="32"/>
          <w:highlight w:val="none"/>
          <w:u w:val="dotted"/>
        </w:rPr>
        <w:t xml:space="preserve">　　　　  </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585"/>
        <w:textAlignment w:val="auto"/>
        <w:rPr>
          <w:rFonts w:hint="default" w:ascii="Times New Roman" w:hAnsi="Times New Roman" w:eastAsia="黑体" w:cs="Times New Roman"/>
          <w:color w:val="auto"/>
          <w:spacing w:val="0"/>
          <w:sz w:val="21"/>
          <w:szCs w:val="32"/>
          <w:highlight w:val="none"/>
        </w:rPr>
      </w:pPr>
      <w:r>
        <w:rPr>
          <w:rFonts w:hint="default" w:ascii="Times New Roman" w:hAnsi="Times New Roman" w:eastAsia="黑体" w:cs="Times New Roman"/>
          <w:color w:val="auto"/>
          <w:spacing w:val="0"/>
          <w:sz w:val="21"/>
          <w:szCs w:val="32"/>
          <w:highlight w:val="none"/>
        </w:rPr>
        <w:t>七、本协议未尽事宜由双方及时协商解决。</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585"/>
        <w:textAlignment w:val="auto"/>
        <w:rPr>
          <w:rFonts w:hint="default" w:ascii="Times New Roman" w:hAnsi="Times New Roman" w:eastAsia="黑体" w:cs="Times New Roman"/>
          <w:color w:val="auto"/>
          <w:spacing w:val="0"/>
          <w:sz w:val="21"/>
          <w:szCs w:val="32"/>
          <w:highlight w:val="none"/>
        </w:rPr>
      </w:pPr>
      <w:r>
        <w:rPr>
          <w:rFonts w:hint="default" w:ascii="Times New Roman" w:hAnsi="Times New Roman" w:eastAsia="黑体" w:cs="Times New Roman"/>
          <w:color w:val="auto"/>
          <w:spacing w:val="0"/>
          <w:sz w:val="21"/>
          <w:szCs w:val="32"/>
          <w:highlight w:val="none"/>
        </w:rPr>
        <w:t>八、双方对履行本协议产生争议的，可协商解决。协商不成功的，可向当地基层调解组织申请调解，或依法向人民法院起诉。</w:t>
      </w:r>
    </w:p>
    <w:p>
      <w:pPr>
        <w:keepNext w:val="0"/>
        <w:keepLines w:val="0"/>
        <w:pageBreakBefore w:val="0"/>
        <w:widowControl w:val="0"/>
        <w:suppressAutoHyphens/>
        <w:kinsoku/>
        <w:wordWrap/>
        <w:overflowPunct/>
        <w:topLinePunct w:val="0"/>
        <w:autoSpaceDE/>
        <w:autoSpaceDN/>
        <w:bidi w:val="0"/>
        <w:adjustRightInd/>
        <w:snapToGrid/>
        <w:spacing w:line="440" w:lineRule="exact"/>
        <w:ind w:firstLine="600"/>
        <w:textAlignment w:val="auto"/>
        <w:rPr>
          <w:rFonts w:hint="default" w:ascii="Times New Roman" w:hAnsi="Times New Roman" w:eastAsia="仿宋_GB2312" w:cs="Times New Roman"/>
          <w:color w:val="auto"/>
          <w:spacing w:val="0"/>
          <w:sz w:val="21"/>
          <w:szCs w:val="32"/>
          <w:highlight w:val="none"/>
        </w:rPr>
      </w:pPr>
      <w:r>
        <w:rPr>
          <w:rFonts w:hint="default" w:ascii="Times New Roman" w:hAnsi="Times New Roman" w:eastAsia="黑体" w:cs="Times New Roman"/>
          <w:color w:val="auto"/>
          <w:spacing w:val="0"/>
          <w:sz w:val="21"/>
          <w:szCs w:val="32"/>
          <w:highlight w:val="none"/>
        </w:rPr>
        <w:t>九、本协议</w:t>
      </w:r>
      <w:r>
        <w:rPr>
          <w:rFonts w:hint="default" w:ascii="Times New Roman" w:hAnsi="Times New Roman" w:eastAsia="黑体" w:cs="Times New Roman"/>
          <w:color w:val="auto"/>
          <w:spacing w:val="0"/>
          <w:sz w:val="21"/>
          <w:szCs w:val="32"/>
          <w:highlight w:val="none"/>
          <w:lang w:eastAsia="zh-CN"/>
        </w:rPr>
        <w:t>由</w:t>
      </w:r>
      <w:r>
        <w:rPr>
          <w:rFonts w:hint="default" w:ascii="Times New Roman" w:hAnsi="Times New Roman" w:eastAsia="黑体" w:cs="Times New Roman"/>
          <w:color w:val="auto"/>
          <w:spacing w:val="0"/>
          <w:sz w:val="21"/>
          <w:szCs w:val="32"/>
          <w:highlight w:val="none"/>
        </w:rPr>
        <w:t>甲方</w:t>
      </w:r>
      <w:r>
        <w:rPr>
          <w:rFonts w:hint="default" w:ascii="Times New Roman" w:hAnsi="Times New Roman" w:eastAsia="黑体" w:cs="Times New Roman"/>
          <w:color w:val="auto"/>
          <w:spacing w:val="0"/>
          <w:sz w:val="21"/>
          <w:szCs w:val="32"/>
          <w:highlight w:val="none"/>
          <w:lang w:eastAsia="zh-CN"/>
        </w:rPr>
        <w:t>提交、乙方签字，经当地人力资源社会保障部门审核通过后</w:t>
      </w:r>
      <w:r>
        <w:rPr>
          <w:rFonts w:hint="default" w:ascii="Times New Roman" w:hAnsi="Times New Roman" w:eastAsia="黑体" w:cs="Times New Roman"/>
          <w:color w:val="auto"/>
          <w:spacing w:val="0"/>
          <w:sz w:val="21"/>
          <w:szCs w:val="32"/>
          <w:highlight w:val="none"/>
        </w:rPr>
        <w:t>生效。</w:t>
      </w:r>
      <w:r>
        <w:rPr>
          <w:rFonts w:hint="default" w:ascii="Times New Roman" w:hAnsi="Times New Roman" w:eastAsia="仿宋_GB2312" w:cs="Times New Roman"/>
          <w:color w:val="auto"/>
          <w:spacing w:val="0"/>
          <w:sz w:val="21"/>
          <w:szCs w:val="32"/>
          <w:highlight w:val="none"/>
          <w:lang w:eastAsia="zh-CN"/>
        </w:rPr>
        <w:t>甲方应在当地人力资源社会保障部门审核通过后，打印</w:t>
      </w:r>
      <w:r>
        <w:rPr>
          <w:rFonts w:hint="default" w:ascii="Times New Roman" w:hAnsi="Times New Roman" w:eastAsia="仿宋_GB2312" w:cs="Times New Roman"/>
          <w:color w:val="auto"/>
          <w:spacing w:val="0"/>
          <w:sz w:val="21"/>
          <w:szCs w:val="32"/>
          <w:highlight w:val="none"/>
        </w:rPr>
        <w:t>本协议一式两份</w:t>
      </w:r>
      <w:r>
        <w:rPr>
          <w:rFonts w:hint="default" w:ascii="Times New Roman" w:hAnsi="Times New Roman" w:eastAsia="仿宋_GB2312" w:cs="Times New Roman"/>
          <w:color w:val="auto"/>
          <w:spacing w:val="0"/>
          <w:sz w:val="21"/>
          <w:szCs w:val="32"/>
          <w:highlight w:val="none"/>
          <w:lang w:eastAsia="zh-CN"/>
        </w:rPr>
        <w:t>并盖章</w:t>
      </w:r>
      <w:r>
        <w:rPr>
          <w:rFonts w:hint="default" w:ascii="Times New Roman" w:hAnsi="Times New Roman" w:eastAsia="仿宋_GB2312" w:cs="Times New Roman"/>
          <w:color w:val="auto"/>
          <w:spacing w:val="0"/>
          <w:sz w:val="21"/>
          <w:szCs w:val="32"/>
          <w:highlight w:val="none"/>
        </w:rPr>
        <w:t>，双方各执一份。</w:t>
      </w:r>
    </w:p>
    <w:p>
      <w:pPr>
        <w:keepNext w:val="0"/>
        <w:keepLines w:val="0"/>
        <w:pageBreakBefore w:val="0"/>
        <w:widowControl w:val="0"/>
        <w:suppressAutoHyphens/>
        <w:kinsoku/>
        <w:wordWrap/>
        <w:overflowPunct/>
        <w:topLinePunct w:val="0"/>
        <w:bidi w:val="0"/>
        <w:spacing w:line="240" w:lineRule="auto"/>
        <w:textAlignment w:val="auto"/>
        <w:rPr>
          <w:rFonts w:hint="default" w:ascii="Times New Roman" w:hAnsi="Times New Roman" w:eastAsia="仿宋_GB2312" w:cs="Times New Roman"/>
          <w:color w:val="auto"/>
          <w:spacing w:val="0"/>
          <w:sz w:val="21"/>
          <w:szCs w:val="32"/>
          <w:highlight w:val="none"/>
        </w:rPr>
      </w:pPr>
    </w:p>
    <w:p>
      <w:pPr>
        <w:keepNext w:val="0"/>
        <w:keepLines w:val="0"/>
        <w:pageBreakBefore w:val="0"/>
        <w:widowControl w:val="0"/>
        <w:suppressAutoHyphens/>
        <w:kinsoku/>
        <w:wordWrap/>
        <w:overflowPunct/>
        <w:topLinePunct w:val="0"/>
        <w:bidi w:val="0"/>
        <w:spacing w:line="240" w:lineRule="auto"/>
        <w:ind w:firstLine="1260" w:firstLineChars="600"/>
        <w:textAlignment w:val="auto"/>
        <w:rPr>
          <w:rFonts w:hint="default" w:ascii="Times New Roman" w:hAnsi="Times New Roman" w:eastAsia="仿宋_GB2312" w:cs="Times New Roman"/>
          <w:color w:val="auto"/>
          <w:spacing w:val="0"/>
          <w:sz w:val="21"/>
          <w:szCs w:val="32"/>
          <w:highlight w:val="none"/>
        </w:rPr>
      </w:pPr>
      <w:r>
        <w:rPr>
          <w:rFonts w:hint="default" w:ascii="Times New Roman" w:hAnsi="Times New Roman" w:eastAsia="仿宋_GB2312" w:cs="Times New Roman"/>
          <w:color w:val="auto"/>
          <w:spacing w:val="0"/>
          <w:sz w:val="21"/>
          <w:szCs w:val="32"/>
          <w:highlight w:val="none"/>
        </w:rPr>
        <w:t>甲方（公章）                         乙方（签字）：</w:t>
      </w:r>
    </w:p>
    <w:p>
      <w:pPr>
        <w:keepNext w:val="0"/>
        <w:keepLines w:val="0"/>
        <w:pageBreakBefore w:val="0"/>
        <w:widowControl w:val="0"/>
        <w:suppressAutoHyphens/>
        <w:kinsoku/>
        <w:wordWrap/>
        <w:overflowPunct/>
        <w:topLinePunct w:val="0"/>
        <w:bidi w:val="0"/>
        <w:spacing w:line="240" w:lineRule="auto"/>
        <w:textAlignment w:val="auto"/>
        <w:rPr>
          <w:rFonts w:hint="default" w:ascii="Times New Roman" w:hAnsi="Times New Roman" w:eastAsia="仿宋_GB2312" w:cs="Times New Roman"/>
          <w:color w:val="auto"/>
          <w:spacing w:val="0"/>
          <w:sz w:val="21"/>
          <w:szCs w:val="32"/>
          <w:highlight w:val="none"/>
        </w:rPr>
      </w:pPr>
    </w:p>
    <w:p>
      <w:pPr>
        <w:keepNext w:val="0"/>
        <w:keepLines w:val="0"/>
        <w:pageBreakBefore w:val="0"/>
        <w:widowControl w:val="0"/>
        <w:suppressAutoHyphens/>
        <w:kinsoku/>
        <w:wordWrap/>
        <w:overflowPunct/>
        <w:topLinePunct w:val="0"/>
        <w:bidi w:val="0"/>
        <w:spacing w:line="240" w:lineRule="auto"/>
        <w:textAlignment w:val="auto"/>
        <w:rPr>
          <w:rFonts w:hint="default" w:ascii="Times New Roman" w:hAnsi="Times New Roman" w:eastAsia="仿宋_GB2312" w:cs="Times New Roman"/>
          <w:color w:val="auto"/>
          <w:spacing w:val="0"/>
          <w:sz w:val="21"/>
          <w:szCs w:val="32"/>
          <w:highlight w:val="none"/>
        </w:rPr>
      </w:pPr>
    </w:p>
    <w:p>
      <w:pPr>
        <w:widowControl w:val="0"/>
        <w:suppressAutoHyphens/>
        <w:bidi w:val="0"/>
        <w:spacing w:line="240" w:lineRule="atLeast"/>
        <w:ind w:firstLine="396" w:firstLineChars="200"/>
        <w:jc w:val="both"/>
        <w:rPr>
          <w:rFonts w:hint="default" w:ascii="Times New Roman" w:hAnsi="Times New Roman" w:eastAsia="宋体" w:cs="Times New Roman"/>
          <w:color w:val="auto"/>
          <w:spacing w:val="-6"/>
          <w:kern w:val="2"/>
          <w:sz w:val="21"/>
          <w:szCs w:val="24"/>
          <w:highlight w:val="none"/>
          <w:lang w:val="en-US" w:eastAsia="zh-CN" w:bidi="ar-SA"/>
        </w:rPr>
      </w:pPr>
    </w:p>
    <w:p>
      <w:pPr>
        <w:keepNext w:val="0"/>
        <w:keepLines w:val="0"/>
        <w:pageBreakBefore w:val="0"/>
        <w:widowControl w:val="0"/>
        <w:suppressAutoHyphens/>
        <w:kinsoku/>
        <w:wordWrap/>
        <w:overflowPunct/>
        <w:topLinePunct w:val="0"/>
        <w:bidi w:val="0"/>
        <w:spacing w:line="240" w:lineRule="auto"/>
        <w:textAlignment w:val="auto"/>
        <w:rPr>
          <w:rFonts w:hint="default" w:ascii="Times New Roman" w:hAnsi="Times New Roman" w:eastAsia="仿宋_GB2312" w:cs="Times New Roman"/>
          <w:b/>
          <w:color w:val="auto"/>
          <w:spacing w:val="0"/>
          <w:sz w:val="32"/>
          <w:szCs w:val="32"/>
          <w:highlight w:val="none"/>
          <w:lang w:val="en-US" w:eastAsia="zh-CN"/>
        </w:rPr>
      </w:pPr>
      <w:r>
        <w:rPr>
          <w:rFonts w:hint="default" w:ascii="Times New Roman" w:hAnsi="Times New Roman" w:eastAsia="仿宋_GB2312" w:cs="Times New Roman"/>
          <w:color w:val="auto"/>
          <w:spacing w:val="0"/>
          <w:sz w:val="21"/>
          <w:szCs w:val="32"/>
          <w:highlight w:val="none"/>
        </w:rPr>
        <w:t xml:space="preserve">  </w:t>
      </w:r>
      <w:r>
        <w:rPr>
          <w:rFonts w:hint="default" w:ascii="Times New Roman" w:hAnsi="Times New Roman" w:eastAsia="仿宋_GB2312" w:cs="Times New Roman"/>
          <w:color w:val="auto"/>
          <w:spacing w:val="0"/>
          <w:sz w:val="21"/>
          <w:szCs w:val="32"/>
          <w:highlight w:val="none"/>
          <w:lang w:val="en-US" w:eastAsia="zh-CN"/>
        </w:rPr>
        <w:t xml:space="preserve">          </w:t>
      </w:r>
      <w:r>
        <w:rPr>
          <w:rFonts w:hint="default" w:ascii="Times New Roman" w:hAnsi="Times New Roman" w:eastAsia="仿宋_GB2312" w:cs="Times New Roman"/>
          <w:color w:val="auto"/>
          <w:spacing w:val="0"/>
          <w:sz w:val="21"/>
          <w:szCs w:val="32"/>
          <w:highlight w:val="none"/>
        </w:rPr>
        <w:t xml:space="preserve">  年   月   日                       年   月   日</w:t>
      </w:r>
    </w:p>
    <w:p>
      <w:pPr>
        <w:suppressAutoHyphens/>
        <w:bidi w:val="0"/>
        <w:spacing w:line="240" w:lineRule="auto"/>
        <w:rPr>
          <w:rFonts w:hint="default" w:ascii="Times New Roman" w:hAnsi="Times New Roman" w:eastAsia="宋体" w:cs="Times New Roman"/>
          <w:color w:val="auto"/>
          <w:spacing w:val="0"/>
          <w:sz w:val="21"/>
          <w:szCs w:val="24"/>
          <w:highlight w:val="none"/>
        </w:rPr>
      </w:pPr>
    </w:p>
    <w:p>
      <w:pPr>
        <w:widowControl w:val="0"/>
        <w:suppressAutoHyphens/>
        <w:bidi w:val="0"/>
        <w:snapToGrid w:val="0"/>
        <w:spacing w:line="240" w:lineRule="atLeast"/>
        <w:jc w:val="left"/>
        <w:rPr>
          <w:rFonts w:hint="default" w:ascii="Times New Roman" w:hAnsi="Times New Roman" w:eastAsia="宋体" w:cs="Times New Roman"/>
          <w:color w:val="auto"/>
          <w:spacing w:val="-6"/>
          <w:kern w:val="2"/>
          <w:sz w:val="18"/>
          <w:szCs w:val="24"/>
          <w:highlight w:val="none"/>
          <w:lang w:val="en-US" w:eastAsia="zh-CN" w:bidi="ar-SA"/>
        </w:rPr>
      </w:pPr>
    </w:p>
    <w:p>
      <w:pPr>
        <w:widowControl w:val="0"/>
        <w:suppressAutoHyphens/>
        <w:bidi w:val="0"/>
        <w:snapToGrid w:val="0"/>
        <w:spacing w:line="240" w:lineRule="atLeast"/>
        <w:jc w:val="left"/>
        <w:rPr>
          <w:rFonts w:hint="default" w:ascii="Times New Roman" w:hAnsi="Times New Roman" w:eastAsia="宋体" w:cs="Times New Roman"/>
          <w:color w:val="auto"/>
          <w:spacing w:val="-6"/>
          <w:kern w:val="2"/>
          <w:sz w:val="18"/>
          <w:szCs w:val="24"/>
          <w:highlight w:val="none"/>
          <w:lang w:val="en-US" w:eastAsia="zh-CN" w:bidi="ar-SA"/>
        </w:rPr>
      </w:pPr>
    </w:p>
    <w:p>
      <w:pPr>
        <w:suppressAutoHyphens/>
        <w:bidi w:val="0"/>
        <w:spacing w:line="240" w:lineRule="auto"/>
        <w:jc w:val="center"/>
        <w:rPr>
          <w:rFonts w:hint="default" w:ascii="Times New Roman" w:hAnsi="Times New Roman" w:eastAsia="方正小标宋_GBK" w:cs="Times New Roman"/>
          <w:color w:val="auto"/>
          <w:spacing w:val="0"/>
          <w:sz w:val="36"/>
          <w:szCs w:val="36"/>
          <w:highlight w:val="none"/>
          <w:lang w:val="en-US" w:eastAsia="zh-CN"/>
        </w:rPr>
      </w:pPr>
    </w:p>
    <w:p>
      <w:pPr>
        <w:suppressAutoHyphens/>
        <w:bidi w:val="0"/>
        <w:spacing w:line="240" w:lineRule="auto"/>
        <w:jc w:val="center"/>
        <w:rPr>
          <w:rFonts w:hint="default" w:ascii="Times New Roman" w:hAnsi="Times New Roman" w:eastAsia="方正小标宋_GBK" w:cs="Times New Roman"/>
          <w:color w:val="auto"/>
          <w:spacing w:val="0"/>
          <w:sz w:val="36"/>
          <w:szCs w:val="36"/>
          <w:highlight w:val="none"/>
          <w:lang w:val="en-US" w:eastAsia="zh-CN"/>
        </w:rPr>
      </w:pPr>
    </w:p>
    <w:p>
      <w:pPr>
        <w:suppressAutoHyphens/>
        <w:bidi w:val="0"/>
        <w:spacing w:line="360" w:lineRule="auto"/>
        <w:jc w:val="left"/>
        <w:rPr>
          <w:rFonts w:hint="default" w:ascii="Times New Roman" w:hAnsi="Times New Roman" w:eastAsia="黑体" w:cs="Times New Roman"/>
          <w:color w:val="000000"/>
          <w:spacing w:val="0"/>
          <w:sz w:val="32"/>
          <w:szCs w:val="32"/>
          <w:highlight w:val="none"/>
          <w:lang w:val="en-US" w:eastAsia="zh-CN"/>
        </w:rPr>
      </w:pPr>
      <w:r>
        <w:rPr>
          <w:rFonts w:hint="default" w:ascii="Times New Roman" w:hAnsi="Times New Roman" w:eastAsia="黑体" w:cs="Times New Roman"/>
          <w:color w:val="000000"/>
          <w:spacing w:val="0"/>
          <w:sz w:val="32"/>
          <w:szCs w:val="32"/>
          <w:highlight w:val="none"/>
        </w:rPr>
        <w:br w:type="page"/>
      </w:r>
      <w:r>
        <w:rPr>
          <w:rFonts w:hint="default" w:ascii="Times New Roman" w:hAnsi="Times New Roman" w:eastAsia="黑体" w:cs="Times New Roman"/>
          <w:color w:val="000000"/>
          <w:spacing w:val="0"/>
          <w:sz w:val="32"/>
          <w:szCs w:val="32"/>
          <w:highlight w:val="none"/>
        </w:rPr>
        <w:t>附件</w:t>
      </w:r>
      <w:r>
        <w:rPr>
          <w:rFonts w:hint="default" w:ascii="Times New Roman" w:hAnsi="Times New Roman" w:eastAsia="黑体" w:cs="Times New Roman"/>
          <w:color w:val="000000"/>
          <w:spacing w:val="0"/>
          <w:sz w:val="32"/>
          <w:szCs w:val="32"/>
          <w:highlight w:val="none"/>
          <w:lang w:val="en-US" w:eastAsia="zh-CN"/>
        </w:rPr>
        <w:t>8</w:t>
      </w:r>
    </w:p>
    <w:p>
      <w:pPr>
        <w:suppressAutoHyphens/>
        <w:bidi w:val="0"/>
        <w:spacing w:line="240" w:lineRule="auto"/>
        <w:jc w:val="center"/>
        <w:rPr>
          <w:rFonts w:hint="default" w:ascii="Times New Roman" w:hAnsi="Times New Roman" w:eastAsia="方正小标宋简体" w:cs="Times New Roman"/>
          <w:color w:val="auto"/>
          <w:spacing w:val="0"/>
          <w:sz w:val="36"/>
          <w:szCs w:val="36"/>
          <w:highlight w:val="none"/>
          <w:lang w:bidi="ar"/>
        </w:rPr>
      </w:pPr>
      <w:r>
        <w:rPr>
          <w:rFonts w:hint="default" w:ascii="Times New Roman" w:hAnsi="Times New Roman" w:eastAsia="方正小标宋_GBK" w:cs="Times New Roman"/>
          <w:color w:val="auto"/>
          <w:spacing w:val="0"/>
          <w:sz w:val="36"/>
          <w:szCs w:val="36"/>
          <w:highlight w:val="none"/>
          <w:lang w:val="en-US" w:eastAsia="zh-CN"/>
        </w:rPr>
        <w:tab/>
      </w:r>
      <w:r>
        <w:rPr>
          <w:rFonts w:hint="default" w:ascii="Times New Roman" w:hAnsi="Times New Roman" w:eastAsia="方正小标宋简体" w:cs="Times New Roman"/>
          <w:color w:val="auto"/>
          <w:spacing w:val="0"/>
          <w:sz w:val="36"/>
          <w:szCs w:val="36"/>
          <w:highlight w:val="none"/>
          <w:lang w:bidi="ar"/>
        </w:rPr>
        <w:t>见习人员</w:t>
      </w:r>
      <w:r>
        <w:rPr>
          <w:rFonts w:hint="default" w:ascii="Times New Roman" w:hAnsi="Times New Roman" w:eastAsia="方正小标宋简体" w:cs="Times New Roman"/>
          <w:color w:val="auto"/>
          <w:spacing w:val="0"/>
          <w:sz w:val="36"/>
          <w:szCs w:val="36"/>
          <w:highlight w:val="none"/>
          <w:lang w:val="en-US" w:eastAsia="zh-CN" w:bidi="ar"/>
        </w:rPr>
        <w:t>信息变更</w:t>
      </w:r>
      <w:r>
        <w:rPr>
          <w:rFonts w:hint="default" w:ascii="Times New Roman" w:hAnsi="Times New Roman" w:eastAsia="方正小标宋简体" w:cs="Times New Roman"/>
          <w:color w:val="auto"/>
          <w:spacing w:val="0"/>
          <w:sz w:val="36"/>
          <w:szCs w:val="36"/>
          <w:highlight w:val="none"/>
          <w:lang w:bidi="ar"/>
        </w:rPr>
        <w:t>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582"/>
        <w:gridCol w:w="2080"/>
        <w:gridCol w:w="1624"/>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restart"/>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auto"/>
                <w:spacing w:val="0"/>
                <w:kern w:val="0"/>
                <w:sz w:val="21"/>
                <w:szCs w:val="21"/>
                <w:highlight w:val="none"/>
                <w:lang w:val="en-US" w:eastAsia="zh-CN"/>
              </w:rPr>
            </w:pPr>
            <w:r>
              <w:rPr>
                <w:rFonts w:hint="default" w:ascii="Times New Roman" w:hAnsi="Times New Roman" w:eastAsia="仿宋_GB2312" w:cs="Times New Roman"/>
                <w:color w:val="auto"/>
                <w:spacing w:val="0"/>
                <w:kern w:val="0"/>
                <w:sz w:val="21"/>
                <w:szCs w:val="21"/>
                <w:highlight w:val="none"/>
                <w:lang w:val="en-US" w:eastAsia="zh-CN"/>
              </w:rPr>
              <w:t>见习</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auto"/>
                <w:spacing w:val="0"/>
                <w:kern w:val="0"/>
                <w:sz w:val="21"/>
                <w:szCs w:val="21"/>
                <w:highlight w:val="none"/>
                <w:lang w:val="en-US" w:eastAsia="zh-CN"/>
              </w:rPr>
            </w:pPr>
            <w:r>
              <w:rPr>
                <w:rFonts w:hint="default" w:ascii="Times New Roman" w:hAnsi="Times New Roman" w:eastAsia="仿宋_GB2312" w:cs="Times New Roman"/>
                <w:color w:val="auto"/>
                <w:spacing w:val="0"/>
                <w:kern w:val="0"/>
                <w:sz w:val="21"/>
                <w:szCs w:val="21"/>
                <w:highlight w:val="none"/>
                <w:lang w:val="en-US" w:eastAsia="zh-CN"/>
              </w:rPr>
              <w:t>人员</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auto"/>
                <w:spacing w:val="0"/>
                <w:kern w:val="0"/>
                <w:sz w:val="21"/>
                <w:szCs w:val="21"/>
                <w:highlight w:val="none"/>
                <w:lang w:val="en-US" w:eastAsia="zh-CN"/>
              </w:rPr>
            </w:pPr>
            <w:r>
              <w:rPr>
                <w:rFonts w:hint="default" w:ascii="Times New Roman" w:hAnsi="Times New Roman" w:eastAsia="仿宋_GB2312" w:cs="Times New Roman"/>
                <w:color w:val="auto"/>
                <w:spacing w:val="0"/>
                <w:kern w:val="0"/>
                <w:sz w:val="21"/>
                <w:szCs w:val="21"/>
                <w:highlight w:val="none"/>
                <w:lang w:val="en-US" w:eastAsia="zh-CN"/>
              </w:rPr>
              <w:t>基本</w:t>
            </w:r>
          </w:p>
          <w:p>
            <w:pPr>
              <w:keepNext w:val="0"/>
              <w:keepLines w:val="0"/>
              <w:widowControl w:val="0"/>
              <w:suppressLineNumbers w:val="0"/>
              <w:spacing w:before="0" w:beforeAutospacing="0" w:after="0" w:afterAutospacing="0" w:line="240" w:lineRule="atLeast"/>
              <w:ind w:left="0" w:leftChars="0" w:right="0" w:firstLine="0" w:firstLineChars="0"/>
              <w:jc w:val="center"/>
              <w:rPr>
                <w:rFonts w:hint="default" w:ascii="Times New Roman" w:hAnsi="Times New Roman" w:eastAsia="仿宋_GB2312" w:cs="Times New Roman"/>
                <w:spacing w:val="-6"/>
                <w:kern w:val="2"/>
                <w:sz w:val="32"/>
                <w:szCs w:val="20"/>
                <w:highlight w:val="none"/>
                <w:vertAlign w:val="baseli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bidi="ar-SA"/>
              </w:rPr>
              <w:t>信息</w:t>
            </w:r>
          </w:p>
        </w:tc>
        <w:tc>
          <w:tcPr>
            <w:tcW w:w="1582" w:type="dxa"/>
            <w:noWrap w:val="0"/>
            <w:vAlign w:val="center"/>
          </w:tcPr>
          <w:p>
            <w:pPr>
              <w:keepNext w:val="0"/>
              <w:keepLines w:val="0"/>
              <w:widowControl/>
              <w:suppressLineNumbers w:val="0"/>
              <w:suppressAutoHyphens/>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spacing w:val="0"/>
                <w:kern w:val="0"/>
                <w:sz w:val="21"/>
                <w:szCs w:val="21"/>
                <w:highlight w:val="none"/>
                <w:lang w:val="en-US" w:eastAsia="zh-CN" w:bidi="ar-SA"/>
              </w:rPr>
            </w:pPr>
            <w:r>
              <w:rPr>
                <w:rFonts w:hint="default" w:ascii="Times New Roman" w:hAnsi="Times New Roman" w:eastAsia="仿宋_GB2312" w:cs="Times New Roman"/>
                <w:spacing w:val="0"/>
                <w:kern w:val="0"/>
                <w:sz w:val="21"/>
                <w:szCs w:val="21"/>
                <w:highlight w:val="none"/>
                <w:lang w:val="en-US" w:eastAsia="zh-CN" w:bidi="ar"/>
              </w:rPr>
              <w:t>姓  名</w:t>
            </w:r>
          </w:p>
        </w:tc>
        <w:tc>
          <w:tcPr>
            <w:tcW w:w="2080" w:type="dxa"/>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c>
          <w:tcPr>
            <w:tcW w:w="1624" w:type="dxa"/>
            <w:noWrap w:val="0"/>
            <w:vAlign w:val="center"/>
          </w:tcPr>
          <w:p>
            <w:pPr>
              <w:keepNext w:val="0"/>
              <w:keepLines w:val="0"/>
              <w:widowControl/>
              <w:suppressLineNumbers w:val="0"/>
              <w:suppressAutoHyphens/>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spacing w:val="0"/>
                <w:kern w:val="0"/>
                <w:sz w:val="21"/>
                <w:szCs w:val="21"/>
                <w:highlight w:val="none"/>
                <w:lang w:val="en-US" w:eastAsia="zh-CN" w:bidi="ar-SA"/>
              </w:rPr>
            </w:pPr>
            <w:r>
              <w:rPr>
                <w:rFonts w:hint="default" w:ascii="Times New Roman" w:hAnsi="Times New Roman" w:eastAsia="仿宋_GB2312" w:cs="Times New Roman"/>
                <w:spacing w:val="0"/>
                <w:kern w:val="0"/>
                <w:sz w:val="21"/>
                <w:szCs w:val="21"/>
                <w:highlight w:val="none"/>
                <w:lang w:val="en-US" w:eastAsia="zh-CN" w:bidi="ar"/>
              </w:rPr>
              <w:t>性别</w:t>
            </w:r>
          </w:p>
        </w:tc>
        <w:tc>
          <w:tcPr>
            <w:tcW w:w="2194" w:type="dxa"/>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c>
          <w:tcPr>
            <w:tcW w:w="1582" w:type="dxa"/>
            <w:noWrap w:val="0"/>
            <w:vAlign w:val="center"/>
          </w:tcPr>
          <w:p>
            <w:pPr>
              <w:keepNext w:val="0"/>
              <w:keepLines w:val="0"/>
              <w:widowControl/>
              <w:suppressLineNumbers w:val="0"/>
              <w:suppressAutoHyphens/>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spacing w:val="0"/>
                <w:kern w:val="0"/>
                <w:sz w:val="21"/>
                <w:szCs w:val="21"/>
                <w:highlight w:val="none"/>
                <w:lang w:val="en-US" w:eastAsia="zh-CN" w:bidi="ar-SA"/>
              </w:rPr>
            </w:pPr>
            <w:r>
              <w:rPr>
                <w:rFonts w:hint="default" w:ascii="Times New Roman" w:hAnsi="Times New Roman" w:eastAsia="仿宋_GB2312" w:cs="Times New Roman"/>
                <w:spacing w:val="0"/>
                <w:kern w:val="0"/>
                <w:sz w:val="21"/>
                <w:szCs w:val="21"/>
                <w:highlight w:val="none"/>
                <w:lang w:val="en-US" w:eastAsia="zh-CN" w:bidi="ar"/>
              </w:rPr>
              <w:t>证件类型</w:t>
            </w:r>
          </w:p>
        </w:tc>
        <w:tc>
          <w:tcPr>
            <w:tcW w:w="2080" w:type="dxa"/>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c>
          <w:tcPr>
            <w:tcW w:w="1624" w:type="dxa"/>
            <w:noWrap w:val="0"/>
            <w:vAlign w:val="center"/>
          </w:tcPr>
          <w:p>
            <w:pPr>
              <w:keepNext w:val="0"/>
              <w:keepLines w:val="0"/>
              <w:widowControl/>
              <w:suppressLineNumbers w:val="0"/>
              <w:suppressAutoHyphens/>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spacing w:val="0"/>
                <w:kern w:val="0"/>
                <w:sz w:val="21"/>
                <w:szCs w:val="21"/>
                <w:highlight w:val="none"/>
                <w:lang w:val="en-US" w:eastAsia="zh-CN" w:bidi="ar-SA"/>
              </w:rPr>
            </w:pPr>
            <w:r>
              <w:rPr>
                <w:rFonts w:hint="default" w:ascii="Times New Roman" w:hAnsi="Times New Roman" w:eastAsia="仿宋_GB2312" w:cs="Times New Roman"/>
                <w:spacing w:val="0"/>
                <w:kern w:val="0"/>
                <w:sz w:val="21"/>
                <w:szCs w:val="21"/>
                <w:highlight w:val="none"/>
                <w:lang w:val="en-US" w:eastAsia="zh-CN" w:bidi="ar"/>
              </w:rPr>
              <w:t>证件号码</w:t>
            </w:r>
          </w:p>
        </w:tc>
        <w:tc>
          <w:tcPr>
            <w:tcW w:w="2194" w:type="dxa"/>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c>
          <w:tcPr>
            <w:tcW w:w="1582" w:type="dxa"/>
            <w:noWrap w:val="0"/>
            <w:vAlign w:val="center"/>
          </w:tcPr>
          <w:p>
            <w:pPr>
              <w:keepNext w:val="0"/>
              <w:keepLines w:val="0"/>
              <w:widowControl/>
              <w:suppressLineNumbers w:val="0"/>
              <w:suppressAutoHyphens/>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spacing w:val="0"/>
                <w:kern w:val="0"/>
                <w:sz w:val="21"/>
                <w:szCs w:val="21"/>
                <w:highlight w:val="none"/>
                <w:lang w:val="en-US" w:eastAsia="zh-CN" w:bidi="ar-SA"/>
              </w:rPr>
            </w:pPr>
            <w:r>
              <w:rPr>
                <w:rFonts w:hint="default" w:ascii="Times New Roman" w:hAnsi="Times New Roman" w:eastAsia="仿宋_GB2312" w:cs="Times New Roman"/>
                <w:spacing w:val="0"/>
                <w:kern w:val="0"/>
                <w:sz w:val="21"/>
                <w:szCs w:val="21"/>
                <w:highlight w:val="none"/>
                <w:lang w:val="en-US" w:eastAsia="zh-CN" w:bidi="ar"/>
              </w:rPr>
              <w:t>手机号码</w:t>
            </w:r>
          </w:p>
        </w:tc>
        <w:tc>
          <w:tcPr>
            <w:tcW w:w="2080" w:type="dxa"/>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c>
          <w:tcPr>
            <w:tcW w:w="1624" w:type="dxa"/>
            <w:noWrap w:val="0"/>
            <w:vAlign w:val="center"/>
          </w:tcPr>
          <w:p>
            <w:pPr>
              <w:keepNext w:val="0"/>
              <w:keepLines w:val="0"/>
              <w:widowControl/>
              <w:suppressLineNumbers w:val="0"/>
              <w:suppressAutoHyphens/>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spacing w:val="0"/>
                <w:kern w:val="0"/>
                <w:sz w:val="21"/>
                <w:szCs w:val="21"/>
                <w:highlight w:val="none"/>
                <w:lang w:val="en-US" w:eastAsia="zh-CN" w:bidi="ar-SA"/>
              </w:rPr>
            </w:pPr>
            <w:r>
              <w:rPr>
                <w:rFonts w:hint="default" w:ascii="Times New Roman" w:hAnsi="Times New Roman" w:eastAsia="仿宋_GB2312" w:cs="Times New Roman"/>
                <w:spacing w:val="0"/>
                <w:kern w:val="0"/>
                <w:sz w:val="21"/>
                <w:szCs w:val="21"/>
                <w:highlight w:val="none"/>
                <w:lang w:val="en-US" w:eastAsia="zh-CN" w:bidi="ar"/>
              </w:rPr>
              <w:t>见习人员类型</w:t>
            </w:r>
          </w:p>
        </w:tc>
        <w:tc>
          <w:tcPr>
            <w:tcW w:w="2194" w:type="dxa"/>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2" w:type="dxa"/>
            <w:vMerge w:val="continue"/>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c>
          <w:tcPr>
            <w:tcW w:w="1582" w:type="dxa"/>
            <w:noWrap w:val="0"/>
            <w:vAlign w:val="center"/>
          </w:tcPr>
          <w:p>
            <w:pPr>
              <w:keepNext w:val="0"/>
              <w:keepLines w:val="0"/>
              <w:widowControl w:val="0"/>
              <w:suppressLineNumbers w:val="0"/>
              <w:suppressAutoHyphens/>
              <w:autoSpaceDE w:val="0"/>
              <w:autoSpaceDN/>
              <w:spacing w:before="0" w:beforeAutospacing="0" w:after="0" w:afterAutospacing="0" w:line="320" w:lineRule="exact"/>
              <w:ind w:left="0" w:leftChars="0" w:right="0" w:rightChars="0" w:firstLine="0" w:firstLineChars="0"/>
              <w:jc w:val="center"/>
              <w:rPr>
                <w:rFonts w:hint="default" w:ascii="Times New Roman" w:hAnsi="Times New Roman" w:eastAsia="仿宋_GB2312" w:cs="Times New Roman"/>
                <w:spacing w:val="0"/>
                <w:kern w:val="2"/>
                <w:sz w:val="21"/>
                <w:szCs w:val="21"/>
                <w:highlight w:val="none"/>
              </w:rPr>
            </w:pPr>
            <w:r>
              <w:rPr>
                <w:rFonts w:hint="default" w:ascii="Times New Roman" w:hAnsi="Times New Roman" w:eastAsia="仿宋_GB2312" w:cs="Times New Roman"/>
                <w:spacing w:val="0"/>
                <w:kern w:val="2"/>
                <w:sz w:val="21"/>
                <w:szCs w:val="21"/>
                <w:highlight w:val="none"/>
                <w:lang w:val="en-US" w:eastAsia="zh-CN" w:bidi="ar"/>
              </w:rPr>
              <w:t>原见习协议</w:t>
            </w:r>
          </w:p>
          <w:p>
            <w:pPr>
              <w:keepNext w:val="0"/>
              <w:keepLines w:val="0"/>
              <w:widowControl w:val="0"/>
              <w:suppressLineNumbers w:val="0"/>
              <w:suppressAutoHyphens/>
              <w:autoSpaceDE w:val="0"/>
              <w:autoSpaceDN/>
              <w:spacing w:before="0" w:beforeAutospacing="0" w:after="0" w:afterAutospacing="0" w:line="320" w:lineRule="exact"/>
              <w:ind w:left="0" w:leftChars="0" w:right="0" w:rightChars="0" w:firstLine="0" w:firstLineChars="0"/>
              <w:jc w:val="center"/>
              <w:rPr>
                <w:rFonts w:hint="default" w:ascii="Times New Roman" w:hAnsi="Times New Roman" w:eastAsia="仿宋_GB2312" w:cs="Times New Roman"/>
                <w:spacing w:val="0"/>
                <w:kern w:val="2"/>
                <w:sz w:val="21"/>
                <w:szCs w:val="21"/>
                <w:highlight w:val="none"/>
                <w:lang w:val="en-US" w:eastAsia="zh-CN" w:bidi="ar-SA"/>
              </w:rPr>
            </w:pPr>
            <w:r>
              <w:rPr>
                <w:rFonts w:hint="default" w:ascii="Times New Roman" w:hAnsi="Times New Roman" w:eastAsia="仿宋_GB2312" w:cs="Times New Roman"/>
                <w:spacing w:val="0"/>
                <w:kern w:val="2"/>
                <w:sz w:val="21"/>
                <w:szCs w:val="21"/>
                <w:highlight w:val="none"/>
                <w:lang w:val="en-US" w:eastAsia="zh-CN" w:bidi="ar"/>
              </w:rPr>
              <w:t>起始时间</w:t>
            </w:r>
          </w:p>
        </w:tc>
        <w:tc>
          <w:tcPr>
            <w:tcW w:w="2080" w:type="dxa"/>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c>
          <w:tcPr>
            <w:tcW w:w="1624" w:type="dxa"/>
            <w:noWrap w:val="0"/>
            <w:vAlign w:val="center"/>
          </w:tcPr>
          <w:p>
            <w:pPr>
              <w:keepNext w:val="0"/>
              <w:keepLines w:val="0"/>
              <w:widowControl w:val="0"/>
              <w:suppressLineNumbers w:val="0"/>
              <w:suppressAutoHyphens/>
              <w:autoSpaceDE w:val="0"/>
              <w:autoSpaceDN/>
              <w:spacing w:before="0" w:beforeAutospacing="0" w:after="0" w:afterAutospacing="0" w:line="320" w:lineRule="exact"/>
              <w:ind w:left="0" w:leftChars="0" w:right="0" w:rightChars="0" w:firstLine="0" w:firstLineChars="0"/>
              <w:jc w:val="center"/>
              <w:rPr>
                <w:rFonts w:hint="default" w:ascii="Times New Roman" w:hAnsi="Times New Roman" w:eastAsia="仿宋_GB2312" w:cs="Times New Roman"/>
                <w:spacing w:val="0"/>
                <w:kern w:val="2"/>
                <w:sz w:val="21"/>
                <w:szCs w:val="21"/>
                <w:highlight w:val="none"/>
              </w:rPr>
            </w:pPr>
            <w:r>
              <w:rPr>
                <w:rFonts w:hint="default" w:ascii="Times New Roman" w:hAnsi="Times New Roman" w:eastAsia="仿宋_GB2312" w:cs="Times New Roman"/>
                <w:spacing w:val="0"/>
                <w:kern w:val="2"/>
                <w:sz w:val="21"/>
                <w:szCs w:val="21"/>
                <w:highlight w:val="none"/>
                <w:lang w:val="en-US" w:eastAsia="zh-CN" w:bidi="ar"/>
              </w:rPr>
              <w:t>原见习协议</w:t>
            </w:r>
          </w:p>
          <w:p>
            <w:pPr>
              <w:keepNext w:val="0"/>
              <w:keepLines w:val="0"/>
              <w:widowControl w:val="0"/>
              <w:suppressLineNumbers w:val="0"/>
              <w:suppressAutoHyphens/>
              <w:autoSpaceDE w:val="0"/>
              <w:autoSpaceDN/>
              <w:spacing w:before="0" w:beforeAutospacing="0" w:after="0" w:afterAutospacing="0" w:line="320" w:lineRule="exact"/>
              <w:ind w:left="0" w:leftChars="0" w:right="0" w:rightChars="0" w:firstLine="0" w:firstLineChars="0"/>
              <w:jc w:val="center"/>
              <w:rPr>
                <w:rFonts w:hint="default" w:ascii="Times New Roman" w:hAnsi="Times New Roman" w:eastAsia="仿宋_GB2312" w:cs="Times New Roman"/>
                <w:spacing w:val="0"/>
                <w:kern w:val="2"/>
                <w:sz w:val="21"/>
                <w:szCs w:val="21"/>
                <w:highlight w:val="none"/>
                <w:lang w:val="en-US" w:eastAsia="zh-CN" w:bidi="ar-SA"/>
              </w:rPr>
            </w:pPr>
            <w:r>
              <w:rPr>
                <w:rFonts w:hint="default" w:ascii="Times New Roman" w:hAnsi="Times New Roman" w:eastAsia="仿宋_GB2312" w:cs="Times New Roman"/>
                <w:spacing w:val="0"/>
                <w:kern w:val="2"/>
                <w:sz w:val="21"/>
                <w:szCs w:val="21"/>
                <w:highlight w:val="none"/>
                <w:lang w:val="en-US" w:eastAsia="zh-CN" w:bidi="ar"/>
              </w:rPr>
              <w:t>结束时间</w:t>
            </w:r>
          </w:p>
        </w:tc>
        <w:tc>
          <w:tcPr>
            <w:tcW w:w="2194" w:type="dxa"/>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624" w:type="dxa"/>
            <w:gridSpan w:val="2"/>
            <w:noWrap w:val="0"/>
            <w:vAlign w:val="center"/>
          </w:tcPr>
          <w:p>
            <w:pPr>
              <w:keepNext w:val="0"/>
              <w:keepLines w:val="0"/>
              <w:widowControl w:val="0"/>
              <w:suppressLineNumbers w:val="0"/>
              <w:spacing w:before="0" w:beforeAutospacing="0" w:after="0" w:afterAutospacing="0" w:line="240" w:lineRule="atLeast"/>
              <w:ind w:left="0" w:right="0" w:firstLine="420" w:firstLineChars="200"/>
              <w:jc w:val="center"/>
              <w:rPr>
                <w:rFonts w:hint="default" w:ascii="Times New Roman" w:hAnsi="Times New Roman" w:eastAsia="仿宋_GB2312" w:cs="Times New Roman"/>
                <w:spacing w:val="-6"/>
                <w:kern w:val="2"/>
                <w:sz w:val="32"/>
                <w:szCs w:val="20"/>
                <w:highlight w:val="none"/>
                <w:vertAlign w:val="baseli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bidi="ar-SA"/>
              </w:rPr>
              <w:t>变更内容</w:t>
            </w:r>
          </w:p>
        </w:tc>
        <w:tc>
          <w:tcPr>
            <w:tcW w:w="5898" w:type="dxa"/>
            <w:gridSpan w:val="3"/>
            <w:noWrap w:val="0"/>
            <w:vAlign w:val="center"/>
          </w:tcPr>
          <w:p>
            <w:pPr>
              <w:keepNext w:val="0"/>
              <w:keepLines w:val="0"/>
              <w:widowControl w:val="0"/>
              <w:suppressLineNumbers w:val="0"/>
              <w:spacing w:before="0" w:beforeAutospacing="0" w:after="0" w:afterAutospacing="0" w:line="240" w:lineRule="atLeast"/>
              <w:ind w:left="0" w:right="0" w:firstLine="420" w:firstLineChars="200"/>
              <w:jc w:val="center"/>
              <w:rPr>
                <w:rFonts w:hint="default" w:ascii="Times New Roman" w:hAnsi="Times New Roman" w:eastAsia="仿宋_GB2312" w:cs="Times New Roman"/>
                <w:spacing w:val="-6"/>
                <w:kern w:val="2"/>
                <w:sz w:val="32"/>
                <w:szCs w:val="20"/>
                <w:highlight w:val="none"/>
                <w:vertAlign w:val="baseli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bidi="ar-SA"/>
              </w:rPr>
              <w:sym w:font="Wingdings 2" w:char="00A3"/>
            </w:r>
            <w:r>
              <w:rPr>
                <w:rFonts w:hint="default" w:ascii="Times New Roman" w:hAnsi="Times New Roman" w:eastAsia="仿宋_GB2312" w:cs="Times New Roman"/>
                <w:color w:val="auto"/>
                <w:spacing w:val="0"/>
                <w:kern w:val="0"/>
                <w:sz w:val="21"/>
                <w:szCs w:val="21"/>
                <w:highlight w:val="none"/>
                <w:lang w:val="en-US" w:eastAsia="zh-CN" w:bidi="ar-SA"/>
              </w:rPr>
              <w:t xml:space="preserve">延期     □提前终止   </w:t>
            </w:r>
            <w:r>
              <w:rPr>
                <w:rFonts w:hint="default" w:ascii="Times New Roman" w:hAnsi="Times New Roman" w:eastAsia="仿宋_GB2312" w:cs="Times New Roman"/>
                <w:color w:val="auto"/>
                <w:spacing w:val="0"/>
                <w:kern w:val="0"/>
                <w:sz w:val="21"/>
                <w:szCs w:val="21"/>
                <w:highlight w:val="none"/>
                <w:lang w:val="en-US" w:eastAsia="zh-CN" w:bidi="ar-SA"/>
              </w:rPr>
              <w:sym w:font="Wingdings 2" w:char="00A3"/>
            </w:r>
            <w:r>
              <w:rPr>
                <w:rFonts w:hint="default" w:ascii="Times New Roman" w:hAnsi="Times New Roman" w:eastAsia="仿宋_GB2312" w:cs="Times New Roman"/>
                <w:color w:val="auto"/>
                <w:spacing w:val="0"/>
                <w:kern w:val="0"/>
                <w:sz w:val="21"/>
                <w:szCs w:val="21"/>
                <w:highlight w:val="none"/>
                <w:lang w:val="en-US" w:eastAsia="zh-CN" w:bidi="ar-SA"/>
              </w:rPr>
              <w:t>取消见习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restart"/>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auto"/>
                <w:spacing w:val="0"/>
                <w:kern w:val="0"/>
                <w:sz w:val="21"/>
                <w:szCs w:val="21"/>
                <w:highlight w:val="none"/>
                <w:lang w:val="en-US" w:eastAsia="zh-CN"/>
              </w:rPr>
            </w:pPr>
            <w:r>
              <w:rPr>
                <w:rFonts w:hint="default" w:ascii="Times New Roman" w:hAnsi="Times New Roman" w:eastAsia="仿宋_GB2312" w:cs="Times New Roman"/>
                <w:color w:val="auto"/>
                <w:spacing w:val="0"/>
                <w:kern w:val="0"/>
                <w:sz w:val="21"/>
                <w:szCs w:val="21"/>
                <w:highlight w:val="none"/>
                <w:lang w:val="en-US" w:eastAsia="zh-CN"/>
              </w:rPr>
              <w:t>延期</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pacing w:val="-6"/>
                <w:szCs w:val="20"/>
                <w:highlight w:val="none"/>
                <w:vertAlign w:val="baseline"/>
                <w:lang w:eastAsia="zh-CN"/>
              </w:rPr>
            </w:pPr>
            <w:r>
              <w:rPr>
                <w:rFonts w:hint="default" w:ascii="Times New Roman" w:hAnsi="Times New Roman" w:eastAsia="仿宋_GB2312" w:cs="Times New Roman"/>
                <w:color w:val="auto"/>
                <w:spacing w:val="0"/>
                <w:kern w:val="0"/>
                <w:sz w:val="21"/>
                <w:szCs w:val="21"/>
                <w:highlight w:val="none"/>
                <w:lang w:val="en-US" w:eastAsia="zh-CN"/>
              </w:rPr>
              <w:t>填写</w:t>
            </w:r>
          </w:p>
        </w:tc>
        <w:tc>
          <w:tcPr>
            <w:tcW w:w="1582" w:type="dxa"/>
            <w:noWrap w:val="0"/>
            <w:vAlign w:val="center"/>
          </w:tcPr>
          <w:p>
            <w:pPr>
              <w:keepNext w:val="0"/>
              <w:keepLines w:val="0"/>
              <w:widowControl/>
              <w:suppressLineNumbers w:val="0"/>
              <w:suppressAutoHyphens/>
              <w:autoSpaceDE w:val="0"/>
              <w:autoSpaceDN/>
              <w:spacing w:before="0" w:beforeAutospacing="0" w:after="0" w:afterAutospacing="0" w:line="320" w:lineRule="exact"/>
              <w:ind w:left="0" w:right="0"/>
              <w:jc w:val="center"/>
              <w:rPr>
                <w:rFonts w:hint="default" w:ascii="Times New Roman" w:hAnsi="Times New Roman" w:eastAsia="仿宋_GB2312" w:cs="Times New Roman"/>
                <w:spacing w:val="0"/>
                <w:kern w:val="0"/>
                <w:sz w:val="21"/>
                <w:szCs w:val="21"/>
                <w:highlight w:val="none"/>
              </w:rPr>
            </w:pPr>
            <w:r>
              <w:rPr>
                <w:rFonts w:hint="default" w:ascii="Times New Roman" w:hAnsi="Times New Roman" w:eastAsia="仿宋_GB2312" w:cs="Times New Roman"/>
                <w:spacing w:val="0"/>
                <w:kern w:val="0"/>
                <w:sz w:val="21"/>
                <w:szCs w:val="21"/>
                <w:highlight w:val="none"/>
                <w:lang w:val="en-US" w:eastAsia="zh-CN" w:bidi="ar"/>
              </w:rPr>
              <w:t>延期后</w:t>
            </w:r>
          </w:p>
          <w:p>
            <w:pPr>
              <w:keepNext w:val="0"/>
              <w:keepLines w:val="0"/>
              <w:widowControl/>
              <w:suppressLineNumbers w:val="0"/>
              <w:suppressAutoHyphens/>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spacing w:val="0"/>
                <w:kern w:val="0"/>
                <w:sz w:val="21"/>
                <w:szCs w:val="21"/>
                <w:highlight w:val="none"/>
                <w:lang w:val="en-US" w:eastAsia="zh-CN" w:bidi="ar-SA"/>
              </w:rPr>
            </w:pPr>
            <w:r>
              <w:rPr>
                <w:rFonts w:hint="default" w:ascii="Times New Roman" w:hAnsi="Times New Roman" w:eastAsia="仿宋_GB2312" w:cs="Times New Roman"/>
                <w:spacing w:val="0"/>
                <w:kern w:val="0"/>
                <w:sz w:val="21"/>
                <w:szCs w:val="21"/>
                <w:highlight w:val="none"/>
                <w:lang w:val="en-US" w:eastAsia="zh-CN" w:bidi="ar"/>
              </w:rPr>
              <w:t>协议结束时间</w:t>
            </w:r>
          </w:p>
        </w:tc>
        <w:tc>
          <w:tcPr>
            <w:tcW w:w="5898" w:type="dxa"/>
            <w:gridSpan w:val="3"/>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c>
          <w:tcPr>
            <w:tcW w:w="1582" w:type="dxa"/>
            <w:noWrap w:val="0"/>
            <w:vAlign w:val="center"/>
          </w:tcPr>
          <w:p>
            <w:pPr>
              <w:keepNext w:val="0"/>
              <w:keepLines w:val="0"/>
              <w:widowControl/>
              <w:suppressLineNumbers w:val="0"/>
              <w:suppressAutoHyphens/>
              <w:autoSpaceDE w:val="0"/>
              <w:autoSpaceDN/>
              <w:spacing w:before="0" w:beforeAutospacing="0" w:after="0" w:afterAutospacing="0" w:line="320" w:lineRule="exact"/>
              <w:ind w:left="0" w:right="0"/>
              <w:jc w:val="center"/>
              <w:rPr>
                <w:rFonts w:hint="default" w:ascii="Times New Roman" w:hAnsi="Times New Roman" w:eastAsia="仿宋_GB2312" w:cs="Times New Roman"/>
                <w:spacing w:val="0"/>
                <w:kern w:val="2"/>
                <w:sz w:val="21"/>
                <w:szCs w:val="21"/>
                <w:highlight w:val="none"/>
              </w:rPr>
            </w:pPr>
            <w:r>
              <w:rPr>
                <w:rFonts w:hint="default" w:ascii="Times New Roman" w:hAnsi="Times New Roman" w:eastAsia="仿宋_GB2312" w:cs="Times New Roman"/>
                <w:spacing w:val="0"/>
                <w:kern w:val="2"/>
                <w:sz w:val="21"/>
                <w:szCs w:val="21"/>
                <w:highlight w:val="none"/>
                <w:lang w:val="en-US" w:eastAsia="zh-CN" w:bidi="ar"/>
              </w:rPr>
              <w:t>延期后</w:t>
            </w:r>
          </w:p>
          <w:p>
            <w:pPr>
              <w:keepNext w:val="0"/>
              <w:keepLines w:val="0"/>
              <w:widowControl/>
              <w:suppressLineNumbers w:val="0"/>
              <w:suppressAutoHyphens/>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spacing w:val="0"/>
                <w:kern w:val="0"/>
                <w:sz w:val="21"/>
                <w:szCs w:val="21"/>
                <w:highlight w:val="none"/>
                <w:lang w:val="en-US" w:eastAsia="zh-CN" w:bidi="ar-SA"/>
              </w:rPr>
            </w:pPr>
            <w:r>
              <w:rPr>
                <w:rFonts w:hint="default" w:ascii="Times New Roman" w:hAnsi="Times New Roman" w:eastAsia="仿宋_GB2312" w:cs="Times New Roman"/>
                <w:spacing w:val="0"/>
                <w:kern w:val="2"/>
                <w:sz w:val="21"/>
                <w:szCs w:val="21"/>
                <w:highlight w:val="none"/>
                <w:lang w:val="en-US" w:eastAsia="zh-CN" w:bidi="ar"/>
              </w:rPr>
              <w:t>总见习周期</w:t>
            </w:r>
          </w:p>
        </w:tc>
        <w:tc>
          <w:tcPr>
            <w:tcW w:w="5898" w:type="dxa"/>
            <w:gridSpan w:val="3"/>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c>
          <w:tcPr>
            <w:tcW w:w="1582" w:type="dxa"/>
            <w:noWrap w:val="0"/>
            <w:vAlign w:val="center"/>
          </w:tcPr>
          <w:p>
            <w:pPr>
              <w:keepNext w:val="0"/>
              <w:keepLines w:val="0"/>
              <w:widowControl w:val="0"/>
              <w:suppressLineNumbers w:val="0"/>
              <w:suppressAutoHyphens/>
              <w:autoSpaceDE w:val="0"/>
              <w:autoSpaceDN/>
              <w:spacing w:before="0" w:beforeAutospacing="0" w:after="0" w:afterAutospacing="0" w:line="320" w:lineRule="exact"/>
              <w:ind w:left="0" w:leftChars="0" w:right="0" w:rightChars="0" w:firstLine="0" w:firstLineChars="0"/>
              <w:jc w:val="center"/>
              <w:rPr>
                <w:rFonts w:hint="default" w:ascii="Times New Roman" w:hAnsi="Times New Roman" w:eastAsia="仿宋_GB2312" w:cs="Times New Roman"/>
                <w:spacing w:val="0"/>
                <w:kern w:val="0"/>
                <w:sz w:val="21"/>
                <w:szCs w:val="21"/>
                <w:highlight w:val="none"/>
                <w:lang w:val="en-US" w:eastAsia="zh-CN" w:bidi="ar-SA"/>
              </w:rPr>
            </w:pPr>
            <w:r>
              <w:rPr>
                <w:rFonts w:hint="default" w:ascii="Times New Roman" w:hAnsi="Times New Roman" w:eastAsia="仿宋_GB2312" w:cs="Times New Roman"/>
                <w:spacing w:val="0"/>
                <w:kern w:val="2"/>
                <w:sz w:val="21"/>
                <w:szCs w:val="21"/>
                <w:highlight w:val="none"/>
                <w:lang w:val="en-US" w:eastAsia="zh-CN" w:bidi="ar"/>
              </w:rPr>
              <w:t>延期原因</w:t>
            </w:r>
          </w:p>
        </w:tc>
        <w:tc>
          <w:tcPr>
            <w:tcW w:w="5898" w:type="dxa"/>
            <w:gridSpan w:val="3"/>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restart"/>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auto"/>
                <w:spacing w:val="0"/>
                <w:kern w:val="0"/>
                <w:sz w:val="21"/>
                <w:szCs w:val="21"/>
                <w:highlight w:val="none"/>
                <w:lang w:val="en-US" w:eastAsia="zh-CN"/>
              </w:rPr>
            </w:pPr>
            <w:r>
              <w:rPr>
                <w:rFonts w:hint="default" w:ascii="Times New Roman" w:hAnsi="Times New Roman" w:eastAsia="仿宋_GB2312" w:cs="Times New Roman"/>
                <w:color w:val="auto"/>
                <w:spacing w:val="0"/>
                <w:kern w:val="0"/>
                <w:sz w:val="21"/>
                <w:szCs w:val="21"/>
                <w:highlight w:val="none"/>
                <w:lang w:val="en-US" w:eastAsia="zh-CN"/>
              </w:rPr>
              <w:t>提前</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auto"/>
                <w:spacing w:val="0"/>
                <w:kern w:val="0"/>
                <w:sz w:val="21"/>
                <w:szCs w:val="21"/>
                <w:highlight w:val="none"/>
                <w:lang w:val="en-US" w:eastAsia="zh-CN"/>
              </w:rPr>
            </w:pPr>
            <w:r>
              <w:rPr>
                <w:rFonts w:hint="default" w:ascii="Times New Roman" w:hAnsi="Times New Roman" w:eastAsia="仿宋_GB2312" w:cs="Times New Roman"/>
                <w:color w:val="auto"/>
                <w:spacing w:val="0"/>
                <w:kern w:val="0"/>
                <w:sz w:val="21"/>
                <w:szCs w:val="21"/>
                <w:highlight w:val="none"/>
                <w:lang w:val="en-US" w:eastAsia="zh-CN"/>
              </w:rPr>
              <w:t>终止</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spacing w:val="-6"/>
                <w:szCs w:val="20"/>
                <w:highlight w:val="none"/>
                <w:vertAlign w:val="baseline"/>
              </w:rPr>
            </w:pPr>
            <w:r>
              <w:rPr>
                <w:rFonts w:hint="default" w:ascii="Times New Roman" w:hAnsi="Times New Roman" w:eastAsia="仿宋_GB2312" w:cs="Times New Roman"/>
                <w:color w:val="auto"/>
                <w:spacing w:val="0"/>
                <w:kern w:val="0"/>
                <w:sz w:val="21"/>
                <w:szCs w:val="21"/>
                <w:highlight w:val="none"/>
                <w:lang w:val="en-US" w:eastAsia="zh-CN"/>
              </w:rPr>
              <w:t>填写</w:t>
            </w:r>
          </w:p>
        </w:tc>
        <w:tc>
          <w:tcPr>
            <w:tcW w:w="1582" w:type="dxa"/>
            <w:noWrap w:val="0"/>
            <w:vAlign w:val="center"/>
          </w:tcPr>
          <w:p>
            <w:pPr>
              <w:keepNext w:val="0"/>
              <w:keepLines w:val="0"/>
              <w:widowControl/>
              <w:suppressLineNumbers w:val="0"/>
              <w:suppressAutoHyphens/>
              <w:autoSpaceDE w:val="0"/>
              <w:autoSpaceDN/>
              <w:spacing w:before="0" w:beforeAutospacing="0" w:after="0" w:afterAutospacing="0" w:line="320" w:lineRule="exact"/>
              <w:ind w:left="0" w:right="0"/>
              <w:jc w:val="center"/>
              <w:rPr>
                <w:rFonts w:hint="default" w:ascii="Times New Roman" w:hAnsi="Times New Roman" w:eastAsia="仿宋_GB2312" w:cs="Times New Roman"/>
                <w:spacing w:val="0"/>
                <w:kern w:val="0"/>
                <w:sz w:val="21"/>
                <w:szCs w:val="21"/>
                <w:highlight w:val="none"/>
              </w:rPr>
            </w:pPr>
            <w:r>
              <w:rPr>
                <w:rFonts w:hint="default" w:ascii="Times New Roman" w:hAnsi="Times New Roman" w:eastAsia="仿宋_GB2312" w:cs="Times New Roman"/>
                <w:spacing w:val="0"/>
                <w:kern w:val="0"/>
                <w:sz w:val="21"/>
                <w:szCs w:val="21"/>
                <w:highlight w:val="none"/>
                <w:lang w:val="en-US" w:eastAsia="zh-CN" w:bidi="ar"/>
              </w:rPr>
              <w:t>提前终止后</w:t>
            </w:r>
          </w:p>
          <w:p>
            <w:pPr>
              <w:keepNext w:val="0"/>
              <w:keepLines w:val="0"/>
              <w:widowControl/>
              <w:suppressLineNumbers w:val="0"/>
              <w:suppressAutoHyphens/>
              <w:autoSpaceDE w:val="0"/>
              <w:autoSpaceDN/>
              <w:spacing w:before="0" w:beforeAutospacing="0" w:after="0" w:afterAutospacing="0" w:line="320" w:lineRule="exact"/>
              <w:ind w:left="0" w:leftChars="0" w:right="0" w:rightChars="0"/>
              <w:jc w:val="center"/>
              <w:rPr>
                <w:rFonts w:hint="default" w:ascii="Times New Roman" w:hAnsi="Times New Roman" w:eastAsia="仿宋_GB2312" w:cs="Times New Roman"/>
                <w:spacing w:val="0"/>
                <w:kern w:val="0"/>
                <w:sz w:val="21"/>
                <w:szCs w:val="21"/>
                <w:highlight w:val="none"/>
                <w:lang w:val="en-US" w:eastAsia="zh-CN" w:bidi="ar-SA"/>
              </w:rPr>
            </w:pPr>
            <w:r>
              <w:rPr>
                <w:rFonts w:hint="default" w:ascii="Times New Roman" w:hAnsi="Times New Roman" w:eastAsia="仿宋_GB2312" w:cs="Times New Roman"/>
                <w:spacing w:val="0"/>
                <w:kern w:val="0"/>
                <w:sz w:val="21"/>
                <w:szCs w:val="21"/>
                <w:highlight w:val="none"/>
                <w:lang w:val="en-US" w:eastAsia="zh-CN" w:bidi="ar"/>
              </w:rPr>
              <w:t>协议结束时间</w:t>
            </w:r>
          </w:p>
        </w:tc>
        <w:tc>
          <w:tcPr>
            <w:tcW w:w="5898" w:type="dxa"/>
            <w:gridSpan w:val="3"/>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c>
          <w:tcPr>
            <w:tcW w:w="1582" w:type="dxa"/>
            <w:noWrap w:val="0"/>
            <w:vAlign w:val="center"/>
          </w:tcPr>
          <w:p>
            <w:pPr>
              <w:keepNext w:val="0"/>
              <w:keepLines w:val="0"/>
              <w:widowControl w:val="0"/>
              <w:suppressLineNumbers w:val="0"/>
              <w:suppressAutoHyphens/>
              <w:autoSpaceDE w:val="0"/>
              <w:autoSpaceDN/>
              <w:spacing w:before="0" w:beforeAutospacing="0" w:after="0" w:afterAutospacing="0" w:line="320" w:lineRule="exact"/>
              <w:ind w:left="0" w:leftChars="0" w:right="0" w:rightChars="0" w:firstLine="0" w:firstLineChars="0"/>
              <w:jc w:val="center"/>
              <w:rPr>
                <w:rFonts w:hint="default" w:ascii="Times New Roman" w:hAnsi="Times New Roman" w:eastAsia="仿宋_GB2312" w:cs="Times New Roman"/>
                <w:spacing w:val="0"/>
                <w:kern w:val="2"/>
                <w:sz w:val="21"/>
                <w:szCs w:val="21"/>
                <w:highlight w:val="none"/>
              </w:rPr>
            </w:pPr>
            <w:r>
              <w:rPr>
                <w:rFonts w:hint="default" w:ascii="Times New Roman" w:hAnsi="Times New Roman" w:eastAsia="仿宋_GB2312" w:cs="Times New Roman"/>
                <w:spacing w:val="0"/>
                <w:kern w:val="2"/>
                <w:sz w:val="21"/>
                <w:szCs w:val="21"/>
                <w:highlight w:val="none"/>
                <w:lang w:val="en-US" w:eastAsia="zh-CN" w:bidi="ar"/>
              </w:rPr>
              <w:t>提前终止后</w:t>
            </w:r>
          </w:p>
          <w:p>
            <w:pPr>
              <w:keepNext w:val="0"/>
              <w:keepLines w:val="0"/>
              <w:widowControl w:val="0"/>
              <w:suppressLineNumbers w:val="0"/>
              <w:suppressAutoHyphens/>
              <w:autoSpaceDE w:val="0"/>
              <w:autoSpaceDN/>
              <w:spacing w:before="0" w:beforeAutospacing="0" w:after="0" w:afterAutospacing="0" w:line="320" w:lineRule="exact"/>
              <w:ind w:left="0" w:leftChars="0" w:right="0" w:rightChars="0" w:firstLine="0" w:firstLineChars="0"/>
              <w:jc w:val="center"/>
              <w:rPr>
                <w:rFonts w:hint="default" w:ascii="Times New Roman" w:hAnsi="Times New Roman" w:eastAsia="仿宋_GB2312" w:cs="Times New Roman"/>
                <w:spacing w:val="0"/>
                <w:kern w:val="2"/>
                <w:sz w:val="21"/>
                <w:szCs w:val="21"/>
                <w:highlight w:val="none"/>
                <w:lang w:val="en-US" w:eastAsia="zh-CN" w:bidi="ar-SA"/>
              </w:rPr>
            </w:pPr>
            <w:r>
              <w:rPr>
                <w:rFonts w:hint="default" w:ascii="Times New Roman" w:hAnsi="Times New Roman" w:eastAsia="仿宋_GB2312" w:cs="Times New Roman"/>
                <w:spacing w:val="0"/>
                <w:kern w:val="2"/>
                <w:sz w:val="21"/>
                <w:szCs w:val="21"/>
                <w:highlight w:val="none"/>
                <w:lang w:val="en-US" w:eastAsia="zh-CN" w:bidi="ar"/>
              </w:rPr>
              <w:t>总见习周期</w:t>
            </w:r>
          </w:p>
        </w:tc>
        <w:tc>
          <w:tcPr>
            <w:tcW w:w="5898" w:type="dxa"/>
            <w:gridSpan w:val="3"/>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c>
          <w:tcPr>
            <w:tcW w:w="1582" w:type="dxa"/>
            <w:noWrap w:val="0"/>
            <w:vAlign w:val="center"/>
          </w:tcPr>
          <w:p>
            <w:pPr>
              <w:keepNext w:val="0"/>
              <w:keepLines w:val="0"/>
              <w:widowControl w:val="0"/>
              <w:suppressLineNumbers w:val="0"/>
              <w:suppressAutoHyphens/>
              <w:autoSpaceDE w:val="0"/>
              <w:autoSpaceDN/>
              <w:spacing w:before="0" w:beforeAutospacing="0" w:after="0" w:afterAutospacing="0" w:line="320" w:lineRule="exact"/>
              <w:ind w:left="0" w:leftChars="0" w:right="0" w:rightChars="0" w:firstLine="0" w:firstLineChars="0"/>
              <w:jc w:val="center"/>
              <w:rPr>
                <w:rFonts w:hint="default" w:ascii="Times New Roman" w:hAnsi="Times New Roman" w:eastAsia="仿宋_GB2312" w:cs="Times New Roman"/>
                <w:spacing w:val="0"/>
                <w:kern w:val="2"/>
                <w:sz w:val="21"/>
                <w:szCs w:val="21"/>
                <w:highlight w:val="none"/>
                <w:lang w:val="en-US" w:eastAsia="zh-CN" w:bidi="ar-SA"/>
              </w:rPr>
            </w:pPr>
            <w:r>
              <w:rPr>
                <w:rFonts w:hint="default" w:ascii="Times New Roman" w:hAnsi="Times New Roman" w:eastAsia="仿宋_GB2312" w:cs="Times New Roman"/>
                <w:spacing w:val="0"/>
                <w:kern w:val="2"/>
                <w:sz w:val="21"/>
                <w:szCs w:val="21"/>
                <w:highlight w:val="none"/>
                <w:lang w:val="en-US" w:eastAsia="zh-CN" w:bidi="ar"/>
              </w:rPr>
              <w:t>提前终止原因</w:t>
            </w:r>
          </w:p>
        </w:tc>
        <w:tc>
          <w:tcPr>
            <w:tcW w:w="5898" w:type="dxa"/>
            <w:gridSpan w:val="3"/>
            <w:noWrap w:val="0"/>
            <w:vAlign w:val="top"/>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提前留用/见习人员已与其他单位签订劳动合同/其他</w:t>
            </w:r>
          </w:p>
          <w:p>
            <w:pPr>
              <w:keepNext w:val="0"/>
              <w:keepLines w:val="0"/>
              <w:widowControl w:val="0"/>
              <w:suppressLineNumbers w:val="0"/>
              <w:spacing w:before="0" w:beforeAutospacing="0" w:after="0" w:afterAutospacing="0" w:line="240" w:lineRule="atLeast"/>
              <w:ind w:left="0" w:right="0" w:firstLine="420" w:firstLineChars="200"/>
              <w:jc w:val="center"/>
              <w:rPr>
                <w:rFonts w:hint="default" w:ascii="Times New Roman" w:hAnsi="Times New Roman" w:eastAsia="仿宋_GB2312" w:cs="Times New Roman"/>
                <w:spacing w:val="-6"/>
                <w:kern w:val="2"/>
                <w:sz w:val="32"/>
                <w:szCs w:val="20"/>
                <w:highlight w:val="none"/>
                <w:vertAlign w:val="baseli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（需填写具体内容）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auto"/>
                <w:spacing w:val="0"/>
                <w:kern w:val="0"/>
                <w:sz w:val="21"/>
                <w:szCs w:val="21"/>
                <w:highlight w:val="none"/>
                <w:lang w:val="en-US" w:eastAsia="zh-CN"/>
              </w:rPr>
            </w:pPr>
            <w:r>
              <w:rPr>
                <w:rFonts w:hint="default" w:ascii="Times New Roman" w:hAnsi="Times New Roman" w:eastAsia="仿宋_GB2312" w:cs="Times New Roman"/>
                <w:color w:val="auto"/>
                <w:spacing w:val="0"/>
                <w:kern w:val="0"/>
                <w:sz w:val="21"/>
                <w:szCs w:val="21"/>
                <w:highlight w:val="none"/>
                <w:lang w:val="en-US" w:eastAsia="zh-CN"/>
              </w:rPr>
              <w:t>取消</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auto"/>
                <w:spacing w:val="0"/>
                <w:kern w:val="0"/>
                <w:sz w:val="21"/>
                <w:szCs w:val="21"/>
                <w:highlight w:val="none"/>
                <w:lang w:val="en-US" w:eastAsia="zh-CN"/>
              </w:rPr>
            </w:pPr>
            <w:r>
              <w:rPr>
                <w:rFonts w:hint="default" w:ascii="Times New Roman" w:hAnsi="Times New Roman" w:eastAsia="仿宋_GB2312" w:cs="Times New Roman"/>
                <w:color w:val="auto"/>
                <w:spacing w:val="0"/>
                <w:kern w:val="0"/>
                <w:sz w:val="21"/>
                <w:szCs w:val="21"/>
                <w:highlight w:val="none"/>
                <w:lang w:val="en-US" w:eastAsia="zh-CN"/>
              </w:rPr>
              <w:t>见习</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rPr>
              <w:t>填写</w:t>
            </w:r>
          </w:p>
        </w:tc>
        <w:tc>
          <w:tcPr>
            <w:tcW w:w="1582" w:type="dxa"/>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取消原因</w:t>
            </w:r>
          </w:p>
        </w:tc>
        <w:tc>
          <w:tcPr>
            <w:tcW w:w="5898" w:type="dxa"/>
            <w:gridSpan w:val="3"/>
            <w:noWrap w:val="0"/>
            <w:vAlign w:val="top"/>
          </w:tcPr>
          <w:p>
            <w:pPr>
              <w:keepNext w:val="0"/>
              <w:keepLines w:val="0"/>
              <w:widowControl w:val="0"/>
              <w:suppressLineNumbers w:val="0"/>
              <w:spacing w:before="0" w:beforeAutospacing="0" w:after="0" w:afterAutospacing="0" w:line="240" w:lineRule="atLeast"/>
              <w:ind w:left="0" w:right="0" w:firstLine="616" w:firstLineChars="200"/>
              <w:jc w:val="both"/>
              <w:rPr>
                <w:rFonts w:hint="default" w:ascii="Times New Roman" w:hAnsi="Times New Roman" w:eastAsia="仿宋_GB2312" w:cs="Times New Roman"/>
                <w:spacing w:val="-6"/>
                <w:kern w:val="2"/>
                <w:sz w:val="32"/>
                <w:szCs w:val="20"/>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atLeast"/>
        </w:trPr>
        <w:tc>
          <w:tcPr>
            <w:tcW w:w="1042" w:type="dxa"/>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签</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字</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rPr>
              <w:t>栏</w:t>
            </w:r>
          </w:p>
        </w:tc>
        <w:tc>
          <w:tcPr>
            <w:tcW w:w="3662" w:type="dxa"/>
            <w:gridSpan w:val="2"/>
            <w:noWrap w:val="0"/>
            <w:vAlign w:val="top"/>
          </w:tcPr>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见习人员签名：</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 </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rPr>
              <w:t> </w:t>
            </w:r>
          </w:p>
        </w:tc>
        <w:tc>
          <w:tcPr>
            <w:tcW w:w="3818" w:type="dxa"/>
            <w:gridSpan w:val="2"/>
            <w:noWrap w:val="0"/>
            <w:vAlign w:val="top"/>
          </w:tcPr>
          <w:p>
            <w:pPr>
              <w:keepNext w:val="0"/>
              <w:keepLines w:val="0"/>
              <w:widowControl w:val="0"/>
              <w:suppressLineNumbers w:val="0"/>
              <w:spacing w:before="0" w:beforeAutospacing="0" w:after="0" w:afterAutospacing="0" w:line="240" w:lineRule="atLeast"/>
              <w:ind w:left="0" w:leftChars="0" w:right="0" w:firstLine="0" w:firstLineChars="0"/>
              <w:jc w:val="both"/>
              <w:rPr>
                <w:rFonts w:hint="default" w:ascii="Times New Roman" w:hAnsi="Times New Roman" w:eastAsia="仿宋_GB2312" w:cs="Times New Roman"/>
                <w:spacing w:val="-6"/>
                <w:kern w:val="2"/>
                <w:sz w:val="32"/>
                <w:szCs w:val="20"/>
                <w:highlight w:val="none"/>
                <w:vertAlign w:val="baseli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bidi="ar-SA"/>
              </w:rPr>
              <w:t>见习单位：</w:t>
            </w:r>
          </w:p>
        </w:tc>
      </w:tr>
    </w:tbl>
    <w:p>
      <w:pPr>
        <w:suppressAutoHyphens/>
        <w:bidi w:val="0"/>
        <w:spacing w:line="240" w:lineRule="auto"/>
        <w:rPr>
          <w:rFonts w:hint="default" w:ascii="Times New Roman" w:hAnsi="Times New Roman" w:eastAsia="仿宋_GB2312" w:cs="Times New Roman"/>
          <w:color w:val="auto"/>
          <w:spacing w:val="0"/>
          <w:sz w:val="21"/>
          <w:szCs w:val="21"/>
          <w:highlight w:val="none"/>
          <w:lang w:eastAsia="zh-CN"/>
        </w:rPr>
      </w:pPr>
      <w:r>
        <w:rPr>
          <w:rFonts w:hint="default" w:ascii="Times New Roman" w:hAnsi="Times New Roman" w:eastAsia="仿宋_GB2312" w:cs="Times New Roman"/>
          <w:color w:val="auto"/>
          <w:spacing w:val="0"/>
          <w:sz w:val="21"/>
          <w:szCs w:val="21"/>
          <w:highlight w:val="none"/>
          <w:lang w:eastAsia="zh-CN"/>
        </w:rPr>
        <w:t>注：该表经当地人力社保部门审核通过后生效。</w:t>
      </w:r>
    </w:p>
    <w:p>
      <w:pPr>
        <w:widowControl/>
        <w:suppressAutoHyphens/>
        <w:bidi w:val="0"/>
        <w:spacing w:line="360" w:lineRule="auto"/>
        <w:ind w:firstLine="435"/>
        <w:jc w:val="center"/>
        <w:rPr>
          <w:rFonts w:hint="default" w:ascii="Times New Roman" w:hAnsi="Times New Roman" w:eastAsia="方正小标宋简体" w:cs="Times New Roman"/>
          <w:kern w:val="0"/>
          <w:sz w:val="36"/>
          <w:szCs w:val="36"/>
          <w:highlight w:val="none"/>
          <w:lang w:bidi="ar-SA"/>
        </w:rPr>
        <w:sectPr>
          <w:footerReference r:id="rId4" w:type="default"/>
          <w:pgSz w:w="11906" w:h="16838"/>
          <w:pgMar w:top="1757" w:right="1587" w:bottom="1701" w:left="1587" w:header="850" w:footer="1417" w:gutter="0"/>
          <w:pgBorders>
            <w:top w:val="none" w:sz="0" w:space="0"/>
            <w:left w:val="none" w:sz="0" w:space="0"/>
            <w:bottom w:val="none" w:sz="0" w:space="0"/>
            <w:right w:val="none" w:sz="0" w:space="0"/>
          </w:pgBorders>
          <w:pgNumType w:fmt="decimal"/>
          <w:cols w:space="720" w:num="1"/>
          <w:rtlGutter w:val="0"/>
          <w:docGrid w:linePitch="436" w:charSpace="0"/>
        </w:sectPr>
      </w:pPr>
    </w:p>
    <w:p>
      <w:pPr>
        <w:suppressAutoHyphens/>
        <w:bidi w:val="0"/>
        <w:spacing w:line="360" w:lineRule="auto"/>
        <w:jc w:val="left"/>
        <w:rPr>
          <w:rFonts w:hint="default" w:ascii="Times New Roman" w:hAnsi="Times New Roman" w:eastAsia="黑体" w:cs="Times New Roman"/>
          <w:color w:val="000000"/>
          <w:spacing w:val="0"/>
          <w:sz w:val="32"/>
          <w:szCs w:val="32"/>
          <w:highlight w:val="none"/>
          <w:lang w:val="en-US" w:eastAsia="zh-CN"/>
        </w:rPr>
      </w:pPr>
      <w:r>
        <w:rPr>
          <w:rFonts w:hint="default" w:ascii="Times New Roman" w:hAnsi="Times New Roman" w:eastAsia="黑体" w:cs="Times New Roman"/>
          <w:color w:val="000000"/>
          <w:spacing w:val="0"/>
          <w:sz w:val="32"/>
          <w:szCs w:val="32"/>
          <w:highlight w:val="none"/>
        </w:rPr>
        <w:t>附件</w:t>
      </w:r>
      <w:r>
        <w:rPr>
          <w:rFonts w:hint="default" w:ascii="Times New Roman" w:hAnsi="Times New Roman" w:eastAsia="黑体" w:cs="Times New Roman"/>
          <w:color w:val="000000"/>
          <w:spacing w:val="0"/>
          <w:sz w:val="32"/>
          <w:szCs w:val="32"/>
          <w:highlight w:val="none"/>
          <w:lang w:val="en-US" w:eastAsia="zh-CN"/>
        </w:rPr>
        <w:t>9</w:t>
      </w:r>
    </w:p>
    <w:p>
      <w:pPr>
        <w:suppressAutoHyphens/>
        <w:bidi w:val="0"/>
        <w:spacing w:line="360" w:lineRule="auto"/>
        <w:jc w:val="center"/>
        <w:rPr>
          <w:rFonts w:hint="default" w:ascii="Times New Roman" w:hAnsi="Times New Roman" w:eastAsia="方正小标宋简体" w:cs="Times New Roman"/>
          <w:color w:val="auto"/>
          <w:spacing w:val="0"/>
          <w:kern w:val="0"/>
          <w:sz w:val="36"/>
          <w:szCs w:val="36"/>
          <w:highlight w:val="none"/>
          <w:lang w:bidi="ar-SA"/>
        </w:rPr>
      </w:pPr>
      <w:r>
        <w:rPr>
          <w:rFonts w:hint="default" w:ascii="Times New Roman" w:hAnsi="Times New Roman" w:eastAsia="方正小标宋简体" w:cs="Times New Roman"/>
          <w:color w:val="auto"/>
          <w:spacing w:val="0"/>
          <w:kern w:val="0"/>
          <w:sz w:val="36"/>
          <w:szCs w:val="36"/>
          <w:highlight w:val="none"/>
          <w:lang w:eastAsia="zh-CN" w:bidi="ar-SA"/>
        </w:rPr>
        <w:t>就业</w:t>
      </w:r>
      <w:r>
        <w:rPr>
          <w:rFonts w:hint="default" w:ascii="Times New Roman" w:hAnsi="Times New Roman" w:eastAsia="方正小标宋简体" w:cs="Times New Roman"/>
          <w:color w:val="auto"/>
          <w:spacing w:val="0"/>
          <w:kern w:val="0"/>
          <w:sz w:val="36"/>
          <w:szCs w:val="36"/>
          <w:highlight w:val="none"/>
          <w:lang w:bidi="ar-SA"/>
        </w:rPr>
        <w:t>见习补贴申请表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402"/>
        <w:gridCol w:w="974"/>
        <w:gridCol w:w="1318"/>
        <w:gridCol w:w="1024"/>
        <w:gridCol w:w="766"/>
        <w:gridCol w:w="2426"/>
        <w:gridCol w:w="1036"/>
        <w:gridCol w:w="857"/>
        <w:gridCol w:w="1101"/>
        <w:gridCol w:w="655"/>
        <w:gridCol w:w="839"/>
        <w:gridCol w:w="926"/>
        <w:gridCol w:w="123"/>
        <w:gridCol w:w="951"/>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91" w:hRule="atLeast"/>
          <w:jc w:val="center"/>
        </w:trPr>
        <w:tc>
          <w:tcPr>
            <w:tcW w:w="137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eastAsia="zh-CN" w:bidi="ar-SA"/>
              </w:rPr>
            </w:pPr>
            <w:r>
              <w:rPr>
                <w:rFonts w:hint="default" w:ascii="Times New Roman" w:hAnsi="Times New Roman" w:eastAsia="仿宋_GB2312" w:cs="Times New Roman"/>
                <w:color w:val="auto"/>
                <w:spacing w:val="0"/>
                <w:sz w:val="21"/>
                <w:szCs w:val="21"/>
                <w:highlight w:val="none"/>
                <w:lang w:eastAsia="zh-CN" w:bidi="ar-SA"/>
              </w:rPr>
              <w:t>见习单位名称（盖章）</w:t>
            </w:r>
          </w:p>
        </w:tc>
        <w:tc>
          <w:tcPr>
            <w:tcW w:w="5534"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c>
          <w:tcPr>
            <w:tcW w:w="103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eastAsia" w:ascii="Times New Roman" w:hAnsi="Times New Roman" w:eastAsia="仿宋_GB2312" w:cs="Times New Roman"/>
                <w:color w:val="auto"/>
                <w:spacing w:val="0"/>
                <w:sz w:val="21"/>
                <w:szCs w:val="21"/>
                <w:highlight w:val="none"/>
                <w:lang w:eastAsia="zh" w:bidi="ar-SA"/>
              </w:rPr>
            </w:pPr>
            <w:r>
              <w:rPr>
                <w:rFonts w:hint="eastAsia" w:eastAsia="仿宋_GB2312" w:cs="Times New Roman"/>
                <w:color w:val="auto"/>
                <w:spacing w:val="0"/>
                <w:sz w:val="21"/>
                <w:szCs w:val="21"/>
                <w:highlight w:val="none"/>
                <w:lang w:eastAsia="zh" w:bidi="ar-SA"/>
              </w:rPr>
              <w:t>统一社会信用代码</w:t>
            </w:r>
            <w:bookmarkStart w:id="0" w:name="_GoBack"/>
            <w:bookmarkEnd w:id="0"/>
          </w:p>
        </w:tc>
        <w:tc>
          <w:tcPr>
            <w:tcW w:w="261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c>
          <w:tcPr>
            <w:tcW w:w="176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申请日期</w:t>
            </w:r>
          </w:p>
        </w:tc>
        <w:tc>
          <w:tcPr>
            <w:tcW w:w="172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02" w:hRule="atLeast"/>
          <w:jc w:val="center"/>
        </w:trPr>
        <w:tc>
          <w:tcPr>
            <w:tcW w:w="137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联系人</w:t>
            </w:r>
          </w:p>
        </w:tc>
        <w:tc>
          <w:tcPr>
            <w:tcW w:w="5534"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c>
          <w:tcPr>
            <w:tcW w:w="103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联系电话</w:t>
            </w:r>
          </w:p>
        </w:tc>
        <w:tc>
          <w:tcPr>
            <w:tcW w:w="6102"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02" w:hRule="atLeast"/>
          <w:jc w:val="center"/>
        </w:trPr>
        <w:tc>
          <w:tcPr>
            <w:tcW w:w="137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户名</w:t>
            </w:r>
          </w:p>
        </w:tc>
        <w:tc>
          <w:tcPr>
            <w:tcW w:w="234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c>
          <w:tcPr>
            <w:tcW w:w="76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开户行</w:t>
            </w:r>
          </w:p>
        </w:tc>
        <w:tc>
          <w:tcPr>
            <w:tcW w:w="242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c>
          <w:tcPr>
            <w:tcW w:w="103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银行账号</w:t>
            </w:r>
          </w:p>
        </w:tc>
        <w:tc>
          <w:tcPr>
            <w:tcW w:w="6102"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91" w:hRule="atLeast"/>
          <w:jc w:val="center"/>
        </w:trPr>
        <w:tc>
          <w:tcPr>
            <w:tcW w:w="14048" w:type="dxa"/>
            <w:gridSpan w:val="1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eastAsia="zh-CN" w:bidi="ar-SA"/>
              </w:rPr>
            </w:pPr>
            <w:r>
              <w:rPr>
                <w:rFonts w:hint="default" w:ascii="Times New Roman" w:hAnsi="Times New Roman" w:eastAsia="仿宋_GB2312" w:cs="Times New Roman"/>
                <w:color w:val="auto"/>
                <w:spacing w:val="0"/>
                <w:sz w:val="21"/>
                <w:szCs w:val="21"/>
                <w:highlight w:val="none"/>
                <w:lang w:bidi="ar-SA"/>
              </w:rPr>
              <w:t>人员名单</w:t>
            </w:r>
            <w:r>
              <w:rPr>
                <w:rFonts w:hint="default" w:ascii="Times New Roman" w:hAnsi="Times New Roman" w:eastAsia="仿宋_GB2312" w:cs="Times New Roman"/>
                <w:color w:val="auto"/>
                <w:spacing w:val="0"/>
                <w:sz w:val="21"/>
                <w:szCs w:val="21"/>
                <w:highlight w:val="none"/>
                <w:lang w:eastAsia="zh-CN" w:bidi="ar-SA"/>
              </w:rPr>
              <w:t>（合计</w:t>
            </w:r>
            <w:r>
              <w:rPr>
                <w:rFonts w:hint="default" w:ascii="Times New Roman" w:hAnsi="Times New Roman" w:eastAsia="仿宋_GB2312" w:cs="Times New Roman"/>
                <w:color w:val="auto"/>
                <w:spacing w:val="0"/>
                <w:sz w:val="21"/>
                <w:szCs w:val="21"/>
                <w:highlight w:val="none"/>
                <w:lang w:val="en-US" w:eastAsia="zh-CN" w:bidi="ar-SA"/>
              </w:rPr>
              <w:t xml:space="preserve">    人</w:t>
            </w:r>
            <w:r>
              <w:rPr>
                <w:rFonts w:hint="default" w:ascii="Times New Roman" w:hAnsi="Times New Roman" w:eastAsia="仿宋_GB2312" w:cs="Times New Roman"/>
                <w:color w:val="auto"/>
                <w:spacing w:val="0"/>
                <w:sz w:val="21"/>
                <w:szCs w:val="21"/>
                <w:highlight w:val="none"/>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974" w:hRule="atLeast"/>
          <w:jc w:val="center"/>
        </w:trPr>
        <w:tc>
          <w:tcPr>
            <w:tcW w:w="40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序</w:t>
            </w:r>
          </w:p>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号</w:t>
            </w: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姓名</w:t>
            </w: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身份证号码</w:t>
            </w:r>
          </w:p>
        </w:tc>
        <w:tc>
          <w:tcPr>
            <w:tcW w:w="102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见习岗位</w:t>
            </w:r>
          </w:p>
        </w:tc>
        <w:tc>
          <w:tcPr>
            <w:tcW w:w="76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人员</w:t>
            </w:r>
          </w:p>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类别</w:t>
            </w:r>
          </w:p>
        </w:tc>
        <w:tc>
          <w:tcPr>
            <w:tcW w:w="242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见习协议起止日期</w:t>
            </w:r>
          </w:p>
        </w:tc>
        <w:tc>
          <w:tcPr>
            <w:tcW w:w="18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eastAsia="zh-CN" w:bidi="ar-SA"/>
              </w:rPr>
            </w:pPr>
            <w:r>
              <w:rPr>
                <w:rFonts w:hint="default" w:ascii="Times New Roman" w:hAnsi="Times New Roman" w:eastAsia="仿宋_GB2312" w:cs="Times New Roman"/>
                <w:color w:val="auto"/>
                <w:spacing w:val="0"/>
                <w:sz w:val="21"/>
                <w:szCs w:val="21"/>
                <w:highlight w:val="none"/>
                <w:lang w:eastAsia="zh-CN" w:bidi="ar-SA"/>
              </w:rPr>
              <w:t>本次补贴申请</w:t>
            </w:r>
          </w:p>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起止日期</w:t>
            </w:r>
          </w:p>
        </w:tc>
        <w:tc>
          <w:tcPr>
            <w:tcW w:w="11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eastAsia="zh-CN" w:bidi="ar-SA"/>
              </w:rPr>
              <w:t>本次申请</w:t>
            </w:r>
            <w:r>
              <w:rPr>
                <w:rFonts w:hint="default" w:ascii="Times New Roman" w:hAnsi="Times New Roman" w:eastAsia="仿宋_GB2312" w:cs="Times New Roman"/>
                <w:color w:val="auto"/>
                <w:spacing w:val="0"/>
                <w:sz w:val="21"/>
                <w:szCs w:val="21"/>
                <w:highlight w:val="none"/>
                <w:lang w:bidi="ar-SA"/>
              </w:rPr>
              <w:t>见习月数</w:t>
            </w:r>
          </w:p>
        </w:tc>
        <w:tc>
          <w:tcPr>
            <w:tcW w:w="6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请假天数</w:t>
            </w:r>
          </w:p>
        </w:tc>
        <w:tc>
          <w:tcPr>
            <w:tcW w:w="83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eastAsia="zh-CN" w:bidi="ar-SA"/>
              </w:rPr>
            </w:pPr>
            <w:r>
              <w:rPr>
                <w:rFonts w:hint="default" w:ascii="Times New Roman" w:hAnsi="Times New Roman" w:eastAsia="仿宋_GB2312" w:cs="Times New Roman"/>
                <w:color w:val="auto"/>
                <w:spacing w:val="0"/>
                <w:sz w:val="21"/>
                <w:szCs w:val="21"/>
                <w:highlight w:val="none"/>
                <w:lang w:eastAsia="zh-CN" w:bidi="ar-SA"/>
              </w:rPr>
              <w:t>本次补贴申请天数</w:t>
            </w:r>
          </w:p>
        </w:tc>
        <w:tc>
          <w:tcPr>
            <w:tcW w:w="10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eastAsia="zh-CN" w:bidi="ar-SA"/>
              </w:rPr>
            </w:pPr>
            <w:r>
              <w:rPr>
                <w:rFonts w:hint="default" w:ascii="Times New Roman" w:hAnsi="Times New Roman" w:eastAsia="仿宋_GB2312" w:cs="Times New Roman"/>
                <w:color w:val="auto"/>
                <w:spacing w:val="0"/>
                <w:sz w:val="21"/>
                <w:szCs w:val="21"/>
                <w:highlight w:val="none"/>
                <w:lang w:eastAsia="zh-CN" w:bidi="ar-SA"/>
              </w:rPr>
              <w:t>保险补贴类型</w:t>
            </w:r>
          </w:p>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eastAsia="zh-CN" w:bidi="ar-SA"/>
              </w:rPr>
            </w:pPr>
            <w:r>
              <w:rPr>
                <w:rFonts w:hint="default" w:ascii="Times New Roman" w:hAnsi="Times New Roman" w:eastAsia="仿宋_GB2312" w:cs="Times New Roman"/>
                <w:color w:val="auto"/>
                <w:spacing w:val="0"/>
                <w:sz w:val="21"/>
                <w:szCs w:val="21"/>
                <w:highlight w:val="none"/>
                <w:lang w:eastAsia="zh-CN" w:bidi="ar-SA"/>
              </w:rPr>
              <w:t>（工伤</w:t>
            </w:r>
            <w:r>
              <w:rPr>
                <w:rFonts w:hint="default" w:ascii="Times New Roman" w:hAnsi="Times New Roman" w:eastAsia="仿宋_GB2312" w:cs="Times New Roman"/>
                <w:color w:val="auto"/>
                <w:spacing w:val="0"/>
                <w:sz w:val="21"/>
                <w:szCs w:val="21"/>
                <w:highlight w:val="none"/>
                <w:lang w:val="en-US" w:eastAsia="zh-CN" w:bidi="ar-SA"/>
              </w:rPr>
              <w:t>/商业/无</w:t>
            </w:r>
            <w:r>
              <w:rPr>
                <w:rFonts w:hint="default" w:ascii="Times New Roman" w:hAnsi="Times New Roman" w:eastAsia="仿宋_GB2312" w:cs="Times New Roman"/>
                <w:color w:val="auto"/>
                <w:spacing w:val="0"/>
                <w:sz w:val="21"/>
                <w:szCs w:val="21"/>
                <w:highlight w:val="none"/>
                <w:lang w:eastAsia="zh-CN" w:bidi="ar-SA"/>
              </w:rPr>
              <w:t>）</w:t>
            </w:r>
          </w:p>
        </w:tc>
        <w:tc>
          <w:tcPr>
            <w:tcW w:w="95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eastAsia="zh-CN" w:bidi="ar-SA"/>
              </w:rPr>
            </w:pPr>
            <w:r>
              <w:rPr>
                <w:rFonts w:hint="default" w:ascii="Times New Roman" w:hAnsi="Times New Roman" w:eastAsia="仿宋_GB2312" w:cs="Times New Roman"/>
                <w:color w:val="auto"/>
                <w:spacing w:val="0"/>
                <w:sz w:val="21"/>
                <w:szCs w:val="21"/>
                <w:highlight w:val="none"/>
                <w:lang w:eastAsia="zh-CN" w:bidi="ar-SA"/>
              </w:rPr>
              <w:t>见习是否已结束</w:t>
            </w:r>
          </w:p>
        </w:tc>
        <w:tc>
          <w:tcPr>
            <w:tcW w:w="6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是否</w:t>
            </w:r>
          </w:p>
          <w:p>
            <w:pPr>
              <w:keepNext w:val="0"/>
              <w:keepLines w:val="0"/>
              <w:widowControl/>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21"/>
                <w:szCs w:val="21"/>
                <w:highlight w:val="none"/>
                <w:lang w:bidi="ar-SA"/>
              </w:rPr>
            </w:pPr>
            <w:r>
              <w:rPr>
                <w:rFonts w:hint="default" w:ascii="Times New Roman" w:hAnsi="Times New Roman" w:eastAsia="仿宋_GB2312" w:cs="Times New Roman"/>
                <w:color w:val="auto"/>
                <w:spacing w:val="0"/>
                <w:sz w:val="21"/>
                <w:szCs w:val="21"/>
                <w:highlight w:val="none"/>
                <w:lang w:bidi="ar-SA"/>
              </w:rPr>
              <w:t>留用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63" w:hRule="exact"/>
          <w:jc w:val="center"/>
        </w:trPr>
        <w:tc>
          <w:tcPr>
            <w:tcW w:w="40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02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76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242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8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1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6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83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0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95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63" w:hRule="exact"/>
          <w:jc w:val="center"/>
        </w:trPr>
        <w:tc>
          <w:tcPr>
            <w:tcW w:w="40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02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76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242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8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1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6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83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0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95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63" w:hRule="exact"/>
          <w:jc w:val="center"/>
        </w:trPr>
        <w:tc>
          <w:tcPr>
            <w:tcW w:w="40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02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76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242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8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1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6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83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0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95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63" w:hRule="exact"/>
          <w:jc w:val="center"/>
        </w:trPr>
        <w:tc>
          <w:tcPr>
            <w:tcW w:w="40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02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76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242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8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1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6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83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0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95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63" w:hRule="exact"/>
          <w:jc w:val="center"/>
        </w:trPr>
        <w:tc>
          <w:tcPr>
            <w:tcW w:w="40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02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76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242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8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1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6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83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0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95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63" w:hRule="exact"/>
          <w:jc w:val="center"/>
        </w:trPr>
        <w:tc>
          <w:tcPr>
            <w:tcW w:w="40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02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76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242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8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1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6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83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0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95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63" w:hRule="exact"/>
          <w:jc w:val="center"/>
        </w:trPr>
        <w:tc>
          <w:tcPr>
            <w:tcW w:w="40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02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76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242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8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1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6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83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0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95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63" w:hRule="exact"/>
          <w:jc w:val="center"/>
        </w:trPr>
        <w:tc>
          <w:tcPr>
            <w:tcW w:w="402"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02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76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242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8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1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65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83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10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95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c>
          <w:tcPr>
            <w:tcW w:w="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uppressAutoHyphens/>
              <w:bidi w:val="0"/>
              <w:adjustRightInd w:val="0"/>
              <w:snapToGrid w:val="0"/>
              <w:spacing w:before="0" w:beforeAutospacing="0" w:after="0" w:afterAutospacing="0" w:line="240" w:lineRule="auto"/>
              <w:ind w:left="0" w:right="0"/>
              <w:jc w:val="center"/>
              <w:rPr>
                <w:rFonts w:hint="default" w:ascii="Times New Roman" w:hAnsi="Times New Roman" w:eastAsia="仿宋_GB2312" w:cs="Times New Roman"/>
                <w:color w:val="auto"/>
                <w:spacing w:val="0"/>
                <w:sz w:val="10"/>
                <w:szCs w:val="10"/>
                <w:highlight w:val="none"/>
                <w:lang w:bidi="ar-SA"/>
              </w:rPr>
            </w:pPr>
          </w:p>
        </w:tc>
      </w:tr>
    </w:tbl>
    <w:p>
      <w:pPr>
        <w:keepNext w:val="0"/>
        <w:keepLines w:val="0"/>
        <w:suppressLineNumbers w:val="0"/>
        <w:suppressAutoHyphens/>
        <w:bidi w:val="0"/>
        <w:snapToGrid w:val="0"/>
        <w:spacing w:before="0" w:beforeAutospacing="0" w:after="0" w:afterAutospacing="0" w:line="240" w:lineRule="auto"/>
        <w:ind w:left="0" w:right="0"/>
        <w:jc w:val="left"/>
        <w:rPr>
          <w:rFonts w:hint="default" w:ascii="Times New Roman" w:hAnsi="Times New Roman" w:eastAsia="仿宋_GB2312" w:cs="Times New Roman"/>
          <w:color w:val="auto"/>
          <w:spacing w:val="0"/>
          <w:sz w:val="21"/>
          <w:szCs w:val="21"/>
          <w:highlight w:val="none"/>
          <w:lang w:val="en-US" w:eastAsia="zh-CN" w:bidi="ar-SA"/>
        </w:rPr>
        <w:sectPr>
          <w:pgSz w:w="16838" w:h="11906" w:orient="landscape"/>
          <w:pgMar w:top="1587" w:right="1757" w:bottom="1587" w:left="1701" w:header="850" w:footer="1417" w:gutter="0"/>
          <w:pgBorders>
            <w:top w:val="none" w:sz="0" w:space="0"/>
            <w:left w:val="none" w:sz="0" w:space="0"/>
            <w:bottom w:val="none" w:sz="0" w:space="0"/>
            <w:right w:val="none" w:sz="0" w:space="0"/>
          </w:pgBorders>
          <w:pgNumType w:fmt="decimal"/>
          <w:cols w:space="720" w:num="1"/>
          <w:rtlGutter w:val="0"/>
          <w:docGrid w:linePitch="319" w:charSpace="0"/>
        </w:sectPr>
      </w:pPr>
      <w:r>
        <w:rPr>
          <w:rFonts w:hint="default" w:ascii="Times New Roman" w:hAnsi="Times New Roman" w:eastAsia="仿宋_GB2312" w:cs="Times New Roman"/>
          <w:color w:val="auto"/>
          <w:spacing w:val="0"/>
          <w:sz w:val="21"/>
          <w:szCs w:val="21"/>
          <w:highlight w:val="none"/>
          <w:lang w:val="en-US" w:eastAsia="zh-CN" w:bidi="ar-SA"/>
        </w:rPr>
        <w:t>备注：见习人员留用是指见习结束后，见习人员与所在见习单位签订劳动合同并缴纳社会保险。</w:t>
      </w:r>
    </w:p>
    <w:p>
      <w:pPr>
        <w:suppressAutoHyphens/>
        <w:bidi w:val="0"/>
        <w:spacing w:line="360" w:lineRule="auto"/>
        <w:jc w:val="left"/>
        <w:rPr>
          <w:rFonts w:hint="default" w:ascii="Times New Roman" w:hAnsi="Times New Roman" w:eastAsia="黑体" w:cs="Times New Roman"/>
          <w:color w:val="000000"/>
          <w:spacing w:val="0"/>
          <w:sz w:val="32"/>
          <w:szCs w:val="32"/>
          <w:highlight w:val="none"/>
          <w:lang w:val="en-US" w:eastAsia="zh-CN"/>
        </w:rPr>
      </w:pPr>
      <w:r>
        <w:rPr>
          <w:rFonts w:hint="default" w:ascii="Times New Roman" w:hAnsi="Times New Roman" w:eastAsia="黑体" w:cs="Times New Roman"/>
          <w:color w:val="000000"/>
          <w:spacing w:val="0"/>
          <w:sz w:val="32"/>
          <w:szCs w:val="32"/>
          <w:highlight w:val="none"/>
        </w:rPr>
        <w:t>附件</w:t>
      </w:r>
      <w:r>
        <w:rPr>
          <w:rFonts w:hint="default" w:ascii="Times New Roman" w:hAnsi="Times New Roman" w:eastAsia="黑体" w:cs="Times New Roman"/>
          <w:color w:val="000000"/>
          <w:spacing w:val="0"/>
          <w:sz w:val="32"/>
          <w:szCs w:val="32"/>
          <w:highlight w:val="none"/>
          <w:lang w:val="en-US" w:eastAsia="zh-CN"/>
        </w:rPr>
        <w:t>10</w:t>
      </w:r>
    </w:p>
    <w:p>
      <w:pPr>
        <w:suppressAutoHyphens/>
        <w:bidi w:val="0"/>
        <w:spacing w:line="240" w:lineRule="auto"/>
        <w:jc w:val="center"/>
        <w:rPr>
          <w:rFonts w:hint="default" w:ascii="Times New Roman" w:hAnsi="Times New Roman" w:eastAsia="方正小标宋_GBK" w:cs="Times New Roman"/>
          <w:color w:val="auto"/>
          <w:spacing w:val="0"/>
          <w:sz w:val="36"/>
          <w:szCs w:val="36"/>
          <w:highlight w:val="none"/>
          <w:lang w:val="en-US" w:eastAsia="zh-CN"/>
        </w:rPr>
      </w:pPr>
      <w:r>
        <w:rPr>
          <w:rFonts w:hint="default" w:ascii="Times New Roman" w:hAnsi="Times New Roman" w:eastAsia="方正小标宋_GBK" w:cs="Times New Roman"/>
          <w:color w:val="auto"/>
          <w:spacing w:val="0"/>
          <w:sz w:val="36"/>
          <w:szCs w:val="36"/>
          <w:highlight w:val="none"/>
          <w:lang w:val="en-US" w:eastAsia="zh-CN"/>
        </w:rPr>
        <w:t>绍兴市就业见习单位年度工作考核评估表</w:t>
      </w:r>
    </w:p>
    <w:p>
      <w:pPr>
        <w:suppressAutoHyphens/>
        <w:bidi w:val="0"/>
        <w:spacing w:before="144" w:line="240" w:lineRule="auto"/>
        <w:rPr>
          <w:rFonts w:hint="default" w:ascii="Times New Roman" w:hAnsi="Times New Roman" w:eastAsia="宋体"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8"/>
          <w:szCs w:val="28"/>
          <w:highlight w:val="none"/>
          <w:lang w:val="en-US" w:eastAsia="zh-CN"/>
        </w:rPr>
        <w:t>见习</w:t>
      </w:r>
      <w:r>
        <w:rPr>
          <w:rFonts w:hint="default" w:ascii="Times New Roman" w:hAnsi="Times New Roman" w:eastAsia="仿宋_GB2312" w:cs="Times New Roman"/>
          <w:color w:val="000000"/>
          <w:spacing w:val="0"/>
          <w:kern w:val="0"/>
          <w:sz w:val="28"/>
          <w:szCs w:val="28"/>
          <w:highlight w:val="none"/>
        </w:rPr>
        <w:t>单位</w:t>
      </w:r>
      <w:r>
        <w:rPr>
          <w:rFonts w:hint="default" w:ascii="Times New Roman" w:hAnsi="Times New Roman" w:eastAsia="宋体" w:cs="Times New Roman"/>
          <w:color w:val="000000"/>
          <w:spacing w:val="0"/>
          <w:kern w:val="0"/>
          <w:sz w:val="28"/>
          <w:szCs w:val="28"/>
          <w:highlight w:val="none"/>
        </w:rPr>
        <w:t>：</w:t>
      </w:r>
      <w:r>
        <w:rPr>
          <w:rFonts w:hint="default" w:ascii="Times New Roman" w:hAnsi="Times New Roman" w:eastAsia="宋体" w:cs="Times New Roman"/>
          <w:color w:val="000000"/>
          <w:spacing w:val="0"/>
          <w:kern w:val="0"/>
          <w:sz w:val="23"/>
          <w:szCs w:val="23"/>
          <w:highlight w:val="none"/>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100"/>
        <w:gridCol w:w="5361"/>
        <w:gridCol w:w="798"/>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105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宋体" w:cs="Times New Roman"/>
                <w:b/>
                <w:bCs/>
                <w:color w:val="000000"/>
                <w:spacing w:val="0"/>
                <w:kern w:val="0"/>
                <w:sz w:val="23"/>
                <w:szCs w:val="23"/>
                <w:highlight w:val="none"/>
              </w:rPr>
            </w:pPr>
            <w:r>
              <w:rPr>
                <w:rFonts w:hint="default" w:ascii="Times New Roman" w:hAnsi="Times New Roman" w:eastAsia="宋体" w:cs="Times New Roman"/>
                <w:b/>
                <w:bCs/>
                <w:color w:val="000000"/>
                <w:spacing w:val="0"/>
                <w:kern w:val="0"/>
                <w:sz w:val="23"/>
                <w:szCs w:val="23"/>
                <w:highlight w:val="none"/>
              </w:rPr>
              <w:t>类别</w:t>
            </w:r>
          </w:p>
        </w:tc>
        <w:tc>
          <w:tcPr>
            <w:tcW w:w="1100"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宋体" w:cs="Times New Roman"/>
                <w:b/>
                <w:bCs/>
                <w:color w:val="000000"/>
                <w:spacing w:val="0"/>
                <w:kern w:val="0"/>
                <w:sz w:val="23"/>
                <w:szCs w:val="23"/>
                <w:highlight w:val="none"/>
              </w:rPr>
            </w:pPr>
            <w:r>
              <w:rPr>
                <w:rFonts w:hint="default" w:ascii="Times New Roman" w:hAnsi="Times New Roman" w:eastAsia="宋体" w:cs="Times New Roman"/>
                <w:b/>
                <w:bCs/>
                <w:color w:val="000000"/>
                <w:spacing w:val="0"/>
                <w:kern w:val="0"/>
                <w:sz w:val="23"/>
                <w:szCs w:val="23"/>
                <w:highlight w:val="none"/>
              </w:rPr>
              <w:t>指标</w:t>
            </w:r>
          </w:p>
        </w:tc>
        <w:tc>
          <w:tcPr>
            <w:tcW w:w="5361"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宋体" w:cs="Times New Roman"/>
                <w:b/>
                <w:bCs/>
                <w:color w:val="000000"/>
                <w:spacing w:val="0"/>
                <w:kern w:val="0"/>
                <w:sz w:val="23"/>
                <w:szCs w:val="23"/>
                <w:highlight w:val="none"/>
              </w:rPr>
            </w:pPr>
            <w:r>
              <w:rPr>
                <w:rFonts w:hint="default" w:ascii="Times New Roman" w:hAnsi="Times New Roman" w:eastAsia="宋体" w:cs="Times New Roman"/>
                <w:b/>
                <w:bCs/>
                <w:color w:val="000000"/>
                <w:spacing w:val="0"/>
                <w:kern w:val="0"/>
                <w:sz w:val="23"/>
                <w:szCs w:val="23"/>
                <w:highlight w:val="none"/>
              </w:rPr>
              <w:t>评分标准</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宋体" w:cs="Times New Roman"/>
                <w:b/>
                <w:bCs/>
                <w:color w:val="000000"/>
                <w:spacing w:val="0"/>
                <w:kern w:val="0"/>
                <w:sz w:val="23"/>
                <w:szCs w:val="23"/>
                <w:highlight w:val="none"/>
                <w:lang w:val="en-US" w:eastAsia="zh-CN" w:bidi="ar-SA"/>
              </w:rPr>
            </w:pPr>
            <w:r>
              <w:rPr>
                <w:rFonts w:hint="default" w:ascii="Times New Roman" w:hAnsi="Times New Roman" w:eastAsia="宋体" w:cs="Times New Roman"/>
                <w:b/>
                <w:bCs/>
                <w:color w:val="000000"/>
                <w:spacing w:val="0"/>
                <w:kern w:val="0"/>
                <w:sz w:val="23"/>
                <w:szCs w:val="23"/>
                <w:highlight w:val="none"/>
              </w:rPr>
              <w:t>分值</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宋体" w:cs="Times New Roman"/>
                <w:b/>
                <w:bCs/>
                <w:color w:val="000000"/>
                <w:spacing w:val="0"/>
                <w:kern w:val="0"/>
                <w:sz w:val="23"/>
                <w:szCs w:val="23"/>
                <w:highlight w:val="none"/>
              </w:rPr>
            </w:pPr>
            <w:r>
              <w:rPr>
                <w:rFonts w:hint="default" w:ascii="Times New Roman" w:hAnsi="Times New Roman" w:eastAsia="宋体" w:cs="Times New Roman"/>
                <w:b/>
                <w:bCs/>
                <w:color w:val="000000"/>
                <w:spacing w:val="0"/>
                <w:kern w:val="0"/>
                <w:sz w:val="23"/>
                <w:szCs w:val="23"/>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58" w:type="dxa"/>
            <w:vMerge w:val="restart"/>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b/>
                <w:color w:val="000000"/>
                <w:spacing w:val="0"/>
                <w:kern w:val="0"/>
                <w:sz w:val="23"/>
                <w:szCs w:val="23"/>
                <w:highlight w:val="none"/>
                <w:lang w:val="en-US" w:eastAsia="zh-CN"/>
              </w:rPr>
            </w:pPr>
            <w:r>
              <w:rPr>
                <w:rFonts w:hint="default" w:ascii="Times New Roman" w:hAnsi="Times New Roman" w:eastAsia="仿宋_GB2312" w:cs="Times New Roman"/>
                <w:b/>
                <w:color w:val="000000"/>
                <w:spacing w:val="0"/>
                <w:kern w:val="0"/>
                <w:sz w:val="23"/>
                <w:szCs w:val="23"/>
                <w:highlight w:val="none"/>
                <w:lang w:val="en-US" w:eastAsia="zh-CN"/>
              </w:rPr>
              <w:t>开展</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b/>
                <w:color w:val="000000"/>
                <w:spacing w:val="0"/>
                <w:kern w:val="0"/>
                <w:sz w:val="23"/>
                <w:szCs w:val="23"/>
                <w:highlight w:val="none"/>
              </w:rPr>
            </w:pPr>
            <w:r>
              <w:rPr>
                <w:rFonts w:hint="default" w:ascii="Times New Roman" w:hAnsi="Times New Roman" w:eastAsia="仿宋_GB2312" w:cs="Times New Roman"/>
                <w:b/>
                <w:color w:val="000000"/>
                <w:spacing w:val="0"/>
                <w:kern w:val="0"/>
                <w:sz w:val="23"/>
                <w:szCs w:val="23"/>
                <w:highlight w:val="none"/>
              </w:rPr>
              <w:t>见习</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b/>
                <w:color w:val="000000"/>
                <w:spacing w:val="0"/>
                <w:kern w:val="0"/>
                <w:sz w:val="23"/>
                <w:szCs w:val="23"/>
                <w:highlight w:val="none"/>
                <w:lang w:val="en-US" w:eastAsia="zh-CN"/>
              </w:rPr>
            </w:pPr>
            <w:r>
              <w:rPr>
                <w:rFonts w:hint="default" w:ascii="Times New Roman" w:hAnsi="Times New Roman" w:eastAsia="仿宋_GB2312" w:cs="Times New Roman"/>
                <w:b/>
                <w:color w:val="000000"/>
                <w:spacing w:val="0"/>
                <w:kern w:val="0"/>
                <w:sz w:val="23"/>
                <w:szCs w:val="23"/>
                <w:highlight w:val="none"/>
                <w:lang w:val="en-US" w:eastAsia="zh-CN"/>
              </w:rPr>
              <w:t>条件</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b/>
                <w:color w:val="000000"/>
                <w:spacing w:val="0"/>
                <w:kern w:val="0"/>
                <w:sz w:val="23"/>
                <w:szCs w:val="23"/>
                <w:highlight w:val="none"/>
              </w:rPr>
            </w:pPr>
            <w:r>
              <w:rPr>
                <w:rFonts w:hint="default" w:ascii="Times New Roman" w:hAnsi="Times New Roman" w:eastAsia="仿宋_GB2312" w:cs="Times New Roman"/>
                <w:b/>
                <w:color w:val="000000"/>
                <w:spacing w:val="0"/>
                <w:kern w:val="0"/>
                <w:sz w:val="20"/>
                <w:szCs w:val="20"/>
                <w:highlight w:val="none"/>
              </w:rPr>
              <w:t>（</w:t>
            </w:r>
            <w:r>
              <w:rPr>
                <w:rFonts w:hint="default" w:ascii="Times New Roman" w:hAnsi="Times New Roman" w:eastAsia="仿宋_GB2312" w:cs="Times New Roman"/>
                <w:b/>
                <w:color w:val="000000"/>
                <w:spacing w:val="0"/>
                <w:kern w:val="0"/>
                <w:sz w:val="20"/>
                <w:szCs w:val="20"/>
                <w:highlight w:val="none"/>
                <w:lang w:val="en-US" w:eastAsia="zh-CN"/>
              </w:rPr>
              <w:t>2</w:t>
            </w:r>
            <w:r>
              <w:rPr>
                <w:rFonts w:hint="default" w:ascii="Times New Roman" w:hAnsi="Times New Roman" w:eastAsia="仿宋_GB2312" w:cs="Times New Roman"/>
                <w:b/>
                <w:color w:val="000000"/>
                <w:spacing w:val="0"/>
                <w:kern w:val="0"/>
                <w:sz w:val="20"/>
                <w:szCs w:val="20"/>
                <w:highlight w:val="none"/>
              </w:rPr>
              <w:t>0分）</w:t>
            </w:r>
          </w:p>
        </w:tc>
        <w:tc>
          <w:tcPr>
            <w:tcW w:w="1100"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见习</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制度</w:t>
            </w:r>
          </w:p>
        </w:tc>
        <w:tc>
          <w:tcPr>
            <w:tcW w:w="5361" w:type="dxa"/>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已制订书面的见习管理制度，得2分；根据见习管理制度的完善度酌情再给1-3分。</w:t>
            </w:r>
          </w:p>
        </w:tc>
        <w:tc>
          <w:tcPr>
            <w:tcW w:w="798" w:type="dxa"/>
            <w:noWrap w:val="0"/>
            <w:vAlign w:val="center"/>
          </w:tcPr>
          <w:p>
            <w:pPr>
              <w:keepNext w:val="0"/>
              <w:keepLines w:val="0"/>
              <w:suppressLineNumbers w:val="0"/>
              <w:suppressAutoHyphens/>
              <w:bidi w:val="0"/>
              <w:spacing w:before="100" w:beforeAutospacing="1"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0"/>
                <w:kern w:val="0"/>
                <w:sz w:val="23"/>
                <w:szCs w:val="23"/>
                <w:highlight w:val="none"/>
              </w:rPr>
              <w:t>5</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058" w:type="dxa"/>
            <w:vMerge w:val="continue"/>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b/>
                <w:color w:val="000000"/>
                <w:spacing w:val="0"/>
                <w:kern w:val="0"/>
                <w:sz w:val="23"/>
                <w:szCs w:val="23"/>
                <w:highlight w:val="none"/>
              </w:rPr>
            </w:pPr>
          </w:p>
        </w:tc>
        <w:tc>
          <w:tcPr>
            <w:tcW w:w="1100"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8"/>
                <w:kern w:val="0"/>
                <w:sz w:val="23"/>
                <w:szCs w:val="23"/>
                <w:highlight w:val="none"/>
              </w:rPr>
            </w:pPr>
            <w:r>
              <w:rPr>
                <w:rFonts w:hint="default" w:ascii="Times New Roman" w:hAnsi="Times New Roman" w:eastAsia="仿宋_GB2312" w:cs="Times New Roman"/>
                <w:color w:val="000000"/>
                <w:spacing w:val="-8"/>
                <w:kern w:val="0"/>
                <w:sz w:val="23"/>
                <w:szCs w:val="23"/>
                <w:highlight w:val="none"/>
              </w:rPr>
              <w:t>带教</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8"/>
                <w:kern w:val="0"/>
                <w:sz w:val="23"/>
                <w:szCs w:val="23"/>
                <w:highlight w:val="none"/>
                <w:lang w:val="en-US" w:eastAsia="zh-CN"/>
              </w:rPr>
              <w:t>老师</w:t>
            </w:r>
          </w:p>
        </w:tc>
        <w:tc>
          <w:tcPr>
            <w:tcW w:w="5361" w:type="dxa"/>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0"/>
                <w:kern w:val="0"/>
                <w:sz w:val="23"/>
                <w:szCs w:val="23"/>
                <w:highlight w:val="none"/>
                <w:lang w:val="en-US" w:eastAsia="zh-CN"/>
              </w:rPr>
              <w:t>为见习人员配备带教老师，制定相应的带教计划的，得3分；</w:t>
            </w:r>
            <w:r>
              <w:rPr>
                <w:rFonts w:hint="default" w:ascii="Times New Roman" w:hAnsi="Times New Roman" w:eastAsia="仿宋_GB2312" w:cs="Times New Roman"/>
                <w:color w:val="000000"/>
                <w:spacing w:val="0"/>
                <w:kern w:val="0"/>
                <w:sz w:val="23"/>
                <w:szCs w:val="23"/>
                <w:highlight w:val="none"/>
              </w:rPr>
              <w:t>带教老师和见习人员平均比例1:</w:t>
            </w:r>
            <w:r>
              <w:rPr>
                <w:rFonts w:hint="default" w:ascii="Times New Roman" w:hAnsi="Times New Roman" w:eastAsia="仿宋_GB2312" w:cs="Times New Roman"/>
                <w:color w:val="000000"/>
                <w:spacing w:val="0"/>
                <w:kern w:val="0"/>
                <w:sz w:val="23"/>
                <w:szCs w:val="23"/>
                <w:highlight w:val="none"/>
                <w:lang w:val="en-US" w:eastAsia="zh-CN"/>
              </w:rPr>
              <w:t>3</w:t>
            </w:r>
            <w:r>
              <w:rPr>
                <w:rFonts w:hint="default" w:ascii="Times New Roman" w:hAnsi="Times New Roman" w:eastAsia="仿宋_GB2312" w:cs="Times New Roman"/>
                <w:color w:val="000000"/>
                <w:spacing w:val="0"/>
                <w:kern w:val="0"/>
                <w:sz w:val="23"/>
                <w:szCs w:val="23"/>
                <w:highlight w:val="none"/>
              </w:rPr>
              <w:t>（含）以</w:t>
            </w:r>
            <w:r>
              <w:rPr>
                <w:rFonts w:hint="default" w:ascii="Times New Roman" w:hAnsi="Times New Roman" w:eastAsia="仿宋_GB2312" w:cs="Times New Roman"/>
                <w:color w:val="000000"/>
                <w:spacing w:val="0"/>
                <w:kern w:val="0"/>
                <w:sz w:val="23"/>
                <w:szCs w:val="23"/>
                <w:highlight w:val="none"/>
                <w:lang w:val="en-US" w:eastAsia="zh-CN"/>
              </w:rPr>
              <w:t>下</w:t>
            </w:r>
            <w:r>
              <w:rPr>
                <w:rFonts w:hint="default" w:ascii="Times New Roman" w:hAnsi="Times New Roman" w:eastAsia="仿宋_GB2312" w:cs="Times New Roman"/>
                <w:color w:val="000000"/>
                <w:spacing w:val="0"/>
                <w:kern w:val="0"/>
                <w:sz w:val="23"/>
                <w:szCs w:val="23"/>
                <w:highlight w:val="none"/>
              </w:rPr>
              <w:t>得</w:t>
            </w:r>
            <w:r>
              <w:rPr>
                <w:rFonts w:hint="default" w:ascii="Times New Roman" w:hAnsi="Times New Roman" w:eastAsia="仿宋_GB2312" w:cs="Times New Roman"/>
                <w:color w:val="000000"/>
                <w:spacing w:val="0"/>
                <w:kern w:val="0"/>
                <w:sz w:val="23"/>
                <w:szCs w:val="23"/>
                <w:highlight w:val="none"/>
                <w:lang w:val="en-US" w:eastAsia="zh-CN"/>
              </w:rPr>
              <w:t>3</w:t>
            </w:r>
            <w:r>
              <w:rPr>
                <w:rFonts w:hint="default" w:ascii="Times New Roman" w:hAnsi="Times New Roman" w:eastAsia="仿宋_GB2312" w:cs="Times New Roman"/>
                <w:color w:val="000000"/>
                <w:spacing w:val="0"/>
                <w:kern w:val="0"/>
                <w:sz w:val="23"/>
                <w:szCs w:val="23"/>
                <w:highlight w:val="none"/>
              </w:rPr>
              <w:t>分</w:t>
            </w:r>
            <w:r>
              <w:rPr>
                <w:rFonts w:hint="default" w:ascii="Times New Roman" w:hAnsi="Times New Roman" w:eastAsia="仿宋_GB2312" w:cs="Times New Roman"/>
                <w:color w:val="000000"/>
                <w:spacing w:val="0"/>
                <w:kern w:val="0"/>
                <w:sz w:val="23"/>
                <w:szCs w:val="23"/>
                <w:highlight w:val="none"/>
                <w:lang w:eastAsia="zh-CN"/>
              </w:rPr>
              <w:t>、</w:t>
            </w:r>
            <w:r>
              <w:rPr>
                <w:rFonts w:hint="default" w:ascii="Times New Roman" w:hAnsi="Times New Roman" w:eastAsia="仿宋_GB2312" w:cs="Times New Roman"/>
                <w:color w:val="000000"/>
                <w:spacing w:val="0"/>
                <w:kern w:val="0"/>
                <w:sz w:val="23"/>
                <w:szCs w:val="23"/>
                <w:highlight w:val="none"/>
              </w:rPr>
              <w:t>1:</w:t>
            </w:r>
            <w:r>
              <w:rPr>
                <w:rFonts w:hint="default" w:ascii="Times New Roman" w:hAnsi="Times New Roman" w:eastAsia="仿宋_GB2312" w:cs="Times New Roman"/>
                <w:color w:val="000000"/>
                <w:spacing w:val="0"/>
                <w:kern w:val="0"/>
                <w:sz w:val="23"/>
                <w:szCs w:val="23"/>
                <w:highlight w:val="none"/>
                <w:lang w:val="en-US" w:eastAsia="zh-CN"/>
              </w:rPr>
              <w:t>5—1:10</w:t>
            </w:r>
            <w:r>
              <w:rPr>
                <w:rFonts w:hint="default" w:ascii="Times New Roman" w:hAnsi="Times New Roman" w:eastAsia="仿宋_GB2312" w:cs="Times New Roman"/>
                <w:color w:val="000000"/>
                <w:spacing w:val="0"/>
                <w:kern w:val="0"/>
                <w:sz w:val="23"/>
                <w:szCs w:val="23"/>
                <w:highlight w:val="none"/>
              </w:rPr>
              <w:t>（含）得</w:t>
            </w:r>
            <w:r>
              <w:rPr>
                <w:rFonts w:hint="default" w:ascii="Times New Roman" w:hAnsi="Times New Roman" w:eastAsia="仿宋_GB2312" w:cs="Times New Roman"/>
                <w:color w:val="000000"/>
                <w:spacing w:val="0"/>
                <w:kern w:val="0"/>
                <w:sz w:val="23"/>
                <w:szCs w:val="23"/>
                <w:highlight w:val="none"/>
                <w:lang w:val="en-US" w:eastAsia="zh-CN"/>
              </w:rPr>
              <w:t>2</w:t>
            </w:r>
            <w:r>
              <w:rPr>
                <w:rFonts w:hint="default" w:ascii="Times New Roman" w:hAnsi="Times New Roman" w:eastAsia="仿宋_GB2312" w:cs="Times New Roman"/>
                <w:color w:val="000000"/>
                <w:spacing w:val="0"/>
                <w:kern w:val="0"/>
                <w:sz w:val="23"/>
                <w:szCs w:val="23"/>
                <w:highlight w:val="none"/>
              </w:rPr>
              <w:t>分</w:t>
            </w:r>
            <w:r>
              <w:rPr>
                <w:rFonts w:hint="default" w:ascii="Times New Roman" w:hAnsi="Times New Roman" w:eastAsia="仿宋_GB2312" w:cs="Times New Roman"/>
                <w:color w:val="000000"/>
                <w:spacing w:val="0"/>
                <w:kern w:val="0"/>
                <w:sz w:val="23"/>
                <w:szCs w:val="23"/>
                <w:highlight w:val="none"/>
                <w:lang w:eastAsia="zh-CN"/>
              </w:rPr>
              <w:t>、</w:t>
            </w:r>
            <w:r>
              <w:rPr>
                <w:rFonts w:hint="default" w:ascii="Times New Roman" w:hAnsi="Times New Roman" w:eastAsia="仿宋_GB2312" w:cs="Times New Roman"/>
                <w:color w:val="000000"/>
                <w:spacing w:val="0"/>
                <w:kern w:val="0"/>
                <w:sz w:val="23"/>
                <w:szCs w:val="23"/>
                <w:highlight w:val="none"/>
              </w:rPr>
              <w:t>1:</w:t>
            </w:r>
            <w:r>
              <w:rPr>
                <w:rFonts w:hint="default" w:ascii="Times New Roman" w:hAnsi="Times New Roman" w:eastAsia="仿宋_GB2312" w:cs="Times New Roman"/>
                <w:color w:val="000000"/>
                <w:spacing w:val="0"/>
                <w:kern w:val="0"/>
                <w:sz w:val="23"/>
                <w:szCs w:val="23"/>
                <w:highlight w:val="none"/>
                <w:lang w:val="en-US" w:eastAsia="zh-CN"/>
              </w:rPr>
              <w:t>10</w:t>
            </w:r>
            <w:r>
              <w:rPr>
                <w:rFonts w:hint="default" w:ascii="Times New Roman" w:hAnsi="Times New Roman" w:eastAsia="仿宋_GB2312" w:cs="Times New Roman"/>
                <w:color w:val="000000"/>
                <w:spacing w:val="0"/>
                <w:kern w:val="0"/>
                <w:sz w:val="23"/>
                <w:szCs w:val="23"/>
                <w:highlight w:val="none"/>
              </w:rPr>
              <w:t>（含）以上</w:t>
            </w:r>
            <w:r>
              <w:rPr>
                <w:rFonts w:hint="default" w:ascii="Times New Roman" w:hAnsi="Times New Roman" w:eastAsia="仿宋_GB2312" w:cs="Times New Roman"/>
                <w:color w:val="000000"/>
                <w:spacing w:val="0"/>
                <w:kern w:val="0"/>
                <w:sz w:val="23"/>
                <w:szCs w:val="23"/>
                <w:highlight w:val="none"/>
                <w:lang w:val="en-US" w:eastAsia="zh-CN"/>
              </w:rPr>
              <w:t>得1分</w:t>
            </w:r>
            <w:r>
              <w:rPr>
                <w:rFonts w:hint="default" w:ascii="Times New Roman" w:hAnsi="Times New Roman" w:eastAsia="仿宋_GB2312" w:cs="Times New Roman"/>
                <w:color w:val="000000"/>
                <w:spacing w:val="0"/>
                <w:kern w:val="0"/>
                <w:sz w:val="23"/>
                <w:szCs w:val="23"/>
                <w:highlight w:val="none"/>
              </w:rPr>
              <w:t>。</w:t>
            </w:r>
          </w:p>
        </w:tc>
        <w:tc>
          <w:tcPr>
            <w:tcW w:w="798" w:type="dxa"/>
            <w:noWrap w:val="0"/>
            <w:vAlign w:val="center"/>
          </w:tcPr>
          <w:p>
            <w:pPr>
              <w:keepNext w:val="0"/>
              <w:keepLines w:val="0"/>
              <w:suppressLineNumbers w:val="0"/>
              <w:suppressAutoHyphens/>
              <w:bidi w:val="0"/>
              <w:spacing w:before="100" w:beforeAutospacing="1"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lang w:val="en-US" w:eastAsia="zh-CN"/>
              </w:rPr>
              <w:t>6</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058" w:type="dxa"/>
            <w:vMerge w:val="continue"/>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sz w:val="21"/>
                <w:szCs w:val="24"/>
                <w:highlight w:val="none"/>
              </w:rPr>
            </w:pPr>
          </w:p>
        </w:tc>
        <w:tc>
          <w:tcPr>
            <w:tcW w:w="1100"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专人</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负责</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lang w:val="en-US" w:eastAsia="zh-CN"/>
              </w:rPr>
              <w:t>制度</w:t>
            </w:r>
          </w:p>
        </w:tc>
        <w:tc>
          <w:tcPr>
            <w:tcW w:w="5361" w:type="dxa"/>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有专门机构或人员负责见习工作</w:t>
            </w:r>
            <w:r>
              <w:rPr>
                <w:rFonts w:hint="default" w:ascii="Times New Roman" w:hAnsi="Times New Roman" w:eastAsia="仿宋_GB2312" w:cs="Times New Roman"/>
                <w:color w:val="000000"/>
                <w:spacing w:val="0"/>
                <w:kern w:val="0"/>
                <w:sz w:val="23"/>
                <w:szCs w:val="23"/>
                <w:highlight w:val="none"/>
                <w:lang w:val="en-US" w:eastAsia="zh-CN"/>
              </w:rPr>
              <w:t>的，</w:t>
            </w:r>
            <w:r>
              <w:rPr>
                <w:rFonts w:hint="default" w:ascii="Times New Roman" w:hAnsi="Times New Roman" w:eastAsia="仿宋_GB2312" w:cs="Times New Roman"/>
                <w:color w:val="000000"/>
                <w:spacing w:val="0"/>
                <w:kern w:val="0"/>
                <w:sz w:val="23"/>
                <w:szCs w:val="23"/>
                <w:highlight w:val="none"/>
              </w:rPr>
              <w:t>得3分，</w:t>
            </w:r>
            <w:r>
              <w:rPr>
                <w:rFonts w:hint="default" w:ascii="Times New Roman" w:hAnsi="Times New Roman" w:eastAsia="仿宋_GB2312" w:cs="Times New Roman"/>
                <w:color w:val="000000"/>
                <w:spacing w:val="0"/>
                <w:kern w:val="0"/>
                <w:sz w:val="23"/>
                <w:szCs w:val="23"/>
                <w:highlight w:val="none"/>
                <w:lang w:val="en-US" w:eastAsia="zh-CN"/>
              </w:rPr>
              <w:t>否则</w:t>
            </w:r>
            <w:r>
              <w:rPr>
                <w:rFonts w:hint="default" w:ascii="Times New Roman" w:hAnsi="Times New Roman" w:eastAsia="仿宋_GB2312" w:cs="Times New Roman"/>
                <w:color w:val="000000"/>
                <w:spacing w:val="0"/>
                <w:kern w:val="0"/>
                <w:sz w:val="23"/>
                <w:szCs w:val="23"/>
                <w:highlight w:val="none"/>
              </w:rPr>
              <w:t>不得分。</w:t>
            </w:r>
          </w:p>
        </w:tc>
        <w:tc>
          <w:tcPr>
            <w:tcW w:w="798" w:type="dxa"/>
            <w:noWrap w:val="0"/>
            <w:vAlign w:val="center"/>
          </w:tcPr>
          <w:p>
            <w:pPr>
              <w:keepNext w:val="0"/>
              <w:keepLines w:val="0"/>
              <w:suppressLineNumbers w:val="0"/>
              <w:suppressAutoHyphens/>
              <w:bidi w:val="0"/>
              <w:spacing w:before="100" w:beforeAutospacing="1"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0"/>
                <w:kern w:val="0"/>
                <w:sz w:val="23"/>
                <w:szCs w:val="23"/>
                <w:highlight w:val="none"/>
                <w:lang w:val="en-US" w:eastAsia="zh-CN"/>
              </w:rPr>
              <w:t>3</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058" w:type="dxa"/>
            <w:vMerge w:val="continue"/>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sz w:val="21"/>
                <w:szCs w:val="24"/>
                <w:highlight w:val="none"/>
              </w:rPr>
            </w:pPr>
          </w:p>
        </w:tc>
        <w:tc>
          <w:tcPr>
            <w:tcW w:w="1100"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lang w:val="en-US" w:eastAsia="zh-CN"/>
              </w:rPr>
              <w:t>见习</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0"/>
                <w:kern w:val="0"/>
                <w:sz w:val="23"/>
                <w:szCs w:val="23"/>
                <w:highlight w:val="none"/>
                <w:lang w:val="en-US" w:eastAsia="zh-CN"/>
              </w:rPr>
              <w:t>环境</w:t>
            </w:r>
          </w:p>
        </w:tc>
        <w:tc>
          <w:tcPr>
            <w:tcW w:w="5361" w:type="dxa"/>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0"/>
                <w:kern w:val="0"/>
                <w:sz w:val="23"/>
                <w:szCs w:val="23"/>
                <w:highlight w:val="none"/>
              </w:rPr>
              <w:t>为见习人员提供安全的工作场所</w:t>
            </w:r>
            <w:r>
              <w:rPr>
                <w:rFonts w:hint="default" w:ascii="Times New Roman" w:hAnsi="Times New Roman" w:eastAsia="仿宋_GB2312" w:cs="Times New Roman"/>
                <w:color w:val="000000"/>
                <w:spacing w:val="0"/>
                <w:kern w:val="0"/>
                <w:sz w:val="23"/>
                <w:szCs w:val="23"/>
                <w:highlight w:val="none"/>
                <w:lang w:eastAsia="zh-CN"/>
              </w:rPr>
              <w:t>，</w:t>
            </w:r>
            <w:r>
              <w:rPr>
                <w:rFonts w:hint="default" w:ascii="Times New Roman" w:hAnsi="Times New Roman" w:eastAsia="仿宋_GB2312" w:cs="Times New Roman"/>
                <w:color w:val="000000"/>
                <w:spacing w:val="0"/>
                <w:kern w:val="0"/>
                <w:sz w:val="23"/>
                <w:szCs w:val="23"/>
                <w:highlight w:val="none"/>
              </w:rPr>
              <w:t>工作环境良好的，得3分</w:t>
            </w:r>
            <w:r>
              <w:rPr>
                <w:rFonts w:hint="default" w:ascii="Times New Roman" w:hAnsi="Times New Roman" w:eastAsia="仿宋_GB2312" w:cs="Times New Roman"/>
                <w:color w:val="000000"/>
                <w:spacing w:val="0"/>
                <w:kern w:val="0"/>
                <w:sz w:val="23"/>
                <w:szCs w:val="23"/>
                <w:highlight w:val="none"/>
                <w:lang w:eastAsia="zh-CN"/>
              </w:rPr>
              <w:t>，</w:t>
            </w:r>
            <w:r>
              <w:rPr>
                <w:rFonts w:hint="default" w:ascii="Times New Roman" w:hAnsi="Times New Roman" w:eastAsia="仿宋_GB2312" w:cs="Times New Roman"/>
                <w:color w:val="000000"/>
                <w:spacing w:val="0"/>
                <w:kern w:val="0"/>
                <w:sz w:val="23"/>
                <w:szCs w:val="23"/>
                <w:highlight w:val="none"/>
                <w:lang w:val="en-US" w:eastAsia="zh-CN"/>
              </w:rPr>
              <w:t>否则不得分</w:t>
            </w:r>
            <w:r>
              <w:rPr>
                <w:rFonts w:hint="default" w:ascii="Times New Roman" w:hAnsi="Times New Roman" w:eastAsia="仿宋_GB2312" w:cs="Times New Roman"/>
                <w:color w:val="000000"/>
                <w:spacing w:val="0"/>
                <w:kern w:val="0"/>
                <w:sz w:val="23"/>
                <w:szCs w:val="23"/>
                <w:highlight w:val="none"/>
              </w:rPr>
              <w:t>；没有发生安全生产责任事故和投诉，得</w:t>
            </w:r>
            <w:r>
              <w:rPr>
                <w:rFonts w:hint="default" w:ascii="Times New Roman" w:hAnsi="Times New Roman" w:eastAsia="仿宋_GB2312" w:cs="Times New Roman"/>
                <w:color w:val="000000"/>
                <w:spacing w:val="0"/>
                <w:kern w:val="0"/>
                <w:sz w:val="23"/>
                <w:szCs w:val="23"/>
                <w:highlight w:val="none"/>
                <w:lang w:val="en-US" w:eastAsia="zh-CN"/>
              </w:rPr>
              <w:t>3</w:t>
            </w:r>
            <w:r>
              <w:rPr>
                <w:rFonts w:hint="default" w:ascii="Times New Roman" w:hAnsi="Times New Roman" w:eastAsia="仿宋_GB2312" w:cs="Times New Roman"/>
                <w:color w:val="000000"/>
                <w:spacing w:val="0"/>
                <w:kern w:val="0"/>
                <w:sz w:val="23"/>
                <w:szCs w:val="23"/>
                <w:highlight w:val="none"/>
              </w:rPr>
              <w:t>分</w:t>
            </w:r>
            <w:r>
              <w:rPr>
                <w:rFonts w:hint="default" w:ascii="Times New Roman" w:hAnsi="Times New Roman" w:eastAsia="仿宋_GB2312" w:cs="Times New Roman"/>
                <w:color w:val="000000"/>
                <w:spacing w:val="0"/>
                <w:kern w:val="0"/>
                <w:sz w:val="23"/>
                <w:szCs w:val="23"/>
                <w:highlight w:val="none"/>
                <w:lang w:eastAsia="zh-CN"/>
              </w:rPr>
              <w:t>，</w:t>
            </w:r>
            <w:r>
              <w:rPr>
                <w:rFonts w:hint="default" w:ascii="Times New Roman" w:hAnsi="Times New Roman" w:eastAsia="仿宋_GB2312" w:cs="Times New Roman"/>
                <w:color w:val="000000"/>
                <w:spacing w:val="0"/>
                <w:kern w:val="0"/>
                <w:sz w:val="23"/>
                <w:szCs w:val="23"/>
                <w:highlight w:val="none"/>
                <w:lang w:val="en-US" w:eastAsia="zh-CN"/>
              </w:rPr>
              <w:t>否则不得分</w:t>
            </w:r>
            <w:r>
              <w:rPr>
                <w:rFonts w:hint="default" w:ascii="Times New Roman" w:hAnsi="Times New Roman" w:eastAsia="仿宋_GB2312" w:cs="Times New Roman"/>
                <w:color w:val="000000"/>
                <w:spacing w:val="0"/>
                <w:kern w:val="0"/>
                <w:sz w:val="23"/>
                <w:szCs w:val="23"/>
                <w:highlight w:val="none"/>
              </w:rPr>
              <w:t>。</w:t>
            </w:r>
          </w:p>
        </w:tc>
        <w:tc>
          <w:tcPr>
            <w:tcW w:w="798" w:type="dxa"/>
            <w:noWrap w:val="0"/>
            <w:vAlign w:val="center"/>
          </w:tcPr>
          <w:p>
            <w:pPr>
              <w:keepNext w:val="0"/>
              <w:keepLines w:val="0"/>
              <w:suppressLineNumbers w:val="0"/>
              <w:suppressAutoHyphens/>
              <w:bidi w:val="0"/>
              <w:spacing w:before="100" w:beforeAutospacing="1"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0"/>
                <w:kern w:val="0"/>
                <w:sz w:val="23"/>
                <w:szCs w:val="23"/>
                <w:highlight w:val="none"/>
                <w:lang w:val="en-US" w:eastAsia="zh-CN"/>
              </w:rPr>
              <w:t>6</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058" w:type="dxa"/>
            <w:vMerge w:val="restart"/>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b/>
                <w:color w:val="000000"/>
                <w:spacing w:val="0"/>
                <w:kern w:val="0"/>
                <w:sz w:val="23"/>
                <w:szCs w:val="23"/>
                <w:highlight w:val="none"/>
                <w:lang w:val="en-US" w:eastAsia="zh-CN"/>
              </w:rPr>
            </w:pPr>
            <w:r>
              <w:rPr>
                <w:rFonts w:hint="default" w:ascii="Times New Roman" w:hAnsi="Times New Roman" w:eastAsia="仿宋_GB2312" w:cs="Times New Roman"/>
                <w:b/>
                <w:color w:val="000000"/>
                <w:spacing w:val="0"/>
                <w:kern w:val="0"/>
                <w:sz w:val="23"/>
                <w:szCs w:val="23"/>
                <w:highlight w:val="none"/>
                <w:lang w:val="en-US" w:eastAsia="zh-CN"/>
              </w:rPr>
              <w:t>日常</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b/>
                <w:color w:val="000000"/>
                <w:spacing w:val="0"/>
                <w:kern w:val="0"/>
                <w:sz w:val="23"/>
                <w:szCs w:val="23"/>
                <w:highlight w:val="none"/>
                <w:lang w:val="en-US" w:eastAsia="zh-CN"/>
              </w:rPr>
            </w:pPr>
            <w:r>
              <w:rPr>
                <w:rFonts w:hint="default" w:ascii="Times New Roman" w:hAnsi="Times New Roman" w:eastAsia="仿宋_GB2312" w:cs="Times New Roman"/>
                <w:b/>
                <w:color w:val="000000"/>
                <w:spacing w:val="0"/>
                <w:kern w:val="0"/>
                <w:sz w:val="23"/>
                <w:szCs w:val="23"/>
                <w:highlight w:val="none"/>
                <w:lang w:val="en-US" w:eastAsia="zh-CN"/>
              </w:rPr>
              <w:t>管理</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sz w:val="21"/>
                <w:szCs w:val="24"/>
                <w:highlight w:val="none"/>
                <w:lang w:val="en-US" w:eastAsia="zh-CN"/>
              </w:rPr>
            </w:pPr>
            <w:r>
              <w:rPr>
                <w:rFonts w:hint="default" w:ascii="Times New Roman" w:hAnsi="Times New Roman" w:eastAsia="仿宋_GB2312" w:cs="Times New Roman"/>
                <w:b/>
                <w:color w:val="000000"/>
                <w:spacing w:val="0"/>
                <w:kern w:val="0"/>
                <w:sz w:val="20"/>
                <w:szCs w:val="20"/>
                <w:highlight w:val="none"/>
                <w:lang w:val="en-US" w:eastAsia="zh-CN"/>
              </w:rPr>
              <w:t>（3</w:t>
            </w:r>
            <w:r>
              <w:rPr>
                <w:rFonts w:hint="eastAsia" w:eastAsia="仿宋_GB2312" w:cs="Times New Roman"/>
                <w:b/>
                <w:color w:val="000000"/>
                <w:spacing w:val="0"/>
                <w:kern w:val="0"/>
                <w:sz w:val="20"/>
                <w:szCs w:val="20"/>
                <w:highlight w:val="none"/>
                <w:lang w:val="en-US" w:eastAsia="zh-CN"/>
              </w:rPr>
              <w:t>4</w:t>
            </w:r>
            <w:r>
              <w:rPr>
                <w:rFonts w:hint="default" w:ascii="Times New Roman" w:hAnsi="Times New Roman" w:eastAsia="仿宋_GB2312" w:cs="Times New Roman"/>
                <w:b/>
                <w:color w:val="000000"/>
                <w:spacing w:val="0"/>
                <w:kern w:val="0"/>
                <w:sz w:val="20"/>
                <w:szCs w:val="20"/>
                <w:highlight w:val="none"/>
                <w:lang w:val="en-US" w:eastAsia="zh-CN"/>
              </w:rPr>
              <w:t>分）</w:t>
            </w:r>
          </w:p>
        </w:tc>
        <w:tc>
          <w:tcPr>
            <w:tcW w:w="1100"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见习</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岗位</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0"/>
                <w:kern w:val="0"/>
                <w:sz w:val="23"/>
                <w:szCs w:val="23"/>
                <w:highlight w:val="none"/>
              </w:rPr>
              <w:t>质量</w:t>
            </w:r>
          </w:p>
        </w:tc>
        <w:tc>
          <w:tcPr>
            <w:tcW w:w="5361" w:type="dxa"/>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kern w:val="0"/>
                <w:sz w:val="23"/>
                <w:szCs w:val="23"/>
                <w:highlight w:val="none"/>
                <w:lang w:val="en-US" w:eastAsia="zh-CN" w:bidi="ar-SA"/>
              </w:rPr>
            </w:pPr>
            <w:r>
              <w:rPr>
                <w:rFonts w:hint="eastAsia" w:eastAsia="仿宋_GB2312" w:cs="Times New Roman"/>
                <w:color w:val="000000"/>
                <w:spacing w:val="0"/>
                <w:kern w:val="0"/>
                <w:sz w:val="23"/>
                <w:szCs w:val="23"/>
                <w:highlight w:val="none"/>
                <w:lang w:val="en-US" w:eastAsia="zh-CN"/>
              </w:rPr>
              <w:t>年</w:t>
            </w:r>
            <w:r>
              <w:rPr>
                <w:rFonts w:hint="default" w:ascii="Times New Roman" w:hAnsi="Times New Roman" w:eastAsia="仿宋_GB2312" w:cs="Times New Roman"/>
                <w:color w:val="000000"/>
                <w:spacing w:val="0"/>
                <w:kern w:val="0"/>
                <w:sz w:val="23"/>
                <w:szCs w:val="23"/>
                <w:highlight w:val="none"/>
                <w:lang w:val="en-US" w:eastAsia="zh-CN"/>
              </w:rPr>
              <w:t>开发见习岗位</w:t>
            </w:r>
            <w:r>
              <w:rPr>
                <w:rFonts w:hint="eastAsia" w:eastAsia="仿宋_GB2312" w:cs="Times New Roman"/>
                <w:color w:val="000000"/>
                <w:spacing w:val="0"/>
                <w:kern w:val="0"/>
                <w:sz w:val="23"/>
                <w:szCs w:val="23"/>
                <w:highlight w:val="none"/>
                <w:lang w:val="en-US" w:eastAsia="zh-CN"/>
              </w:rPr>
              <w:t>少于</w:t>
            </w:r>
            <w:r>
              <w:rPr>
                <w:rFonts w:hint="default" w:ascii="Times New Roman" w:hAnsi="Times New Roman" w:eastAsia="仿宋_GB2312" w:cs="Times New Roman"/>
                <w:color w:val="000000"/>
                <w:spacing w:val="0"/>
                <w:kern w:val="0"/>
                <w:sz w:val="23"/>
                <w:szCs w:val="23"/>
                <w:highlight w:val="none"/>
                <w:lang w:val="en-US" w:eastAsia="zh-CN"/>
              </w:rPr>
              <w:t>5个</w:t>
            </w:r>
            <w:r>
              <w:rPr>
                <w:rFonts w:hint="eastAsia" w:eastAsia="仿宋_GB2312" w:cs="Times New Roman"/>
                <w:color w:val="000000"/>
                <w:spacing w:val="0"/>
                <w:kern w:val="0"/>
                <w:sz w:val="23"/>
                <w:szCs w:val="23"/>
                <w:highlight w:val="none"/>
                <w:lang w:val="en-US" w:eastAsia="zh-CN"/>
              </w:rPr>
              <w:t>，</w:t>
            </w:r>
            <w:r>
              <w:rPr>
                <w:rFonts w:hint="default" w:ascii="Times New Roman" w:hAnsi="Times New Roman" w:eastAsia="仿宋_GB2312" w:cs="Times New Roman"/>
                <w:color w:val="000000"/>
                <w:spacing w:val="0"/>
                <w:kern w:val="0"/>
                <w:sz w:val="23"/>
                <w:szCs w:val="23"/>
                <w:highlight w:val="none"/>
                <w:lang w:val="en-US" w:eastAsia="zh-CN"/>
              </w:rPr>
              <w:t>得</w:t>
            </w:r>
            <w:r>
              <w:rPr>
                <w:rFonts w:hint="eastAsia" w:eastAsia="仿宋_GB2312" w:cs="Times New Roman"/>
                <w:color w:val="000000"/>
                <w:spacing w:val="0"/>
                <w:kern w:val="0"/>
                <w:sz w:val="23"/>
                <w:szCs w:val="23"/>
                <w:highlight w:val="none"/>
                <w:lang w:val="en-US" w:eastAsia="zh-CN"/>
              </w:rPr>
              <w:t>1</w:t>
            </w:r>
            <w:r>
              <w:rPr>
                <w:rFonts w:hint="default" w:ascii="Times New Roman" w:hAnsi="Times New Roman" w:eastAsia="仿宋_GB2312" w:cs="Times New Roman"/>
                <w:color w:val="000000"/>
                <w:spacing w:val="0"/>
                <w:kern w:val="0"/>
                <w:sz w:val="23"/>
                <w:szCs w:val="23"/>
                <w:highlight w:val="none"/>
                <w:lang w:val="en-US" w:eastAsia="zh-CN"/>
              </w:rPr>
              <w:t>分；</w:t>
            </w:r>
            <w:r>
              <w:rPr>
                <w:rFonts w:hint="eastAsia" w:eastAsia="仿宋_GB2312" w:cs="Times New Roman"/>
                <w:color w:val="000000"/>
                <w:spacing w:val="0"/>
                <w:kern w:val="0"/>
                <w:sz w:val="23"/>
                <w:szCs w:val="23"/>
                <w:highlight w:val="none"/>
                <w:lang w:val="en-US" w:eastAsia="zh-CN"/>
              </w:rPr>
              <w:t>5</w:t>
            </w:r>
            <w:r>
              <w:rPr>
                <w:rFonts w:hint="default" w:ascii="Times New Roman" w:hAnsi="Times New Roman" w:eastAsia="仿宋_GB2312" w:cs="Times New Roman"/>
                <w:color w:val="000000"/>
                <w:spacing w:val="0"/>
                <w:kern w:val="0"/>
                <w:sz w:val="23"/>
                <w:szCs w:val="23"/>
                <w:highlight w:val="none"/>
              </w:rPr>
              <w:t>-</w:t>
            </w:r>
            <w:r>
              <w:rPr>
                <w:rFonts w:hint="eastAsia" w:eastAsia="仿宋_GB2312" w:cs="Times New Roman"/>
                <w:color w:val="000000"/>
                <w:spacing w:val="0"/>
                <w:kern w:val="0"/>
                <w:sz w:val="23"/>
                <w:szCs w:val="23"/>
                <w:highlight w:val="none"/>
                <w:lang w:val="en-US" w:eastAsia="zh-CN"/>
              </w:rPr>
              <w:t>9个得2分；10-19个得3分；20-29个得5分；30</w:t>
            </w:r>
            <w:r>
              <w:rPr>
                <w:rFonts w:hint="default" w:ascii="Times New Roman" w:hAnsi="Times New Roman" w:eastAsia="仿宋_GB2312" w:cs="Times New Roman"/>
                <w:color w:val="000000"/>
                <w:spacing w:val="0"/>
                <w:kern w:val="0"/>
                <w:sz w:val="23"/>
                <w:szCs w:val="23"/>
                <w:highlight w:val="none"/>
              </w:rPr>
              <w:t>-</w:t>
            </w:r>
            <w:r>
              <w:rPr>
                <w:rFonts w:hint="eastAsia" w:eastAsia="仿宋_GB2312" w:cs="Times New Roman"/>
                <w:color w:val="000000"/>
                <w:spacing w:val="0"/>
                <w:kern w:val="0"/>
                <w:sz w:val="23"/>
                <w:szCs w:val="23"/>
                <w:highlight w:val="none"/>
                <w:lang w:val="en-US" w:eastAsia="zh-CN"/>
              </w:rPr>
              <w:t>39个得7分；40</w:t>
            </w:r>
            <w:r>
              <w:rPr>
                <w:rFonts w:hint="default" w:ascii="Times New Roman" w:hAnsi="Times New Roman" w:eastAsia="仿宋_GB2312" w:cs="Times New Roman"/>
                <w:color w:val="000000"/>
                <w:spacing w:val="0"/>
                <w:kern w:val="0"/>
                <w:sz w:val="23"/>
                <w:szCs w:val="23"/>
                <w:highlight w:val="none"/>
              </w:rPr>
              <w:t>-</w:t>
            </w:r>
            <w:r>
              <w:rPr>
                <w:rFonts w:hint="eastAsia" w:eastAsia="仿宋_GB2312" w:cs="Times New Roman"/>
                <w:color w:val="000000"/>
                <w:spacing w:val="0"/>
                <w:kern w:val="0"/>
                <w:sz w:val="23"/>
                <w:szCs w:val="23"/>
                <w:highlight w:val="none"/>
                <w:lang w:val="en-US" w:eastAsia="zh-CN"/>
              </w:rPr>
              <w:t>49个得9分；50个以上得12分</w:t>
            </w:r>
            <w:r>
              <w:rPr>
                <w:rFonts w:hint="default" w:ascii="Times New Roman" w:hAnsi="Times New Roman" w:eastAsia="仿宋_GB2312" w:cs="Times New Roman"/>
                <w:color w:val="000000"/>
                <w:spacing w:val="0"/>
                <w:kern w:val="0"/>
                <w:sz w:val="23"/>
                <w:szCs w:val="23"/>
                <w:highlight w:val="none"/>
              </w:rPr>
              <w:t>。</w:t>
            </w:r>
          </w:p>
        </w:tc>
        <w:tc>
          <w:tcPr>
            <w:tcW w:w="798" w:type="dxa"/>
            <w:noWrap w:val="0"/>
            <w:vAlign w:val="center"/>
          </w:tcPr>
          <w:p>
            <w:pPr>
              <w:keepNext w:val="0"/>
              <w:keepLines w:val="0"/>
              <w:suppressLineNumbers w:val="0"/>
              <w:suppressAutoHyphens/>
              <w:bidi w:val="0"/>
              <w:spacing w:before="100" w:beforeAutospacing="1"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rPr>
            </w:pPr>
            <w:r>
              <w:rPr>
                <w:rFonts w:hint="eastAsia" w:eastAsia="仿宋_GB2312" w:cs="Times New Roman"/>
                <w:color w:val="000000"/>
                <w:spacing w:val="0"/>
                <w:kern w:val="0"/>
                <w:sz w:val="23"/>
                <w:szCs w:val="23"/>
                <w:highlight w:val="none"/>
                <w:lang w:val="en-US" w:eastAsia="zh-CN"/>
              </w:rPr>
              <w:t>12</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58" w:type="dxa"/>
            <w:vMerge w:val="continue"/>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sz w:val="21"/>
                <w:szCs w:val="24"/>
                <w:highlight w:val="none"/>
              </w:rPr>
            </w:pPr>
          </w:p>
        </w:tc>
        <w:tc>
          <w:tcPr>
            <w:tcW w:w="1100"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见习</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协议</w:t>
            </w:r>
          </w:p>
        </w:tc>
        <w:tc>
          <w:tcPr>
            <w:tcW w:w="5361" w:type="dxa"/>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lang w:val="en-US" w:eastAsia="zh-CN"/>
              </w:rPr>
              <w:t>按要求及时</w:t>
            </w:r>
            <w:r>
              <w:rPr>
                <w:rFonts w:hint="default" w:ascii="Times New Roman" w:hAnsi="Times New Roman" w:eastAsia="仿宋_GB2312" w:cs="Times New Roman"/>
                <w:color w:val="000000"/>
                <w:spacing w:val="0"/>
                <w:kern w:val="0"/>
                <w:sz w:val="23"/>
                <w:szCs w:val="23"/>
                <w:highlight w:val="none"/>
              </w:rPr>
              <w:t>与见习人员签订见习协议</w:t>
            </w:r>
            <w:r>
              <w:rPr>
                <w:rFonts w:hint="default" w:ascii="Times New Roman" w:hAnsi="Times New Roman" w:eastAsia="仿宋_GB2312" w:cs="Times New Roman"/>
                <w:color w:val="000000"/>
                <w:spacing w:val="0"/>
                <w:kern w:val="0"/>
                <w:sz w:val="23"/>
                <w:szCs w:val="23"/>
                <w:highlight w:val="none"/>
                <w:lang w:eastAsia="zh-CN"/>
              </w:rPr>
              <w:t>，</w:t>
            </w:r>
            <w:r>
              <w:rPr>
                <w:rFonts w:hint="default" w:ascii="Times New Roman" w:hAnsi="Times New Roman" w:eastAsia="仿宋_GB2312" w:cs="Times New Roman"/>
                <w:color w:val="000000"/>
                <w:spacing w:val="0"/>
                <w:kern w:val="0"/>
                <w:sz w:val="23"/>
                <w:szCs w:val="23"/>
                <w:highlight w:val="none"/>
                <w:lang w:val="en-US" w:eastAsia="zh-CN"/>
              </w:rPr>
              <w:t>且见习协议内容规范的，</w:t>
            </w:r>
            <w:r>
              <w:rPr>
                <w:rFonts w:hint="default" w:ascii="Times New Roman" w:hAnsi="Times New Roman" w:eastAsia="仿宋_GB2312" w:cs="Times New Roman"/>
                <w:color w:val="000000"/>
                <w:spacing w:val="0"/>
                <w:kern w:val="0"/>
                <w:sz w:val="23"/>
                <w:szCs w:val="23"/>
                <w:highlight w:val="none"/>
              </w:rPr>
              <w:t>得</w:t>
            </w:r>
            <w:r>
              <w:rPr>
                <w:rFonts w:hint="eastAsia" w:eastAsia="仿宋_GB2312" w:cs="Times New Roman"/>
                <w:color w:val="000000"/>
                <w:spacing w:val="0"/>
                <w:kern w:val="0"/>
                <w:sz w:val="23"/>
                <w:szCs w:val="23"/>
                <w:highlight w:val="none"/>
                <w:lang w:val="en-US" w:eastAsia="zh-CN"/>
              </w:rPr>
              <w:t>6</w:t>
            </w:r>
            <w:r>
              <w:rPr>
                <w:rFonts w:hint="default" w:ascii="Times New Roman" w:hAnsi="Times New Roman" w:eastAsia="仿宋_GB2312" w:cs="Times New Roman"/>
                <w:color w:val="000000"/>
                <w:spacing w:val="0"/>
                <w:kern w:val="0"/>
                <w:sz w:val="23"/>
                <w:szCs w:val="23"/>
                <w:highlight w:val="none"/>
              </w:rPr>
              <w:t>分，</w:t>
            </w:r>
            <w:r>
              <w:rPr>
                <w:rFonts w:hint="default" w:ascii="Times New Roman" w:hAnsi="Times New Roman" w:eastAsia="仿宋_GB2312" w:cs="Times New Roman"/>
                <w:color w:val="000000"/>
                <w:spacing w:val="0"/>
                <w:kern w:val="0"/>
                <w:sz w:val="23"/>
                <w:szCs w:val="23"/>
                <w:highlight w:val="none"/>
                <w:lang w:val="en-US" w:eastAsia="zh-CN"/>
              </w:rPr>
              <w:t>否则</w:t>
            </w:r>
            <w:r>
              <w:rPr>
                <w:rFonts w:hint="default" w:ascii="Times New Roman" w:hAnsi="Times New Roman" w:eastAsia="仿宋_GB2312" w:cs="Times New Roman"/>
                <w:color w:val="000000"/>
                <w:spacing w:val="0"/>
                <w:kern w:val="0"/>
                <w:sz w:val="23"/>
                <w:szCs w:val="23"/>
                <w:highlight w:val="none"/>
              </w:rPr>
              <w:t>不得分。</w:t>
            </w:r>
          </w:p>
        </w:tc>
        <w:tc>
          <w:tcPr>
            <w:tcW w:w="798" w:type="dxa"/>
            <w:noWrap w:val="0"/>
            <w:vAlign w:val="center"/>
          </w:tcPr>
          <w:p>
            <w:pPr>
              <w:keepNext w:val="0"/>
              <w:keepLines w:val="0"/>
              <w:suppressLineNumbers w:val="0"/>
              <w:suppressAutoHyphens/>
              <w:bidi w:val="0"/>
              <w:spacing w:before="100" w:beforeAutospacing="1"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eastAsia" w:eastAsia="仿宋_GB2312" w:cs="Times New Roman"/>
                <w:color w:val="000000"/>
                <w:spacing w:val="0"/>
                <w:kern w:val="0"/>
                <w:sz w:val="23"/>
                <w:szCs w:val="23"/>
                <w:highlight w:val="none"/>
                <w:lang w:val="en-US" w:eastAsia="zh-CN"/>
              </w:rPr>
              <w:t>6</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1058" w:type="dxa"/>
            <w:vMerge w:val="continue"/>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sz w:val="21"/>
                <w:szCs w:val="24"/>
                <w:highlight w:val="none"/>
              </w:rPr>
            </w:pPr>
          </w:p>
        </w:tc>
        <w:tc>
          <w:tcPr>
            <w:tcW w:w="1100"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0"/>
                <w:kern w:val="0"/>
                <w:sz w:val="23"/>
                <w:szCs w:val="23"/>
                <w:highlight w:val="none"/>
                <w:lang w:val="en-US" w:eastAsia="zh-CN" w:bidi="ar-SA"/>
              </w:rPr>
              <w:t>岗位</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0"/>
                <w:kern w:val="0"/>
                <w:sz w:val="23"/>
                <w:szCs w:val="23"/>
                <w:highlight w:val="none"/>
                <w:lang w:val="en-US" w:eastAsia="zh-CN" w:bidi="ar-SA"/>
              </w:rPr>
              <w:t>受欢</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0"/>
                <w:kern w:val="0"/>
                <w:sz w:val="23"/>
                <w:szCs w:val="23"/>
                <w:highlight w:val="none"/>
                <w:lang w:val="en-US" w:eastAsia="zh-CN" w:bidi="ar-SA"/>
              </w:rPr>
              <w:t>迎</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0"/>
                <w:kern w:val="0"/>
                <w:sz w:val="23"/>
                <w:szCs w:val="23"/>
                <w:highlight w:val="none"/>
                <w:lang w:val="en-US" w:eastAsia="zh-CN" w:bidi="ar-SA"/>
              </w:rPr>
              <w:t>程度</w:t>
            </w:r>
          </w:p>
        </w:tc>
        <w:tc>
          <w:tcPr>
            <w:tcW w:w="5361" w:type="dxa"/>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0"/>
                <w:kern w:val="0"/>
                <w:sz w:val="23"/>
                <w:szCs w:val="23"/>
                <w:highlight w:val="none"/>
              </w:rPr>
              <w:t>年见习岗位</w:t>
            </w:r>
            <w:r>
              <w:rPr>
                <w:rFonts w:hint="eastAsia" w:eastAsia="仿宋_GB2312" w:cs="Times New Roman"/>
                <w:color w:val="000000"/>
                <w:spacing w:val="0"/>
                <w:kern w:val="0"/>
                <w:sz w:val="23"/>
                <w:szCs w:val="23"/>
                <w:highlight w:val="none"/>
                <w:lang w:val="en-US" w:eastAsia="zh-CN"/>
              </w:rPr>
              <w:t>上岗</w:t>
            </w:r>
            <w:r>
              <w:rPr>
                <w:rFonts w:hint="default" w:ascii="Times New Roman" w:hAnsi="Times New Roman" w:eastAsia="仿宋_GB2312" w:cs="Times New Roman"/>
                <w:color w:val="000000"/>
                <w:spacing w:val="0"/>
                <w:kern w:val="0"/>
                <w:sz w:val="23"/>
                <w:szCs w:val="23"/>
                <w:highlight w:val="none"/>
              </w:rPr>
              <w:t>率（</w:t>
            </w:r>
            <w:r>
              <w:rPr>
                <w:rFonts w:hint="eastAsia" w:eastAsia="仿宋_GB2312" w:cs="Times New Roman"/>
                <w:color w:val="000000"/>
                <w:spacing w:val="0"/>
                <w:kern w:val="0"/>
                <w:sz w:val="23"/>
                <w:szCs w:val="23"/>
                <w:highlight w:val="none"/>
                <w:lang w:val="en-US" w:eastAsia="zh-CN"/>
              </w:rPr>
              <w:t>上岗数</w:t>
            </w:r>
            <w:r>
              <w:rPr>
                <w:rFonts w:hint="default" w:ascii="Times New Roman" w:hAnsi="Times New Roman" w:eastAsia="仿宋_GB2312" w:cs="Times New Roman"/>
                <w:color w:val="000000"/>
                <w:spacing w:val="0"/>
                <w:kern w:val="0"/>
                <w:sz w:val="23"/>
                <w:szCs w:val="23"/>
                <w:highlight w:val="none"/>
              </w:rPr>
              <w:t>/岗位总数）在20%（含）以下得</w:t>
            </w:r>
            <w:r>
              <w:rPr>
                <w:rFonts w:hint="eastAsia" w:eastAsia="仿宋_GB2312" w:cs="Times New Roman"/>
                <w:color w:val="000000"/>
                <w:spacing w:val="0"/>
                <w:kern w:val="0"/>
                <w:sz w:val="23"/>
                <w:szCs w:val="23"/>
                <w:highlight w:val="none"/>
                <w:lang w:val="en-US" w:eastAsia="zh-CN"/>
              </w:rPr>
              <w:t>1</w:t>
            </w:r>
            <w:r>
              <w:rPr>
                <w:rFonts w:hint="default" w:ascii="Times New Roman" w:hAnsi="Times New Roman" w:eastAsia="仿宋_GB2312" w:cs="Times New Roman"/>
                <w:color w:val="000000"/>
                <w:spacing w:val="0"/>
                <w:kern w:val="0"/>
                <w:sz w:val="23"/>
                <w:szCs w:val="23"/>
                <w:highlight w:val="none"/>
              </w:rPr>
              <w:t>分，</w:t>
            </w:r>
            <w:r>
              <w:rPr>
                <w:rFonts w:hint="default" w:ascii="Times New Roman" w:hAnsi="Times New Roman" w:eastAsia="仿宋_GB2312" w:cs="Times New Roman"/>
                <w:color w:val="000000"/>
                <w:spacing w:val="0"/>
                <w:kern w:val="0"/>
                <w:sz w:val="23"/>
                <w:szCs w:val="23"/>
                <w:highlight w:val="none"/>
                <w:lang w:val="en-US" w:eastAsia="zh-CN"/>
              </w:rPr>
              <w:t>21%-</w:t>
            </w:r>
            <w:r>
              <w:rPr>
                <w:rFonts w:hint="default" w:ascii="Times New Roman" w:hAnsi="Times New Roman" w:eastAsia="仿宋_GB2312" w:cs="Times New Roman"/>
                <w:color w:val="000000"/>
                <w:spacing w:val="0"/>
                <w:kern w:val="0"/>
                <w:sz w:val="23"/>
                <w:szCs w:val="23"/>
                <w:highlight w:val="none"/>
              </w:rPr>
              <w:t>30%（含）得</w:t>
            </w:r>
            <w:r>
              <w:rPr>
                <w:rFonts w:hint="eastAsia" w:eastAsia="仿宋_GB2312" w:cs="Times New Roman"/>
                <w:color w:val="000000"/>
                <w:spacing w:val="0"/>
                <w:kern w:val="0"/>
                <w:sz w:val="23"/>
                <w:szCs w:val="23"/>
                <w:highlight w:val="none"/>
                <w:lang w:val="en-US" w:eastAsia="zh-CN"/>
              </w:rPr>
              <w:t>3</w:t>
            </w:r>
            <w:r>
              <w:rPr>
                <w:rFonts w:hint="default" w:ascii="Times New Roman" w:hAnsi="Times New Roman" w:eastAsia="仿宋_GB2312" w:cs="Times New Roman"/>
                <w:color w:val="000000"/>
                <w:spacing w:val="0"/>
                <w:kern w:val="0"/>
                <w:sz w:val="23"/>
                <w:szCs w:val="23"/>
                <w:highlight w:val="none"/>
              </w:rPr>
              <w:t>分，</w:t>
            </w:r>
            <w:r>
              <w:rPr>
                <w:rFonts w:hint="default" w:ascii="Times New Roman" w:hAnsi="Times New Roman" w:eastAsia="仿宋_GB2312" w:cs="Times New Roman"/>
                <w:color w:val="000000"/>
                <w:spacing w:val="0"/>
                <w:kern w:val="0"/>
                <w:sz w:val="23"/>
                <w:szCs w:val="23"/>
                <w:highlight w:val="none"/>
                <w:lang w:val="en-US" w:eastAsia="zh-CN"/>
              </w:rPr>
              <w:t>31%-40%</w:t>
            </w:r>
            <w:r>
              <w:rPr>
                <w:rFonts w:hint="default" w:ascii="Times New Roman" w:hAnsi="Times New Roman" w:eastAsia="仿宋_GB2312" w:cs="Times New Roman"/>
                <w:color w:val="000000"/>
                <w:spacing w:val="0"/>
                <w:kern w:val="0"/>
                <w:sz w:val="23"/>
                <w:szCs w:val="23"/>
                <w:highlight w:val="none"/>
              </w:rPr>
              <w:t>（含）得</w:t>
            </w:r>
            <w:r>
              <w:rPr>
                <w:rFonts w:hint="eastAsia" w:eastAsia="仿宋_GB2312" w:cs="Times New Roman"/>
                <w:color w:val="000000"/>
                <w:spacing w:val="0"/>
                <w:kern w:val="0"/>
                <w:sz w:val="23"/>
                <w:szCs w:val="23"/>
                <w:highlight w:val="none"/>
                <w:lang w:val="en-US" w:eastAsia="zh-CN"/>
              </w:rPr>
              <w:t>5</w:t>
            </w:r>
            <w:r>
              <w:rPr>
                <w:rFonts w:hint="default" w:ascii="Times New Roman" w:hAnsi="Times New Roman" w:eastAsia="仿宋_GB2312" w:cs="Times New Roman"/>
                <w:color w:val="000000"/>
                <w:spacing w:val="0"/>
                <w:kern w:val="0"/>
                <w:sz w:val="23"/>
                <w:szCs w:val="23"/>
                <w:highlight w:val="none"/>
              </w:rPr>
              <w:t>分</w:t>
            </w:r>
            <w:r>
              <w:rPr>
                <w:rFonts w:hint="default" w:ascii="Times New Roman" w:hAnsi="Times New Roman" w:eastAsia="仿宋_GB2312" w:cs="Times New Roman"/>
                <w:color w:val="000000"/>
                <w:spacing w:val="0"/>
                <w:kern w:val="0"/>
                <w:sz w:val="23"/>
                <w:szCs w:val="23"/>
                <w:highlight w:val="none"/>
                <w:lang w:eastAsia="zh-CN"/>
              </w:rPr>
              <w:t>，</w:t>
            </w:r>
            <w:r>
              <w:rPr>
                <w:rFonts w:hint="default" w:ascii="Times New Roman" w:hAnsi="Times New Roman" w:eastAsia="仿宋_GB2312" w:cs="Times New Roman"/>
                <w:color w:val="000000"/>
                <w:spacing w:val="0"/>
                <w:kern w:val="0"/>
                <w:sz w:val="23"/>
                <w:szCs w:val="23"/>
                <w:highlight w:val="none"/>
              </w:rPr>
              <w:t>4</w:t>
            </w:r>
            <w:r>
              <w:rPr>
                <w:rFonts w:hint="default" w:ascii="Times New Roman" w:hAnsi="Times New Roman" w:eastAsia="仿宋_GB2312" w:cs="Times New Roman"/>
                <w:color w:val="000000"/>
                <w:spacing w:val="0"/>
                <w:kern w:val="0"/>
                <w:sz w:val="23"/>
                <w:szCs w:val="23"/>
                <w:highlight w:val="none"/>
                <w:lang w:val="en-US" w:eastAsia="zh-CN"/>
              </w:rPr>
              <w:t>1</w:t>
            </w:r>
            <w:r>
              <w:rPr>
                <w:rFonts w:hint="default" w:ascii="Times New Roman" w:hAnsi="Times New Roman" w:eastAsia="仿宋_GB2312" w:cs="Times New Roman"/>
                <w:color w:val="000000"/>
                <w:spacing w:val="0"/>
                <w:kern w:val="0"/>
                <w:sz w:val="23"/>
                <w:szCs w:val="23"/>
                <w:highlight w:val="none"/>
              </w:rPr>
              <w:t>%</w:t>
            </w:r>
            <w:r>
              <w:rPr>
                <w:rFonts w:hint="default" w:ascii="Times New Roman" w:hAnsi="Times New Roman" w:eastAsia="仿宋_GB2312" w:cs="Times New Roman"/>
                <w:color w:val="000000"/>
                <w:spacing w:val="0"/>
                <w:kern w:val="0"/>
                <w:sz w:val="23"/>
                <w:szCs w:val="23"/>
                <w:highlight w:val="none"/>
                <w:lang w:val="en-US" w:eastAsia="zh-CN"/>
              </w:rPr>
              <w:t>-50%</w:t>
            </w:r>
            <w:r>
              <w:rPr>
                <w:rFonts w:hint="default" w:ascii="Times New Roman" w:hAnsi="Times New Roman" w:eastAsia="仿宋_GB2312" w:cs="Times New Roman"/>
                <w:color w:val="000000"/>
                <w:spacing w:val="0"/>
                <w:kern w:val="0"/>
                <w:sz w:val="23"/>
                <w:szCs w:val="23"/>
                <w:highlight w:val="none"/>
              </w:rPr>
              <w:t>（含）得</w:t>
            </w:r>
            <w:r>
              <w:rPr>
                <w:rFonts w:hint="eastAsia" w:eastAsia="仿宋_GB2312" w:cs="Times New Roman"/>
                <w:color w:val="000000"/>
                <w:spacing w:val="0"/>
                <w:kern w:val="0"/>
                <w:sz w:val="23"/>
                <w:szCs w:val="23"/>
                <w:highlight w:val="none"/>
                <w:lang w:val="en-US" w:eastAsia="zh-CN"/>
              </w:rPr>
              <w:t>7</w:t>
            </w:r>
            <w:r>
              <w:rPr>
                <w:rFonts w:hint="default" w:ascii="Times New Roman" w:hAnsi="Times New Roman" w:eastAsia="仿宋_GB2312" w:cs="Times New Roman"/>
                <w:color w:val="000000"/>
                <w:spacing w:val="0"/>
                <w:kern w:val="0"/>
                <w:sz w:val="23"/>
                <w:szCs w:val="23"/>
                <w:highlight w:val="none"/>
              </w:rPr>
              <w:t>分，</w:t>
            </w:r>
            <w:r>
              <w:rPr>
                <w:rFonts w:hint="default" w:ascii="Times New Roman" w:hAnsi="Times New Roman" w:eastAsia="仿宋_GB2312" w:cs="Times New Roman"/>
                <w:color w:val="000000"/>
                <w:spacing w:val="0"/>
                <w:kern w:val="0"/>
                <w:sz w:val="23"/>
                <w:szCs w:val="23"/>
                <w:highlight w:val="none"/>
                <w:lang w:val="en-US" w:eastAsia="zh-CN"/>
              </w:rPr>
              <w:t>51%</w:t>
            </w:r>
            <w:r>
              <w:rPr>
                <w:rFonts w:hint="eastAsia" w:eastAsia="仿宋_GB2312" w:cs="Times New Roman"/>
                <w:color w:val="000000"/>
                <w:spacing w:val="0"/>
                <w:kern w:val="0"/>
                <w:sz w:val="23"/>
                <w:szCs w:val="23"/>
                <w:highlight w:val="none"/>
                <w:lang w:val="en-US" w:eastAsia="zh-CN"/>
              </w:rPr>
              <w:t>以上</w:t>
            </w:r>
            <w:r>
              <w:rPr>
                <w:rFonts w:hint="default" w:ascii="Times New Roman" w:hAnsi="Times New Roman" w:eastAsia="仿宋_GB2312" w:cs="Times New Roman"/>
                <w:color w:val="000000"/>
                <w:spacing w:val="0"/>
                <w:kern w:val="0"/>
                <w:sz w:val="23"/>
                <w:szCs w:val="23"/>
                <w:highlight w:val="none"/>
                <w:lang w:val="en-US" w:eastAsia="zh-CN"/>
              </w:rPr>
              <w:t>得</w:t>
            </w:r>
            <w:r>
              <w:rPr>
                <w:rFonts w:hint="eastAsia" w:eastAsia="仿宋_GB2312" w:cs="Times New Roman"/>
                <w:color w:val="000000"/>
                <w:spacing w:val="0"/>
                <w:kern w:val="0"/>
                <w:sz w:val="23"/>
                <w:szCs w:val="23"/>
                <w:highlight w:val="none"/>
                <w:lang w:val="en-US" w:eastAsia="zh-CN"/>
              </w:rPr>
              <w:t>10</w:t>
            </w:r>
            <w:r>
              <w:rPr>
                <w:rFonts w:hint="default" w:ascii="Times New Roman" w:hAnsi="Times New Roman" w:eastAsia="仿宋_GB2312" w:cs="Times New Roman"/>
                <w:color w:val="000000"/>
                <w:spacing w:val="0"/>
                <w:kern w:val="0"/>
                <w:sz w:val="23"/>
                <w:szCs w:val="23"/>
                <w:highlight w:val="none"/>
                <w:lang w:val="en-US" w:eastAsia="zh-CN"/>
              </w:rPr>
              <w:t>分</w:t>
            </w:r>
            <w:r>
              <w:rPr>
                <w:rFonts w:hint="default" w:ascii="Times New Roman" w:hAnsi="Times New Roman" w:eastAsia="仿宋_GB2312" w:cs="Times New Roman"/>
                <w:color w:val="000000"/>
                <w:spacing w:val="0"/>
                <w:kern w:val="0"/>
                <w:sz w:val="23"/>
                <w:szCs w:val="23"/>
                <w:highlight w:val="none"/>
              </w:rPr>
              <w:t>。</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0"/>
                <w:kern w:val="0"/>
                <w:sz w:val="23"/>
                <w:szCs w:val="23"/>
                <w:highlight w:val="none"/>
                <w:lang w:val="en-US" w:eastAsia="zh-CN"/>
              </w:rPr>
              <w:t>10</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1058" w:type="dxa"/>
            <w:vMerge w:val="continue"/>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sz w:val="21"/>
                <w:szCs w:val="24"/>
                <w:highlight w:val="none"/>
              </w:rPr>
            </w:pPr>
          </w:p>
        </w:tc>
        <w:tc>
          <w:tcPr>
            <w:tcW w:w="1100"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lang w:val="en-US" w:eastAsia="zh-CN"/>
              </w:rPr>
              <w:t>见习</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0"/>
                <w:kern w:val="0"/>
                <w:sz w:val="23"/>
                <w:szCs w:val="23"/>
                <w:highlight w:val="none"/>
              </w:rPr>
              <w:t>台账</w:t>
            </w:r>
          </w:p>
        </w:tc>
        <w:tc>
          <w:tcPr>
            <w:tcW w:w="5361" w:type="dxa"/>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0"/>
                <w:kern w:val="0"/>
                <w:sz w:val="23"/>
                <w:szCs w:val="23"/>
                <w:highlight w:val="none"/>
              </w:rPr>
              <w:t>见习人员花名册、见习协议台账、见习考勤记录、基本生活补助发放明细</w:t>
            </w:r>
            <w:r>
              <w:rPr>
                <w:rFonts w:hint="default" w:ascii="Times New Roman" w:hAnsi="Times New Roman" w:eastAsia="仿宋_GB2312" w:cs="Times New Roman"/>
                <w:color w:val="000000"/>
                <w:spacing w:val="0"/>
                <w:kern w:val="0"/>
                <w:sz w:val="23"/>
                <w:szCs w:val="23"/>
                <w:highlight w:val="none"/>
                <w:lang w:val="en-US" w:eastAsia="zh-CN"/>
              </w:rPr>
              <w:t>等纸质或电子台</w:t>
            </w:r>
            <w:r>
              <w:rPr>
                <w:rFonts w:hint="default" w:ascii="Times New Roman" w:hAnsi="Times New Roman" w:eastAsia="仿宋_GB2312" w:cs="Times New Roman"/>
                <w:color w:val="000000"/>
                <w:spacing w:val="0"/>
                <w:kern w:val="0"/>
                <w:sz w:val="23"/>
                <w:szCs w:val="23"/>
                <w:highlight w:val="none"/>
              </w:rPr>
              <w:t>（单）账</w:t>
            </w:r>
            <w:r>
              <w:rPr>
                <w:rFonts w:hint="default" w:ascii="Times New Roman" w:hAnsi="Times New Roman" w:eastAsia="仿宋_GB2312" w:cs="Times New Roman"/>
                <w:color w:val="000000"/>
                <w:spacing w:val="0"/>
                <w:kern w:val="0"/>
                <w:sz w:val="23"/>
                <w:szCs w:val="23"/>
                <w:highlight w:val="none"/>
                <w:lang w:val="en-US" w:eastAsia="zh-CN"/>
              </w:rPr>
              <w:t>完善、详细</w:t>
            </w:r>
            <w:r>
              <w:rPr>
                <w:rFonts w:hint="default" w:ascii="Times New Roman" w:hAnsi="Times New Roman" w:eastAsia="仿宋_GB2312" w:cs="Times New Roman"/>
                <w:color w:val="000000"/>
                <w:spacing w:val="0"/>
                <w:kern w:val="0"/>
                <w:sz w:val="23"/>
                <w:szCs w:val="23"/>
                <w:highlight w:val="none"/>
              </w:rPr>
              <w:t>，</w:t>
            </w:r>
            <w:r>
              <w:rPr>
                <w:rFonts w:hint="default" w:ascii="Times New Roman" w:hAnsi="Times New Roman" w:eastAsia="仿宋_GB2312" w:cs="Times New Roman"/>
                <w:color w:val="000000"/>
                <w:spacing w:val="0"/>
                <w:kern w:val="0"/>
                <w:sz w:val="23"/>
                <w:szCs w:val="23"/>
                <w:highlight w:val="none"/>
                <w:lang w:val="en-US" w:eastAsia="zh-CN"/>
              </w:rPr>
              <w:t>得</w:t>
            </w:r>
            <w:r>
              <w:rPr>
                <w:rFonts w:hint="eastAsia" w:eastAsia="仿宋_GB2312" w:cs="Times New Roman"/>
                <w:color w:val="000000"/>
                <w:spacing w:val="0"/>
                <w:kern w:val="0"/>
                <w:sz w:val="23"/>
                <w:szCs w:val="23"/>
                <w:highlight w:val="none"/>
                <w:lang w:val="en-US" w:eastAsia="zh-CN"/>
              </w:rPr>
              <w:t>6</w:t>
            </w:r>
            <w:r>
              <w:rPr>
                <w:rFonts w:hint="default" w:ascii="Times New Roman" w:hAnsi="Times New Roman" w:eastAsia="仿宋_GB2312" w:cs="Times New Roman"/>
                <w:color w:val="000000"/>
                <w:spacing w:val="0"/>
                <w:kern w:val="0"/>
                <w:sz w:val="23"/>
                <w:szCs w:val="23"/>
                <w:highlight w:val="none"/>
                <w:lang w:val="en-US" w:eastAsia="zh-CN"/>
              </w:rPr>
              <w:t>分；较完善、详细的，得3分；台账欠缺、不实的，不得分。</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eastAsia" w:eastAsia="仿宋_GB2312" w:cs="Times New Roman"/>
                <w:color w:val="000000"/>
                <w:spacing w:val="0"/>
                <w:kern w:val="0"/>
                <w:sz w:val="23"/>
                <w:szCs w:val="23"/>
                <w:highlight w:val="none"/>
                <w:lang w:val="en-US" w:eastAsia="zh-CN"/>
              </w:rPr>
              <w:t>6</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058" w:type="dxa"/>
            <w:vMerge w:val="restart"/>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b/>
                <w:color w:val="000000"/>
                <w:spacing w:val="0"/>
                <w:kern w:val="0"/>
                <w:sz w:val="23"/>
                <w:szCs w:val="23"/>
                <w:highlight w:val="none"/>
              </w:rPr>
            </w:pPr>
            <w:r>
              <w:rPr>
                <w:rFonts w:hint="default" w:ascii="Times New Roman" w:hAnsi="Times New Roman" w:eastAsia="仿宋_GB2312" w:cs="Times New Roman"/>
                <w:b/>
                <w:color w:val="000000"/>
                <w:spacing w:val="0"/>
                <w:kern w:val="0"/>
                <w:sz w:val="23"/>
                <w:szCs w:val="23"/>
                <w:highlight w:val="none"/>
              </w:rPr>
              <w:t>见习</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b/>
                <w:color w:val="000000"/>
                <w:spacing w:val="0"/>
                <w:kern w:val="0"/>
                <w:sz w:val="23"/>
                <w:szCs w:val="23"/>
                <w:highlight w:val="none"/>
                <w:lang w:val="en-US" w:eastAsia="zh-CN"/>
              </w:rPr>
            </w:pPr>
            <w:r>
              <w:rPr>
                <w:rFonts w:hint="default" w:ascii="Times New Roman" w:hAnsi="Times New Roman" w:eastAsia="仿宋_GB2312" w:cs="Times New Roman"/>
                <w:b/>
                <w:color w:val="000000"/>
                <w:spacing w:val="0"/>
                <w:kern w:val="0"/>
                <w:sz w:val="23"/>
                <w:szCs w:val="23"/>
                <w:highlight w:val="none"/>
                <w:lang w:val="en-US" w:eastAsia="zh-CN"/>
              </w:rPr>
              <w:t>服务</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sz w:val="21"/>
                <w:szCs w:val="24"/>
                <w:highlight w:val="none"/>
              </w:rPr>
            </w:pPr>
            <w:r>
              <w:rPr>
                <w:rFonts w:hint="default" w:ascii="Times New Roman" w:hAnsi="Times New Roman" w:eastAsia="仿宋_GB2312" w:cs="Times New Roman"/>
                <w:b/>
                <w:color w:val="000000"/>
                <w:spacing w:val="0"/>
                <w:kern w:val="0"/>
                <w:sz w:val="20"/>
                <w:szCs w:val="20"/>
                <w:highlight w:val="none"/>
              </w:rPr>
              <w:t>（</w:t>
            </w:r>
            <w:r>
              <w:rPr>
                <w:rFonts w:hint="default" w:ascii="Times New Roman" w:hAnsi="Times New Roman" w:eastAsia="仿宋_GB2312" w:cs="Times New Roman"/>
                <w:b/>
                <w:color w:val="000000"/>
                <w:spacing w:val="0"/>
                <w:kern w:val="0"/>
                <w:sz w:val="20"/>
                <w:szCs w:val="20"/>
                <w:highlight w:val="none"/>
                <w:lang w:val="en-US" w:eastAsia="zh-CN"/>
              </w:rPr>
              <w:t>20</w:t>
            </w:r>
            <w:r>
              <w:rPr>
                <w:rFonts w:hint="default" w:ascii="Times New Roman" w:hAnsi="Times New Roman" w:eastAsia="仿宋_GB2312" w:cs="Times New Roman"/>
                <w:b/>
                <w:color w:val="000000"/>
                <w:spacing w:val="0"/>
                <w:kern w:val="0"/>
                <w:sz w:val="20"/>
                <w:szCs w:val="20"/>
                <w:highlight w:val="none"/>
              </w:rPr>
              <w:t>分）</w:t>
            </w:r>
          </w:p>
        </w:tc>
        <w:tc>
          <w:tcPr>
            <w:tcW w:w="1100"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基本</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生活</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8"/>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rPr>
              <w:t>补助</w:t>
            </w:r>
          </w:p>
        </w:tc>
        <w:tc>
          <w:tcPr>
            <w:tcW w:w="5361" w:type="dxa"/>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rPr>
              <w:t>按照当地标准及时、足额发放基本生活补助，无拖欠克扣情况</w:t>
            </w:r>
            <w:r>
              <w:rPr>
                <w:rFonts w:hint="default" w:ascii="Times New Roman" w:hAnsi="Times New Roman" w:eastAsia="仿宋_GB2312" w:cs="Times New Roman"/>
                <w:color w:val="000000"/>
                <w:spacing w:val="0"/>
                <w:kern w:val="0"/>
                <w:sz w:val="23"/>
                <w:szCs w:val="23"/>
                <w:highlight w:val="none"/>
                <w:lang w:val="en-US" w:eastAsia="zh-CN"/>
              </w:rPr>
              <w:t>的，</w:t>
            </w:r>
            <w:r>
              <w:rPr>
                <w:rFonts w:hint="default" w:ascii="Times New Roman" w:hAnsi="Times New Roman" w:eastAsia="仿宋_GB2312" w:cs="Times New Roman"/>
                <w:color w:val="000000"/>
                <w:spacing w:val="0"/>
                <w:kern w:val="0"/>
                <w:sz w:val="23"/>
                <w:szCs w:val="23"/>
                <w:highlight w:val="none"/>
              </w:rPr>
              <w:t>得5分，</w:t>
            </w:r>
            <w:r>
              <w:rPr>
                <w:rFonts w:hint="default" w:ascii="Times New Roman" w:hAnsi="Times New Roman" w:eastAsia="仿宋_GB2312" w:cs="Times New Roman"/>
                <w:color w:val="000000"/>
                <w:spacing w:val="0"/>
                <w:kern w:val="0"/>
                <w:sz w:val="23"/>
                <w:szCs w:val="23"/>
                <w:highlight w:val="none"/>
                <w:lang w:val="en-US" w:eastAsia="zh-CN"/>
              </w:rPr>
              <w:t>否则</w:t>
            </w:r>
            <w:r>
              <w:rPr>
                <w:rFonts w:hint="default" w:ascii="Times New Roman" w:hAnsi="Times New Roman" w:eastAsia="仿宋_GB2312" w:cs="Times New Roman"/>
                <w:color w:val="000000"/>
                <w:spacing w:val="0"/>
                <w:kern w:val="0"/>
                <w:sz w:val="23"/>
                <w:szCs w:val="23"/>
                <w:highlight w:val="none"/>
              </w:rPr>
              <w:t>不得分。</w:t>
            </w:r>
          </w:p>
        </w:tc>
        <w:tc>
          <w:tcPr>
            <w:tcW w:w="798" w:type="dxa"/>
            <w:noWrap w:val="0"/>
            <w:vAlign w:val="center"/>
          </w:tcPr>
          <w:p>
            <w:pPr>
              <w:keepNext w:val="0"/>
              <w:keepLines w:val="0"/>
              <w:suppressLineNumbers w:val="0"/>
              <w:suppressAutoHyphens/>
              <w:bidi w:val="0"/>
              <w:spacing w:before="100" w:beforeAutospacing="1"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eastAsia="zh-CN"/>
              </w:rPr>
            </w:pPr>
            <w:r>
              <w:rPr>
                <w:rFonts w:hint="default" w:ascii="Times New Roman" w:hAnsi="Times New Roman" w:eastAsia="仿宋_GB2312" w:cs="Times New Roman"/>
                <w:color w:val="000000"/>
                <w:spacing w:val="0"/>
                <w:kern w:val="0"/>
                <w:sz w:val="23"/>
                <w:szCs w:val="23"/>
                <w:highlight w:val="none"/>
                <w:lang w:val="en-US" w:eastAsia="zh-CN"/>
              </w:rPr>
              <w:t>8</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58" w:type="dxa"/>
            <w:vMerge w:val="continue"/>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sz w:val="21"/>
                <w:szCs w:val="24"/>
                <w:highlight w:val="none"/>
              </w:rPr>
            </w:pPr>
          </w:p>
        </w:tc>
        <w:tc>
          <w:tcPr>
            <w:tcW w:w="1100"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综合</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商业</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8"/>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rPr>
              <w:t>保险</w:t>
            </w:r>
          </w:p>
        </w:tc>
        <w:tc>
          <w:tcPr>
            <w:tcW w:w="5361" w:type="dxa"/>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rPr>
              <w:t>及时为见习人员办理工伤保险或综合商业保险</w:t>
            </w:r>
            <w:r>
              <w:rPr>
                <w:rFonts w:hint="default" w:ascii="Times New Roman" w:hAnsi="Times New Roman" w:eastAsia="仿宋_GB2312" w:cs="Times New Roman"/>
                <w:color w:val="000000"/>
                <w:spacing w:val="0"/>
                <w:kern w:val="0"/>
                <w:sz w:val="23"/>
                <w:szCs w:val="23"/>
                <w:highlight w:val="none"/>
                <w:lang w:val="en-US" w:eastAsia="zh-CN"/>
              </w:rPr>
              <w:t>的，</w:t>
            </w:r>
            <w:r>
              <w:rPr>
                <w:rFonts w:hint="default" w:ascii="Times New Roman" w:hAnsi="Times New Roman" w:eastAsia="仿宋_GB2312" w:cs="Times New Roman"/>
                <w:color w:val="000000"/>
                <w:spacing w:val="0"/>
                <w:kern w:val="0"/>
                <w:sz w:val="23"/>
                <w:szCs w:val="23"/>
                <w:highlight w:val="none"/>
              </w:rPr>
              <w:t>得5分，</w:t>
            </w:r>
            <w:r>
              <w:rPr>
                <w:rFonts w:hint="default" w:ascii="Times New Roman" w:hAnsi="Times New Roman" w:eastAsia="仿宋_GB2312" w:cs="Times New Roman"/>
                <w:color w:val="000000"/>
                <w:spacing w:val="0"/>
                <w:kern w:val="0"/>
                <w:sz w:val="23"/>
                <w:szCs w:val="23"/>
                <w:highlight w:val="none"/>
                <w:lang w:val="en-US" w:eastAsia="zh-CN"/>
              </w:rPr>
              <w:t>否则</w:t>
            </w:r>
            <w:r>
              <w:rPr>
                <w:rFonts w:hint="default" w:ascii="Times New Roman" w:hAnsi="Times New Roman" w:eastAsia="仿宋_GB2312" w:cs="Times New Roman"/>
                <w:color w:val="000000"/>
                <w:spacing w:val="0"/>
                <w:kern w:val="0"/>
                <w:sz w:val="23"/>
                <w:szCs w:val="23"/>
                <w:highlight w:val="none"/>
              </w:rPr>
              <w:t>不得分。</w:t>
            </w:r>
          </w:p>
        </w:tc>
        <w:tc>
          <w:tcPr>
            <w:tcW w:w="798" w:type="dxa"/>
            <w:noWrap w:val="0"/>
            <w:vAlign w:val="center"/>
          </w:tcPr>
          <w:p>
            <w:pPr>
              <w:keepNext w:val="0"/>
              <w:keepLines w:val="0"/>
              <w:suppressLineNumbers w:val="0"/>
              <w:suppressAutoHyphens/>
              <w:bidi w:val="0"/>
              <w:spacing w:before="100" w:beforeAutospacing="1"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eastAsia="zh-CN"/>
              </w:rPr>
            </w:pPr>
            <w:r>
              <w:rPr>
                <w:rFonts w:hint="default" w:ascii="Times New Roman" w:hAnsi="Times New Roman" w:eastAsia="仿宋_GB2312" w:cs="Times New Roman"/>
                <w:color w:val="000000"/>
                <w:spacing w:val="0"/>
                <w:kern w:val="0"/>
                <w:sz w:val="23"/>
                <w:szCs w:val="23"/>
                <w:highlight w:val="none"/>
                <w:lang w:val="en-US" w:eastAsia="zh-CN"/>
              </w:rPr>
              <w:t>6</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058" w:type="dxa"/>
            <w:vMerge w:val="continue"/>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宋体" w:cs="Times New Roman"/>
                <w:color w:val="000000"/>
                <w:spacing w:val="0"/>
                <w:sz w:val="21"/>
                <w:szCs w:val="24"/>
                <w:highlight w:val="none"/>
              </w:rPr>
            </w:pPr>
          </w:p>
        </w:tc>
        <w:tc>
          <w:tcPr>
            <w:tcW w:w="1100"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补贴</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8"/>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rPr>
              <w:t>申报</w:t>
            </w:r>
          </w:p>
        </w:tc>
        <w:tc>
          <w:tcPr>
            <w:tcW w:w="5361" w:type="dxa"/>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rPr>
              <w:t>按规定申报见习补贴，申报材料规范、准确，无冒领、虚领等问题</w:t>
            </w:r>
            <w:r>
              <w:rPr>
                <w:rFonts w:hint="default" w:ascii="Times New Roman" w:hAnsi="Times New Roman" w:eastAsia="仿宋_GB2312" w:cs="Times New Roman"/>
                <w:color w:val="000000"/>
                <w:spacing w:val="0"/>
                <w:kern w:val="0"/>
                <w:sz w:val="23"/>
                <w:szCs w:val="23"/>
                <w:highlight w:val="none"/>
                <w:lang w:val="en-US" w:eastAsia="zh-CN"/>
              </w:rPr>
              <w:t>的，</w:t>
            </w:r>
            <w:r>
              <w:rPr>
                <w:rFonts w:hint="default" w:ascii="Times New Roman" w:hAnsi="Times New Roman" w:eastAsia="仿宋_GB2312" w:cs="Times New Roman"/>
                <w:color w:val="000000"/>
                <w:spacing w:val="0"/>
                <w:kern w:val="0"/>
                <w:sz w:val="23"/>
                <w:szCs w:val="23"/>
                <w:highlight w:val="none"/>
              </w:rPr>
              <w:t>得</w:t>
            </w:r>
            <w:r>
              <w:rPr>
                <w:rFonts w:hint="default" w:ascii="Times New Roman" w:hAnsi="Times New Roman" w:eastAsia="仿宋_GB2312" w:cs="Times New Roman"/>
                <w:color w:val="000000"/>
                <w:spacing w:val="0"/>
                <w:kern w:val="0"/>
                <w:sz w:val="23"/>
                <w:szCs w:val="23"/>
                <w:highlight w:val="none"/>
                <w:lang w:val="en-US" w:eastAsia="zh-CN"/>
              </w:rPr>
              <w:t>6</w:t>
            </w:r>
            <w:r>
              <w:rPr>
                <w:rFonts w:hint="default" w:ascii="Times New Roman" w:hAnsi="Times New Roman" w:eastAsia="仿宋_GB2312" w:cs="Times New Roman"/>
                <w:color w:val="000000"/>
                <w:spacing w:val="0"/>
                <w:kern w:val="0"/>
                <w:sz w:val="23"/>
                <w:szCs w:val="23"/>
                <w:highlight w:val="none"/>
              </w:rPr>
              <w:t>分，</w:t>
            </w:r>
            <w:r>
              <w:rPr>
                <w:rFonts w:hint="default" w:ascii="Times New Roman" w:hAnsi="Times New Roman" w:eastAsia="仿宋_GB2312" w:cs="Times New Roman"/>
                <w:color w:val="000000"/>
                <w:spacing w:val="0"/>
                <w:kern w:val="0"/>
                <w:sz w:val="23"/>
                <w:szCs w:val="23"/>
                <w:highlight w:val="none"/>
                <w:lang w:val="en-US" w:eastAsia="zh-CN"/>
              </w:rPr>
              <w:t>否则</w:t>
            </w:r>
            <w:r>
              <w:rPr>
                <w:rFonts w:hint="default" w:ascii="Times New Roman" w:hAnsi="Times New Roman" w:eastAsia="仿宋_GB2312" w:cs="Times New Roman"/>
                <w:color w:val="000000"/>
                <w:spacing w:val="0"/>
                <w:kern w:val="0"/>
                <w:sz w:val="23"/>
                <w:szCs w:val="23"/>
                <w:highlight w:val="none"/>
              </w:rPr>
              <w:t>不得分。</w:t>
            </w:r>
          </w:p>
        </w:tc>
        <w:tc>
          <w:tcPr>
            <w:tcW w:w="798" w:type="dxa"/>
            <w:noWrap w:val="0"/>
            <w:vAlign w:val="center"/>
          </w:tcPr>
          <w:p>
            <w:pPr>
              <w:keepNext w:val="0"/>
              <w:keepLines w:val="0"/>
              <w:suppressLineNumbers w:val="0"/>
              <w:suppressAutoHyphens/>
              <w:bidi w:val="0"/>
              <w:spacing w:before="100" w:beforeAutospacing="1"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eastAsia="zh-CN"/>
              </w:rPr>
            </w:pPr>
            <w:r>
              <w:rPr>
                <w:rFonts w:hint="default" w:ascii="Times New Roman" w:hAnsi="Times New Roman" w:eastAsia="仿宋_GB2312" w:cs="Times New Roman"/>
                <w:color w:val="000000"/>
                <w:spacing w:val="0"/>
                <w:kern w:val="0"/>
                <w:sz w:val="23"/>
                <w:szCs w:val="23"/>
                <w:highlight w:val="none"/>
                <w:lang w:val="en-US" w:eastAsia="zh-CN"/>
              </w:rPr>
              <w:t>6</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1058" w:type="dxa"/>
            <w:vMerge w:val="restart"/>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b/>
                <w:color w:val="000000"/>
                <w:spacing w:val="0"/>
                <w:kern w:val="0"/>
                <w:sz w:val="23"/>
                <w:szCs w:val="23"/>
                <w:highlight w:val="none"/>
                <w:lang w:val="en-US" w:eastAsia="zh-CN"/>
              </w:rPr>
            </w:pPr>
            <w:r>
              <w:rPr>
                <w:rFonts w:hint="default" w:ascii="Times New Roman" w:hAnsi="Times New Roman" w:eastAsia="仿宋_GB2312" w:cs="Times New Roman"/>
                <w:b/>
                <w:color w:val="000000"/>
                <w:spacing w:val="0"/>
                <w:kern w:val="0"/>
                <w:sz w:val="23"/>
                <w:szCs w:val="23"/>
                <w:highlight w:val="none"/>
                <w:lang w:val="en-US" w:eastAsia="zh-CN"/>
              </w:rPr>
              <w:t>见习</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b/>
                <w:color w:val="000000"/>
                <w:spacing w:val="0"/>
                <w:kern w:val="0"/>
                <w:sz w:val="23"/>
                <w:szCs w:val="23"/>
                <w:highlight w:val="none"/>
                <w:lang w:val="en-US" w:eastAsia="zh-CN"/>
              </w:rPr>
              <w:t>成效</w:t>
            </w:r>
            <w:r>
              <w:rPr>
                <w:rFonts w:hint="default" w:ascii="Times New Roman" w:hAnsi="Times New Roman" w:eastAsia="仿宋_GB2312" w:cs="Times New Roman"/>
                <w:b/>
                <w:color w:val="000000"/>
                <w:spacing w:val="0"/>
                <w:kern w:val="0"/>
                <w:sz w:val="23"/>
                <w:szCs w:val="23"/>
                <w:highlight w:val="none"/>
              </w:rPr>
              <w:t xml:space="preserve">   </w:t>
            </w:r>
            <w:r>
              <w:rPr>
                <w:rFonts w:hint="default" w:ascii="Times New Roman" w:hAnsi="Times New Roman" w:eastAsia="仿宋_GB2312" w:cs="Times New Roman"/>
                <w:b/>
                <w:color w:val="000000"/>
                <w:spacing w:val="0"/>
                <w:kern w:val="0"/>
                <w:sz w:val="20"/>
                <w:szCs w:val="20"/>
                <w:highlight w:val="none"/>
              </w:rPr>
              <w:t>（</w:t>
            </w:r>
            <w:r>
              <w:rPr>
                <w:rFonts w:hint="default" w:ascii="Times New Roman" w:hAnsi="Times New Roman" w:eastAsia="仿宋_GB2312" w:cs="Times New Roman"/>
                <w:b/>
                <w:color w:val="000000"/>
                <w:spacing w:val="0"/>
                <w:kern w:val="0"/>
                <w:sz w:val="20"/>
                <w:szCs w:val="20"/>
                <w:highlight w:val="none"/>
                <w:lang w:val="en-US" w:eastAsia="zh-CN"/>
              </w:rPr>
              <w:t>2</w:t>
            </w:r>
            <w:r>
              <w:rPr>
                <w:rFonts w:hint="eastAsia" w:eastAsia="仿宋_GB2312" w:cs="Times New Roman"/>
                <w:b/>
                <w:color w:val="000000"/>
                <w:spacing w:val="0"/>
                <w:kern w:val="0"/>
                <w:sz w:val="20"/>
                <w:szCs w:val="20"/>
                <w:highlight w:val="none"/>
                <w:lang w:val="en-US" w:eastAsia="zh-CN"/>
              </w:rPr>
              <w:t>0</w:t>
            </w:r>
            <w:r>
              <w:rPr>
                <w:rFonts w:hint="default" w:ascii="Times New Roman" w:hAnsi="Times New Roman" w:eastAsia="仿宋_GB2312" w:cs="Times New Roman"/>
                <w:b/>
                <w:color w:val="000000"/>
                <w:spacing w:val="0"/>
                <w:kern w:val="0"/>
                <w:sz w:val="20"/>
                <w:szCs w:val="20"/>
                <w:highlight w:val="none"/>
              </w:rPr>
              <w:t>分）</w:t>
            </w:r>
          </w:p>
        </w:tc>
        <w:tc>
          <w:tcPr>
            <w:tcW w:w="1100"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见习</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人员</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留用率</w:t>
            </w:r>
          </w:p>
        </w:tc>
        <w:tc>
          <w:tcPr>
            <w:tcW w:w="5361" w:type="dxa"/>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color w:val="000000"/>
                <w:spacing w:val="0"/>
                <w:kern w:val="0"/>
                <w:sz w:val="23"/>
                <w:szCs w:val="23"/>
                <w:highlight w:val="none"/>
                <w:lang w:val="en-US" w:eastAsia="zh-CN"/>
              </w:rPr>
            </w:pPr>
            <w:r>
              <w:rPr>
                <w:rFonts w:hint="eastAsia" w:eastAsia="仿宋_GB2312" w:cs="Times New Roman"/>
                <w:color w:val="000000"/>
                <w:spacing w:val="0"/>
                <w:kern w:val="0"/>
                <w:sz w:val="23"/>
                <w:szCs w:val="23"/>
                <w:highlight w:val="none"/>
                <w:lang w:val="en-US" w:eastAsia="zh-CN"/>
              </w:rPr>
              <w:t>留用率5%以下，不得分；</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留用率</w:t>
            </w:r>
            <w:r>
              <w:rPr>
                <w:rFonts w:hint="eastAsia" w:eastAsia="仿宋_GB2312" w:cs="Times New Roman"/>
                <w:color w:val="000000"/>
                <w:spacing w:val="0"/>
                <w:kern w:val="0"/>
                <w:sz w:val="23"/>
                <w:szCs w:val="23"/>
                <w:highlight w:val="none"/>
                <w:lang w:val="en-US" w:eastAsia="zh-CN"/>
              </w:rPr>
              <w:t>5</w:t>
            </w:r>
            <w:r>
              <w:rPr>
                <w:rFonts w:hint="default" w:ascii="Times New Roman" w:hAnsi="Times New Roman" w:eastAsia="仿宋_GB2312" w:cs="Times New Roman"/>
                <w:color w:val="000000"/>
                <w:spacing w:val="0"/>
                <w:kern w:val="0"/>
                <w:sz w:val="23"/>
                <w:szCs w:val="23"/>
                <w:highlight w:val="none"/>
              </w:rPr>
              <w:t>%（含）-</w:t>
            </w:r>
            <w:r>
              <w:rPr>
                <w:rFonts w:hint="eastAsia" w:eastAsia="仿宋_GB2312" w:cs="Times New Roman"/>
                <w:color w:val="000000"/>
                <w:spacing w:val="0"/>
                <w:kern w:val="0"/>
                <w:sz w:val="23"/>
                <w:szCs w:val="23"/>
                <w:highlight w:val="none"/>
                <w:lang w:val="en-US" w:eastAsia="zh-CN"/>
              </w:rPr>
              <w:t>10</w:t>
            </w:r>
            <w:r>
              <w:rPr>
                <w:rFonts w:hint="default" w:ascii="Times New Roman" w:hAnsi="Times New Roman" w:eastAsia="仿宋_GB2312" w:cs="Times New Roman"/>
                <w:color w:val="000000"/>
                <w:spacing w:val="0"/>
                <w:kern w:val="0"/>
                <w:sz w:val="23"/>
                <w:szCs w:val="23"/>
                <w:highlight w:val="none"/>
              </w:rPr>
              <w:t>%，得</w:t>
            </w:r>
            <w:r>
              <w:rPr>
                <w:rFonts w:hint="eastAsia" w:eastAsia="仿宋_GB2312" w:cs="Times New Roman"/>
                <w:color w:val="000000"/>
                <w:spacing w:val="0"/>
                <w:kern w:val="0"/>
                <w:sz w:val="23"/>
                <w:szCs w:val="23"/>
                <w:highlight w:val="none"/>
                <w:lang w:val="en-US" w:eastAsia="zh-CN"/>
              </w:rPr>
              <w:t>2</w:t>
            </w:r>
            <w:r>
              <w:rPr>
                <w:rFonts w:hint="default" w:ascii="Times New Roman" w:hAnsi="Times New Roman" w:eastAsia="仿宋_GB2312" w:cs="Times New Roman"/>
                <w:color w:val="000000"/>
                <w:spacing w:val="0"/>
                <w:kern w:val="0"/>
                <w:sz w:val="23"/>
                <w:szCs w:val="23"/>
                <w:highlight w:val="none"/>
              </w:rPr>
              <w:t>分；</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留用率</w:t>
            </w:r>
            <w:r>
              <w:rPr>
                <w:rFonts w:hint="eastAsia" w:eastAsia="仿宋_GB2312" w:cs="Times New Roman"/>
                <w:color w:val="000000"/>
                <w:spacing w:val="0"/>
                <w:kern w:val="0"/>
                <w:sz w:val="23"/>
                <w:szCs w:val="23"/>
                <w:highlight w:val="none"/>
                <w:lang w:val="en-US" w:eastAsia="zh-CN"/>
              </w:rPr>
              <w:t>10</w:t>
            </w:r>
            <w:r>
              <w:rPr>
                <w:rFonts w:hint="default" w:ascii="Times New Roman" w:hAnsi="Times New Roman" w:eastAsia="仿宋_GB2312" w:cs="Times New Roman"/>
                <w:color w:val="000000"/>
                <w:spacing w:val="0"/>
                <w:kern w:val="0"/>
                <w:sz w:val="23"/>
                <w:szCs w:val="23"/>
                <w:highlight w:val="none"/>
              </w:rPr>
              <w:t>%（含）-</w:t>
            </w:r>
            <w:r>
              <w:rPr>
                <w:rFonts w:hint="eastAsia" w:eastAsia="仿宋_GB2312" w:cs="Times New Roman"/>
                <w:color w:val="000000"/>
                <w:spacing w:val="0"/>
                <w:kern w:val="0"/>
                <w:sz w:val="23"/>
                <w:szCs w:val="23"/>
                <w:highlight w:val="none"/>
                <w:lang w:val="en-US" w:eastAsia="zh-CN"/>
              </w:rPr>
              <w:t>2</w:t>
            </w:r>
            <w:r>
              <w:rPr>
                <w:rFonts w:hint="default" w:ascii="Times New Roman" w:hAnsi="Times New Roman" w:eastAsia="仿宋_GB2312" w:cs="Times New Roman"/>
                <w:color w:val="000000"/>
                <w:spacing w:val="0"/>
                <w:kern w:val="0"/>
                <w:sz w:val="23"/>
                <w:szCs w:val="23"/>
                <w:highlight w:val="none"/>
              </w:rPr>
              <w:t>0%，得</w:t>
            </w:r>
            <w:r>
              <w:rPr>
                <w:rFonts w:hint="eastAsia" w:eastAsia="仿宋_GB2312" w:cs="Times New Roman"/>
                <w:color w:val="000000"/>
                <w:spacing w:val="0"/>
                <w:kern w:val="0"/>
                <w:sz w:val="23"/>
                <w:szCs w:val="23"/>
                <w:highlight w:val="none"/>
                <w:lang w:val="en-US" w:eastAsia="zh-CN"/>
              </w:rPr>
              <w:t>5</w:t>
            </w:r>
            <w:r>
              <w:rPr>
                <w:rFonts w:hint="default" w:ascii="Times New Roman" w:hAnsi="Times New Roman" w:eastAsia="仿宋_GB2312" w:cs="Times New Roman"/>
                <w:color w:val="000000"/>
                <w:spacing w:val="0"/>
                <w:kern w:val="0"/>
                <w:sz w:val="23"/>
                <w:szCs w:val="23"/>
                <w:highlight w:val="none"/>
              </w:rPr>
              <w:t>分；</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留用率</w:t>
            </w:r>
            <w:r>
              <w:rPr>
                <w:rFonts w:hint="eastAsia" w:eastAsia="仿宋_GB2312" w:cs="Times New Roman"/>
                <w:color w:val="000000"/>
                <w:spacing w:val="0"/>
                <w:kern w:val="0"/>
                <w:sz w:val="23"/>
                <w:szCs w:val="23"/>
                <w:highlight w:val="none"/>
                <w:lang w:val="en-US" w:eastAsia="zh-CN"/>
              </w:rPr>
              <w:t>2</w:t>
            </w:r>
            <w:r>
              <w:rPr>
                <w:rFonts w:hint="default" w:ascii="Times New Roman" w:hAnsi="Times New Roman" w:eastAsia="仿宋_GB2312" w:cs="Times New Roman"/>
                <w:color w:val="000000"/>
                <w:spacing w:val="0"/>
                <w:kern w:val="0"/>
                <w:sz w:val="23"/>
                <w:szCs w:val="23"/>
                <w:highlight w:val="none"/>
              </w:rPr>
              <w:t>0%（含）-</w:t>
            </w:r>
            <w:r>
              <w:rPr>
                <w:rFonts w:hint="eastAsia" w:eastAsia="仿宋_GB2312" w:cs="Times New Roman"/>
                <w:color w:val="000000"/>
                <w:spacing w:val="0"/>
                <w:kern w:val="0"/>
                <w:sz w:val="23"/>
                <w:szCs w:val="23"/>
                <w:highlight w:val="none"/>
                <w:lang w:val="en-US" w:eastAsia="zh-CN"/>
              </w:rPr>
              <w:t>3</w:t>
            </w:r>
            <w:r>
              <w:rPr>
                <w:rFonts w:hint="default" w:ascii="Times New Roman" w:hAnsi="Times New Roman" w:eastAsia="仿宋_GB2312" w:cs="Times New Roman"/>
                <w:color w:val="000000"/>
                <w:spacing w:val="0"/>
                <w:kern w:val="0"/>
                <w:sz w:val="23"/>
                <w:szCs w:val="23"/>
                <w:highlight w:val="none"/>
              </w:rPr>
              <w:t>0%，得</w:t>
            </w:r>
            <w:r>
              <w:rPr>
                <w:rFonts w:hint="eastAsia" w:eastAsia="仿宋_GB2312" w:cs="Times New Roman"/>
                <w:color w:val="000000"/>
                <w:spacing w:val="0"/>
                <w:kern w:val="0"/>
                <w:sz w:val="23"/>
                <w:szCs w:val="23"/>
                <w:highlight w:val="none"/>
                <w:lang w:val="en-US" w:eastAsia="zh-CN"/>
              </w:rPr>
              <w:t>8</w:t>
            </w:r>
            <w:r>
              <w:rPr>
                <w:rFonts w:hint="default" w:ascii="Times New Roman" w:hAnsi="Times New Roman" w:eastAsia="仿宋_GB2312" w:cs="Times New Roman"/>
                <w:color w:val="000000"/>
                <w:spacing w:val="0"/>
                <w:kern w:val="0"/>
                <w:sz w:val="23"/>
                <w:szCs w:val="23"/>
                <w:highlight w:val="none"/>
              </w:rPr>
              <w:t>分；</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留用率</w:t>
            </w:r>
            <w:r>
              <w:rPr>
                <w:rFonts w:hint="eastAsia" w:eastAsia="仿宋_GB2312" w:cs="Times New Roman"/>
                <w:color w:val="000000"/>
                <w:spacing w:val="0"/>
                <w:kern w:val="0"/>
                <w:sz w:val="23"/>
                <w:szCs w:val="23"/>
                <w:highlight w:val="none"/>
                <w:lang w:val="en-US" w:eastAsia="zh-CN"/>
              </w:rPr>
              <w:t>3</w:t>
            </w:r>
            <w:r>
              <w:rPr>
                <w:rFonts w:hint="default" w:ascii="Times New Roman" w:hAnsi="Times New Roman" w:eastAsia="仿宋_GB2312" w:cs="Times New Roman"/>
                <w:color w:val="000000"/>
                <w:spacing w:val="0"/>
                <w:kern w:val="0"/>
                <w:sz w:val="23"/>
                <w:szCs w:val="23"/>
                <w:highlight w:val="none"/>
              </w:rPr>
              <w:t>0%（含）-</w:t>
            </w:r>
            <w:r>
              <w:rPr>
                <w:rFonts w:hint="default" w:ascii="Times New Roman" w:hAnsi="Times New Roman" w:eastAsia="仿宋_GB2312" w:cs="Times New Roman"/>
                <w:color w:val="000000"/>
                <w:spacing w:val="0"/>
                <w:kern w:val="0"/>
                <w:sz w:val="23"/>
                <w:szCs w:val="23"/>
                <w:highlight w:val="none"/>
                <w:lang w:val="en-US" w:eastAsia="zh-CN"/>
              </w:rPr>
              <w:t>5</w:t>
            </w:r>
            <w:r>
              <w:rPr>
                <w:rFonts w:hint="default" w:ascii="Times New Roman" w:hAnsi="Times New Roman" w:eastAsia="仿宋_GB2312" w:cs="Times New Roman"/>
                <w:color w:val="000000"/>
                <w:spacing w:val="0"/>
                <w:kern w:val="0"/>
                <w:sz w:val="23"/>
                <w:szCs w:val="23"/>
                <w:highlight w:val="none"/>
              </w:rPr>
              <w:t>0%，得</w:t>
            </w:r>
            <w:r>
              <w:rPr>
                <w:rFonts w:hint="eastAsia" w:eastAsia="仿宋_GB2312" w:cs="Times New Roman"/>
                <w:color w:val="000000"/>
                <w:spacing w:val="0"/>
                <w:kern w:val="0"/>
                <w:sz w:val="23"/>
                <w:szCs w:val="23"/>
                <w:highlight w:val="none"/>
                <w:lang w:val="en-US" w:eastAsia="zh-CN"/>
              </w:rPr>
              <w:t>10</w:t>
            </w:r>
            <w:r>
              <w:rPr>
                <w:rFonts w:hint="default" w:ascii="Times New Roman" w:hAnsi="Times New Roman" w:eastAsia="仿宋_GB2312" w:cs="Times New Roman"/>
                <w:color w:val="000000"/>
                <w:spacing w:val="0"/>
                <w:kern w:val="0"/>
                <w:sz w:val="23"/>
                <w:szCs w:val="23"/>
                <w:highlight w:val="none"/>
              </w:rPr>
              <w:t>分；</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color w:val="000000"/>
                <w:spacing w:val="0"/>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rPr>
              <w:t>留用率</w:t>
            </w:r>
            <w:r>
              <w:rPr>
                <w:rFonts w:hint="default" w:ascii="Times New Roman" w:hAnsi="Times New Roman" w:eastAsia="仿宋_GB2312" w:cs="Times New Roman"/>
                <w:color w:val="000000"/>
                <w:spacing w:val="0"/>
                <w:kern w:val="0"/>
                <w:sz w:val="23"/>
                <w:szCs w:val="23"/>
                <w:highlight w:val="none"/>
                <w:lang w:val="en-US" w:eastAsia="zh-CN"/>
              </w:rPr>
              <w:t>5</w:t>
            </w:r>
            <w:r>
              <w:rPr>
                <w:rFonts w:hint="default" w:ascii="Times New Roman" w:hAnsi="Times New Roman" w:eastAsia="仿宋_GB2312" w:cs="Times New Roman"/>
                <w:color w:val="000000"/>
                <w:spacing w:val="0"/>
                <w:kern w:val="0"/>
                <w:sz w:val="23"/>
                <w:szCs w:val="23"/>
                <w:highlight w:val="none"/>
              </w:rPr>
              <w:t>0%（含）</w:t>
            </w:r>
            <w:r>
              <w:rPr>
                <w:rFonts w:hint="eastAsia" w:eastAsia="仿宋_GB2312" w:cs="Times New Roman"/>
                <w:color w:val="000000"/>
                <w:spacing w:val="0"/>
                <w:kern w:val="0"/>
                <w:sz w:val="23"/>
                <w:szCs w:val="23"/>
                <w:highlight w:val="none"/>
                <w:lang w:val="en-US" w:eastAsia="zh-CN"/>
              </w:rPr>
              <w:t>以上</w:t>
            </w:r>
            <w:r>
              <w:rPr>
                <w:rFonts w:hint="default" w:ascii="Times New Roman" w:hAnsi="Times New Roman" w:eastAsia="仿宋_GB2312" w:cs="Times New Roman"/>
                <w:color w:val="000000"/>
                <w:spacing w:val="0"/>
                <w:kern w:val="0"/>
                <w:sz w:val="23"/>
                <w:szCs w:val="23"/>
                <w:highlight w:val="none"/>
              </w:rPr>
              <w:t>，得</w:t>
            </w:r>
            <w:r>
              <w:rPr>
                <w:rFonts w:hint="eastAsia" w:eastAsia="仿宋_GB2312" w:cs="Times New Roman"/>
                <w:color w:val="000000"/>
                <w:spacing w:val="0"/>
                <w:kern w:val="0"/>
                <w:sz w:val="23"/>
                <w:szCs w:val="23"/>
                <w:highlight w:val="none"/>
                <w:lang w:val="en-US" w:eastAsia="zh-CN"/>
              </w:rPr>
              <w:t>15</w:t>
            </w:r>
            <w:r>
              <w:rPr>
                <w:rFonts w:hint="default" w:ascii="Times New Roman" w:hAnsi="Times New Roman" w:eastAsia="仿宋_GB2312" w:cs="Times New Roman"/>
                <w:color w:val="000000"/>
                <w:spacing w:val="0"/>
                <w:kern w:val="0"/>
                <w:sz w:val="23"/>
                <w:szCs w:val="23"/>
                <w:highlight w:val="none"/>
              </w:rPr>
              <w:t>分</w:t>
            </w:r>
            <w:r>
              <w:rPr>
                <w:rFonts w:hint="default" w:ascii="Times New Roman" w:hAnsi="Times New Roman" w:eastAsia="仿宋_GB2312" w:cs="Times New Roman"/>
                <w:color w:val="000000"/>
                <w:spacing w:val="0"/>
                <w:kern w:val="0"/>
                <w:sz w:val="23"/>
                <w:szCs w:val="23"/>
                <w:highlight w:val="none"/>
                <w:lang w:eastAsia="zh-CN"/>
              </w:rPr>
              <w:t>；</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default" w:ascii="Times New Roman" w:hAnsi="Times New Roman" w:eastAsia="仿宋_GB2312" w:cs="Times New Roman"/>
                <w:color w:val="000000"/>
                <w:spacing w:val="0"/>
                <w:kern w:val="0"/>
                <w:sz w:val="23"/>
                <w:szCs w:val="23"/>
                <w:highlight w:val="none"/>
              </w:rPr>
              <w:t>1</w:t>
            </w:r>
            <w:r>
              <w:rPr>
                <w:rFonts w:hint="eastAsia" w:eastAsia="仿宋_GB2312" w:cs="Times New Roman"/>
                <w:color w:val="000000"/>
                <w:spacing w:val="0"/>
                <w:kern w:val="0"/>
                <w:sz w:val="23"/>
                <w:szCs w:val="23"/>
                <w:highlight w:val="none"/>
                <w:lang w:val="en-US" w:eastAsia="zh-CN"/>
              </w:rPr>
              <w:t>5</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58" w:type="dxa"/>
            <w:vMerge w:val="continue"/>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sz w:val="21"/>
                <w:szCs w:val="24"/>
                <w:highlight w:val="none"/>
              </w:rPr>
            </w:pPr>
          </w:p>
        </w:tc>
        <w:tc>
          <w:tcPr>
            <w:tcW w:w="1100"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见习</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人员</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反馈</w:t>
            </w:r>
          </w:p>
        </w:tc>
        <w:tc>
          <w:tcPr>
            <w:tcW w:w="5361" w:type="dxa"/>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根据见习人员满意度</w:t>
            </w:r>
            <w:r>
              <w:rPr>
                <w:rFonts w:hint="eastAsia" w:eastAsia="仿宋_GB2312" w:cs="Times New Roman"/>
                <w:color w:val="000000"/>
                <w:spacing w:val="0"/>
                <w:kern w:val="0"/>
                <w:sz w:val="23"/>
                <w:szCs w:val="23"/>
                <w:highlight w:val="none"/>
                <w:lang w:eastAsia="zh-CN"/>
              </w:rPr>
              <w:t>、</w:t>
            </w:r>
            <w:r>
              <w:rPr>
                <w:rFonts w:hint="eastAsia" w:eastAsia="仿宋_GB2312" w:cs="Times New Roman"/>
                <w:color w:val="000000"/>
                <w:spacing w:val="0"/>
                <w:kern w:val="0"/>
                <w:sz w:val="23"/>
                <w:szCs w:val="23"/>
                <w:highlight w:val="none"/>
                <w:lang w:val="en-US" w:eastAsia="zh-CN"/>
              </w:rPr>
              <w:t>有</w:t>
            </w:r>
            <w:r>
              <w:rPr>
                <w:rFonts w:hint="eastAsia" w:eastAsia="仿宋_GB2312" w:cs="Times New Roman"/>
                <w:color w:val="000000"/>
                <w:spacing w:val="0"/>
                <w:kern w:val="0"/>
                <w:sz w:val="23"/>
                <w:szCs w:val="23"/>
                <w:highlight w:val="none"/>
                <w:lang w:eastAsia="zh-CN"/>
              </w:rPr>
              <w:t>无投诉</w:t>
            </w:r>
            <w:r>
              <w:rPr>
                <w:rFonts w:hint="eastAsia" w:eastAsia="仿宋_GB2312" w:cs="Times New Roman"/>
                <w:color w:val="000000"/>
                <w:spacing w:val="0"/>
                <w:kern w:val="0"/>
                <w:sz w:val="23"/>
                <w:szCs w:val="23"/>
                <w:highlight w:val="none"/>
                <w:lang w:val="en-US" w:eastAsia="zh-CN"/>
              </w:rPr>
              <w:t>等</w:t>
            </w:r>
            <w:r>
              <w:rPr>
                <w:rFonts w:hint="eastAsia" w:eastAsia="仿宋_GB2312" w:cs="Times New Roman"/>
                <w:color w:val="000000"/>
                <w:spacing w:val="0"/>
                <w:kern w:val="0"/>
                <w:sz w:val="23"/>
                <w:szCs w:val="23"/>
                <w:highlight w:val="none"/>
                <w:lang w:eastAsia="zh-CN"/>
              </w:rPr>
              <w:t>情况</w:t>
            </w:r>
            <w:r>
              <w:rPr>
                <w:rFonts w:hint="default" w:ascii="Times New Roman" w:hAnsi="Times New Roman" w:eastAsia="仿宋_GB2312" w:cs="Times New Roman"/>
                <w:color w:val="000000"/>
                <w:spacing w:val="0"/>
                <w:kern w:val="0"/>
                <w:sz w:val="23"/>
                <w:szCs w:val="23"/>
                <w:highlight w:val="none"/>
              </w:rPr>
              <w:t>酌情给分。</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eastAsia" w:eastAsia="仿宋_GB2312" w:cs="Times New Roman"/>
                <w:color w:val="000000"/>
                <w:spacing w:val="0"/>
                <w:kern w:val="0"/>
                <w:sz w:val="23"/>
                <w:szCs w:val="23"/>
                <w:highlight w:val="none"/>
                <w:lang w:val="en-US" w:eastAsia="zh-CN"/>
              </w:rPr>
              <w:t>5</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58" w:type="dxa"/>
            <w:vMerge w:val="restart"/>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b/>
                <w:color w:val="000000"/>
                <w:spacing w:val="0"/>
                <w:kern w:val="0"/>
                <w:sz w:val="23"/>
                <w:szCs w:val="23"/>
                <w:highlight w:val="none"/>
                <w:lang w:val="en-US" w:eastAsia="zh-CN"/>
              </w:rPr>
            </w:pPr>
            <w:r>
              <w:rPr>
                <w:rFonts w:hint="default" w:ascii="Times New Roman" w:hAnsi="Times New Roman" w:eastAsia="仿宋_GB2312" w:cs="Times New Roman"/>
                <w:b/>
                <w:color w:val="000000"/>
                <w:spacing w:val="0"/>
                <w:kern w:val="0"/>
                <w:sz w:val="23"/>
                <w:szCs w:val="23"/>
                <w:highlight w:val="none"/>
                <w:lang w:val="en-US" w:eastAsia="zh-CN"/>
              </w:rPr>
              <w:t>工作</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b/>
                <w:color w:val="000000"/>
                <w:spacing w:val="0"/>
                <w:kern w:val="0"/>
                <w:sz w:val="23"/>
                <w:szCs w:val="23"/>
                <w:highlight w:val="none"/>
                <w:lang w:val="en-US" w:eastAsia="zh-CN"/>
              </w:rPr>
            </w:pPr>
            <w:r>
              <w:rPr>
                <w:rFonts w:hint="default" w:ascii="Times New Roman" w:hAnsi="Times New Roman" w:eastAsia="仿宋_GB2312" w:cs="Times New Roman"/>
                <w:b/>
                <w:color w:val="000000"/>
                <w:spacing w:val="0"/>
                <w:kern w:val="0"/>
                <w:sz w:val="23"/>
                <w:szCs w:val="23"/>
                <w:highlight w:val="none"/>
                <w:lang w:val="en-US" w:eastAsia="zh-CN"/>
              </w:rPr>
              <w:t>创新</w:t>
            </w:r>
          </w:p>
          <w:p>
            <w:pPr>
              <w:keepNext w:val="0"/>
              <w:keepLines w:val="0"/>
              <w:suppressLineNumbers w:val="0"/>
              <w:suppressAutoHyphens/>
              <w:bidi w:val="0"/>
              <w:spacing w:before="0" w:beforeAutospacing="0" w:after="0" w:afterAutospacing="0" w:line="320" w:lineRule="exact"/>
              <w:ind w:left="0" w:right="0"/>
              <w:jc w:val="right"/>
              <w:rPr>
                <w:rFonts w:hint="default" w:ascii="Times New Roman" w:hAnsi="Times New Roman" w:eastAsia="仿宋_GB2312" w:cs="Times New Roman"/>
                <w:color w:val="000000"/>
                <w:spacing w:val="0"/>
                <w:sz w:val="21"/>
                <w:szCs w:val="24"/>
                <w:highlight w:val="none"/>
                <w:lang w:val="en-US" w:eastAsia="zh-CN"/>
              </w:rPr>
            </w:pPr>
            <w:r>
              <w:rPr>
                <w:rFonts w:hint="default" w:ascii="Times New Roman" w:hAnsi="Times New Roman" w:eastAsia="仿宋_GB2312" w:cs="Times New Roman"/>
                <w:b/>
                <w:color w:val="000000"/>
                <w:spacing w:val="0"/>
                <w:kern w:val="0"/>
                <w:sz w:val="20"/>
                <w:szCs w:val="20"/>
                <w:highlight w:val="none"/>
                <w:lang w:val="en-US" w:eastAsia="zh-CN"/>
              </w:rPr>
              <w:t>（</w:t>
            </w:r>
            <w:r>
              <w:rPr>
                <w:rFonts w:hint="eastAsia" w:eastAsia="仿宋_GB2312" w:cs="Times New Roman"/>
                <w:b/>
                <w:color w:val="000000"/>
                <w:spacing w:val="0"/>
                <w:kern w:val="0"/>
                <w:sz w:val="20"/>
                <w:szCs w:val="20"/>
                <w:highlight w:val="none"/>
                <w:lang w:val="en-US" w:eastAsia="zh-CN"/>
              </w:rPr>
              <w:t>6</w:t>
            </w:r>
            <w:r>
              <w:rPr>
                <w:rFonts w:hint="default" w:ascii="Times New Roman" w:hAnsi="Times New Roman" w:eastAsia="仿宋_GB2312" w:cs="Times New Roman"/>
                <w:b/>
                <w:color w:val="000000"/>
                <w:spacing w:val="0"/>
                <w:kern w:val="0"/>
                <w:sz w:val="20"/>
                <w:szCs w:val="20"/>
                <w:highlight w:val="none"/>
                <w:lang w:val="en-US" w:eastAsia="zh-CN"/>
              </w:rPr>
              <w:t>分）</w:t>
            </w:r>
          </w:p>
        </w:tc>
        <w:tc>
          <w:tcPr>
            <w:tcW w:w="1100"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lang w:val="en-US" w:eastAsia="zh-CN"/>
              </w:rPr>
              <w:t>配合度</w:t>
            </w:r>
          </w:p>
        </w:tc>
        <w:tc>
          <w:tcPr>
            <w:tcW w:w="5361" w:type="dxa"/>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lang w:val="en-US" w:eastAsia="zh-CN"/>
              </w:rPr>
              <w:t>主动接受人力社保部门监督管理，得</w:t>
            </w:r>
            <w:r>
              <w:rPr>
                <w:rFonts w:hint="eastAsia" w:eastAsia="仿宋_GB2312" w:cs="Times New Roman"/>
                <w:color w:val="000000"/>
                <w:spacing w:val="0"/>
                <w:kern w:val="0"/>
                <w:sz w:val="23"/>
                <w:szCs w:val="23"/>
                <w:highlight w:val="none"/>
                <w:lang w:val="en-US" w:eastAsia="zh-CN"/>
              </w:rPr>
              <w:t>3</w:t>
            </w:r>
            <w:r>
              <w:rPr>
                <w:rFonts w:hint="default" w:ascii="Times New Roman" w:hAnsi="Times New Roman" w:eastAsia="仿宋_GB2312" w:cs="Times New Roman"/>
                <w:color w:val="000000"/>
                <w:spacing w:val="0"/>
                <w:kern w:val="0"/>
                <w:sz w:val="23"/>
                <w:szCs w:val="23"/>
                <w:highlight w:val="none"/>
                <w:lang w:val="en-US" w:eastAsia="zh-CN"/>
              </w:rPr>
              <w:t>分。</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rPr>
            </w:pPr>
            <w:r>
              <w:rPr>
                <w:rFonts w:hint="eastAsia" w:eastAsia="仿宋_GB2312" w:cs="Times New Roman"/>
                <w:color w:val="000000"/>
                <w:spacing w:val="0"/>
                <w:kern w:val="0"/>
                <w:sz w:val="23"/>
                <w:szCs w:val="23"/>
                <w:highlight w:val="none"/>
                <w:lang w:val="en-US" w:eastAsia="zh-CN"/>
              </w:rPr>
              <w:t>3</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58" w:type="dxa"/>
            <w:vMerge w:val="continue"/>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sz w:val="21"/>
                <w:szCs w:val="24"/>
                <w:highlight w:val="none"/>
              </w:rPr>
            </w:pPr>
          </w:p>
        </w:tc>
        <w:tc>
          <w:tcPr>
            <w:tcW w:w="1100"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示范</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color w:val="000000"/>
                <w:spacing w:val="0"/>
                <w:kern w:val="0"/>
                <w:sz w:val="23"/>
                <w:szCs w:val="23"/>
                <w:highlight w:val="none"/>
              </w:rPr>
              <w:t>效应</w:t>
            </w:r>
          </w:p>
        </w:tc>
        <w:tc>
          <w:tcPr>
            <w:tcW w:w="5361" w:type="dxa"/>
            <w:noWrap w:val="0"/>
            <w:vAlign w:val="center"/>
          </w:tcPr>
          <w:p>
            <w:pPr>
              <w:keepNext w:val="0"/>
              <w:keepLines w:val="0"/>
              <w:suppressLineNumbers w:val="0"/>
              <w:suppressAutoHyphens/>
              <w:bidi w:val="0"/>
              <w:spacing w:before="0" w:beforeAutospacing="0" w:after="0" w:afterAutospacing="0" w:line="320" w:lineRule="exact"/>
              <w:ind w:left="0" w:right="0"/>
              <w:rPr>
                <w:rFonts w:hint="default" w:ascii="Times New Roman" w:hAnsi="Times New Roman" w:eastAsia="仿宋_GB2312" w:cs="Times New Roman"/>
                <w:color w:val="000000"/>
                <w:spacing w:val="0"/>
                <w:kern w:val="0"/>
                <w:sz w:val="23"/>
                <w:szCs w:val="23"/>
                <w:highlight w:val="none"/>
              </w:rPr>
            </w:pPr>
            <w:r>
              <w:rPr>
                <w:rFonts w:hint="eastAsia" w:eastAsia="仿宋_GB2312" w:cs="Times New Roman"/>
                <w:color w:val="000000"/>
                <w:spacing w:val="0"/>
                <w:kern w:val="0"/>
                <w:sz w:val="23"/>
                <w:szCs w:val="23"/>
                <w:highlight w:val="none"/>
                <w:lang w:val="en-US" w:eastAsia="zh-CN"/>
              </w:rPr>
              <w:t>创新见习管理制度或做法，取得良好成效</w:t>
            </w:r>
            <w:r>
              <w:rPr>
                <w:rFonts w:hint="default" w:ascii="Times New Roman" w:hAnsi="Times New Roman" w:eastAsia="仿宋_GB2312" w:cs="Times New Roman"/>
                <w:color w:val="000000"/>
                <w:spacing w:val="0"/>
                <w:kern w:val="0"/>
                <w:sz w:val="23"/>
                <w:szCs w:val="23"/>
                <w:highlight w:val="none"/>
                <w:lang w:val="en-US" w:eastAsia="zh-CN"/>
              </w:rPr>
              <w:t>，得</w:t>
            </w:r>
            <w:r>
              <w:rPr>
                <w:rFonts w:hint="eastAsia" w:eastAsia="仿宋_GB2312" w:cs="Times New Roman"/>
                <w:color w:val="000000"/>
                <w:spacing w:val="0"/>
                <w:kern w:val="0"/>
                <w:sz w:val="23"/>
                <w:szCs w:val="23"/>
                <w:highlight w:val="none"/>
                <w:lang w:val="en-US" w:eastAsia="zh-CN"/>
              </w:rPr>
              <w:t>3</w:t>
            </w:r>
            <w:r>
              <w:rPr>
                <w:rFonts w:hint="default" w:ascii="Times New Roman" w:hAnsi="Times New Roman" w:eastAsia="仿宋_GB2312" w:cs="Times New Roman"/>
                <w:color w:val="000000"/>
                <w:spacing w:val="0"/>
                <w:kern w:val="0"/>
                <w:sz w:val="23"/>
                <w:szCs w:val="23"/>
                <w:highlight w:val="none"/>
                <w:lang w:val="en-US" w:eastAsia="zh-CN"/>
              </w:rPr>
              <w:t>分</w:t>
            </w:r>
            <w:r>
              <w:rPr>
                <w:rFonts w:hint="default" w:ascii="Times New Roman" w:hAnsi="Times New Roman" w:eastAsia="仿宋_GB2312" w:cs="Times New Roman"/>
                <w:color w:val="000000"/>
                <w:spacing w:val="0"/>
                <w:kern w:val="0"/>
                <w:sz w:val="23"/>
                <w:szCs w:val="23"/>
                <w:highlight w:val="none"/>
              </w:rPr>
              <w:t>。</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bidi="ar-SA"/>
              </w:rPr>
            </w:pPr>
            <w:r>
              <w:rPr>
                <w:rFonts w:hint="eastAsia" w:eastAsia="仿宋_GB2312" w:cs="Times New Roman"/>
                <w:color w:val="000000"/>
                <w:spacing w:val="0"/>
                <w:kern w:val="0"/>
                <w:sz w:val="23"/>
                <w:szCs w:val="23"/>
                <w:highlight w:val="none"/>
                <w:lang w:val="en-US" w:eastAsia="zh-CN" w:bidi="ar-SA"/>
              </w:rPr>
              <w:t>3</w:t>
            </w:r>
          </w:p>
        </w:tc>
        <w:tc>
          <w:tcPr>
            <w:tcW w:w="798" w:type="dxa"/>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2158" w:type="dxa"/>
            <w:gridSpan w:val="2"/>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r>
              <w:rPr>
                <w:rFonts w:hint="default" w:ascii="Times New Roman" w:hAnsi="Times New Roman" w:eastAsia="仿宋_GB2312" w:cs="Times New Roman"/>
                <w:b/>
                <w:bCs/>
                <w:color w:val="000000"/>
                <w:spacing w:val="0"/>
                <w:kern w:val="0"/>
                <w:sz w:val="23"/>
                <w:szCs w:val="23"/>
                <w:highlight w:val="none"/>
                <w:lang w:val="en-US" w:eastAsia="zh-CN"/>
              </w:rPr>
              <w:t>判定</w:t>
            </w:r>
            <w:r>
              <w:rPr>
                <w:rFonts w:hint="default" w:ascii="Times New Roman" w:hAnsi="Times New Roman" w:eastAsia="仿宋_GB2312" w:cs="Times New Roman"/>
                <w:b/>
                <w:bCs/>
                <w:color w:val="000000"/>
                <w:spacing w:val="0"/>
                <w:kern w:val="0"/>
                <w:sz w:val="23"/>
                <w:szCs w:val="23"/>
                <w:highlight w:val="none"/>
              </w:rPr>
              <w:t>不合格</w:t>
            </w:r>
            <w:r>
              <w:rPr>
                <w:rFonts w:hint="default" w:ascii="Times New Roman" w:hAnsi="Times New Roman" w:eastAsia="仿宋_GB2312" w:cs="Times New Roman"/>
                <w:b/>
                <w:bCs/>
                <w:color w:val="000000"/>
                <w:spacing w:val="0"/>
                <w:kern w:val="0"/>
                <w:sz w:val="23"/>
                <w:szCs w:val="23"/>
                <w:highlight w:val="none"/>
                <w:lang w:val="en-US" w:eastAsia="zh-CN"/>
              </w:rPr>
              <w:t>情形</w:t>
            </w:r>
          </w:p>
        </w:tc>
        <w:tc>
          <w:tcPr>
            <w:tcW w:w="5361" w:type="dxa"/>
            <w:noWrap w:val="0"/>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color w:val="000000"/>
                <w:spacing w:val="-6"/>
                <w:kern w:val="0"/>
                <w:sz w:val="23"/>
                <w:szCs w:val="23"/>
                <w:highlight w:val="none"/>
                <w:lang w:val="en-US" w:eastAsia="zh-CN"/>
              </w:rPr>
            </w:pPr>
            <w:r>
              <w:rPr>
                <w:rFonts w:hint="default" w:ascii="Times New Roman" w:hAnsi="Times New Roman" w:eastAsia="仿宋_GB2312" w:cs="Times New Roman"/>
                <w:color w:val="000000"/>
                <w:spacing w:val="-6"/>
                <w:kern w:val="0"/>
                <w:sz w:val="23"/>
                <w:szCs w:val="23"/>
                <w:highlight w:val="none"/>
                <w:lang w:val="en-US" w:eastAsia="zh-CN"/>
              </w:rPr>
              <w:t>（一）评估年度月平均社会保险参保职工人数不足20人；</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color w:val="000000"/>
                <w:spacing w:val="0"/>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lang w:val="en-US" w:eastAsia="zh-CN"/>
              </w:rPr>
              <w:t>（二）评估年度未发布见习岗位；</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color w:val="000000"/>
                <w:spacing w:val="0"/>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lang w:val="en-US" w:eastAsia="zh-CN"/>
              </w:rPr>
              <w:t>（三）有空余见习岗位，无正当理由拒绝接收人力社保部门推荐的见习人员；</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color w:val="000000"/>
                <w:spacing w:val="0"/>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lang w:val="en-US" w:eastAsia="zh-CN"/>
              </w:rPr>
              <w:t>（四）连续2年结束见习人员中无留用人员（按规定需要通过考试公开招聘的单位除外）；</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color w:val="000000"/>
                <w:spacing w:val="0"/>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lang w:val="en-US" w:eastAsia="zh-CN"/>
              </w:rPr>
              <w:t>（五）评估年度因劳动保障违法行为被行政处罚，或被列入失信联合惩戒名单。</w:t>
            </w:r>
          </w:p>
        </w:tc>
        <w:tc>
          <w:tcPr>
            <w:tcW w:w="1596" w:type="dxa"/>
            <w:gridSpan w:val="2"/>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val="en-US" w:eastAsia="zh-CN"/>
              </w:rPr>
            </w:pPr>
            <w:r>
              <w:rPr>
                <w:rFonts w:hint="default" w:ascii="Times New Roman" w:hAnsi="Times New Roman" w:eastAsia="仿宋_GB2312" w:cs="Times New Roman"/>
                <w:color w:val="000000"/>
                <w:spacing w:val="0"/>
                <w:kern w:val="0"/>
                <w:sz w:val="23"/>
                <w:szCs w:val="23"/>
                <w:highlight w:val="none"/>
                <w:lang w:val="en-US" w:eastAsia="zh-CN"/>
              </w:rPr>
              <w:t>填写对应</w:t>
            </w:r>
          </w:p>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lang w:eastAsia="zh-CN"/>
              </w:rPr>
            </w:pPr>
            <w:r>
              <w:rPr>
                <w:rFonts w:hint="default" w:ascii="Times New Roman" w:hAnsi="Times New Roman" w:eastAsia="仿宋_GB2312" w:cs="Times New Roman"/>
                <w:color w:val="000000"/>
                <w:spacing w:val="0"/>
                <w:kern w:val="0"/>
                <w:sz w:val="23"/>
                <w:szCs w:val="23"/>
                <w:highlight w:val="none"/>
                <w:lang w:val="en-US" w:eastAsia="zh-CN"/>
              </w:rPr>
              <w:t>情形序号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19" w:type="dxa"/>
            <w:gridSpan w:val="3"/>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b/>
                <w:color w:val="000000"/>
                <w:spacing w:val="0"/>
                <w:kern w:val="0"/>
                <w:sz w:val="23"/>
                <w:szCs w:val="23"/>
                <w:highlight w:val="none"/>
              </w:rPr>
            </w:pPr>
            <w:r>
              <w:rPr>
                <w:rFonts w:hint="default" w:ascii="Times New Roman" w:hAnsi="Times New Roman" w:eastAsia="仿宋_GB2312" w:cs="Times New Roman"/>
                <w:b/>
                <w:color w:val="000000"/>
                <w:spacing w:val="0"/>
                <w:kern w:val="0"/>
                <w:sz w:val="23"/>
                <w:szCs w:val="23"/>
                <w:highlight w:val="none"/>
              </w:rPr>
              <w:t>总  分（100分）</w:t>
            </w:r>
          </w:p>
        </w:tc>
        <w:tc>
          <w:tcPr>
            <w:tcW w:w="1596" w:type="dxa"/>
            <w:gridSpan w:val="2"/>
            <w:noWrap w:val="0"/>
            <w:vAlign w:val="center"/>
          </w:tcPr>
          <w:p>
            <w:pPr>
              <w:keepNext w:val="0"/>
              <w:keepLines w:val="0"/>
              <w:suppressLineNumbers w:val="0"/>
              <w:suppressAutoHyphens/>
              <w:bidi w:val="0"/>
              <w:spacing w:before="0" w:beforeAutospacing="0" w:after="0" w:afterAutospacing="0" w:line="320" w:lineRule="exact"/>
              <w:ind w:left="0" w:right="0"/>
              <w:jc w:val="center"/>
              <w:rPr>
                <w:rFonts w:hint="default" w:ascii="Times New Roman" w:hAnsi="Times New Roman" w:eastAsia="仿宋_GB2312" w:cs="Times New Roman"/>
                <w:color w:val="000000"/>
                <w:spacing w:val="0"/>
                <w:kern w:val="0"/>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9115" w:type="dxa"/>
            <w:gridSpan w:val="5"/>
            <w:noWrap w:val="0"/>
            <w:vAlign w:val="center"/>
          </w:tcPr>
          <w:p>
            <w:pPr>
              <w:pStyle w:val="2"/>
              <w:ind w:left="0" w:leftChars="0" w:firstLine="0" w:firstLineChars="0"/>
              <w:rPr>
                <w:rFonts w:hint="eastAsia" w:eastAsia="仿宋_GB2312" w:cs="Times New Roman"/>
                <w:b/>
                <w:bCs/>
                <w:color w:val="000000"/>
                <w:spacing w:val="0"/>
                <w:kern w:val="0"/>
                <w:sz w:val="23"/>
                <w:szCs w:val="23"/>
                <w:highlight w:val="none"/>
                <w:lang w:val="en-US" w:eastAsia="zh-CN"/>
              </w:rPr>
            </w:pPr>
            <w:r>
              <w:rPr>
                <w:rFonts w:hint="eastAsia" w:eastAsia="仿宋_GB2312" w:cs="Times New Roman"/>
                <w:b/>
                <w:bCs/>
                <w:color w:val="000000"/>
                <w:spacing w:val="0"/>
                <w:kern w:val="0"/>
                <w:sz w:val="23"/>
                <w:szCs w:val="23"/>
                <w:highlight w:val="none"/>
                <w:lang w:val="en-US" w:eastAsia="zh-CN"/>
              </w:rPr>
              <w:t>区、县（市）人力社保部门意见（盖章）：</w:t>
            </w:r>
          </w:p>
          <w:p>
            <w:pPr>
              <w:pStyle w:val="2"/>
              <w:jc w:val="right"/>
              <w:rPr>
                <w:rFonts w:hint="eastAsia" w:eastAsia="仿宋_GB2312" w:cs="Times New Roman"/>
                <w:b/>
                <w:bCs/>
                <w:color w:val="000000"/>
                <w:spacing w:val="0"/>
                <w:kern w:val="0"/>
                <w:sz w:val="23"/>
                <w:szCs w:val="23"/>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default" w:eastAsia="仿宋_GB2312" w:cs="Times New Roman"/>
                <w:b/>
                <w:bCs/>
                <w:color w:val="000000"/>
                <w:spacing w:val="0"/>
                <w:kern w:val="0"/>
                <w:sz w:val="23"/>
                <w:szCs w:val="23"/>
                <w:highlight w:val="none"/>
                <w:lang w:val="en-US" w:eastAsia="zh-CN"/>
              </w:rPr>
            </w:pPr>
            <w:r>
              <w:rPr>
                <w:rFonts w:hint="eastAsia" w:eastAsia="仿宋_GB2312" w:cs="Times New Roman"/>
                <w:b w:val="0"/>
                <w:bCs w:val="0"/>
                <w:color w:val="000000"/>
                <w:spacing w:val="0"/>
                <w:kern w:val="0"/>
                <w:sz w:val="23"/>
                <w:szCs w:val="23"/>
                <w:highlight w:val="none"/>
                <w:lang w:val="en-US" w:eastAsia="zh-CN"/>
              </w:rPr>
              <w:t>年   月   日</w:t>
            </w:r>
          </w:p>
        </w:tc>
      </w:tr>
    </w:tbl>
    <w:p>
      <w:pPr>
        <w:keepNext w:val="0"/>
        <w:keepLines w:val="0"/>
        <w:pageBreakBefore w:val="0"/>
        <w:widowControl w:val="0"/>
        <w:suppressAutoHyphens/>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auto"/>
          <w:spacing w:val="0"/>
          <w:sz w:val="21"/>
          <w:szCs w:val="21"/>
          <w:highlight w:val="none"/>
          <w:lang w:val="en-US" w:eastAsia="zh-CN"/>
        </w:rPr>
      </w:pPr>
      <w:r>
        <w:rPr>
          <w:rFonts w:hint="default" w:ascii="Times New Roman" w:hAnsi="Times New Roman" w:eastAsia="仿宋_GB2312" w:cs="Times New Roman"/>
          <w:color w:val="000000"/>
          <w:spacing w:val="0"/>
          <w:kern w:val="0"/>
          <w:sz w:val="21"/>
          <w:szCs w:val="21"/>
          <w:highlight w:val="none"/>
          <w:lang w:val="en-US" w:eastAsia="zh-CN"/>
        </w:rPr>
        <w:t>备注：</w:t>
      </w:r>
      <w:r>
        <w:rPr>
          <w:rFonts w:hint="default" w:ascii="Times New Roman" w:hAnsi="Times New Roman" w:eastAsia="仿宋_GB2312" w:cs="Times New Roman"/>
          <w:color w:val="000000"/>
          <w:spacing w:val="0"/>
          <w:kern w:val="0"/>
          <w:sz w:val="21"/>
          <w:szCs w:val="21"/>
          <w:highlight w:val="none"/>
        </w:rPr>
        <w:t>评估结果分为优秀、合格、不合格三档，其中评估总分85分及以上为优秀、60分—84分为合格、59分及以下为不合格。</w:t>
      </w:r>
    </w:p>
    <w:p/>
    <w:sectPr>
      <w:headerReference r:id="rId5" w:type="default"/>
      <w:footerReference r:id="rId6" w:type="default"/>
      <w:pgSz w:w="11906" w:h="16838"/>
      <w:pgMar w:top="1587" w:right="1474" w:bottom="1587" w:left="1587" w:header="0" w:footer="1327" w:gutter="0"/>
      <w:pgNumType w:fmt="decimal"/>
      <w:cols w:space="720" w:num="1"/>
      <w:rtlGutter w:val="0"/>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overflowPunct w:val="0"/>
      <w:autoSpaceDE w:val="0"/>
      <w:autoSpaceDN w:val="0"/>
      <w:adjustRightInd w:val="0"/>
      <w:spacing w:line="240" w:lineRule="atLeast"/>
      <w:jc w:val="both"/>
      <w:textAlignment w:val="baseline"/>
      <w:rPr>
        <w:rFonts w:ascii="Times New Roman" w:hAnsi="Times New Roman" w:eastAsia="仿宋_GB2312" w:cs="Times New Roman"/>
        <w:spacing w:val="-6"/>
        <w:kern w:val="2"/>
        <w:sz w:val="20"/>
        <w:lang w:val="en-US" w:eastAsia="zh-CN" w:bidi="ar-SA"/>
      </w:rPr>
    </w:pPr>
    <w:r>
      <w:rPr>
        <w:rFonts w:ascii="Times New Roman" w:hAnsi="Times New Roman" w:eastAsia="仿宋_GB2312" w:cs="Times New Roman"/>
        <w:spacing w:val="-6"/>
        <w:kern w:val="2"/>
        <w:sz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widowControl w:val="0"/>
                            <w:overflowPunct w:val="0"/>
                            <w:autoSpaceDE w:val="0"/>
                            <w:autoSpaceDN w:val="0"/>
                            <w:adjustRightInd w:val="0"/>
                            <w:spacing w:line="240" w:lineRule="atLeast"/>
                            <w:jc w:val="both"/>
                            <w:textAlignment w:val="baseline"/>
                            <w:rPr>
                              <w:rFonts w:ascii="Times New Roman" w:hAnsi="Times New Roman" w:eastAsia="仿宋_GB2312" w:cs="Times New Roman"/>
                              <w:spacing w:val="-6"/>
                              <w:kern w:val="2"/>
                              <w:sz w:val="20"/>
                              <w:lang w:val="en-US" w:eastAsia="zh-CN" w:bidi="ar-SA"/>
                            </w:rPr>
                          </w:pPr>
                          <w:r>
                            <w:rPr>
                              <w:rFonts w:ascii="Times New Roman" w:hAnsi="Times New Roman" w:eastAsia="仿宋_GB2312" w:cs="Times New Roman"/>
                              <w:spacing w:val="-6"/>
                              <w:kern w:val="2"/>
                              <w:sz w:val="20"/>
                              <w:lang w:val="en-US" w:eastAsia="zh-CN" w:bidi="ar-SA"/>
                            </w:rPr>
                            <w:fldChar w:fldCharType="begin"/>
                          </w:r>
                          <w:r>
                            <w:rPr>
                              <w:rFonts w:ascii="Times New Roman" w:hAnsi="Times New Roman" w:eastAsia="仿宋_GB2312" w:cs="Times New Roman"/>
                              <w:spacing w:val="-6"/>
                              <w:kern w:val="2"/>
                              <w:sz w:val="20"/>
                              <w:lang w:val="en-US" w:eastAsia="zh-CN" w:bidi="ar-SA"/>
                            </w:rPr>
                            <w:instrText xml:space="preserve"> PAGE  \* MERGEFORMAT </w:instrText>
                          </w:r>
                          <w:r>
                            <w:rPr>
                              <w:rFonts w:ascii="Times New Roman" w:hAnsi="Times New Roman" w:eastAsia="仿宋_GB2312" w:cs="Times New Roman"/>
                              <w:spacing w:val="-6"/>
                              <w:kern w:val="2"/>
                              <w:sz w:val="20"/>
                              <w:lang w:val="en-US" w:eastAsia="zh-CN" w:bidi="ar-SA"/>
                            </w:rPr>
                            <w:fldChar w:fldCharType="separate"/>
                          </w:r>
                          <w:r>
                            <w:rPr>
                              <w:rFonts w:ascii="Times New Roman" w:hAnsi="Times New Roman" w:eastAsia="仿宋_GB2312" w:cs="Times New Roman"/>
                              <w:spacing w:val="-6"/>
                              <w:kern w:val="2"/>
                              <w:sz w:val="20"/>
                              <w:lang w:val="en-US" w:eastAsia="zh-CN" w:bidi="ar-SA"/>
                            </w:rPr>
                            <w:t>1</w:t>
                          </w:r>
                          <w:r>
                            <w:rPr>
                              <w:rFonts w:ascii="Times New Roman" w:hAnsi="Times New Roman" w:eastAsia="仿宋_GB2312" w:cs="Times New Roman"/>
                              <w:spacing w:val="-6"/>
                              <w:kern w:val="2"/>
                              <w:sz w:val="20"/>
                              <w:lang w:val="en-US" w:eastAsia="zh-CN" w:bidi="ar-S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EDxEoK9AQAAWwMAAA4AAAAAAAAAAQAgAAAANQEA&#10;AGRycy9lMm9Eb2MueG1sUEsFBgAAAAAGAAYAWQEAAGQFAAAAAA==&#10;">
              <v:fill on="f" focussize="0,0"/>
              <v:stroke on="f" weight="0.5pt"/>
              <v:imagedata o:title=""/>
              <o:lock v:ext="edit" aspectratio="f"/>
              <v:textbox inset="0mm,0mm,0mm,0mm" style="mso-fit-shape-to-text:t;">
                <w:txbxContent>
                  <w:p>
                    <w:pPr>
                      <w:widowControl w:val="0"/>
                      <w:overflowPunct w:val="0"/>
                      <w:autoSpaceDE w:val="0"/>
                      <w:autoSpaceDN w:val="0"/>
                      <w:adjustRightInd w:val="0"/>
                      <w:spacing w:line="240" w:lineRule="atLeast"/>
                      <w:jc w:val="both"/>
                      <w:textAlignment w:val="baseline"/>
                      <w:rPr>
                        <w:rFonts w:ascii="Times New Roman" w:hAnsi="Times New Roman" w:eastAsia="仿宋_GB2312" w:cs="Times New Roman"/>
                        <w:spacing w:val="-6"/>
                        <w:kern w:val="2"/>
                        <w:sz w:val="20"/>
                        <w:lang w:val="en-US" w:eastAsia="zh-CN" w:bidi="ar-SA"/>
                      </w:rPr>
                    </w:pPr>
                    <w:r>
                      <w:rPr>
                        <w:rFonts w:ascii="Times New Roman" w:hAnsi="Times New Roman" w:eastAsia="仿宋_GB2312" w:cs="Times New Roman"/>
                        <w:spacing w:val="-6"/>
                        <w:kern w:val="2"/>
                        <w:sz w:val="20"/>
                        <w:lang w:val="en-US" w:eastAsia="zh-CN" w:bidi="ar-SA"/>
                      </w:rPr>
                      <w:fldChar w:fldCharType="begin"/>
                    </w:r>
                    <w:r>
                      <w:rPr>
                        <w:rFonts w:ascii="Times New Roman" w:hAnsi="Times New Roman" w:eastAsia="仿宋_GB2312" w:cs="Times New Roman"/>
                        <w:spacing w:val="-6"/>
                        <w:kern w:val="2"/>
                        <w:sz w:val="20"/>
                        <w:lang w:val="en-US" w:eastAsia="zh-CN" w:bidi="ar-SA"/>
                      </w:rPr>
                      <w:instrText xml:space="preserve"> PAGE  \* MERGEFORMAT </w:instrText>
                    </w:r>
                    <w:r>
                      <w:rPr>
                        <w:rFonts w:ascii="Times New Roman" w:hAnsi="Times New Roman" w:eastAsia="仿宋_GB2312" w:cs="Times New Roman"/>
                        <w:spacing w:val="-6"/>
                        <w:kern w:val="2"/>
                        <w:sz w:val="20"/>
                        <w:lang w:val="en-US" w:eastAsia="zh-CN" w:bidi="ar-SA"/>
                      </w:rPr>
                      <w:fldChar w:fldCharType="separate"/>
                    </w:r>
                    <w:r>
                      <w:rPr>
                        <w:rFonts w:ascii="Times New Roman" w:hAnsi="Times New Roman" w:eastAsia="仿宋_GB2312" w:cs="Times New Roman"/>
                        <w:spacing w:val="-6"/>
                        <w:kern w:val="2"/>
                        <w:sz w:val="20"/>
                        <w:lang w:val="en-US" w:eastAsia="zh-CN" w:bidi="ar-SA"/>
                      </w:rPr>
                      <w:t>1</w:t>
                    </w:r>
                    <w:r>
                      <w:rPr>
                        <w:rFonts w:ascii="Times New Roman" w:hAnsi="Times New Roman" w:eastAsia="仿宋_GB2312" w:cs="Times New Roman"/>
                        <w:spacing w:val="-6"/>
                        <w:kern w:val="2"/>
                        <w:sz w:val="20"/>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uppressAutoHyphens/>
      <w:bidi w:val="0"/>
      <w:snapToGrid w:val="0"/>
      <w:spacing w:line="240" w:lineRule="atLeast"/>
      <w:jc w:val="left"/>
      <w:rPr>
        <w:rFonts w:ascii="Calibri" w:hAnsi="Calibri" w:eastAsia="宋体" w:cs="Times New Roman"/>
        <w:color w:val="auto"/>
        <w:spacing w:val="-6"/>
        <w:kern w:val="2"/>
        <w:sz w:val="18"/>
        <w:szCs w:val="24"/>
        <w:lang w:val="en-US" w:eastAsia="zh-CN" w:bidi="ar-SA"/>
      </w:rPr>
    </w:pPr>
    <w:r>
      <w:rPr>
        <w:rFonts w:ascii="Calibri" w:hAnsi="Calibri" w:eastAsia="宋体" w:cs="Times New Roman"/>
        <w:color w:val="auto"/>
        <w:spacing w:val="-6"/>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widowControl w:val="0"/>
                            <w:suppressAutoHyphens/>
                            <w:bidi w:val="0"/>
                            <w:snapToGrid w:val="0"/>
                            <w:spacing w:line="240" w:lineRule="atLeast"/>
                            <w:jc w:val="left"/>
                            <w:rPr>
                              <w:rFonts w:ascii="Calibri" w:hAnsi="Calibri" w:eastAsia="宋体" w:cs="Times New Roman"/>
                              <w:color w:val="auto"/>
                              <w:spacing w:val="-6"/>
                              <w:kern w:val="2"/>
                              <w:sz w:val="18"/>
                              <w:szCs w:val="24"/>
                              <w:lang w:val="en-US" w:eastAsia="zh-CN" w:bidi="ar-SA"/>
                            </w:rPr>
                          </w:pPr>
                          <w:r>
                            <w:rPr>
                              <w:rFonts w:ascii="Calibri" w:hAnsi="Calibri" w:eastAsia="宋体" w:cs="Times New Roman"/>
                              <w:color w:val="auto"/>
                              <w:spacing w:val="-6"/>
                              <w:kern w:val="2"/>
                              <w:sz w:val="18"/>
                              <w:szCs w:val="24"/>
                              <w:lang w:val="en-US" w:eastAsia="zh-CN" w:bidi="ar-SA"/>
                            </w:rPr>
                            <w:fldChar w:fldCharType="begin"/>
                          </w:r>
                          <w:r>
                            <w:rPr>
                              <w:rFonts w:ascii="Calibri" w:hAnsi="Calibri" w:eastAsia="宋体" w:cs="Times New Roman"/>
                              <w:color w:val="auto"/>
                              <w:spacing w:val="-6"/>
                              <w:kern w:val="2"/>
                              <w:sz w:val="18"/>
                              <w:szCs w:val="24"/>
                              <w:lang w:val="en-US" w:eastAsia="zh-CN" w:bidi="ar-SA"/>
                            </w:rPr>
                            <w:instrText xml:space="preserve"> PAGE  \* MERGEFORMAT </w:instrText>
                          </w:r>
                          <w:r>
                            <w:rPr>
                              <w:rFonts w:ascii="Calibri" w:hAnsi="Calibri" w:eastAsia="宋体" w:cs="Times New Roman"/>
                              <w:color w:val="auto"/>
                              <w:spacing w:val="-6"/>
                              <w:kern w:val="2"/>
                              <w:sz w:val="18"/>
                              <w:szCs w:val="24"/>
                              <w:lang w:val="en-US" w:eastAsia="zh-CN" w:bidi="ar-SA"/>
                            </w:rPr>
                            <w:fldChar w:fldCharType="separate"/>
                          </w:r>
                          <w:r>
                            <w:rPr>
                              <w:rFonts w:ascii="Calibri" w:hAnsi="Calibri" w:eastAsia="宋体" w:cs="Times New Roman"/>
                              <w:color w:val="auto"/>
                              <w:spacing w:val="-6"/>
                              <w:kern w:val="2"/>
                              <w:sz w:val="18"/>
                              <w:szCs w:val="24"/>
                              <w:lang w:val="en-US" w:eastAsia="zh-CN" w:bidi="ar-SA"/>
                            </w:rPr>
                            <w:t>1</w:t>
                          </w:r>
                          <w:r>
                            <w:rPr>
                              <w:rFonts w:ascii="Calibri" w:hAnsi="Calibri" w:eastAsia="宋体" w:cs="Times New Roman"/>
                              <w:color w:val="auto"/>
                              <w:spacing w:val="-6"/>
                              <w:kern w:val="2"/>
                              <w:sz w:val="18"/>
                              <w:szCs w:val="24"/>
                              <w:lang w:val="en-US" w:eastAsia="zh-CN" w:bidi="ar-S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widowControl w:val="0"/>
                      <w:suppressAutoHyphens/>
                      <w:bidi w:val="0"/>
                      <w:snapToGrid w:val="0"/>
                      <w:spacing w:line="240" w:lineRule="atLeast"/>
                      <w:jc w:val="left"/>
                      <w:rPr>
                        <w:rFonts w:ascii="Calibri" w:hAnsi="Calibri" w:eastAsia="宋体" w:cs="Times New Roman"/>
                        <w:color w:val="auto"/>
                        <w:spacing w:val="-6"/>
                        <w:kern w:val="2"/>
                        <w:sz w:val="18"/>
                        <w:szCs w:val="24"/>
                        <w:lang w:val="en-US" w:eastAsia="zh-CN" w:bidi="ar-SA"/>
                      </w:rPr>
                    </w:pPr>
                    <w:r>
                      <w:rPr>
                        <w:rFonts w:ascii="Calibri" w:hAnsi="Calibri" w:eastAsia="宋体" w:cs="Times New Roman"/>
                        <w:color w:val="auto"/>
                        <w:spacing w:val="-6"/>
                        <w:kern w:val="2"/>
                        <w:sz w:val="18"/>
                        <w:szCs w:val="24"/>
                        <w:lang w:val="en-US" w:eastAsia="zh-CN" w:bidi="ar-SA"/>
                      </w:rPr>
                      <w:fldChar w:fldCharType="begin"/>
                    </w:r>
                    <w:r>
                      <w:rPr>
                        <w:rFonts w:ascii="Calibri" w:hAnsi="Calibri" w:eastAsia="宋体" w:cs="Times New Roman"/>
                        <w:color w:val="auto"/>
                        <w:spacing w:val="-6"/>
                        <w:kern w:val="2"/>
                        <w:sz w:val="18"/>
                        <w:szCs w:val="24"/>
                        <w:lang w:val="en-US" w:eastAsia="zh-CN" w:bidi="ar-SA"/>
                      </w:rPr>
                      <w:instrText xml:space="preserve"> PAGE  \* MERGEFORMAT </w:instrText>
                    </w:r>
                    <w:r>
                      <w:rPr>
                        <w:rFonts w:ascii="Calibri" w:hAnsi="Calibri" w:eastAsia="宋体" w:cs="Times New Roman"/>
                        <w:color w:val="auto"/>
                        <w:spacing w:val="-6"/>
                        <w:kern w:val="2"/>
                        <w:sz w:val="18"/>
                        <w:szCs w:val="24"/>
                        <w:lang w:val="en-US" w:eastAsia="zh-CN" w:bidi="ar-SA"/>
                      </w:rPr>
                      <w:fldChar w:fldCharType="separate"/>
                    </w:r>
                    <w:r>
                      <w:rPr>
                        <w:rFonts w:ascii="Calibri" w:hAnsi="Calibri" w:eastAsia="宋体" w:cs="Times New Roman"/>
                        <w:color w:val="auto"/>
                        <w:spacing w:val="-6"/>
                        <w:kern w:val="2"/>
                        <w:sz w:val="18"/>
                        <w:szCs w:val="24"/>
                        <w:lang w:val="en-US" w:eastAsia="zh-CN" w:bidi="ar-SA"/>
                      </w:rPr>
                      <w:t>1</w:t>
                    </w:r>
                    <w:r>
                      <w:rPr>
                        <w:rFonts w:ascii="Calibri" w:hAnsi="Calibri" w:eastAsia="宋体" w:cs="Times New Roman"/>
                        <w:color w:val="auto"/>
                        <w:spacing w:val="-6"/>
                        <w:kern w:val="2"/>
                        <w:sz w:val="18"/>
                        <w:szCs w:val="24"/>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rPr>
        <w:rFonts w:hint="eastAsia" w:ascii="Times New Roman" w:hAnsi="Times New Roman" w:eastAsia="仿宋_GB2312" w:cs="Times New Roman"/>
        <w:spacing w:val="-6"/>
        <w:szCs w:val="20"/>
      </w:rPr>
    </w:pPr>
  </w:p>
  <w:p>
    <w:pPr>
      <w:spacing w:line="240" w:lineRule="atLeast"/>
      <w:rPr>
        <w:rFonts w:hint="eastAsia" w:ascii="Times New Roman" w:hAnsi="Times New Roman" w:eastAsia="仿宋_GB2312" w:cs="Times New Roman"/>
        <w:spacing w:val="-6"/>
        <w:szCs w:val="20"/>
      </w:rPr>
    </w:pPr>
  </w:p>
  <w:p>
    <w:pPr>
      <w:spacing w:line="240" w:lineRule="atLeast"/>
      <w:rPr>
        <w:rFonts w:hint="eastAsia" w:ascii="Times New Roman" w:hAnsi="Times New Roman" w:eastAsia="仿宋_GB2312" w:cs="Times New Roman"/>
        <w:spacing w:val="-6"/>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95106"/>
    <w:rsid w:val="1EA27146"/>
    <w:rsid w:val="33883AE2"/>
    <w:rsid w:val="67A95106"/>
    <w:rsid w:val="EFAB9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Times New Roman" w:hAnsi="Times New Roman" w:eastAsia="仿宋" w:cs="Times New Roman"/>
      <w:kern w:val="2"/>
      <w:sz w:val="32"/>
      <w:szCs w:val="22"/>
      <w:lang w:val="en-US" w:eastAsia="zh-CN" w:bidi="ar-SA"/>
    </w:rPr>
  </w:style>
  <w:style w:type="paragraph" w:styleId="3">
    <w:name w:val="index 5"/>
    <w:next w:val="1"/>
    <w:qFormat/>
    <w:uiPriority w:val="0"/>
    <w:pPr>
      <w:widowControl w:val="0"/>
      <w:spacing w:line="240" w:lineRule="atLeast"/>
      <w:ind w:left="1680"/>
      <w:jc w:val="both"/>
    </w:pPr>
    <w:rPr>
      <w:rFonts w:ascii="Times New Roman" w:hAnsi="Times New Roman" w:eastAsia="仿宋_GB2312" w:cs="Times New Roman"/>
      <w:spacing w:val="-6"/>
      <w:kern w:val="2"/>
      <w:sz w:val="32"/>
      <w:lang w:val="en-US" w:eastAsia="zh-CN" w:bidi="ar-SA"/>
    </w:rPr>
  </w:style>
  <w:style w:type="paragraph" w:styleId="4">
    <w:name w:val="footer"/>
    <w:basedOn w:val="1"/>
    <w:next w:val="3"/>
    <w:qFormat/>
    <w:uiPriority w:val="0"/>
    <w:pPr>
      <w:tabs>
        <w:tab w:val="center" w:pos="4153"/>
        <w:tab w:val="right" w:pos="8306"/>
      </w:tabs>
      <w:snapToGrid w:val="0"/>
      <w:jc w:val="left"/>
    </w:pPr>
    <w:rPr>
      <w:sz w:val="18"/>
    </w:rPr>
  </w:style>
  <w:style w:type="paragraph" w:styleId="5">
    <w:name w:val="Body Text First Indent"/>
    <w:next w:val="1"/>
    <w:qFormat/>
    <w:uiPriority w:val="99"/>
    <w:pPr>
      <w:widowControl w:val="0"/>
      <w:spacing w:after="140" w:line="560" w:lineRule="exact"/>
      <w:ind w:firstLine="721" w:firstLineChars="200"/>
      <w:jc w:val="both"/>
    </w:pPr>
    <w:rPr>
      <w:rFonts w:ascii="Times New Roman" w:hAnsi="Times New Roman" w:eastAsia="仿宋_GB2312" w:cs="Times New Roman"/>
      <w:spacing w:val="-6"/>
      <w:kern w:val="2"/>
      <w:sz w:val="32"/>
      <w:lang w:val="en-US" w:eastAsia="zh-CN" w:bidi="ar-SA"/>
    </w:rPr>
  </w:style>
  <w:style w:type="table" w:styleId="7">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公文标题"/>
    <w:qFormat/>
    <w:uiPriority w:val="0"/>
    <w:pPr>
      <w:widowControl w:val="0"/>
      <w:spacing w:line="578" w:lineRule="exact"/>
      <w:ind w:firstLine="0" w:firstLineChars="0"/>
      <w:jc w:val="center"/>
      <w:outlineLvl w:val="0"/>
    </w:pPr>
    <w:rPr>
      <w:rFonts w:ascii="Times New Roman" w:hAnsi="Times New Roman" w:eastAsia="方正小标宋简体" w:cs="Times New Roman"/>
      <w:spacing w:val="-6"/>
      <w:kern w:val="2"/>
      <w:sz w:val="44"/>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2025-06-11T09:14:00Z</dcterms:created>
  <dc:creator>潘洲彬</dc:creator>
  <cp:lastModifiedBy>sxrs</cp:lastModifiedBy>
  <dcterms:modified xsi:type="dcterms:W3CDTF">2025-06-26T09:13:59Z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