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outlineLvl w:val="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绍兴市上虞区水域指标管理办法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》的起草说明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eastAsia="仿宋_GB2312" w:hAnsiTheme="minorHAnsi" w:cstheme="minorBidi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eastAsia="仿宋_GB2312" w:hAnsiTheme="minorHAnsi" w:cstheme="minorBidi"/>
          <w:color w:val="000000"/>
          <w:kern w:val="0"/>
          <w:sz w:val="32"/>
          <w:szCs w:val="32"/>
          <w:lang w:val="en-US" w:eastAsia="zh-CN" w:bidi="ar-SA"/>
        </w:rPr>
        <w:t>为进一步优化河湖资源配置，破解重大项目建设中面临的快速落实水域占补平衡难题，确保区域水域面积不减少、功能不减退，更好为经济社会发展提供水域资源有力支撑。根据党的二十届三中全会《中共中央关于进一步全面深化改革、推进中国式现代化的决定》中对于生态环境保护与优化资源要素配置的改革精神，以及《中华人民共和国水法》《中华人民共和国防洪法》《浙江省河道管理条例》《浙江省水利工程安全管理条例》《浙江省水域保护办法》《关于建立健全生态产品价值实现机制的意见》等有关规定，结合</w:t>
      </w:r>
      <w:r>
        <w:rPr>
          <w:rFonts w:hint="eastAsia" w:ascii="Times New Roman" w:eastAsia="仿宋_GB2312" w:cstheme="minorBidi"/>
          <w:color w:val="000000"/>
          <w:kern w:val="0"/>
          <w:sz w:val="32"/>
          <w:szCs w:val="32"/>
          <w:lang w:val="en-US" w:eastAsia="zh-CN" w:bidi="ar-SA"/>
        </w:rPr>
        <w:t>我区</w:t>
      </w:r>
      <w:r>
        <w:rPr>
          <w:rFonts w:hint="eastAsia" w:ascii="Times New Roman" w:eastAsia="仿宋_GB2312" w:hAnsiTheme="minorHAnsi" w:cstheme="minorBidi"/>
          <w:color w:val="000000"/>
          <w:kern w:val="0"/>
          <w:sz w:val="32"/>
          <w:szCs w:val="32"/>
          <w:lang w:val="en-US" w:eastAsia="zh-CN" w:bidi="ar-SA"/>
        </w:rPr>
        <w:t>实际，</w:t>
      </w:r>
      <w:r>
        <w:rPr>
          <w:rFonts w:hint="eastAsia" w:ascii="Times New Roman" w:eastAsia="仿宋_GB2312" w:cstheme="minorBidi"/>
          <w:color w:val="000000"/>
          <w:kern w:val="0"/>
          <w:sz w:val="32"/>
          <w:szCs w:val="32"/>
          <w:lang w:val="en-US" w:eastAsia="zh-CN" w:bidi="ar-SA"/>
        </w:rPr>
        <w:t>调整</w:t>
      </w:r>
      <w:r>
        <w:rPr>
          <w:rFonts w:hint="eastAsia" w:ascii="Times New Roman" w:eastAsia="仿宋_GB2312" w:hAnsiTheme="minorHAnsi" w:cstheme="minorBidi"/>
          <w:color w:val="000000"/>
          <w:kern w:val="0"/>
          <w:sz w:val="32"/>
          <w:szCs w:val="32"/>
          <w:lang w:val="en-US" w:eastAsia="zh-CN" w:bidi="ar-SA"/>
        </w:rPr>
        <w:t>制定本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《办法》</w:t>
      </w:r>
      <w:r>
        <w:rPr>
          <w:rFonts w:hint="eastAsia" w:ascii="Times New Roman" w:eastAsia="仿宋_GB2312" w:cstheme="minorBidi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《办法》共五章二十一条。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章总则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条，主要是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《办法》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的适用范围，水域指标的概念进行说明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FangSong_GB2312" w:hAnsi="FangSong_GB2312" w:eastAsia="FangSong_GB2312" w:cs="Times New Roman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指标认定及储备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条，主要是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确定水域指标来源、指标审查和认定，对水域指标分类管理，并建立</w:t>
      </w:r>
      <w:r>
        <w:rPr>
          <w:rFonts w:hint="eastAsia" w:ascii="FangSong_GB2312" w:hAnsi="FangSong_GB2312" w:eastAsia="FangSong_GB2312"/>
          <w:sz w:val="32"/>
          <w:szCs w:val="24"/>
          <w:highlight w:val="none"/>
          <w:u w:val="none"/>
        </w:rPr>
        <w:t>水域指标管理平台</w:t>
      </w:r>
      <w:r>
        <w:rPr>
          <w:rFonts w:hint="eastAsia" w:ascii="FangSong_GB2312" w:hAnsi="FangSong_GB2312" w:eastAsia="FangSong_GB2312"/>
          <w:sz w:val="32"/>
          <w:szCs w:val="24"/>
          <w:highlight w:val="none"/>
          <w:u w:val="none"/>
          <w:lang w:eastAsia="zh-CN"/>
        </w:rPr>
        <w:t>，</w:t>
      </w:r>
      <w:r>
        <w:rPr>
          <w:rFonts w:hint="eastAsia" w:ascii="FangSong_GB2312" w:hAnsi="FangSong_GB2312" w:eastAsia="FangSong_GB2312" w:cs="Times New Roman"/>
          <w:sz w:val="32"/>
          <w:szCs w:val="24"/>
          <w:highlight w:val="none"/>
          <w:u w:val="none"/>
          <w:lang w:eastAsia="zh-CN"/>
        </w:rPr>
        <w:t>统一管理、动态更新。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章指标使用及调剂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主要是介绍</w:t>
      </w:r>
      <w:r>
        <w:rPr>
          <w:rFonts w:hint="eastAsia" w:ascii="仿宋_GB2312" w:hAnsi="仿宋_GB2312" w:eastAsia="仿宋_GB2312" w:cs="仿宋_GB2312"/>
          <w:sz w:val="32"/>
          <w:szCs w:val="32"/>
        </w:rPr>
        <w:t>涉河涉堤建设项目占用水域需依法审批，应采取功能补救或建等效水域工程确保水域不减损。无法占补平衡时，有储备指标优先用，无则可申请调剂并经论证，确定指标来源后论证占补平衡，还涉及生态核算、补偿、申报备案等流程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后续管护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责任界定。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监督管理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主要指出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指标调剂协商需遵循三公原则，认定或调剂中如出现资料不实、履职不当等情形则调剂无效。新增指标入库及调剂信息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、更新水域数据并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定期</w:t>
      </w:r>
      <w:r>
        <w:rPr>
          <w:rFonts w:hint="eastAsia" w:ascii="仿宋_GB2312" w:hAnsi="仿宋_GB2312" w:eastAsia="仿宋_GB2312" w:cs="仿宋_GB2312"/>
          <w:sz w:val="32"/>
          <w:szCs w:val="32"/>
        </w:rPr>
        <w:t>核查，各乡镇等利用数字化手段监管，水面率纳入考核与审计，不达标的限制调剂并要增水域。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主要说明解释主体和施行时间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eastAsia="仿宋_GB2312" w:cs="Times New Roman"/>
          <w:b w:val="0"/>
          <w:bCs w:val="0"/>
          <w:kern w:val="2"/>
          <w:sz w:val="32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三、意见征求情况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《办法》的制定过程中，我们征求了发改局、财政局、生态环境分局、自然资源分局、司法局等职能部门，杭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州湾经开区、特色小镇等相关单位，区属国有企业及各镇街意见，并根据相关单位反馈意见进行了修改完善。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绍兴市上虞区水利局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MGRiOTRiMzMyZDFkMmU3ZGZjNTFmMjZhN2ExMTUifQ=="/>
  </w:docVars>
  <w:rsids>
    <w:rsidRoot w:val="6614351B"/>
    <w:rsid w:val="021567A6"/>
    <w:rsid w:val="02855BB3"/>
    <w:rsid w:val="02C47993"/>
    <w:rsid w:val="03373B53"/>
    <w:rsid w:val="036C47A0"/>
    <w:rsid w:val="05AC79A0"/>
    <w:rsid w:val="05C32781"/>
    <w:rsid w:val="06180C06"/>
    <w:rsid w:val="0AA452AF"/>
    <w:rsid w:val="0B542123"/>
    <w:rsid w:val="0E160A2D"/>
    <w:rsid w:val="0FDE015B"/>
    <w:rsid w:val="1333480A"/>
    <w:rsid w:val="140F71B8"/>
    <w:rsid w:val="14B26303"/>
    <w:rsid w:val="14F72D3C"/>
    <w:rsid w:val="17C65005"/>
    <w:rsid w:val="1956643A"/>
    <w:rsid w:val="1A6E456A"/>
    <w:rsid w:val="1BB85215"/>
    <w:rsid w:val="1E011EC8"/>
    <w:rsid w:val="1F7E667C"/>
    <w:rsid w:val="20EB11DA"/>
    <w:rsid w:val="25565CCE"/>
    <w:rsid w:val="25D36A47"/>
    <w:rsid w:val="280E29C8"/>
    <w:rsid w:val="28551F55"/>
    <w:rsid w:val="29C26088"/>
    <w:rsid w:val="29FB6789"/>
    <w:rsid w:val="2BCC1169"/>
    <w:rsid w:val="2D8A4CB8"/>
    <w:rsid w:val="2D9B5B4B"/>
    <w:rsid w:val="2FF16036"/>
    <w:rsid w:val="314E04F1"/>
    <w:rsid w:val="31C801BA"/>
    <w:rsid w:val="32D5213E"/>
    <w:rsid w:val="33DC0A72"/>
    <w:rsid w:val="399C68FA"/>
    <w:rsid w:val="3BEE29C9"/>
    <w:rsid w:val="3F0C22CD"/>
    <w:rsid w:val="40D90204"/>
    <w:rsid w:val="415B43C7"/>
    <w:rsid w:val="41EC3DB8"/>
    <w:rsid w:val="44256EDB"/>
    <w:rsid w:val="46BC4DED"/>
    <w:rsid w:val="471517AC"/>
    <w:rsid w:val="472829CB"/>
    <w:rsid w:val="488E657D"/>
    <w:rsid w:val="48B56CDA"/>
    <w:rsid w:val="49547ADD"/>
    <w:rsid w:val="49A1632A"/>
    <w:rsid w:val="4BE870AE"/>
    <w:rsid w:val="4C43492C"/>
    <w:rsid w:val="4CEE5F3C"/>
    <w:rsid w:val="4EDA10ED"/>
    <w:rsid w:val="52A336A2"/>
    <w:rsid w:val="56B07C71"/>
    <w:rsid w:val="59032417"/>
    <w:rsid w:val="5A7742D3"/>
    <w:rsid w:val="5BE1154B"/>
    <w:rsid w:val="5BFA7EF6"/>
    <w:rsid w:val="5CB21C23"/>
    <w:rsid w:val="5DCE32F5"/>
    <w:rsid w:val="6614351B"/>
    <w:rsid w:val="67245847"/>
    <w:rsid w:val="6C6454E2"/>
    <w:rsid w:val="6D6B2492"/>
    <w:rsid w:val="6EDC3EB2"/>
    <w:rsid w:val="6FC203E7"/>
    <w:rsid w:val="717F306F"/>
    <w:rsid w:val="71BB3A25"/>
    <w:rsid w:val="749F02E6"/>
    <w:rsid w:val="752A232A"/>
    <w:rsid w:val="75982A7C"/>
    <w:rsid w:val="78C706B5"/>
    <w:rsid w:val="7AE21719"/>
    <w:rsid w:val="7C4F417C"/>
    <w:rsid w:val="7C99467F"/>
    <w:rsid w:val="7CD63802"/>
    <w:rsid w:val="7EF6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outlineLvl w:val="0"/>
    </w:pPr>
    <w:rPr>
      <w:rFonts w:ascii="黑体" w:hAnsi="黑体" w:eastAsia="黑体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_bb4d1f65-70a2-4f69-8af3-194d898dc300"/>
    <w:basedOn w:val="1"/>
    <w:qFormat/>
    <w:uiPriority w:val="0"/>
    <w:pPr>
      <w:spacing w:after="120" w:line="480" w:lineRule="auto"/>
      <w:ind w:left="20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6"/>
    <w:qFormat/>
    <w:uiPriority w:val="0"/>
    <w:pPr>
      <w:spacing w:after="0"/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2023-10-12T05:02:00Z</dcterms:created>
  <dc:creator>张国林</dc:creator>
  <cp:lastModifiedBy>章佳琦</cp:lastModifiedBy>
  <cp:lastPrinted>2024-11-22T03:35:47Z</cp:lastPrinted>
  <dcterms:modified xsi:type="dcterms:W3CDTF">2024-11-22T03:39:50Z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AC698DA0EF894416B2F630737DFEF26B_11</vt:lpwstr>
  </property>
</Properties>
</file>