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嘉兴市工厂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商贸店促消费三年行动计划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2024-2026年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工厂商贸店（以下简称“工厂店”）是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终端消费品生产企业利用厂区内闲置空间或租赁物业，直接面向消费者销售自产产品的销售店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，形式包括厂区直营店（“前店后厂”）、工厂直营店、品牌旗舰店等。为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赋能我市消费扩容提质，激发消费潜力，进一步推动内外贸一体化发展，特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一、总体要求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（一）指导思想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以习近平新时代中国特色社会主义思想为指导，深入贯彻落实党中央、国务院关于扩大内需的战略部署，坚持市场化原则，更好发挥政府引导作用，依托嘉兴终端消费品产业优势，指导培育工厂店消费品牌，</w:t>
      </w:r>
      <w:r>
        <w:rPr>
          <w:rFonts w:hint="default" w:ascii="仿宋_GB2312" w:hAnsi="仿宋_GB2312" w:eastAsia="仿宋_GB2312" w:cs="仿宋_GB2312"/>
          <w:sz w:val="32"/>
          <w:szCs w:val="28"/>
          <w:lang w:eastAsia="zh-CN"/>
        </w:rPr>
        <w:t>为消费者提供物美价廉的商品，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推动工厂店集聚发展，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eastAsia="zh-CN"/>
        </w:rPr>
        <w:t>形成具有影响力的“嘉兴工厂店”消费品牌，</w:t>
      </w:r>
      <w:r>
        <w:rPr>
          <w:rFonts w:hint="default" w:ascii="仿宋_GB2312" w:hAnsi="仿宋_GB2312" w:eastAsia="仿宋_GB2312" w:cs="仿宋_GB2312"/>
          <w:color w:val="auto"/>
          <w:sz w:val="32"/>
          <w:szCs w:val="28"/>
          <w:lang w:eastAsia="zh-CN"/>
        </w:rPr>
        <w:t>打造多点布局的“嘉兴奥莱”模式，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eastAsia="zh-CN"/>
        </w:rPr>
        <w:t>增强消费新动能，探索内外贸一体化创新实践路径。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（二）基本原则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坚持品牌发展。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打造“嘉兴工厂店”集体品牌，培育认定一批产品质量好、销售服务优、品牌口碑强的“嘉兴星级工厂店”，统一对外宣传标识，不断扩大“嘉兴工厂店”在长三角乃至全国范围内的知名度和影响力。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坚持集聚发展。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推进工厂店集聚发展，依托商圈、景区、专业市场等平台，建设特色产业工厂店消费集聚区，强化规模集聚效应，形成一站式购物消费场景。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坚持融合发展。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支持内外贸融合发展，推动外贸企业通过工厂店载体建设自主品牌，主动拓展国内消费市场，实现外贸出口转内销。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（三）发展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全市统筹、各地协同推进的工厂店培育、发展和促消费工作体系。通过打造消费、购物、亲子旅游、时尚打卡场景，持续推动嘉兴工厂店规范化、集聚化、品牌化建设。到2024年底，培育工厂店100家，评定星级工厂店30家，建成工厂店消费集聚区8个。到2026年，工厂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主体进一步壮大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，全市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工厂店3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00家以上；品牌影响力进一步提升，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评定星级工厂店100家以上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；创新消费业态，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各县（市、区）建成3个以上工厂店消费集聚区，每年市县联动举办工厂店专项促销活动100场以上，形成嘉兴工厂店现象级消费热点，成为长三角新消费打卡地。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、重点任务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实施工厂店培育工程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培植壮大工厂店。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支持生产企业充分利用厂区厂房资源，改造建设</w:t>
      </w:r>
      <w:r>
        <w:rPr>
          <w:rFonts w:hint="default" w:ascii="仿宋_GB2312" w:eastAsia="仿宋_GB2312" w:cs="仿宋_GB2312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产品展示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和销售一体的工厂店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鼓励已建成的工厂店进行设施优化、扩大销售展陈规模、提升整体形象，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创新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工厂店传统售卖模式，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探索集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餐饮、休闲娱乐、展陈参观、沉浸式体验等多种业态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的消费新场景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bCs/>
          <w:color w:val="000000"/>
          <w:spacing w:val="-4"/>
          <w:sz w:val="32"/>
          <w:szCs w:val="32"/>
          <w:lang w:eastAsia="zh-CN"/>
        </w:rPr>
        <w:t>支持进出口企业利用产品渠道优势，建设“外贸优品”集合工厂店。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常态化开展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工业旅游示范基地评定，每年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省、市级工业旅游示范基地30家以上。开展工厂店进服务区、进商场街区、进社区、进电商平台、进景点景区“五进”行动。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探索多厂联营模式，支持工厂店跨品类抱团经营，为消费者提供一站式消费服务。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对传统产业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工厂店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主体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在知名商场、大型机场、大型车站等区域开设品牌首店，根据其店面装修、房租支出等实际投资额的一定比例给予最高50万元补助。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.支持工厂店直播带货。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鼓励各地开展电商直播、运营专业化培训，支持工厂店培养自有直播人才，建立电商直播团队。加强与淘天、抖音、京东等平台资源对接，依托淘天服饰产业带焕新计划等扶持政策，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推动我市工厂店主体上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直播平台。鼓励有条件的企业建设电商直播基地、电商直播式“共富工坊”，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对获得国家级、省级荣誉的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分别给予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  <w:t>20万元、10万元奖励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eastAsia="仿宋_GB2312" w:cs="仿宋_GB2312"/>
          <w:b/>
          <w:bCs w:val="0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cs="仿宋_GB2312"/>
          <w:b/>
          <w:bCs w:val="0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加快推进主辅分离。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本地服装、箱包、食品等优势终端消费品产业，推动生产企业拓展零售业务，各地要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出台支持传统制造</w:t>
      </w:r>
      <w:r>
        <w:rPr>
          <w:rFonts w:hint="eastAsia" w:ascii="仿宋_GB2312" w:eastAsia="仿宋_GB2312" w:cs="仿宋_GB2312"/>
          <w:bCs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企业主辅分离政策举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措，全市每年力争新增30家企业实现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20家工厂店主体升规上限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  <w:t>对主辅分离且实现月度、年度上规的企业，给予最高30万元的奖励。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工厂店集聚区建设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.建设特色工厂店集聚区。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各地要按照“一区一主题一政策一主体一机制”的要求，全面推进工厂店集聚区建设。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依托各大专业市场、知名景区、特色街区、大学院校等流量密集区域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，创新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“古镇+工厂店”“市场+工厂店”“学院+工厂店”模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式，重点打造少年路、濮院时尚古镇、海宁皮革城、平湖服装城等工厂店集聚区域，让工厂店成为旅游购物、便民消费的嘉兴特色消费场景。到2024年底，各地至少建成1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工厂店消费集聚区，到2026年底，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建成工厂店消费集聚区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（责任单位：市商务局、市发展改革委、市经信局）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.重点打造少年路工厂店集聚区。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“嘉兴工厂店招商方案”，支持工厂店入驻少年路，鼓励各国资公司开设工厂集合店，集成服装、家纺、餐饮、食品等“嘉兴制造”产品，打造富有嘉兴产业特色、江南韵味的工厂店消费街区。到2024年底，少年路工厂店集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规模初步形成。到2026年，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少年路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街区完成业态优化更新，工厂店品牌效应更加集聚，成为嘉兴消费地标。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工厂店品牌提升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.推动工厂店品牌培育。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鼓励工厂店主体建设自主品牌，进一步提升产品附加值与竞争能力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。支持符合条件的工厂店主体申报嘉兴老字号和浙江省老字号。支持工厂店按消费者的特定需求，个性化定制产品，抓住中高端消费人群。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.建设“嘉兴工厂店”统一品牌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制定《嘉兴市星级工厂店认定办法》，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按照产品质量优、购物环境好、服务功能全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标准，每年评定星级工厂店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0家以上，对获评单位给予“嘉兴星级工厂店”认证，允许对外使用统一标识。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打造“嘉兴工厂店”活动品牌。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每年举办一场全市性的工厂店推介活动，市县镇（街）联动、政企银协作，推出工厂店品牌促销大集合，在长三角地区实现影响力出圈。各地结合实际，各自打造1个以上工厂店品牌活动。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工厂店品牌</w:t>
      </w:r>
      <w:r>
        <w:rPr>
          <w:rFonts w:hint="default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推广工程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.开展媒体达人集中推介。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每年安排一定资金用于工厂店集中推介推广。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媒体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合作，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组织邀请知名媒体主播、达人来嘉兴工厂店直播和探店打卡，开展视频、推文集中宣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发，加强造势。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各地要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举办工厂店游购主题体验活动，联合网红达人招募自驾游、粉丝见面会、买手团等活动，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集中推介工厂店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.部门协同开展宣传。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宣传物料在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各级政府机关、企事业单位、金融机构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公共交通、居民社区、文化广场等公共宣传阵地加大“嘉兴工厂店”宣传，在醒目位置、人流密集区域都能看到“嘉兴工厂店”内容。将工厂店纳入嘉兴文旅推介内容，鼓励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工厂店与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旅行社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合作，通过提升体验感、消费者参与度等内容营销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，推出嘉兴特色的工厂店游购线路10条以上。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加强组织领导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市消费专班统筹全市工厂店促消费工作，优化工作机制，强化统筹协调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市商务局会同各成员单位，加强分工协作，形成推进工厂店促消费工作合力。各地结合实际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，细化分解任务，层层压实责任。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（二）强化部门协同。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明确分工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，形成全市上下共同推进工厂店消费的强大合力。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市商务局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负责统筹全市星级工厂店评定、发布，与市内外知名媒体合作开展达人探店、打卡推介等工作；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市委宣传部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负责整合市内外宣传资源和渠道，指导开展“走进工厂店”系列宣传报道活动，对接知名官方媒体和自媒体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平台，在公众号、视频号等载体发布工厂店信息；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市发展改革委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负责支持工厂商贸店主辅分离、升规纳统；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负责做好资金保障，确保工厂店评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促消费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等顺利推进；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市经信局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负责工厂店培育管理，开展工业旅游示范基地评定；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市文化广电旅游局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负责推出精品工厂店旅游线路，将工厂店纳入文旅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推介，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开展工业旅游示范基地评定；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市市场监管局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开展工厂店产品质量、广告宣传、自主品牌建设等业务指导。各部门形成工作合力，通过多维度、高频率、常态化推广嘉兴工厂店，力争在主流新媒体上“周周有声音，月月上热搜”，形成嘉兴工厂店消费现象级热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（三）优化政策配套。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结合实际统筹资金、出台政策，在财税、金融、用工、用地等方面加大对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工厂店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工作支持力度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对外贸企业加强国内外标准衔接，参与制定国家、省、市标准的要重点支持，鼓励外贸企业优质商品拓展国内市场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。对租用国有资产开展工厂店集聚区建设、打造精品工厂商贸店的限上单位，可“一事一议”给予政策支持。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落实《支持传统特色产业高质量发展实施方案》《加快开放型经济发展的若干政策》《进一步加快服务业高质量发展若干意见》等政策，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对于工厂店“五进”、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工厂店集聚区建设、企业自主品牌建设、参展、工贸分离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升规上限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予以支持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，上述政策中涉及资金支持的，从现有各市级专项资金中列支，各县（市、区）参照执行。</w:t>
      </w:r>
    </w:p>
    <w:p>
      <w:pPr>
        <w:spacing w:line="560" w:lineRule="exact"/>
        <w:rPr>
          <w:rFonts w:hint="default" w:ascii="仿宋_GB2312" w:eastAsia="仿宋_GB2312" w:hAnsiTheme="minorHAnsi" w:cstheme="minorBidi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DNlMzRkN2RjMmRmOWEwM2I2ZGJiMGE3MmU1NTQifQ=="/>
  </w:docVars>
  <w:rsids>
    <w:rsidRoot w:val="00B7063C"/>
    <w:rsid w:val="000055BD"/>
    <w:rsid w:val="000058C3"/>
    <w:rsid w:val="00012FD5"/>
    <w:rsid w:val="000333F2"/>
    <w:rsid w:val="00045DC0"/>
    <w:rsid w:val="00083BE6"/>
    <w:rsid w:val="000F599A"/>
    <w:rsid w:val="0010683B"/>
    <w:rsid w:val="001250BE"/>
    <w:rsid w:val="00132A45"/>
    <w:rsid w:val="00132FE2"/>
    <w:rsid w:val="00167967"/>
    <w:rsid w:val="00174B0C"/>
    <w:rsid w:val="00227329"/>
    <w:rsid w:val="00287B2D"/>
    <w:rsid w:val="002B75F7"/>
    <w:rsid w:val="00302ED5"/>
    <w:rsid w:val="00306D8D"/>
    <w:rsid w:val="00316B13"/>
    <w:rsid w:val="00323DE6"/>
    <w:rsid w:val="00352B13"/>
    <w:rsid w:val="00375070"/>
    <w:rsid w:val="00382411"/>
    <w:rsid w:val="003A3A74"/>
    <w:rsid w:val="003E58D5"/>
    <w:rsid w:val="003F273F"/>
    <w:rsid w:val="003F75C0"/>
    <w:rsid w:val="00436611"/>
    <w:rsid w:val="0044318A"/>
    <w:rsid w:val="00456F13"/>
    <w:rsid w:val="004A22B5"/>
    <w:rsid w:val="004A73AD"/>
    <w:rsid w:val="004C0BB1"/>
    <w:rsid w:val="004C3D18"/>
    <w:rsid w:val="004C67AA"/>
    <w:rsid w:val="004D0672"/>
    <w:rsid w:val="00590E8D"/>
    <w:rsid w:val="00597863"/>
    <w:rsid w:val="005B6440"/>
    <w:rsid w:val="005C63D3"/>
    <w:rsid w:val="005D0130"/>
    <w:rsid w:val="005D1DDB"/>
    <w:rsid w:val="00636267"/>
    <w:rsid w:val="00636C54"/>
    <w:rsid w:val="0066552A"/>
    <w:rsid w:val="00695336"/>
    <w:rsid w:val="006E139F"/>
    <w:rsid w:val="006E47A6"/>
    <w:rsid w:val="00734572"/>
    <w:rsid w:val="00810AF7"/>
    <w:rsid w:val="00856736"/>
    <w:rsid w:val="00862A0C"/>
    <w:rsid w:val="00862A2C"/>
    <w:rsid w:val="00876161"/>
    <w:rsid w:val="008D6E1A"/>
    <w:rsid w:val="008F4E65"/>
    <w:rsid w:val="00921A61"/>
    <w:rsid w:val="009241CC"/>
    <w:rsid w:val="00924BF3"/>
    <w:rsid w:val="00927593"/>
    <w:rsid w:val="00931CF8"/>
    <w:rsid w:val="00931D48"/>
    <w:rsid w:val="0094511B"/>
    <w:rsid w:val="0095395D"/>
    <w:rsid w:val="0095563E"/>
    <w:rsid w:val="00955FE9"/>
    <w:rsid w:val="009573CF"/>
    <w:rsid w:val="009977A8"/>
    <w:rsid w:val="009C7256"/>
    <w:rsid w:val="00A00E3A"/>
    <w:rsid w:val="00AA6428"/>
    <w:rsid w:val="00AB4ADD"/>
    <w:rsid w:val="00AD330C"/>
    <w:rsid w:val="00AF4173"/>
    <w:rsid w:val="00AF4AC0"/>
    <w:rsid w:val="00AF733C"/>
    <w:rsid w:val="00AF7B72"/>
    <w:rsid w:val="00B007AD"/>
    <w:rsid w:val="00B10A1C"/>
    <w:rsid w:val="00B22B8A"/>
    <w:rsid w:val="00B50109"/>
    <w:rsid w:val="00B50DE6"/>
    <w:rsid w:val="00B67C44"/>
    <w:rsid w:val="00B7063C"/>
    <w:rsid w:val="00B82A94"/>
    <w:rsid w:val="00B92B6C"/>
    <w:rsid w:val="00BD06C0"/>
    <w:rsid w:val="00BE023D"/>
    <w:rsid w:val="00C0180C"/>
    <w:rsid w:val="00C275AF"/>
    <w:rsid w:val="00C537EC"/>
    <w:rsid w:val="00CB79F9"/>
    <w:rsid w:val="00D75BEF"/>
    <w:rsid w:val="00DE6A4C"/>
    <w:rsid w:val="00DF615D"/>
    <w:rsid w:val="00E37B40"/>
    <w:rsid w:val="00E459DA"/>
    <w:rsid w:val="00E849E2"/>
    <w:rsid w:val="00EC0677"/>
    <w:rsid w:val="00F24DFD"/>
    <w:rsid w:val="00F347D7"/>
    <w:rsid w:val="00F44B0B"/>
    <w:rsid w:val="00F63ED6"/>
    <w:rsid w:val="00F74583"/>
    <w:rsid w:val="00F7750E"/>
    <w:rsid w:val="00FA655E"/>
    <w:rsid w:val="03105A1C"/>
    <w:rsid w:val="04F626FF"/>
    <w:rsid w:val="05344B03"/>
    <w:rsid w:val="05F31232"/>
    <w:rsid w:val="06D47372"/>
    <w:rsid w:val="078B37F7"/>
    <w:rsid w:val="0AE7638E"/>
    <w:rsid w:val="0CEB36B8"/>
    <w:rsid w:val="0FD391A1"/>
    <w:rsid w:val="15FB4567"/>
    <w:rsid w:val="16AD574E"/>
    <w:rsid w:val="17DCFD43"/>
    <w:rsid w:val="1A4A5737"/>
    <w:rsid w:val="1BB07204"/>
    <w:rsid w:val="1E7DDF94"/>
    <w:rsid w:val="1E935705"/>
    <w:rsid w:val="201F0DA9"/>
    <w:rsid w:val="246413F8"/>
    <w:rsid w:val="25D41758"/>
    <w:rsid w:val="296E325A"/>
    <w:rsid w:val="2B7374C4"/>
    <w:rsid w:val="33396B18"/>
    <w:rsid w:val="34412E91"/>
    <w:rsid w:val="359F7842"/>
    <w:rsid w:val="36FB195B"/>
    <w:rsid w:val="379E0720"/>
    <w:rsid w:val="37FC7204"/>
    <w:rsid w:val="38F60285"/>
    <w:rsid w:val="397FBC53"/>
    <w:rsid w:val="3A876348"/>
    <w:rsid w:val="3BEA48D2"/>
    <w:rsid w:val="3DD30565"/>
    <w:rsid w:val="3DF1D05F"/>
    <w:rsid w:val="3DF74823"/>
    <w:rsid w:val="3E1F0EBD"/>
    <w:rsid w:val="3E7E796F"/>
    <w:rsid w:val="3F6F914A"/>
    <w:rsid w:val="3FAF42C4"/>
    <w:rsid w:val="3FFD2D6D"/>
    <w:rsid w:val="3FFFE7DC"/>
    <w:rsid w:val="479F7538"/>
    <w:rsid w:val="47EF96A1"/>
    <w:rsid w:val="47FB1134"/>
    <w:rsid w:val="4C3D26C0"/>
    <w:rsid w:val="4D345B43"/>
    <w:rsid w:val="4EF518DE"/>
    <w:rsid w:val="4FF7D6CE"/>
    <w:rsid w:val="51DA1447"/>
    <w:rsid w:val="52616C36"/>
    <w:rsid w:val="547DF0FB"/>
    <w:rsid w:val="55A728B9"/>
    <w:rsid w:val="56702426"/>
    <w:rsid w:val="567E02CE"/>
    <w:rsid w:val="57405A41"/>
    <w:rsid w:val="57DFF9FB"/>
    <w:rsid w:val="57FF6E2A"/>
    <w:rsid w:val="5B7B85F6"/>
    <w:rsid w:val="5C96C0E1"/>
    <w:rsid w:val="5D971650"/>
    <w:rsid w:val="5DCBF6B7"/>
    <w:rsid w:val="5EE634D9"/>
    <w:rsid w:val="5EF9657D"/>
    <w:rsid w:val="5F73120A"/>
    <w:rsid w:val="5F7F50F4"/>
    <w:rsid w:val="606157D1"/>
    <w:rsid w:val="60FD07FB"/>
    <w:rsid w:val="624F2019"/>
    <w:rsid w:val="62FFA069"/>
    <w:rsid w:val="65E74E0A"/>
    <w:rsid w:val="688F7D5B"/>
    <w:rsid w:val="6BFDD50F"/>
    <w:rsid w:val="6D8FDD81"/>
    <w:rsid w:val="6E5686AB"/>
    <w:rsid w:val="6FCEF99F"/>
    <w:rsid w:val="6FFBA4B0"/>
    <w:rsid w:val="6FFD641D"/>
    <w:rsid w:val="73DFC311"/>
    <w:rsid w:val="76BDD4E6"/>
    <w:rsid w:val="76FF7136"/>
    <w:rsid w:val="77DB3FA5"/>
    <w:rsid w:val="77FB2E38"/>
    <w:rsid w:val="7837147A"/>
    <w:rsid w:val="79EF1166"/>
    <w:rsid w:val="7ACBA62B"/>
    <w:rsid w:val="7ADF8421"/>
    <w:rsid w:val="7AFF9AEE"/>
    <w:rsid w:val="7B37B0CB"/>
    <w:rsid w:val="7B757BBD"/>
    <w:rsid w:val="7BF32079"/>
    <w:rsid w:val="7BFFB41D"/>
    <w:rsid w:val="7C9C5DB8"/>
    <w:rsid w:val="7D534507"/>
    <w:rsid w:val="7DCF1D98"/>
    <w:rsid w:val="7DDAB188"/>
    <w:rsid w:val="7DEDC0DB"/>
    <w:rsid w:val="7DF4646B"/>
    <w:rsid w:val="7DF5CE96"/>
    <w:rsid w:val="7DFD5269"/>
    <w:rsid w:val="7DFF6AE5"/>
    <w:rsid w:val="7E700E48"/>
    <w:rsid w:val="7EEB92C2"/>
    <w:rsid w:val="7EFE0BD9"/>
    <w:rsid w:val="7EFE9F9D"/>
    <w:rsid w:val="7F1E66BD"/>
    <w:rsid w:val="7F6F7269"/>
    <w:rsid w:val="7F7FFE4E"/>
    <w:rsid w:val="7F8675D0"/>
    <w:rsid w:val="7FBD01B7"/>
    <w:rsid w:val="7FED8AB0"/>
    <w:rsid w:val="7FEE63DC"/>
    <w:rsid w:val="7FEF20E9"/>
    <w:rsid w:val="7FFC5E9D"/>
    <w:rsid w:val="7FFF02B0"/>
    <w:rsid w:val="7FFFE906"/>
    <w:rsid w:val="877D3F70"/>
    <w:rsid w:val="8FA30955"/>
    <w:rsid w:val="97FFA723"/>
    <w:rsid w:val="99FF55FE"/>
    <w:rsid w:val="9BE79ED8"/>
    <w:rsid w:val="9E375C01"/>
    <w:rsid w:val="9F7815FF"/>
    <w:rsid w:val="9FB5D19A"/>
    <w:rsid w:val="AA7B371A"/>
    <w:rsid w:val="AA7B8E06"/>
    <w:rsid w:val="ABFFBCDE"/>
    <w:rsid w:val="AFDE105D"/>
    <w:rsid w:val="B1EB7313"/>
    <w:rsid w:val="B1FF2D60"/>
    <w:rsid w:val="B6BFE154"/>
    <w:rsid w:val="BA7FFD7C"/>
    <w:rsid w:val="BB26F527"/>
    <w:rsid w:val="BB775BB7"/>
    <w:rsid w:val="BBFF2D28"/>
    <w:rsid w:val="BEFBEA08"/>
    <w:rsid w:val="BEFDBB57"/>
    <w:rsid w:val="BF738547"/>
    <w:rsid w:val="BF909269"/>
    <w:rsid w:val="BFF75AAA"/>
    <w:rsid w:val="CBFE6F74"/>
    <w:rsid w:val="CDEB060B"/>
    <w:rsid w:val="CE7D1F52"/>
    <w:rsid w:val="D7D47C7F"/>
    <w:rsid w:val="DBBF1B25"/>
    <w:rsid w:val="DD3E6B43"/>
    <w:rsid w:val="DDF9AD38"/>
    <w:rsid w:val="DE9D58D7"/>
    <w:rsid w:val="DF7F2017"/>
    <w:rsid w:val="DFB73E04"/>
    <w:rsid w:val="DFFA5650"/>
    <w:rsid w:val="E1FFE648"/>
    <w:rsid w:val="E3FB7023"/>
    <w:rsid w:val="E77A711E"/>
    <w:rsid w:val="E7DD0AC8"/>
    <w:rsid w:val="E7F7EC5C"/>
    <w:rsid w:val="E8FF7F7C"/>
    <w:rsid w:val="E9FB83EA"/>
    <w:rsid w:val="EADCEF69"/>
    <w:rsid w:val="EADF7F63"/>
    <w:rsid w:val="EB3F3D78"/>
    <w:rsid w:val="ED675D7C"/>
    <w:rsid w:val="EF1F7C85"/>
    <w:rsid w:val="EF70A097"/>
    <w:rsid w:val="EFBFB55E"/>
    <w:rsid w:val="F2EFCC32"/>
    <w:rsid w:val="F3874159"/>
    <w:rsid w:val="F5F62FB3"/>
    <w:rsid w:val="F5FBDC6C"/>
    <w:rsid w:val="F5FFCA4B"/>
    <w:rsid w:val="F617F0B9"/>
    <w:rsid w:val="F77B1C15"/>
    <w:rsid w:val="F77FAEF8"/>
    <w:rsid w:val="F7AED8D4"/>
    <w:rsid w:val="F7FC49D2"/>
    <w:rsid w:val="F8D796D4"/>
    <w:rsid w:val="FA46D838"/>
    <w:rsid w:val="FBEDD6C4"/>
    <w:rsid w:val="FBF709D7"/>
    <w:rsid w:val="FBF9E500"/>
    <w:rsid w:val="FBFFF66D"/>
    <w:rsid w:val="FD7F95EA"/>
    <w:rsid w:val="FDAEDE2B"/>
    <w:rsid w:val="FDC74B41"/>
    <w:rsid w:val="FDE7DBCA"/>
    <w:rsid w:val="FDF9518B"/>
    <w:rsid w:val="FDFD2DFC"/>
    <w:rsid w:val="FDFF123A"/>
    <w:rsid w:val="FE778573"/>
    <w:rsid w:val="FE7F7E97"/>
    <w:rsid w:val="FEEA260D"/>
    <w:rsid w:val="FEF74866"/>
    <w:rsid w:val="FEFFEB28"/>
    <w:rsid w:val="FFBF7065"/>
    <w:rsid w:val="FFC78F73"/>
    <w:rsid w:val="FFCFFB25"/>
    <w:rsid w:val="FFDF0DFB"/>
    <w:rsid w:val="FFF790AD"/>
    <w:rsid w:val="FFF94D38"/>
    <w:rsid w:val="FFFD4308"/>
    <w:rsid w:val="FFFE5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等线" w:hAnsi="等线" w:eastAsia="等线"/>
      <w:szCs w:val="22"/>
    </w:rPr>
  </w:style>
  <w:style w:type="paragraph" w:styleId="4">
    <w:name w:val="Body Text Indent"/>
    <w:basedOn w:val="1"/>
    <w:next w:val="3"/>
    <w:unhideWhenUsed/>
    <w:qFormat/>
    <w:uiPriority w:val="0"/>
    <w:pPr>
      <w:ind w:left="210" w:leftChars="100"/>
    </w:pPr>
  </w:style>
  <w:style w:type="paragraph" w:styleId="5">
    <w:name w:val="Plain Text"/>
    <w:basedOn w:val="1"/>
    <w:link w:val="21"/>
    <w:qFormat/>
    <w:uiPriority w:val="99"/>
    <w:rPr>
      <w:rFonts w:ascii="宋体" w:hAnsi="Courier New" w:eastAsia="宋体" w:cs="Courier New"/>
      <w:szCs w:val="21"/>
    </w:rPr>
  </w:style>
  <w:style w:type="paragraph" w:styleId="6">
    <w:name w:val="Body Text Indent 2"/>
    <w:basedOn w:val="1"/>
    <w:next w:val="7"/>
    <w:unhideWhenUsed/>
    <w:qFormat/>
    <w:uiPriority w:val="99"/>
    <w:pPr>
      <w:suppressAutoHyphens/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7">
    <w:name w:val="Body Text First Indent 2"/>
    <w:basedOn w:val="4"/>
    <w:next w:val="1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basedOn w:val="14"/>
    <w:qFormat/>
    <w:uiPriority w:val="20"/>
    <w:rPr>
      <w:i/>
    </w:rPr>
  </w:style>
  <w:style w:type="character" w:customStyle="1" w:styleId="17">
    <w:name w:val="页眉 字符"/>
    <w:basedOn w:val="14"/>
    <w:link w:val="10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paragraph" w:customStyle="1" w:styleId="19">
    <w:name w:val="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纯文本 字符"/>
    <w:basedOn w:val="14"/>
    <w:link w:val="5"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纯文本 Char1"/>
    <w:basedOn w:val="14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paragraph" w:customStyle="1" w:styleId="24">
    <w:name w:val="zw"/>
    <w:basedOn w:val="1"/>
    <w:qFormat/>
    <w:uiPriority w:val="0"/>
    <w:pPr>
      <w:widowControl/>
      <w:spacing w:before="30"/>
      <w:ind w:left="100" w:right="100"/>
    </w:pPr>
    <w:rPr>
      <w:rFonts w:ascii="方正书宋简体" w:hAnsi="宋体" w:eastAsia="方正书宋简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255</Words>
  <Characters>1458</Characters>
  <Lines>1</Lines>
  <Paragraphs>1</Paragraphs>
  <TotalTime>0</TotalTime>
  <ScaleCrop>false</ScaleCrop>
  <LinksUpToDate>false</LinksUpToDate>
  <CharactersWithSpaces>1710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2019-05-09T07:24:00Z</dcterms:created>
  <dc:creator>徐伟强</dc:creator>
  <cp:lastModifiedBy>user</cp:lastModifiedBy>
  <cp:lastPrinted>2024-04-09T07:07:00Z</cp:lastPrinted>
  <dcterms:modified xsi:type="dcterms:W3CDTF">2024-07-11T09:11:35Z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D8C176FBA4200762A2308F66BC4FD882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