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67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关于推动经济高质量发展若干政策</w:t>
      </w:r>
    </w:p>
    <w:p w14:paraId="2F679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（2025年版）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起草说明</w:t>
      </w:r>
    </w:p>
    <w:p w14:paraId="258FE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highlight w:val="none"/>
        </w:rPr>
      </w:pPr>
    </w:p>
    <w:p w14:paraId="45BCC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highlight w:val="none"/>
        </w:rPr>
        <w:t>一、起草背景</w:t>
      </w:r>
    </w:p>
    <w:p w14:paraId="1DF217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为认真贯彻中央、省经济工作会议精神，根据《浙江省人民政府印发关于推动经济高质量发展若干政策（2025年版）的通知》（浙政发〔2025〕3号）要求，全面落实区十届四次党代会第一次会议部署安排，聚焦稳增长、稳就业、稳物价，从进一步提振市场发展信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增强政策取向一致性入手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，纲举目张做好工作，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促进经济持续稳进向好，推动我区经济高质量发展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根据要求，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区发改局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会同各相关部门，围绕进一步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经济高质量发展，对当前经济工作各条线面上惠企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、惠民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政策进行了梳理，形成了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条政策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导向意见。</w:t>
      </w:r>
    </w:p>
    <w:p w14:paraId="10CAE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highlight w:val="none"/>
        </w:rPr>
        <w:t>二、主要内容</w:t>
      </w:r>
    </w:p>
    <w:p w14:paraId="109A0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从篇章框架结构来看，《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  <w:woUserID w:val="1"/>
        </w:rPr>
        <w:t>若干政策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》总共有八个方面，主要内容包括教育科技人才一体发展、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先进制造业发展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服务业高质量发展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一流强港和交通强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高水平对外开放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扩大有效投资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城乡融合发展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保障和改善民生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等八个方面共44条。</w:t>
      </w:r>
    </w:p>
    <w:p w14:paraId="04CEE5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推进教育科技人才一体发展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，共6条。涉及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优化科研成果分配机制、推动科创平台提质增效、支持全链条技术攻关、推进科技领域重大项目建设、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强化科技金融支撑保障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、打通人才有序流动通道。</w:t>
      </w:r>
    </w:p>
    <w:p w14:paraId="60586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加快先进制造业发展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因地制宜布局新质生产力产业赛道、推动工业领域设备更新和技术改造、支持企业加大研发投入、加快数实融合发展、支持企业高质量发展、强化工业用地供应服务保障、强化助企服务。</w:t>
      </w:r>
    </w:p>
    <w:p w14:paraId="380F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推进服务业高质量发展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，共6条。涉及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更大力度支持消费品以旧换新、持续做旺消费、推动生产性服务业高质量发展、推进文化旅游融合发展、做强服务业平台和主体。</w:t>
      </w:r>
    </w:p>
    <w:p w14:paraId="71FF79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推进一流强港和交通强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条。涉及推进航运浙江建设、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加快低空经济发展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、推动工程项目勘察设计招标创新、稳步推进交通惠民。</w:t>
      </w:r>
    </w:p>
    <w:p w14:paraId="6C87FB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推进高水平对外开放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，共7条。涉及提升开放平台能级、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积极推进外贸拓市、积极培育外贸新模式、做强跨境电商进出口、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提升展会影响力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、大力吸引和利用高质量外资、提升产业链供应链国际竞争。</w:t>
      </w:r>
    </w:p>
    <w:p w14:paraId="2AF845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全力扩大有效投资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，共5条。涉及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更大力度优化投资环境、强化项目攻坚力度、全力争取上级政策支持、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加大对民间投资支持力度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、强化能源要素保障。</w:t>
      </w:r>
    </w:p>
    <w:p w14:paraId="7E525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推进城乡融合发展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，共4条。涉及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全面推进乡村振兴、持续推进农业“双强”行动、积极推进农业转移人口市民化、深入推进土地综合整治。</w:t>
      </w:r>
    </w:p>
    <w:p w14:paraId="44CCA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八是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保障和改善民生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，共8条。涉及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推进基本公共服务一体化均等化、支持推进“劳有所得”、支持推进“幼有善育”、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支持推进“学有优教”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、支持推进“住有宜居”、支持推进“老有康养”、支持推进“病有良医”、支持推进“弱有众扶”。</w:t>
      </w:r>
    </w:p>
    <w:p w14:paraId="3B60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highlight w:val="none"/>
        </w:rPr>
        <w:t>三、</w:t>
      </w:r>
      <w:r>
        <w:rPr>
          <w:rFonts w:hint="eastAsia" w:ascii="黑体" w:hAnsi="黑体" w:eastAsia="黑体" w:cs="黑体"/>
          <w:sz w:val="32"/>
          <w:highlight w:val="none"/>
          <w:lang w:eastAsia="zh-CN"/>
        </w:rPr>
        <w:t>起草</w:t>
      </w:r>
      <w:r>
        <w:rPr>
          <w:rFonts w:hint="eastAsia" w:ascii="黑体" w:hAnsi="黑体" w:eastAsia="黑体" w:cs="黑体"/>
          <w:sz w:val="32"/>
          <w:highlight w:val="none"/>
        </w:rPr>
        <w:t>情况</w:t>
      </w:r>
    </w:p>
    <w:p w14:paraId="65498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1月18日，省政府印发《浙江省人民政府印发关于推动经济高质量发展若干政策（2025年版）的通知》（浙政发〔2025〕3号），2月14日，台州市下发《关于推动经济高质量发展的若干政策（2025年版）》（征求意见稿），明确了此次政策出台的导向和特点，进一步发挥逆周期调节中政府有为的功能作用，集中调度好的资金、要素、能源和人才保障等要素，以政策力度的持续加码，提振经济发展信心。2月24日，区发改局会同各相关部门根据省、市政策文件梳理形成承接落实举措，逐章逐句研究，以针对性强、含金量高、言简意赅的方式，将我区惠企、惠民的政策整合汇编。</w:t>
      </w:r>
    </w:p>
    <w:p w14:paraId="187428C3">
      <w:bookmarkStart w:id="0" w:name="_GoBack"/>
      <w:bookmarkEnd w:id="0"/>
    </w:p>
    <w:sectPr>
      <w:pgSz w:w="11900" w:h="16838"/>
      <w:pgMar w:top="1440" w:right="1797" w:bottom="1440" w:left="179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9B8A"/>
    <w:rsid w:val="3B7F9B8A"/>
    <w:rsid w:val="5FDFAC7A"/>
    <w:rsid w:val="5FF94750"/>
    <w:rsid w:val="77D5B98D"/>
    <w:rsid w:val="7CBF6E62"/>
    <w:rsid w:val="7FBBBBB3"/>
    <w:rsid w:val="D4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2025-04-02T07:47:00Z</dcterms:created>
  <dc:creator>tzfx</dc:creator>
  <cp:lastModifiedBy>赵薇</cp:lastModifiedBy>
  <dcterms:modified xsi:type="dcterms:W3CDTF">2025-06-26T17:58:26Z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9A2008BB33111659C7B62168A3EED03F_43</vt:lpwstr>
  </property>
</Properties>
</file>