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9" w:rightChars="-9"/>
        <w:jc w:val="right"/>
        <w:rPr>
          <w:rFonts w:ascii="Times New Roman" w:eastAsia="黑体"/>
        </w:rPr>
      </w:pPr>
    </w:p>
    <w:p>
      <w:pPr>
        <w:pStyle w:val="2"/>
        <w:spacing w:line="360" w:lineRule="auto"/>
        <w:rPr>
          <w:rFonts w:ascii="Times New Roman" w:eastAsia="黑体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温州市区自备水源用户污水处理费征收管理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办法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征求意见稿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为防治水污染，保护和改善生态环境，规范自备水源污水处理费的收取、使用和管理。根据《浙江省污水处理费征收使用管理办法》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浙财综〔2015〕39号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《关于进一步落实自备水源污水处理费征收的指导意见》（建城发〔2018〕257号）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《关于调整生活居民用水和污水处理费收费标准的通知》（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温发改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370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《关于调整温州市区城市供水价格的通知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（温发改价〔2012〕502号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）等文件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，结合我市实际，现就自备水源用户污水处理费征收有关事项通知如下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征收范围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温州市区使用自备水源（包括地下水和地表水）且向城镇排水与污水处理设施排放污水、废水的单位和个人应当缴纳污水处理费。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对产品以水为主要原料的企业，参照本意见执行征收。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征收收费标准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自备水源用户按照用水种类，与城市供水用户执行相同的污水处理费征收标准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三、征收频次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和单位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自备水源用户污水处理费实行按季征收</w:t>
      </w:r>
      <w:r>
        <w:rPr>
          <w:rFonts w:hint="default" w:cs="Times New Roman"/>
          <w:color w:val="auto"/>
          <w:sz w:val="32"/>
          <w:szCs w:val="32"/>
          <w:highlight w:val="none"/>
          <w:woUserID w:val="2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日常征收由市综合行政执法局委托市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公用集团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代征。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四、征收计量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使用自备水源的单位和个人已安装计量设备的，其用水量以计量设备显示的量值为准；未安装计量设备或者计量设备不能正常使用的，其用水量按取水设施额定流量每日运转24小时计算。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五、部门职责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市综合行政执法局牵头负责自备水污水处理费征收工作，做好市区范围内自备水源用户污水处理费征收依据、征收标准和计量方式、征收程序、法律责任等公示和宣传解读工作。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市发改委负责自备水污水处理费价格的核定及调整，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做好对污水处理费征收使用的监督管理。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市财政局负责自备水污水处理费的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收支管理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，专款专用，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配合做好污水处理费征收流程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贯通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指导工作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市水利局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加强自备水用户的管理，配合市综合行政执法局开展自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水征收污水处理费相关政策法规宣传工作，并按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季度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将用户及用水量清单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至市综合行政执法局，以保障征收工作顺利开展。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公用集团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配合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市级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城镇排水主管部门做好自备水源用户入户调查及现场核实工作。根据水量和水价计算污水处理费应收费额，按规定及时征收入库，对于不按时、未足额缴纳的用户，及时进行催缴并报告市综合行政执法局。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六、监督管理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为加强对自备水源的管理，有效保障对使用自备水源单位和个人污水处理费的征收力度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  <w:woUserID w:val="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对拒不缴纳或拖延缴纳污水处理费的单位和个人，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按照《城镇排水与污水处理条例》第五十四条规定执行。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七、本通知自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日开始执行，县（市）可参照执行。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温州市综合行政执法局    温州市发展和改革委员会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温州市财政局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温州市水利局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0" w:firstLineChars="0"/>
        <w:rPr>
          <w:snapToGrid w:val="0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0JkVFAIAABMEAAAOAAAAZHJz&#10;L2Uyb0RvYy54bWytU02O0zAU3iNxB8t7mrSo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X0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F7QmRU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8661E6"/>
    <w:multiLevelType w:val="singleLevel"/>
    <w:tmpl w:val="E38661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Q3NTI5OWUyNDcwZjUxNjNiODA5MGJjOWRlMjAifQ=="/>
  </w:docVars>
  <w:rsids>
    <w:rsidRoot w:val="002E0413"/>
    <w:rsid w:val="00001238"/>
    <w:rsid w:val="00012311"/>
    <w:rsid w:val="00015DC5"/>
    <w:rsid w:val="00027DAB"/>
    <w:rsid w:val="000364AD"/>
    <w:rsid w:val="00043796"/>
    <w:rsid w:val="0004648E"/>
    <w:rsid w:val="00087753"/>
    <w:rsid w:val="00096EC3"/>
    <w:rsid w:val="000D7E4B"/>
    <w:rsid w:val="000E658D"/>
    <w:rsid w:val="000F52EC"/>
    <w:rsid w:val="0010439A"/>
    <w:rsid w:val="00105B3C"/>
    <w:rsid w:val="00151034"/>
    <w:rsid w:val="0015128A"/>
    <w:rsid w:val="00166431"/>
    <w:rsid w:val="001A12AD"/>
    <w:rsid w:val="001D575E"/>
    <w:rsid w:val="001E1495"/>
    <w:rsid w:val="001E4315"/>
    <w:rsid w:val="001E55D0"/>
    <w:rsid w:val="001F6ABB"/>
    <w:rsid w:val="00242750"/>
    <w:rsid w:val="0024329A"/>
    <w:rsid w:val="002500DE"/>
    <w:rsid w:val="00262330"/>
    <w:rsid w:val="002A7D95"/>
    <w:rsid w:val="002D37AF"/>
    <w:rsid w:val="002E0413"/>
    <w:rsid w:val="002F1618"/>
    <w:rsid w:val="003527AC"/>
    <w:rsid w:val="003769D1"/>
    <w:rsid w:val="00377BAC"/>
    <w:rsid w:val="003818EC"/>
    <w:rsid w:val="00385702"/>
    <w:rsid w:val="0039025F"/>
    <w:rsid w:val="00395EBE"/>
    <w:rsid w:val="003D28CF"/>
    <w:rsid w:val="00416F0D"/>
    <w:rsid w:val="00426133"/>
    <w:rsid w:val="00432F5D"/>
    <w:rsid w:val="00443E1C"/>
    <w:rsid w:val="00450F4E"/>
    <w:rsid w:val="00455C56"/>
    <w:rsid w:val="00485601"/>
    <w:rsid w:val="004A1BB0"/>
    <w:rsid w:val="004B7B0E"/>
    <w:rsid w:val="00544BB1"/>
    <w:rsid w:val="00561271"/>
    <w:rsid w:val="00572FA4"/>
    <w:rsid w:val="005762C3"/>
    <w:rsid w:val="00585FD0"/>
    <w:rsid w:val="005A695E"/>
    <w:rsid w:val="005C4E4C"/>
    <w:rsid w:val="005F2ECF"/>
    <w:rsid w:val="00614FBA"/>
    <w:rsid w:val="0062288A"/>
    <w:rsid w:val="00625556"/>
    <w:rsid w:val="00633B52"/>
    <w:rsid w:val="00634815"/>
    <w:rsid w:val="00675CDE"/>
    <w:rsid w:val="0069118B"/>
    <w:rsid w:val="006B0D55"/>
    <w:rsid w:val="006B0EC1"/>
    <w:rsid w:val="006C25B2"/>
    <w:rsid w:val="006D55A5"/>
    <w:rsid w:val="006F73BF"/>
    <w:rsid w:val="0070403D"/>
    <w:rsid w:val="0072434F"/>
    <w:rsid w:val="007577AB"/>
    <w:rsid w:val="00764438"/>
    <w:rsid w:val="007846CC"/>
    <w:rsid w:val="00784874"/>
    <w:rsid w:val="007878C1"/>
    <w:rsid w:val="007B333E"/>
    <w:rsid w:val="007E4380"/>
    <w:rsid w:val="00820D88"/>
    <w:rsid w:val="00821433"/>
    <w:rsid w:val="008521F3"/>
    <w:rsid w:val="008705E0"/>
    <w:rsid w:val="00884D4F"/>
    <w:rsid w:val="00895578"/>
    <w:rsid w:val="008B6F14"/>
    <w:rsid w:val="008D6800"/>
    <w:rsid w:val="008F019C"/>
    <w:rsid w:val="008F3B48"/>
    <w:rsid w:val="00915E13"/>
    <w:rsid w:val="009304C3"/>
    <w:rsid w:val="00951E71"/>
    <w:rsid w:val="00954BA5"/>
    <w:rsid w:val="00967FE2"/>
    <w:rsid w:val="009741C3"/>
    <w:rsid w:val="00975E57"/>
    <w:rsid w:val="009A30DE"/>
    <w:rsid w:val="009A777F"/>
    <w:rsid w:val="009B5AF1"/>
    <w:rsid w:val="009D1BF8"/>
    <w:rsid w:val="009E1942"/>
    <w:rsid w:val="009E1CE5"/>
    <w:rsid w:val="00A40423"/>
    <w:rsid w:val="00A50C0A"/>
    <w:rsid w:val="00A86093"/>
    <w:rsid w:val="00AC54ED"/>
    <w:rsid w:val="00AD43D2"/>
    <w:rsid w:val="00AE2165"/>
    <w:rsid w:val="00AE56EE"/>
    <w:rsid w:val="00B0351D"/>
    <w:rsid w:val="00B250F2"/>
    <w:rsid w:val="00B3035C"/>
    <w:rsid w:val="00B36F3C"/>
    <w:rsid w:val="00B57D10"/>
    <w:rsid w:val="00B657AD"/>
    <w:rsid w:val="00B7234C"/>
    <w:rsid w:val="00B91DEC"/>
    <w:rsid w:val="00BA2E34"/>
    <w:rsid w:val="00BB7C47"/>
    <w:rsid w:val="00BC6A4A"/>
    <w:rsid w:val="00BD5BD3"/>
    <w:rsid w:val="00BF1B90"/>
    <w:rsid w:val="00BF2BE8"/>
    <w:rsid w:val="00C22B30"/>
    <w:rsid w:val="00C2664D"/>
    <w:rsid w:val="00C4167C"/>
    <w:rsid w:val="00C51965"/>
    <w:rsid w:val="00C7054E"/>
    <w:rsid w:val="00C77091"/>
    <w:rsid w:val="00C77DEE"/>
    <w:rsid w:val="00C80EB9"/>
    <w:rsid w:val="00CB5793"/>
    <w:rsid w:val="00CD5D86"/>
    <w:rsid w:val="00CE452B"/>
    <w:rsid w:val="00CF3A80"/>
    <w:rsid w:val="00D17AAD"/>
    <w:rsid w:val="00D87532"/>
    <w:rsid w:val="00DB4940"/>
    <w:rsid w:val="00DC4770"/>
    <w:rsid w:val="00DE1DE4"/>
    <w:rsid w:val="00DE4864"/>
    <w:rsid w:val="00E11DED"/>
    <w:rsid w:val="00E42DF4"/>
    <w:rsid w:val="00E7055C"/>
    <w:rsid w:val="00E73488"/>
    <w:rsid w:val="00E93FB2"/>
    <w:rsid w:val="00EB2720"/>
    <w:rsid w:val="00EC086E"/>
    <w:rsid w:val="00ED0B03"/>
    <w:rsid w:val="00F11BE6"/>
    <w:rsid w:val="00F216A4"/>
    <w:rsid w:val="00F32FE5"/>
    <w:rsid w:val="00F35D67"/>
    <w:rsid w:val="00F415C1"/>
    <w:rsid w:val="00F649E0"/>
    <w:rsid w:val="00F64D23"/>
    <w:rsid w:val="00F663AB"/>
    <w:rsid w:val="00F93506"/>
    <w:rsid w:val="00FF08CA"/>
    <w:rsid w:val="00FF0BBB"/>
    <w:rsid w:val="047E5176"/>
    <w:rsid w:val="175B06DF"/>
    <w:rsid w:val="18954296"/>
    <w:rsid w:val="1FEB5955"/>
    <w:rsid w:val="2DDB9FA2"/>
    <w:rsid w:val="2DF65071"/>
    <w:rsid w:val="36933B6D"/>
    <w:rsid w:val="4A2C3DD6"/>
    <w:rsid w:val="51506024"/>
    <w:rsid w:val="5BBD26B7"/>
    <w:rsid w:val="5FFF86C5"/>
    <w:rsid w:val="66FF17DC"/>
    <w:rsid w:val="6FDFE796"/>
    <w:rsid w:val="739C0554"/>
    <w:rsid w:val="73F7D3E2"/>
    <w:rsid w:val="76F7F99A"/>
    <w:rsid w:val="7CDF52CF"/>
    <w:rsid w:val="7E2D3804"/>
    <w:rsid w:val="7EEC1AFE"/>
    <w:rsid w:val="7F530F4A"/>
    <w:rsid w:val="7FFF1F98"/>
    <w:rsid w:val="9CF56FF8"/>
    <w:rsid w:val="BFFBE897"/>
    <w:rsid w:val="DFBD7D3C"/>
    <w:rsid w:val="EFEE0CCF"/>
    <w:rsid w:val="F3DF634B"/>
    <w:rsid w:val="F7FEF3E7"/>
    <w:rsid w:val="FDE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  <w:lang w:val="zh-CN" w:eastAsia="zh-CN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  <w:lang w:val="zh-CN"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1364</Words>
  <Characters>1420</Characters>
  <Lines>1</Lines>
  <Paragraphs>1</Paragraphs>
  <TotalTime>2</TotalTime>
  <ScaleCrop>false</ScaleCrop>
  <LinksUpToDate>false</LinksUpToDate>
  <CharactersWithSpaces>1614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2021-07-18T01:20:00Z</dcterms:created>
  <dc:creator>系统管理员</dc:creator>
  <cp:lastModifiedBy>greatwall</cp:lastModifiedBy>
  <cp:lastPrinted>2023-09-14T01:13:00Z</cp:lastPrinted>
  <dcterms:modified xsi:type="dcterms:W3CDTF">2023-10-10T10:47:22Z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4B6A024CC83E4D079CDE8F49239611C2_13</vt:lpwstr>
  </property>
</Properties>
</file>