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ind w:firstLine="0" w:firstLineChars="0"/>
        <w:jc w:val="left"/>
        <w:rPr>
          <w:rFonts w:hint="eastAsia" w:ascii="宋体" w:hAnsi="宋体" w:cs="宋体"/>
          <w:b/>
          <w:color w:val="auto"/>
          <w:sz w:val="24"/>
        </w:rPr>
      </w:pPr>
      <w:r>
        <w:rPr>
          <w:rFonts w:hint="eastAsia" w:ascii="黑体" w:hAnsi="黑体" w:eastAsia="黑体" w:cs="黑体"/>
          <w:b/>
          <w:color w:val="auto"/>
          <w:sz w:val="32"/>
          <w:szCs w:val="32"/>
        </w:rPr>
        <w:t>附件7</w:t>
      </w:r>
    </w:p>
    <w:p>
      <w:pPr>
        <w:widowControl/>
        <w:numPr>
          <w:ilvl w:val="0"/>
          <w:numId w:val="0"/>
        </w:numPr>
        <w:ind w:firstLine="0" w:firstLineChars="0"/>
        <w:jc w:val="center"/>
        <w:rPr>
          <w:rFonts w:hint="eastAsia" w:ascii="宋体" w:hAnsi="宋体" w:cs="宋体"/>
          <w:b/>
          <w:bCs w:val="0"/>
          <w:color w:val="auto"/>
          <w:sz w:val="24"/>
          <w:highlight w:val="none"/>
        </w:rPr>
      </w:pPr>
      <w:r>
        <w:rPr>
          <w:rFonts w:hint="eastAsia" w:ascii="宋体" w:hAnsi="宋体" w:cs="宋体"/>
          <w:b/>
          <w:color w:val="auto"/>
          <w:sz w:val="44"/>
          <w:szCs w:val="44"/>
        </w:rPr>
        <w:t>探（检）测仪器参数</w:t>
      </w:r>
      <w:bookmarkStart w:id="0" w:name="第四部分"/>
    </w:p>
    <w:tbl>
      <w:tblPr>
        <w:tblStyle w:val="62"/>
        <w:tblW w:w="9650" w:type="dxa"/>
        <w:tblInd w:w="-6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597"/>
        <w:gridCol w:w="7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w:t>
            </w:r>
          </w:p>
        </w:tc>
        <w:tc>
          <w:tcPr>
            <w:tcW w:w="721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ind w:firstLine="0" w:firstLineChars="0"/>
              <w:jc w:val="center"/>
              <w:rPr>
                <w:rFonts w:hint="eastAsia" w:ascii="宋体" w:hAnsi="宋体" w:eastAsia="宋体" w:cs="宋体"/>
                <w:i w:val="0"/>
                <w:iCs w:val="0"/>
                <w:color w:val="000000"/>
                <w:sz w:val="24"/>
                <w:szCs w:val="24"/>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ind w:firstLine="0" w:firstLineChars="0"/>
              <w:jc w:val="center"/>
              <w:rPr>
                <w:rFonts w:hint="eastAsia" w:ascii="宋体" w:hAnsi="宋体" w:eastAsia="宋体" w:cs="宋体"/>
                <w:i w:val="0"/>
                <w:iCs w:val="0"/>
                <w:color w:val="000000"/>
                <w:sz w:val="24"/>
                <w:szCs w:val="24"/>
                <w:u w:val="none"/>
              </w:rPr>
            </w:pPr>
          </w:p>
        </w:tc>
        <w:tc>
          <w:tcPr>
            <w:tcW w:w="721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ind w:firstLine="0" w:firstLineChars="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便携式气象仪</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1、风速、风向、温度、湿度、气压、薄膜雨量六要素一体式传感器。</w:t>
            </w:r>
            <w:r>
              <w:rPr>
                <w:rFonts w:hint="eastAsia" w:ascii="宋体" w:hAnsi="宋体" w:cs="宋体"/>
                <w:color w:val="000000"/>
                <w:kern w:val="0"/>
                <w:u w:val="none"/>
                <w:lang w:bidi="ar"/>
              </w:rPr>
              <w:t>（投标时提供第三方具有国家认可资质的机构出具的检测报告为佐证）</w:t>
            </w:r>
          </w:p>
          <w:p>
            <w:pPr>
              <w:keepNext w:val="0"/>
              <w:keepLines w:val="0"/>
              <w:widowControl/>
              <w:numPr>
                <w:ilvl w:val="-1"/>
                <w:numId w:val="0"/>
              </w:numPr>
              <w:suppressLineNumbers w:val="0"/>
              <w:ind w:firstLine="0" w:firstLineChars="0"/>
              <w:jc w:val="left"/>
              <w:textAlignment w:val="cente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风速：</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60m/s;精度：≤±0.1m/s；分辨率：≤0.01m/s</w:t>
            </w:r>
            <w:r>
              <w:rPr>
                <w:rFonts w:hint="eastAsia" w:ascii="宋体" w:hAnsi="宋体" w:cs="宋体"/>
                <w:color w:val="000000"/>
                <w:kern w:val="0"/>
                <w:u w:val="none"/>
                <w:lang w:bidi="ar"/>
              </w:rPr>
              <w:t>（投标时提供第三方具有国家认可资质的机构出具的检测报告为佐证）</w:t>
            </w:r>
          </w:p>
          <w:p>
            <w:pPr>
              <w:keepNext w:val="0"/>
              <w:keepLines w:val="0"/>
              <w:widowControl/>
              <w:numPr>
                <w:ilvl w:val="-1"/>
                <w:numId w:val="0"/>
              </w:numPr>
              <w:suppressLineNumbers w:val="0"/>
              <w:ind w:firstLine="0" w:firstLineChars="0"/>
              <w:jc w:val="left"/>
              <w:textAlignment w:val="cente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3、风向：0～360°；精度：≤±2°；分辨率：≤1°</w:t>
            </w:r>
            <w:r>
              <w:rPr>
                <w:rFonts w:hint="eastAsia" w:ascii="宋体" w:hAnsi="宋体" w:cs="宋体"/>
                <w:color w:val="000000"/>
                <w:kern w:val="0"/>
                <w:u w:val="none"/>
                <w:lang w:bidi="ar"/>
              </w:rPr>
              <w:t>（投标时提供第三方具有国家认可资质的机构出具的检测报告为佐证）</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4、空气温度：</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-50～85℃；精度：≤±0.3℃；分辨率：≤0.1℃</w:t>
            </w:r>
            <w:r>
              <w:rPr>
                <w:rFonts w:hint="eastAsia" w:ascii="宋体" w:hAnsi="宋体" w:cs="宋体"/>
                <w:color w:val="000000"/>
                <w:kern w:val="0"/>
                <w:u w:val="none"/>
                <w:lang w:bidi="ar"/>
              </w:rPr>
              <w:t>（投标时提供第三方具有国家认可资质的机构出具的检测报告为佐证）</w:t>
            </w:r>
          </w:p>
          <w:p>
            <w:pPr>
              <w:keepNext w:val="0"/>
              <w:keepLines w:val="0"/>
              <w:widowControl/>
              <w:suppressLineNumbers w:val="0"/>
              <w:ind w:firstLine="0" w:firstLineChars="0"/>
              <w:jc w:val="left"/>
              <w:textAlignment w:val="cente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5、空气湿度：0-100%RH；精度：≤±3%RH；分辨率：≤0.1%RH</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（提供国家认可院所或第三方机构出具的专利证书或对应的检测报告证书）</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6、大气压力：10-1100hpa；精度：≤±0.25%；分辨率：≤0.1hpa；</w:t>
            </w:r>
            <w:r>
              <w:rPr>
                <w:rFonts w:hint="eastAsia" w:ascii="宋体" w:hAnsi="宋体" w:cs="宋体"/>
                <w:color w:val="000000"/>
                <w:kern w:val="0"/>
                <w:u w:val="none"/>
                <w:lang w:bidi="ar"/>
              </w:rPr>
              <w:t>（投标时提供第三方具有国家认可资质的机构出具的检测报告为佐证）</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7、薄膜雨量：0-4mm/min（±4%），神经薄膜雨量识别，AI算法可明确分辨异物勿触带来的监测误差</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★8、原理为发射连续变频超声波信号，通过测量相对相位来检测风速风向</w:t>
            </w:r>
            <w:r>
              <w:rPr>
                <w:rFonts w:hint="eastAsia" w:ascii="宋体" w:hAnsi="宋体" w:cs="宋体"/>
                <w:color w:val="000000"/>
                <w:kern w:val="0"/>
                <w:u w:val="none"/>
                <w:lang w:bidi="ar"/>
              </w:rPr>
              <w:t>（投标时提供第三方具有国家认可资质的机构出具的检测报告为佐证）</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9、锂电池供电，带电量显示功能，可扩展太阳能供电</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可拆卸锂电池包，容量</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00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0maH，电池续航时间≥50h</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10、传感器探头位于顶盖，探头向下隐藏式安置，避免雨雪堆积的干扰，避免自然风遮挡</w:t>
            </w:r>
            <w:r>
              <w:rPr>
                <w:rFonts w:hint="eastAsia" w:ascii="宋体" w:hAnsi="宋体" w:cs="宋体"/>
                <w:color w:val="000000"/>
                <w:kern w:val="0"/>
                <w:u w:val="none"/>
                <w:lang w:bidi="ar"/>
              </w:rPr>
              <w:t>（投标时提供第三方具有国家认可资质的机构出具的检测报告为佐证）</w:t>
            </w:r>
          </w:p>
          <w:p>
            <w:pPr>
              <w:keepNext w:val="0"/>
              <w:keepLines w:val="0"/>
              <w:widowControl/>
              <w:suppressLineNumbers w:val="0"/>
              <w:ind w:firstLine="0" w:firstLineChars="0"/>
              <w:jc w:val="left"/>
              <w:textAlignment w:val="center"/>
              <w:rPr>
                <w:rFonts w:hint="eastAsia" w:ascii="宋体" w:hAnsi="宋体" w:eastAsia="宋体" w:cs="宋体"/>
                <w:i w:val="0"/>
                <w:iCs w:val="0"/>
                <w:color w:val="FFFFFF" w:themeColor="background1"/>
                <w:sz w:val="24"/>
                <w:szCs w:val="24"/>
                <w:highlight w:val="none"/>
                <w:u w:val="none"/>
                <w14:textFill>
                  <w14:solidFill>
                    <w14:schemeClr w14:val="bg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11、使用铝基板温湿压传感器，置于白色ABS百叶箱外围，保证充分与空气接触，避免电子件的工作温度影响传感器的识别。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红外热成像仪1</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1、热成像 传感器类型 非制冷氧化钒微辐射热计</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探测器分辨率 </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w:t>
            </w:r>
            <w:r>
              <w:rPr>
                <w:rStyle w:val="334"/>
                <w:rFonts w:hint="eastAsia" w:ascii="宋体" w:hAnsi="宋体" w:eastAsia="宋体" w:cs="宋体"/>
                <w:sz w:val="24"/>
                <w:szCs w:val="24"/>
                <w:lang w:val="en-US" w:eastAsia="zh-CN" w:bidi="ar"/>
              </w:rPr>
              <w:t>96 x 96 (9216像素)</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ISR超分后分辨率 </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w:t>
            </w:r>
            <w:r>
              <w:rPr>
                <w:rStyle w:val="334"/>
                <w:rFonts w:hint="eastAsia" w:ascii="宋体" w:hAnsi="宋体" w:eastAsia="宋体" w:cs="宋体"/>
                <w:sz w:val="24"/>
                <w:szCs w:val="24"/>
                <w:lang w:val="en-US" w:eastAsia="zh-CN" w:bidi="ar"/>
              </w:rPr>
              <w:t>192 x 192(36864像素)</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NETD（噪声等效温差） &lt; 50mK (@ 25 °C,F#=1.0)</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最小成像距离 ≤0.1m</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视场角 50° × 50°</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帧频</w:t>
            </w:r>
            <w:r>
              <w:rPr>
                <w:rStyle w:val="334"/>
                <w:rFonts w:hint="eastAsia" w:ascii="宋体" w:hAnsi="宋体" w:cs="宋体"/>
                <w:sz w:val="24"/>
                <w:szCs w:val="24"/>
                <w:lang w:val="en-US" w:eastAsia="zh-CN" w:bidi="ar"/>
              </w:rPr>
              <w:t>≤</w:t>
            </w:r>
            <w:r>
              <w:rPr>
                <w:rStyle w:val="334"/>
                <w:rFonts w:hint="eastAsia" w:ascii="宋体" w:hAnsi="宋体" w:eastAsia="宋体" w:cs="宋体"/>
                <w:sz w:val="24"/>
                <w:szCs w:val="24"/>
                <w:lang w:val="en-US" w:eastAsia="zh-CN" w:bidi="ar"/>
              </w:rPr>
              <w:t xml:space="preserve"> 25 Hz</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最小测量距离 ≤0.1m</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空间分辨率(IFOV) </w:t>
            </w:r>
            <w:r>
              <w:rPr>
                <w:rStyle w:val="334"/>
                <w:rFonts w:hint="eastAsia" w:ascii="宋体" w:hAnsi="宋体" w:cs="宋体"/>
                <w:sz w:val="24"/>
                <w:szCs w:val="24"/>
                <w:lang w:val="en-US" w:eastAsia="zh-CN" w:bidi="ar"/>
              </w:rPr>
              <w:t>≥</w:t>
            </w:r>
            <w:r>
              <w:rPr>
                <w:rStyle w:val="334"/>
                <w:rFonts w:hint="eastAsia" w:ascii="宋体" w:hAnsi="宋体" w:eastAsia="宋体" w:cs="宋体"/>
                <w:sz w:val="24"/>
                <w:szCs w:val="24"/>
                <w:lang w:val="en-US" w:eastAsia="zh-CN" w:bidi="ar"/>
              </w:rPr>
              <w:t>8.89 mrad</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热成像镜头焦距 </w:t>
            </w:r>
            <w:r>
              <w:rPr>
                <w:rStyle w:val="334"/>
                <w:rFonts w:hint="eastAsia" w:ascii="宋体" w:hAnsi="宋体" w:cs="宋体"/>
                <w:sz w:val="24"/>
                <w:szCs w:val="24"/>
                <w:lang w:val="en-US" w:eastAsia="zh-CN" w:bidi="ar"/>
              </w:rPr>
              <w:t>≥</w:t>
            </w:r>
            <w:r>
              <w:rPr>
                <w:rStyle w:val="334"/>
                <w:rFonts w:hint="eastAsia" w:ascii="宋体" w:hAnsi="宋体" w:eastAsia="宋体" w:cs="宋体"/>
                <w:sz w:val="24"/>
                <w:szCs w:val="24"/>
                <w:lang w:val="en-US" w:eastAsia="zh-CN" w:bidi="ar"/>
              </w:rPr>
              <w:t>1.35 mm</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2、图像显示 显示器 </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w:t>
            </w:r>
            <w:r>
              <w:rPr>
                <w:rStyle w:val="334"/>
                <w:rFonts w:hint="eastAsia" w:ascii="宋体" w:hAnsi="宋体" w:eastAsia="宋体" w:cs="宋体"/>
                <w:sz w:val="24"/>
                <w:szCs w:val="24"/>
                <w:lang w:val="en-US" w:eastAsia="zh-CN" w:bidi="ar"/>
              </w:rPr>
              <w:t>2.4英寸LCD屏（≥320×240）</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画面显示模式 热成像</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最大图像尺寸</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w:t>
            </w:r>
            <w:r>
              <w:rPr>
                <w:rStyle w:val="334"/>
                <w:rFonts w:hint="eastAsia" w:ascii="宋体" w:hAnsi="宋体" w:eastAsia="宋体" w:cs="宋体"/>
                <w:sz w:val="24"/>
                <w:szCs w:val="24"/>
                <w:lang w:val="en-US" w:eastAsia="zh-CN" w:bidi="ar"/>
              </w:rPr>
              <w:t>24</w:t>
            </w:r>
            <w:r>
              <w:rPr>
                <w:rStyle w:val="334"/>
                <w:rFonts w:hint="eastAsia" w:ascii="宋体" w:hAnsi="宋体" w:cs="宋体"/>
                <w:sz w:val="24"/>
                <w:szCs w:val="24"/>
                <w:lang w:val="en-US" w:eastAsia="zh-CN" w:bidi="ar"/>
              </w:rPr>
              <w:t>0</w:t>
            </w:r>
            <w:r>
              <w:rPr>
                <w:rStyle w:val="334"/>
                <w:rFonts w:hint="eastAsia" w:ascii="宋体" w:hAnsi="宋体" w:eastAsia="宋体" w:cs="宋体"/>
                <w:sz w:val="24"/>
                <w:szCs w:val="24"/>
                <w:lang w:val="en-US" w:eastAsia="zh-CN" w:bidi="ar"/>
              </w:rPr>
              <w:t xml:space="preserve"> x 240</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帧频 </w:t>
            </w:r>
            <w:r>
              <w:rPr>
                <w:rStyle w:val="334"/>
                <w:rFonts w:hint="eastAsia" w:ascii="宋体" w:hAnsi="宋体" w:cs="宋体"/>
                <w:sz w:val="24"/>
                <w:szCs w:val="24"/>
                <w:lang w:val="en-US" w:eastAsia="zh-CN" w:bidi="ar"/>
              </w:rPr>
              <w:t>≤</w:t>
            </w:r>
            <w:r>
              <w:rPr>
                <w:rStyle w:val="334"/>
                <w:rFonts w:hint="eastAsia" w:ascii="宋体" w:hAnsi="宋体" w:eastAsia="宋体" w:cs="宋体"/>
                <w:sz w:val="24"/>
                <w:szCs w:val="24"/>
                <w:lang w:val="en-US" w:eastAsia="zh-CN" w:bidi="ar"/>
              </w:rPr>
              <w:t>25Hz</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图像格式 带有测温信息的JPEG图像，支持客户端离线分析</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伪彩模式 白热、黑热、铁红、彩虹、高温凸显、红热</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3、系统功能 激光指示 支持</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UVC投屏 支持</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拍照 支持</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内置emmc</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充电时间 ≤3h@25°C</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电池工作时间 ≥8 h@25 °C</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图片格式 带有测温信息的JPEG图像，支持客户端离线分析</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调焦方式 免调焦</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cs="宋体"/>
                <w:sz w:val="24"/>
                <w:szCs w:val="24"/>
                <w:lang w:val="en-US" w:eastAsia="zh-CN" w:bidi="ar"/>
              </w:rPr>
              <w:t>4</w:t>
            </w:r>
            <w:r>
              <w:rPr>
                <w:rStyle w:val="334"/>
                <w:rFonts w:hint="eastAsia" w:ascii="宋体" w:hAnsi="宋体" w:eastAsia="宋体" w:cs="宋体"/>
                <w:sz w:val="24"/>
                <w:szCs w:val="24"/>
                <w:lang w:val="en-US" w:eastAsia="zh-CN" w:bidi="ar"/>
              </w:rPr>
              <w:t xml:space="preserve">、系统参数 工作温度和湿度 -10 </w:t>
            </w:r>
            <w:r>
              <w:rPr>
                <w:rStyle w:val="334"/>
                <w:rFonts w:hint="eastAsia" w:ascii="宋体" w:hAnsi="宋体" w:cs="宋体"/>
                <w:sz w:val="24"/>
                <w:szCs w:val="24"/>
                <w:lang w:val="en-US" w:eastAsia="zh-CN" w:bidi="ar"/>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Style w:val="334"/>
                <w:rFonts w:hint="eastAsia" w:ascii="宋体" w:hAnsi="宋体" w:eastAsia="宋体" w:cs="宋体"/>
                <w:sz w:val="24"/>
                <w:szCs w:val="24"/>
                <w:lang w:val="en-US" w:eastAsia="zh-CN" w:bidi="ar"/>
              </w:rPr>
              <w:t xml:space="preserve">50 </w:t>
            </w:r>
            <w:r>
              <w:rPr>
                <w:rStyle w:val="334"/>
                <w:rFonts w:hint="eastAsia" w:ascii="宋体" w:hAnsi="宋体" w:cs="宋体"/>
                <w:sz w:val="24"/>
                <w:szCs w:val="24"/>
                <w:lang w:val="en-US" w:eastAsia="zh-CN" w:bidi="ar"/>
              </w:rPr>
              <w:t>℃</w:t>
            </w:r>
            <w:r>
              <w:rPr>
                <w:rStyle w:val="334"/>
                <w:rFonts w:hint="eastAsia" w:ascii="宋体" w:hAnsi="宋体" w:eastAsia="宋体" w:cs="宋体"/>
                <w:sz w:val="24"/>
                <w:szCs w:val="24"/>
                <w:lang w:val="en-US" w:eastAsia="zh-CN" w:bidi="ar"/>
              </w:rPr>
              <w:t>，≤95%</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存储温度和湿度 -40 </w:t>
            </w:r>
            <w:r>
              <w:rPr>
                <w:rStyle w:val="334"/>
                <w:rFonts w:hint="eastAsia" w:ascii="宋体" w:hAnsi="宋体" w:cs="宋体"/>
                <w:sz w:val="24"/>
                <w:szCs w:val="24"/>
                <w:lang w:val="en-US" w:eastAsia="zh-CN" w:bidi="ar"/>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Style w:val="334"/>
                <w:rFonts w:hint="eastAsia" w:ascii="宋体" w:hAnsi="宋体" w:eastAsia="宋体" w:cs="宋体"/>
                <w:sz w:val="24"/>
                <w:szCs w:val="24"/>
                <w:lang w:val="en-US" w:eastAsia="zh-CN" w:bidi="ar"/>
              </w:rPr>
              <w:t>70</w:t>
            </w:r>
            <w:r>
              <w:rPr>
                <w:rStyle w:val="334"/>
                <w:rFonts w:hint="eastAsia" w:ascii="宋体" w:hAnsi="宋体" w:cs="宋体"/>
                <w:sz w:val="24"/>
                <w:szCs w:val="24"/>
                <w:lang w:val="en-US" w:eastAsia="zh-CN" w:bidi="ar"/>
              </w:rPr>
              <w:t>℃</w:t>
            </w:r>
            <w:r>
              <w:rPr>
                <w:rStyle w:val="334"/>
                <w:rFonts w:hint="eastAsia" w:ascii="宋体" w:hAnsi="宋体" w:eastAsia="宋体" w:cs="宋体"/>
                <w:sz w:val="24"/>
                <w:szCs w:val="24"/>
                <w:lang w:val="en-US" w:eastAsia="zh-CN" w:bidi="ar"/>
              </w:rPr>
              <w:t>，≤95%</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防护等级 ≥IP54</w:t>
            </w:r>
          </w:p>
          <w:p>
            <w:pPr>
              <w:keepNext w:val="0"/>
              <w:keepLines w:val="0"/>
              <w:widowControl/>
              <w:suppressLineNumbers w:val="0"/>
              <w:ind w:firstLine="0" w:firstLineChars="0"/>
              <w:jc w:val="left"/>
              <w:textAlignment w:val="center"/>
              <w:rPr>
                <w:rStyle w:val="334"/>
                <w:rFonts w:hint="eastAsia" w:ascii="宋体" w:hAnsi="宋体" w:eastAsia="宋体" w:cs="宋体"/>
                <w:sz w:val="24"/>
                <w:szCs w:val="24"/>
                <w:lang w:val="en-US" w:eastAsia="zh-CN" w:bidi="ar"/>
              </w:rPr>
            </w:pPr>
            <w:r>
              <w:rPr>
                <w:rStyle w:val="334"/>
                <w:rFonts w:hint="eastAsia" w:ascii="宋体" w:hAnsi="宋体" w:eastAsia="宋体" w:cs="宋体"/>
                <w:sz w:val="24"/>
                <w:szCs w:val="24"/>
                <w:lang w:val="en-US" w:eastAsia="zh-CN" w:bidi="ar"/>
              </w:rPr>
              <w:t xml:space="preserve"> 防摔等级 ≥2 m</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Style w:val="334"/>
                <w:rFonts w:hint="eastAsia" w:ascii="宋体" w:hAnsi="宋体" w:eastAsia="宋体" w:cs="宋体"/>
                <w:sz w:val="24"/>
                <w:szCs w:val="24"/>
                <w:lang w:val="en-US" w:eastAsia="zh-CN" w:bidi="ar"/>
              </w:rPr>
              <w:t xml:space="preserve"> 冲击/振动 GB/T 2423.5-2019及GB/T 2423.10-2008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红外热成像仪2</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1、热成像 传感器类型 非制冷型探测器</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最大图像尺寸 </w:t>
            </w:r>
            <w:r>
              <w:rPr>
                <w:rStyle w:val="334"/>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160 × 120</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响应波段</w:t>
            </w:r>
            <w:r>
              <w:rPr>
                <w:rFonts w:hint="eastAsia" w:ascii="宋体" w:hAnsi="宋体" w:cs="宋体"/>
                <w:i w:val="0"/>
                <w:iCs w:val="0"/>
                <w:color w:val="000000"/>
                <w:kern w:val="0"/>
                <w:sz w:val="24"/>
                <w:szCs w:val="24"/>
                <w:u w:val="none"/>
                <w:lang w:val="en-US" w:eastAsia="zh-CN" w:bidi="ar"/>
              </w:rPr>
              <w:t xml:space="preserve"> </w:t>
            </w:r>
            <w:r>
              <w:rPr>
                <w:rStyle w:val="334"/>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8~14 μm</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NETD （噪声等效温差） &lt; 50 mk(@25 °C,F#=1.0)</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热成像镜头焦距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6.2 mm</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视场角 </w:t>
            </w:r>
            <w:r>
              <w:rPr>
                <w:rStyle w:val="334"/>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25°× 19°</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光圈 F1.1</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数字变倍 1 ×、2 ×、4 ×</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帧频 </w:t>
            </w:r>
            <w:r>
              <w:rPr>
                <w:rStyle w:val="334"/>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25 Hz</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2、可见光 最大图像尺寸 </w:t>
            </w:r>
            <w:r>
              <w:rPr>
                <w:rStyle w:val="334"/>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3264 × 2448</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图片分辨率 </w:t>
            </w:r>
            <w:r>
              <w:rPr>
                <w:rStyle w:val="334"/>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1600 × 1200</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视频分辨率</w:t>
            </w:r>
            <w:r>
              <w:rPr>
                <w:rStyle w:val="334"/>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1600 × 1200</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3、图像显示 显示器</w:t>
            </w:r>
            <w:r>
              <w:rPr>
                <w:rStyle w:val="334"/>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3.5″ LCD 电容触摸屏</w:t>
            </w:r>
            <w:r>
              <w:rPr>
                <w:rStyle w:val="334"/>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640 × 480</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图像模式 支持彩虹、铁红等 7 种伪彩模式</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画面显示模式 可见光、热成像、双光融合、画中画</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★4、功能 测温范围 </w:t>
            </w:r>
            <w:r>
              <w:rPr>
                <w:rStyle w:val="334"/>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-20 </w:t>
            </w:r>
            <w:r>
              <w:rPr>
                <w:rStyle w:val="334"/>
                <w:rFonts w:hint="eastAsia" w:ascii="宋体" w:hAnsi="宋体" w:cs="宋体"/>
                <w:sz w:val="24"/>
                <w:szCs w:val="24"/>
                <w:lang w:val="en-US" w:eastAsia="zh-CN" w:bidi="ar"/>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kern w:val="0"/>
                <w:sz w:val="24"/>
                <w:szCs w:val="24"/>
                <w:u w:val="none"/>
                <w:lang w:val="en-US" w:eastAsia="zh-CN" w:bidi="ar"/>
              </w:rPr>
              <w:t xml:space="preserve">400 </w:t>
            </w:r>
            <w:r>
              <w:rPr>
                <w:rStyle w:val="334"/>
                <w:rFonts w:hint="eastAsia" w:ascii="宋体" w:hAnsi="宋体" w:cs="宋体"/>
                <w:sz w:val="24"/>
                <w:szCs w:val="24"/>
                <w:lang w:val="en-US" w:eastAsia="zh-CN" w:bidi="ar"/>
              </w:rPr>
              <w:t>℃</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测温精度</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kern w:val="0"/>
                <w:sz w:val="24"/>
                <w:szCs w:val="24"/>
                <w:u w:val="none"/>
                <w:lang w:val="en-US" w:eastAsia="zh-CN" w:bidi="ar"/>
              </w:rPr>
              <w:t xml:space="preserve"> ±2</w:t>
            </w:r>
            <w:r>
              <w:rPr>
                <w:rStyle w:val="334"/>
                <w:rFonts w:hint="eastAsia" w:ascii="宋体" w:hAnsi="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或±2%，取最大值</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激光指示 支持</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存储容量</w:t>
            </w:r>
            <w:r>
              <w:rPr>
                <w:rStyle w:val="334"/>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16 G</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拍照 热成像、可见光、双光融合、画中画</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录像 热成像、可见光、双光融合、画中画</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照明 支持</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WIFI 支持</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文本注释 支持</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语音注释 支持(</w:t>
            </w:r>
            <w:r>
              <w:rPr>
                <w:rStyle w:val="334"/>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60 S)</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界面语言 中文</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5、电池 电池类型 锂离子电池</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电池工作时间 ≥5h，可现场更换，可充电</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硬件接口 TYPE-C</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工作温度 ≥-10 </w:t>
            </w:r>
            <w:r>
              <w:rPr>
                <w:rStyle w:val="334"/>
                <w:rFonts w:hint="eastAsia" w:ascii="宋体" w:hAnsi="宋体" w:cs="宋体"/>
                <w:sz w:val="24"/>
                <w:szCs w:val="24"/>
                <w:lang w:val="en-US" w:eastAsia="zh-CN" w:bidi="ar"/>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kern w:val="0"/>
                <w:sz w:val="24"/>
                <w:szCs w:val="24"/>
                <w:u w:val="none"/>
                <w:lang w:val="en-US" w:eastAsia="zh-CN" w:bidi="ar"/>
              </w:rPr>
              <w:t xml:space="preserve">50 </w:t>
            </w:r>
            <w:r>
              <w:rPr>
                <w:rStyle w:val="334"/>
                <w:rFonts w:hint="eastAsia" w:ascii="宋体" w:hAnsi="宋体" w:cs="宋体"/>
                <w:sz w:val="24"/>
                <w:szCs w:val="24"/>
                <w:lang w:val="en-US" w:eastAsia="zh-CN" w:bidi="ar"/>
              </w:rPr>
              <w:t>℃</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防护等级 </w:t>
            </w:r>
            <w:r>
              <w:rPr>
                <w:rStyle w:val="334"/>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IP54</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防摔等级 ≥2 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激光测距仪1</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1.产品功能：包含但不限于：水平距离、直线距离、垂直距离、角度测量、两点测高、三点测高、空间任意两点距离、空间两点水平距离、方位角测量、速度测量、体积面积测量、蓝牙 APP数据传输、温度湿度、弧垂测量、气压海拔、gps定位、光学调焦。</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2.测量量程:≥5000m,且0m起测</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3.光学放大倍率：≥8倍</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★4.测距误差: ≤1M（1000-5000</w:t>
            </w:r>
            <w:r>
              <w:rPr>
                <w:rFonts w:hint="eastAsia" w:ascii="宋体" w:hAnsi="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color w:val="000000"/>
                <w:kern w:val="0"/>
                <w:u w:val="none"/>
                <w:lang w:bidi="ar"/>
              </w:rPr>
              <w:t>（投标时提供第三方具有国家认可资质的机构出具的检测报告为佐证）</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5.物径口径：≥32mm</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6.视场：≥6.8°</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7.千米视野：≥110m</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8.透过率：≥85%</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9.目镜口径：≥22mm</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10.出瞳直径：≥4.2mm</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11.激光类型：I类激光905nm</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12.USB：Type接口</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13.屈光度调节范围：≥-5°</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kern w:val="0"/>
                <w:sz w:val="24"/>
                <w:szCs w:val="24"/>
                <w:u w:val="none"/>
                <w:lang w:val="en-US" w:eastAsia="zh-CN" w:bidi="ar"/>
              </w:rPr>
              <w:t>5°</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14.显示：内外双显示屏OLED黑、红双色字显。</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15.出瞳距离:≥24</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16.温度显示：-45°C</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kern w:val="0"/>
                <w:sz w:val="24"/>
                <w:szCs w:val="24"/>
                <w:u w:val="none"/>
                <w:lang w:val="en-US" w:eastAsia="zh-CN" w:bidi="ar"/>
              </w:rPr>
              <w:t>130°C</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17.准确率：≥98%</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18.重复频率：≥6次/min</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19.数据存储：≥100组</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20.速度测量：动态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18km/h至</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300km/h，静态0km/h至</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300km/h</w:t>
            </w:r>
            <w:r>
              <w:rPr>
                <w:rFonts w:hint="eastAsia" w:ascii="宋体" w:hAnsi="宋体" w:cs="宋体"/>
                <w:color w:val="000000"/>
                <w:kern w:val="0"/>
                <w:u w:val="none"/>
                <w:lang w:bidi="ar"/>
              </w:rPr>
              <w:t>（投标时提供第三方具有国家认可资质的机构出具的检测报告为佐证）</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 垂直角度</w:t>
            </w:r>
            <w:r>
              <w:rPr>
                <w:rFonts w:hint="eastAsia" w:ascii="宋体" w:hAnsi="宋体" w:cs="宋体"/>
                <w:i w:val="0"/>
                <w:iCs w:val="0"/>
                <w:color w:val="000000"/>
                <w:kern w:val="0"/>
                <w:sz w:val="24"/>
                <w:szCs w:val="24"/>
                <w:u w:val="none"/>
                <w:lang w:val="en-US" w:eastAsia="zh-CN" w:bidi="ar"/>
              </w:rPr>
              <w:t>精度</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±0.1度</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22.方位角</w:t>
            </w:r>
            <w:r>
              <w:rPr>
                <w:rFonts w:hint="eastAsia" w:ascii="宋体" w:hAnsi="宋体" w:cs="宋体"/>
                <w:i w:val="0"/>
                <w:iCs w:val="0"/>
                <w:color w:val="000000"/>
                <w:kern w:val="0"/>
                <w:sz w:val="24"/>
                <w:szCs w:val="24"/>
                <w:u w:val="none"/>
                <w:lang w:val="en-US" w:eastAsia="zh-CN" w:bidi="ar"/>
              </w:rPr>
              <w:t>度精度</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±1度</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23.方位角范围：0度-360度</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24.垂直角度范围:≥±90°</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★25.防水等级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IPX7</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26.高温：≥+60</w:t>
            </w:r>
            <w:r>
              <w:rPr>
                <w:rStyle w:val="334"/>
                <w:rFonts w:hint="eastAsia" w:ascii="宋体" w:hAnsi="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低温：≤-40</w:t>
            </w:r>
            <w:r>
              <w:rPr>
                <w:rStyle w:val="334"/>
                <w:rFonts w:hint="eastAsia" w:ascii="宋体" w:hAnsi="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激光测距仪2</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rPr>
            </w:pPr>
            <w:r>
              <w:rPr>
                <w:rFonts w:hint="eastAsia"/>
                <w:lang w:val="en-US" w:eastAsia="zh-CN"/>
              </w:rPr>
              <w:t>1.</w:t>
            </w:r>
            <w:r>
              <w:rPr>
                <w:rFonts w:hint="eastAsia"/>
              </w:rPr>
              <w:t>功能：包括但不限于：弹道模式+高尔夫弹道扫描模式+两点测高模式+带测高的测角模式+测速模式+蓝牙+跨距（空间任意两点）+外屏锁定</w:t>
            </w:r>
          </w:p>
          <w:p>
            <w:pPr>
              <w:keepNext w:val="0"/>
              <w:keepLines w:val="0"/>
              <w:widowControl/>
              <w:suppressLineNumbers w:val="0"/>
              <w:ind w:firstLine="0" w:firstLineChars="0"/>
              <w:jc w:val="left"/>
              <w:textAlignment w:val="center"/>
              <w:rPr>
                <w:rFonts w:hint="eastAsia"/>
              </w:rPr>
            </w:pPr>
            <w:r>
              <w:rPr>
                <w:rFonts w:hint="eastAsia"/>
                <w:lang w:val="en-US" w:eastAsia="zh-CN"/>
              </w:rPr>
              <w:t>2.</w:t>
            </w:r>
            <w:r>
              <w:rPr>
                <w:rFonts w:hint="eastAsia"/>
              </w:rPr>
              <w:t>倍率：≥8倍</w:t>
            </w:r>
          </w:p>
          <w:p>
            <w:pPr>
              <w:keepNext w:val="0"/>
              <w:keepLines w:val="0"/>
              <w:widowControl/>
              <w:suppressLineNumbers w:val="0"/>
              <w:ind w:firstLine="0" w:firstLineChars="0"/>
              <w:jc w:val="left"/>
              <w:textAlignment w:val="center"/>
              <w:rPr>
                <w:rFonts w:hint="eastAsia"/>
              </w:rPr>
            </w:pPr>
            <w:r>
              <w:rPr>
                <w:rFonts w:hint="eastAsia"/>
                <w:lang w:val="en-US" w:eastAsia="zh-CN"/>
              </w:rPr>
              <w:t>3.</w:t>
            </w:r>
            <w:r>
              <w:rPr>
                <w:rFonts w:hint="eastAsia"/>
              </w:rPr>
              <w:t>物镜直径：≥26mm</w:t>
            </w:r>
          </w:p>
          <w:p>
            <w:pPr>
              <w:keepNext w:val="0"/>
              <w:keepLines w:val="0"/>
              <w:widowControl/>
              <w:suppressLineNumbers w:val="0"/>
              <w:ind w:firstLine="0" w:firstLineChars="0"/>
              <w:jc w:val="left"/>
              <w:textAlignment w:val="center"/>
              <w:rPr>
                <w:rFonts w:hint="eastAsia"/>
              </w:rPr>
            </w:pPr>
            <w:r>
              <w:rPr>
                <w:rFonts w:hint="eastAsia"/>
                <w:lang w:val="en-US" w:eastAsia="zh-CN"/>
              </w:rPr>
              <w:t>4.</w:t>
            </w:r>
            <w:r>
              <w:rPr>
                <w:rFonts w:hint="eastAsia"/>
              </w:rPr>
              <w:t>量程: ≥1500m，且0m起测</w:t>
            </w:r>
          </w:p>
          <w:p>
            <w:pPr>
              <w:keepNext w:val="0"/>
              <w:keepLines w:val="0"/>
              <w:widowControl/>
              <w:suppressLineNumbers w:val="0"/>
              <w:ind w:firstLine="0" w:firstLineChars="0"/>
              <w:jc w:val="left"/>
              <w:textAlignment w:val="center"/>
              <w:rPr>
                <w:rFonts w:hint="eastAsia" w:eastAsia="宋体"/>
                <w:lang w:eastAsia="zh-CN"/>
              </w:rPr>
            </w:pPr>
            <w:r>
              <w:rPr>
                <w:rFonts w:hint="eastAsia"/>
                <w:lang w:val="en-US" w:eastAsia="zh-CN"/>
              </w:rPr>
              <w:t>5.</w:t>
            </w:r>
            <w:r>
              <w:rPr>
                <w:rFonts w:hint="eastAsia"/>
              </w:rPr>
              <w:t>测距误差</w:t>
            </w:r>
            <w:r>
              <w:rPr>
                <w:rFonts w:hint="eastAsia" w:ascii="宋体" w:hAnsi="宋体" w:cs="宋体"/>
                <w:color w:val="000000"/>
                <w:kern w:val="0"/>
                <w:u w:val="none"/>
                <w:lang w:bidi="ar"/>
              </w:rPr>
              <w:t>（投标时提供第三方具有国家认可资质的机构出具的检测报告为佐证）</w:t>
            </w:r>
            <w:r>
              <w:rPr>
                <w:rFonts w:hint="eastAsia"/>
              </w:rPr>
              <w:t>：≤</w:t>
            </w:r>
            <w:r>
              <w:rPr>
                <w:rFonts w:hint="eastAsia"/>
                <w:lang w:val="en-US" w:eastAsia="zh-CN"/>
              </w:rPr>
              <w:t>±</w:t>
            </w:r>
            <w:r>
              <w:rPr>
                <w:rFonts w:hint="eastAsia"/>
              </w:rPr>
              <w:t>0.2m（300m以内）</w:t>
            </w:r>
            <w:r>
              <w:rPr>
                <w:rFonts w:hint="eastAsia"/>
                <w:lang w:eastAsia="zh-CN"/>
              </w:rPr>
              <w:t>；</w:t>
            </w:r>
            <w:r>
              <w:rPr>
                <w:rFonts w:hint="eastAsia"/>
              </w:rPr>
              <w:t>≤</w:t>
            </w:r>
            <w:r>
              <w:rPr>
                <w:rFonts w:hint="eastAsia"/>
                <w:lang w:val="en-US" w:eastAsia="zh-CN"/>
              </w:rPr>
              <w:t>±</w:t>
            </w:r>
            <w:r>
              <w:rPr>
                <w:rFonts w:hint="eastAsia"/>
              </w:rPr>
              <w:t>1m（300m以</w:t>
            </w:r>
            <w:r>
              <w:rPr>
                <w:rFonts w:hint="eastAsia"/>
                <w:lang w:val="en-US" w:eastAsia="zh-CN"/>
              </w:rPr>
              <w:t>上</w:t>
            </w:r>
            <w:r>
              <w:rPr>
                <w:rFonts w:hint="eastAsia"/>
              </w:rPr>
              <w:t>）</w:t>
            </w:r>
            <w:r>
              <w:rPr>
                <w:rFonts w:hint="eastAsia"/>
                <w:lang w:eastAsia="zh-CN"/>
              </w:rPr>
              <w:t>。</w:t>
            </w:r>
          </w:p>
          <w:p>
            <w:pPr>
              <w:keepNext w:val="0"/>
              <w:keepLines w:val="0"/>
              <w:widowControl/>
              <w:suppressLineNumbers w:val="0"/>
              <w:ind w:firstLine="0" w:firstLineChars="0"/>
              <w:jc w:val="left"/>
              <w:textAlignment w:val="center"/>
              <w:rPr>
                <w:rFonts w:hint="eastAsia"/>
              </w:rPr>
            </w:pPr>
            <w:r>
              <w:rPr>
                <w:rFonts w:hint="eastAsia"/>
                <w:lang w:val="en-US" w:eastAsia="zh-CN"/>
              </w:rPr>
              <w:t>6.</w:t>
            </w:r>
            <w:r>
              <w:rPr>
                <w:rFonts w:hint="eastAsia"/>
              </w:rPr>
              <w:t>测量角度范围 ：≥- 90°~90°</w:t>
            </w:r>
          </w:p>
          <w:p>
            <w:pPr>
              <w:keepNext w:val="0"/>
              <w:keepLines w:val="0"/>
              <w:widowControl/>
              <w:suppressLineNumbers w:val="0"/>
              <w:ind w:firstLine="0" w:firstLineChars="0"/>
              <w:jc w:val="left"/>
              <w:textAlignment w:val="center"/>
              <w:rPr>
                <w:rFonts w:hint="eastAsia"/>
              </w:rPr>
            </w:pPr>
            <w:r>
              <w:rPr>
                <w:rFonts w:hint="eastAsia"/>
                <w:lang w:val="en-US" w:eastAsia="zh-CN"/>
              </w:rPr>
              <w:t>7.</w:t>
            </w:r>
            <w:r>
              <w:rPr>
                <w:rFonts w:hint="eastAsia"/>
              </w:rPr>
              <w:t>弹道补偿角度范围 ≥ -20°~20°</w:t>
            </w:r>
          </w:p>
          <w:p>
            <w:pPr>
              <w:keepNext w:val="0"/>
              <w:keepLines w:val="0"/>
              <w:widowControl/>
              <w:suppressLineNumbers w:val="0"/>
              <w:ind w:firstLine="0" w:firstLineChars="0"/>
              <w:jc w:val="left"/>
              <w:textAlignment w:val="center"/>
              <w:rPr>
                <w:rFonts w:hint="eastAsia"/>
              </w:rPr>
            </w:pPr>
            <w:r>
              <w:rPr>
                <w:rFonts w:hint="eastAsia"/>
                <w:lang w:val="en-US" w:eastAsia="zh-CN"/>
              </w:rPr>
              <w:t>8.</w:t>
            </w:r>
            <w:r>
              <w:rPr>
                <w:rFonts w:hint="eastAsia"/>
              </w:rPr>
              <w:t>千米视野：≥108m</w:t>
            </w:r>
          </w:p>
          <w:p>
            <w:pPr>
              <w:keepNext w:val="0"/>
              <w:keepLines w:val="0"/>
              <w:widowControl/>
              <w:suppressLineNumbers w:val="0"/>
              <w:ind w:firstLine="0" w:firstLineChars="0"/>
              <w:jc w:val="left"/>
              <w:textAlignment w:val="center"/>
              <w:rPr>
                <w:rFonts w:hint="eastAsia"/>
              </w:rPr>
            </w:pPr>
            <w:r>
              <w:rPr>
                <w:rFonts w:hint="eastAsia"/>
                <w:lang w:val="en-US" w:eastAsia="zh-CN"/>
              </w:rPr>
              <w:t>9.</w:t>
            </w:r>
            <w:r>
              <w:rPr>
                <w:rFonts w:hint="eastAsia"/>
              </w:rPr>
              <w:t>视场角：≥7°</w:t>
            </w:r>
          </w:p>
          <w:p>
            <w:pPr>
              <w:keepNext w:val="0"/>
              <w:keepLines w:val="0"/>
              <w:widowControl/>
              <w:suppressLineNumbers w:val="0"/>
              <w:ind w:firstLine="0" w:firstLineChars="0"/>
              <w:jc w:val="left"/>
              <w:textAlignment w:val="center"/>
              <w:rPr>
                <w:rFonts w:hint="eastAsia"/>
              </w:rPr>
            </w:pPr>
            <w:r>
              <w:rPr>
                <w:rFonts w:hint="eastAsia"/>
                <w:lang w:val="en-US" w:eastAsia="zh-CN"/>
              </w:rPr>
              <w:t>10.</w:t>
            </w:r>
            <w:r>
              <w:rPr>
                <w:rFonts w:hint="eastAsia"/>
              </w:rPr>
              <w:t>透过率：≥85%</w:t>
            </w:r>
          </w:p>
          <w:p>
            <w:pPr>
              <w:keepNext w:val="0"/>
              <w:keepLines w:val="0"/>
              <w:widowControl/>
              <w:suppressLineNumbers w:val="0"/>
              <w:ind w:firstLine="0" w:firstLineChars="0"/>
              <w:jc w:val="left"/>
              <w:textAlignment w:val="center"/>
              <w:rPr>
                <w:rFonts w:hint="eastAsia"/>
              </w:rPr>
            </w:pPr>
            <w:r>
              <w:rPr>
                <w:rFonts w:hint="eastAsia"/>
                <w:lang w:val="en-US" w:eastAsia="zh-CN"/>
              </w:rPr>
              <w:t>11.</w:t>
            </w:r>
            <w:r>
              <w:rPr>
                <w:rFonts w:hint="eastAsia"/>
              </w:rPr>
              <w:t>测高精度：≤0.2m</w:t>
            </w:r>
          </w:p>
          <w:p>
            <w:pPr>
              <w:keepNext w:val="0"/>
              <w:keepLines w:val="0"/>
              <w:widowControl/>
              <w:suppressLineNumbers w:val="0"/>
              <w:ind w:firstLine="0" w:firstLineChars="0"/>
              <w:jc w:val="left"/>
              <w:textAlignment w:val="center"/>
              <w:rPr>
                <w:rFonts w:hint="eastAsia"/>
              </w:rPr>
            </w:pPr>
            <w:r>
              <w:rPr>
                <w:rFonts w:hint="eastAsia"/>
                <w:lang w:val="en-US" w:eastAsia="zh-CN"/>
              </w:rPr>
              <w:t>12.</w:t>
            </w:r>
            <w:r>
              <w:rPr>
                <w:rFonts w:hint="eastAsia"/>
              </w:rPr>
              <w:t>测高起测高度 ：≤0.5m</w:t>
            </w:r>
          </w:p>
          <w:p>
            <w:pPr>
              <w:keepNext w:val="0"/>
              <w:keepLines w:val="0"/>
              <w:widowControl/>
              <w:suppressLineNumbers w:val="0"/>
              <w:ind w:firstLine="0" w:firstLineChars="0"/>
              <w:jc w:val="left"/>
              <w:textAlignment w:val="center"/>
              <w:rPr>
                <w:rFonts w:hint="eastAsia"/>
              </w:rPr>
            </w:pPr>
            <w:r>
              <w:rPr>
                <w:rFonts w:hint="eastAsia"/>
                <w:lang w:val="en-US" w:eastAsia="zh-CN"/>
              </w:rPr>
              <w:t>13.</w:t>
            </w:r>
            <w:r>
              <w:rPr>
                <w:rFonts w:hint="eastAsia"/>
              </w:rPr>
              <w:t>测角误差：≤±1°</w:t>
            </w:r>
          </w:p>
          <w:p>
            <w:pPr>
              <w:keepNext w:val="0"/>
              <w:keepLines w:val="0"/>
              <w:widowControl/>
              <w:suppressLineNumbers w:val="0"/>
              <w:ind w:firstLine="0" w:firstLineChars="0"/>
              <w:jc w:val="left"/>
              <w:textAlignment w:val="center"/>
              <w:rPr>
                <w:rFonts w:hint="eastAsia"/>
              </w:rPr>
            </w:pPr>
            <w:r>
              <w:rPr>
                <w:rFonts w:hint="eastAsia"/>
                <w:lang w:val="en-US" w:eastAsia="zh-CN"/>
              </w:rPr>
              <w:t>14.</w:t>
            </w:r>
            <w:r>
              <w:rPr>
                <w:rFonts w:hint="eastAsia"/>
              </w:rPr>
              <w:t>激光波长：≤905 nm</w:t>
            </w:r>
          </w:p>
          <w:p>
            <w:pPr>
              <w:keepNext w:val="0"/>
              <w:keepLines w:val="0"/>
              <w:widowControl/>
              <w:suppressLineNumbers w:val="0"/>
              <w:ind w:firstLine="0" w:firstLineChars="0"/>
              <w:jc w:val="left"/>
              <w:textAlignment w:val="center"/>
              <w:rPr>
                <w:rFonts w:hint="eastAsia"/>
              </w:rPr>
            </w:pPr>
            <w:r>
              <w:rPr>
                <w:rFonts w:hint="eastAsia"/>
                <w:lang w:val="en-US" w:eastAsia="zh-CN"/>
              </w:rPr>
              <w:t>15.</w:t>
            </w:r>
            <w:r>
              <w:rPr>
                <w:rFonts w:hint="eastAsia"/>
              </w:rPr>
              <w:t>视力安全：FDA（CFR 21）</w:t>
            </w:r>
          </w:p>
          <w:p>
            <w:pPr>
              <w:keepNext w:val="0"/>
              <w:keepLines w:val="0"/>
              <w:widowControl/>
              <w:suppressLineNumbers w:val="0"/>
              <w:ind w:firstLine="0" w:firstLineChars="0"/>
              <w:jc w:val="left"/>
              <w:textAlignment w:val="center"/>
              <w:rPr>
                <w:rFonts w:hint="eastAsia"/>
              </w:rPr>
            </w:pPr>
            <w:r>
              <w:rPr>
                <w:rFonts w:hint="eastAsia"/>
                <w:lang w:val="en-US" w:eastAsia="zh-CN"/>
              </w:rPr>
              <w:t>16.</w:t>
            </w:r>
            <w:r>
              <w:rPr>
                <w:rFonts w:hint="eastAsia"/>
              </w:rPr>
              <w:t>出瞳直径：≥3.7mm</w:t>
            </w:r>
          </w:p>
          <w:p>
            <w:pPr>
              <w:keepNext w:val="0"/>
              <w:keepLines w:val="0"/>
              <w:widowControl/>
              <w:suppressLineNumbers w:val="0"/>
              <w:ind w:firstLine="0" w:firstLineChars="0"/>
              <w:jc w:val="left"/>
              <w:textAlignment w:val="center"/>
              <w:rPr>
                <w:rFonts w:hint="eastAsia"/>
              </w:rPr>
            </w:pPr>
            <w:r>
              <w:rPr>
                <w:rFonts w:hint="eastAsia"/>
                <w:lang w:val="en-US" w:eastAsia="zh-CN"/>
              </w:rPr>
              <w:t>17.</w:t>
            </w:r>
            <w:r>
              <w:rPr>
                <w:rFonts w:hint="eastAsia"/>
              </w:rPr>
              <w:t>屈光度：≥±5D</w:t>
            </w:r>
          </w:p>
          <w:p>
            <w:pPr>
              <w:keepNext w:val="0"/>
              <w:keepLines w:val="0"/>
              <w:widowControl/>
              <w:suppressLineNumbers w:val="0"/>
              <w:ind w:firstLine="0" w:firstLineChars="0"/>
              <w:jc w:val="left"/>
              <w:textAlignment w:val="center"/>
              <w:rPr>
                <w:rFonts w:hint="eastAsia"/>
              </w:rPr>
            </w:pPr>
            <w:r>
              <w:rPr>
                <w:rFonts w:hint="eastAsia"/>
                <w:lang w:val="en-US" w:eastAsia="zh-CN"/>
              </w:rPr>
              <w:t>18.</w:t>
            </w:r>
            <w:r>
              <w:rPr>
                <w:rFonts w:hint="eastAsia"/>
              </w:rPr>
              <w:t>操作温度：≤-20°C(低温)，≥ +40°C（高温）</w:t>
            </w:r>
          </w:p>
          <w:p>
            <w:pPr>
              <w:keepNext w:val="0"/>
              <w:keepLines w:val="0"/>
              <w:widowControl/>
              <w:suppressLineNumbers w:val="0"/>
              <w:ind w:firstLine="0" w:firstLineChars="0"/>
              <w:jc w:val="left"/>
              <w:textAlignment w:val="center"/>
              <w:rPr>
                <w:rFonts w:hint="eastAsia"/>
              </w:rPr>
            </w:pPr>
            <w:r>
              <w:rPr>
                <w:rFonts w:hint="eastAsia"/>
                <w:lang w:val="en-US" w:eastAsia="zh-CN"/>
              </w:rPr>
              <w:t>19.</w:t>
            </w:r>
            <w:r>
              <w:rPr>
                <w:rFonts w:hint="eastAsia"/>
              </w:rPr>
              <w:t>蓝牙：有(可开关，可链接APP使用）</w:t>
            </w:r>
          </w:p>
          <w:p>
            <w:pPr>
              <w:keepNext w:val="0"/>
              <w:keepLines w:val="0"/>
              <w:widowControl/>
              <w:suppressLineNumbers w:val="0"/>
              <w:ind w:firstLine="0" w:firstLineChars="0"/>
              <w:jc w:val="left"/>
              <w:textAlignment w:val="center"/>
              <w:rPr>
                <w:rFonts w:hint="eastAsia"/>
              </w:rPr>
            </w:pPr>
            <w:r>
              <w:rPr>
                <w:rFonts w:hint="eastAsia"/>
                <w:lang w:val="en-US" w:eastAsia="zh-CN"/>
              </w:rPr>
              <w:t>20.</w:t>
            </w:r>
            <w:r>
              <w:rPr>
                <w:rFonts w:hint="eastAsia"/>
              </w:rPr>
              <w:t>测速范围</w:t>
            </w:r>
            <w:r>
              <w:rPr>
                <w:rFonts w:hint="eastAsia" w:ascii="宋体" w:hAnsi="宋体" w:cs="宋体"/>
                <w:color w:val="000000"/>
                <w:kern w:val="0"/>
                <w:u w:val="none"/>
                <w:lang w:bidi="ar"/>
              </w:rPr>
              <w:t>（投标时提供第三方具有国家认可资质的机构出具的检测报告为佐证）</w:t>
            </w:r>
            <w:r>
              <w:rPr>
                <w:rFonts w:hint="eastAsia"/>
                <w:lang w:eastAsia="zh-CN"/>
              </w:rPr>
              <w:t>：</w:t>
            </w:r>
            <w:r>
              <w:rPr>
                <w:rFonts w:hint="eastAsia"/>
              </w:rPr>
              <w:t>动态：≤18km/h,≥300km/h</w:t>
            </w:r>
            <w:r>
              <w:rPr>
                <w:rFonts w:hint="eastAsia"/>
                <w:lang w:eastAsia="zh-CN"/>
              </w:rPr>
              <w:t>；</w:t>
            </w:r>
            <w:r>
              <w:rPr>
                <w:rFonts w:hint="eastAsia"/>
              </w:rPr>
              <w:t>静态：≥300km/h,且0km/h起测</w:t>
            </w:r>
            <w:r>
              <w:rPr>
                <w:rFonts w:hint="eastAsia"/>
                <w:lang w:eastAsia="zh-CN"/>
              </w:rPr>
              <w:t>。</w:t>
            </w:r>
          </w:p>
          <w:p>
            <w:pPr>
              <w:keepNext w:val="0"/>
              <w:keepLines w:val="0"/>
              <w:widowControl/>
              <w:suppressLineNumbers w:val="0"/>
              <w:ind w:firstLine="0" w:firstLineChars="0"/>
              <w:jc w:val="left"/>
              <w:textAlignment w:val="center"/>
              <w:rPr>
                <w:rFonts w:hint="eastAsia"/>
              </w:rPr>
            </w:pPr>
            <w:r>
              <w:rPr>
                <w:rFonts w:hint="eastAsia"/>
                <w:lang w:val="en-US" w:eastAsia="zh-CN"/>
              </w:rPr>
              <w:t>21.</w:t>
            </w:r>
            <w:r>
              <w:rPr>
                <w:rFonts w:hint="eastAsia"/>
              </w:rPr>
              <w:t>对焦方式：目镜调焦</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lang w:val="en-US" w:eastAsia="zh-CN"/>
              </w:rPr>
              <w:t>22.</w:t>
            </w:r>
            <w:r>
              <w:rPr>
                <w:rFonts w:hint="eastAsia"/>
              </w:rPr>
              <w:t>数据显示：内置和外置LCD屏幕同步1:1显示数值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流速监测仪</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测</w:t>
            </w:r>
            <w:r>
              <w:rPr>
                <w:rFonts w:hint="eastAsia" w:ascii="宋体" w:hAnsi="宋体" w:cs="宋体"/>
                <w:i w:val="0"/>
                <w:iCs w:val="0"/>
                <w:color w:val="000000"/>
                <w:kern w:val="0"/>
                <w:sz w:val="24"/>
                <w:szCs w:val="24"/>
                <w:u w:val="none"/>
                <w:lang w:val="en-US" w:eastAsia="zh-CN" w:bidi="ar"/>
              </w:rPr>
              <w:t>量</w:t>
            </w:r>
            <w:r>
              <w:rPr>
                <w:rFonts w:hint="eastAsia" w:ascii="宋体" w:hAnsi="宋体" w:eastAsia="宋体" w:cs="宋体"/>
                <w:i w:val="0"/>
                <w:iCs w:val="0"/>
                <w:color w:val="000000"/>
                <w:kern w:val="0"/>
                <w:sz w:val="24"/>
                <w:szCs w:val="24"/>
                <w:u w:val="none"/>
                <w:lang w:val="en-US" w:eastAsia="zh-CN" w:bidi="ar"/>
              </w:rPr>
              <w:t>范围：</w:t>
            </w:r>
            <w:r>
              <w:rPr>
                <w:rFonts w:hint="eastAsia"/>
              </w:rPr>
              <w:t>≥</w:t>
            </w:r>
            <w:r>
              <w:rPr>
                <w:rFonts w:hint="eastAsia" w:ascii="宋体" w:hAnsi="宋体" w:eastAsia="宋体" w:cs="宋体"/>
                <w:i w:val="0"/>
                <w:iCs w:val="0"/>
                <w:color w:val="000000"/>
                <w:kern w:val="0"/>
                <w:sz w:val="24"/>
                <w:szCs w:val="24"/>
                <w:u w:val="none"/>
                <w:lang w:val="en-US" w:eastAsia="zh-CN" w:bidi="ar"/>
              </w:rPr>
              <w:t>0.2～30米/秒；</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测</w:t>
            </w:r>
            <w:r>
              <w:rPr>
                <w:rFonts w:hint="eastAsia" w:ascii="宋体" w:hAnsi="宋体" w:cs="宋体"/>
                <w:i w:val="0"/>
                <w:iCs w:val="0"/>
                <w:color w:val="000000"/>
                <w:kern w:val="0"/>
                <w:sz w:val="24"/>
                <w:szCs w:val="24"/>
                <w:u w:val="none"/>
                <w:lang w:val="en-US" w:eastAsia="zh-CN" w:bidi="ar"/>
              </w:rPr>
              <w:t>量</w:t>
            </w:r>
            <w:r>
              <w:rPr>
                <w:rFonts w:hint="eastAsia" w:ascii="宋体" w:hAnsi="宋体" w:eastAsia="宋体" w:cs="宋体"/>
                <w:i w:val="0"/>
                <w:iCs w:val="0"/>
                <w:color w:val="000000"/>
                <w:kern w:val="0"/>
                <w:sz w:val="24"/>
                <w:szCs w:val="24"/>
                <w:u w:val="none"/>
                <w:lang w:val="en-US" w:eastAsia="zh-CN" w:bidi="ar"/>
              </w:rPr>
              <w:t>精度：</w:t>
            </w:r>
            <w:r>
              <w:rPr>
                <w:rFonts w:hint="eastAsia"/>
              </w:rPr>
              <w:t>≤±</w:t>
            </w:r>
            <w:r>
              <w:rPr>
                <w:rFonts w:hint="eastAsia" w:ascii="宋体" w:hAnsi="宋体" w:eastAsia="宋体" w:cs="宋体"/>
                <w:i w:val="0"/>
                <w:iCs w:val="0"/>
                <w:color w:val="000000"/>
                <w:kern w:val="0"/>
                <w:sz w:val="24"/>
                <w:szCs w:val="24"/>
                <w:u w:val="none"/>
                <w:lang w:val="en-US" w:eastAsia="zh-CN" w:bidi="ar"/>
              </w:rPr>
              <w:t>3%</w:t>
            </w:r>
            <w:r>
              <w:rPr>
                <w:rFonts w:hint="eastAsia"/>
              </w:rPr>
              <w:t>±</w:t>
            </w:r>
            <w:r>
              <w:rPr>
                <w:rFonts w:hint="eastAsia" w:ascii="宋体" w:hAnsi="宋体" w:eastAsia="宋体" w:cs="宋体"/>
                <w:i w:val="0"/>
                <w:iCs w:val="0"/>
                <w:color w:val="000000"/>
                <w:kern w:val="0"/>
                <w:sz w:val="24"/>
                <w:szCs w:val="24"/>
                <w:u w:val="none"/>
                <w:lang w:val="en-US" w:eastAsia="zh-CN" w:bidi="ar"/>
              </w:rPr>
              <w:t>0.03m/s；</w:t>
            </w:r>
            <w:r>
              <w:rPr>
                <w:rFonts w:hint="eastAsia" w:ascii="宋体" w:hAnsi="宋体" w:cs="宋体"/>
                <w:color w:val="000000"/>
                <w:kern w:val="0"/>
                <w:u w:val="none"/>
                <w:lang w:bidi="ar"/>
              </w:rPr>
              <w:t>（投标时提供第三方具有国家认可资质的机构出具的检测报告为佐证）</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波束角：</w:t>
            </w:r>
            <w:r>
              <w:rPr>
                <w:rFonts w:hint="eastAsia"/>
              </w:rPr>
              <w:t>≥</w:t>
            </w:r>
            <w:r>
              <w:rPr>
                <w:rFonts w:hint="eastAsia" w:ascii="宋体" w:hAnsi="宋体" w:eastAsia="宋体" w:cs="宋体"/>
                <w:i w:val="0"/>
                <w:iCs w:val="0"/>
                <w:color w:val="000000"/>
                <w:kern w:val="0"/>
                <w:sz w:val="24"/>
                <w:szCs w:val="24"/>
                <w:u w:val="none"/>
                <w:lang w:val="en-US" w:eastAsia="zh-CN" w:bidi="ar"/>
              </w:rPr>
              <w:t>12°；</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天线：透镜天线；</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俯仰角范围：</w:t>
            </w:r>
            <w:r>
              <w:rPr>
                <w:rFonts w:hint="eastAsia"/>
              </w:rPr>
              <w:t>≥</w:t>
            </w:r>
            <w:r>
              <w:rPr>
                <w:rFonts w:hint="eastAsia" w:ascii="宋体" w:hAnsi="宋体" w:eastAsia="宋体" w:cs="宋体"/>
                <w:i w:val="0"/>
                <w:iCs w:val="0"/>
                <w:color w:val="000000"/>
                <w:kern w:val="0"/>
                <w:sz w:val="24"/>
                <w:szCs w:val="24"/>
                <w:u w:val="none"/>
                <w:lang w:val="en-US" w:eastAsia="zh-CN" w:bidi="ar"/>
              </w:rPr>
              <w:t>30～70°（自动补偿）；</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水平角补偿：</w:t>
            </w:r>
            <w:r>
              <w:rPr>
                <w:rFonts w:hint="eastAsia"/>
              </w:rPr>
              <w:t>≥</w:t>
            </w:r>
            <w:r>
              <w:rPr>
                <w:rFonts w:hint="eastAsia" w:ascii="宋体" w:hAnsi="宋体" w:eastAsia="宋体" w:cs="宋体"/>
                <w:i w:val="0"/>
                <w:iCs w:val="0"/>
                <w:color w:val="000000"/>
                <w:kern w:val="0"/>
                <w:sz w:val="24"/>
                <w:szCs w:val="24"/>
                <w:u w:val="none"/>
                <w:lang w:val="en-US" w:eastAsia="zh-CN" w:bidi="ar"/>
              </w:rPr>
              <w:t>0～60°（手动补偿）；</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最大测程：</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100m；</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测速历时：0.1～100s；</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工作模式：降雨/非降雨模式；</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供电电源：锂电池供电，正常工作≥10小时；</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断面信息输入：支持规则及不规则断面坐标描点法输入；</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防护等级：</w:t>
            </w:r>
            <w:r>
              <w:rPr>
                <w:rFonts w:hint="eastAsia"/>
              </w:rPr>
              <w:t>≥</w:t>
            </w:r>
            <w:r>
              <w:rPr>
                <w:rFonts w:hint="eastAsia" w:ascii="宋体" w:hAnsi="宋体" w:eastAsia="宋体" w:cs="宋体"/>
                <w:i w:val="0"/>
                <w:iCs w:val="0"/>
                <w:color w:val="000000"/>
                <w:kern w:val="0"/>
                <w:sz w:val="24"/>
                <w:szCs w:val="24"/>
                <w:u w:val="none"/>
                <w:lang w:val="en-US" w:eastAsia="zh-CN" w:bidi="ar"/>
              </w:rPr>
              <w:t>IP6</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浮水设计：防止设备沉水丢失、进水；</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工作温度：</w:t>
            </w:r>
            <w:r>
              <w:rPr>
                <w:rFonts w:hint="eastAsia"/>
              </w:rPr>
              <w:t>≥</w:t>
            </w:r>
            <w:r>
              <w:rPr>
                <w:rFonts w:hint="eastAsia" w:ascii="宋体" w:hAnsi="宋体" w:eastAsia="宋体" w:cs="宋体"/>
                <w:i w:val="0"/>
                <w:iCs w:val="0"/>
                <w:color w:val="000000"/>
                <w:kern w:val="0"/>
                <w:sz w:val="24"/>
                <w:szCs w:val="24"/>
                <w:u w:val="none"/>
                <w:lang w:val="en-US" w:eastAsia="zh-CN" w:bidi="ar"/>
              </w:rPr>
              <w:t>-20℃～+50℃；</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三种测量方式的操作：</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单次测量</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按下扳机仪器开始工作，3到6秒钟后流速值达到稳定。</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松开扳机仪器停止工作，流速值归零。</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持续测量</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在持续测量模式下，用户无需按扳机。仪器会一直保持测量动作。流速值不停地刷新。</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平均测量</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在平均测量模式下，每次按下扳机键，仪器会持续进行20秒不间断连续测量，测量完毕后，从测量期间获得的流速值序列里，取出呈正态分布的数值做平均，得到最终显示的值。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漏电检测仪</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rPr>
            </w:pPr>
            <w:r>
              <w:rPr>
                <w:rFonts w:hint="eastAsia"/>
              </w:rPr>
              <w:t>1.高温50℃，持续时间≥2h</w:t>
            </w:r>
          </w:p>
          <w:p>
            <w:pPr>
              <w:keepNext w:val="0"/>
              <w:keepLines w:val="0"/>
              <w:widowControl/>
              <w:suppressLineNumbers w:val="0"/>
              <w:ind w:firstLine="0" w:firstLineChars="0"/>
              <w:jc w:val="left"/>
              <w:textAlignment w:val="center"/>
              <w:rPr>
                <w:rFonts w:hint="eastAsia"/>
              </w:rPr>
            </w:pPr>
            <w:r>
              <w:rPr>
                <w:rFonts w:hint="eastAsia"/>
              </w:rPr>
              <w:t>2.低温-30℃，持续时间≥2h</w:t>
            </w:r>
          </w:p>
          <w:p>
            <w:pPr>
              <w:keepNext w:val="0"/>
              <w:keepLines w:val="0"/>
              <w:widowControl/>
              <w:suppressLineNumbers w:val="0"/>
              <w:ind w:firstLine="0" w:firstLineChars="0"/>
              <w:jc w:val="left"/>
              <w:textAlignment w:val="center"/>
              <w:rPr>
                <w:rFonts w:hint="default" w:eastAsia="宋体"/>
                <w:lang w:val="en-US" w:eastAsia="zh-CN"/>
              </w:rPr>
            </w:pPr>
            <w:r>
              <w:rPr>
                <w:rFonts w:hint="eastAsia"/>
              </w:rPr>
              <w:t>3.振动(正弦)试验:频率5Hz-150Hz.加速度</w:t>
            </w:r>
            <w:r>
              <w:rPr>
                <w:rFonts w:hint="eastAsia"/>
                <w:lang w:val="en-US" w:eastAsia="zh-CN"/>
              </w:rPr>
              <w:t>≥</w:t>
            </w:r>
            <w:r>
              <w:rPr>
                <w:rFonts w:hint="eastAsia"/>
              </w:rPr>
              <w:t>1g,扫描速率1oct/min,轴向:x.y.z每轴向扫描环次数</w:t>
            </w:r>
            <w:r>
              <w:rPr>
                <w:rFonts w:hint="eastAsia"/>
                <w:lang w:val="en-US" w:eastAsia="zh-CN"/>
              </w:rPr>
              <w:t>≥</w:t>
            </w:r>
            <w:r>
              <w:rPr>
                <w:rFonts w:hint="eastAsia"/>
              </w:rPr>
              <w:t>5.</w:t>
            </w:r>
            <w:r>
              <w:rPr>
                <w:rFonts w:hint="eastAsia"/>
                <w:lang w:val="en-US" w:eastAsia="zh-CN"/>
              </w:rPr>
              <w:t>试验后样品无损伤，功能正常。</w:t>
            </w:r>
            <w:r>
              <w:rPr>
                <w:rFonts w:hint="eastAsia" w:ascii="宋体" w:hAnsi="宋体" w:cs="宋体"/>
                <w:color w:val="000000"/>
                <w:kern w:val="0"/>
                <w:u w:val="none"/>
                <w:lang w:bidi="ar"/>
              </w:rPr>
              <w:t>（投标时提供第三方具有国家认可资质的机构出具的检测报告为佐证）</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ind w:firstLine="0" w:firstLineChars="0"/>
              <w:jc w:val="left"/>
              <w:textAlignment w:val="center"/>
              <w:rPr>
                <w:rFonts w:hint="eastAsia"/>
              </w:rPr>
            </w:pPr>
            <w:r>
              <w:rPr>
                <w:rFonts w:hint="eastAsia" w:ascii="宋体" w:hAnsi="宋体" w:cs="宋体"/>
                <w:color w:val="000000"/>
                <w:kern w:val="0"/>
                <w:u w:val="none"/>
                <w:lang w:val="en-US" w:eastAsia="zh-CN" w:bidi="ar"/>
              </w:rPr>
              <w:t>4.</w:t>
            </w:r>
            <w:r>
              <w:rPr>
                <w:rFonts w:hint="eastAsia"/>
              </w:rPr>
              <w:t>静电放电抗扰度性能:接触放电:6KV,空气放电:8KV,每个试验点放电次数≥10</w:t>
            </w:r>
            <w:r>
              <w:rPr>
                <w:rFonts w:hint="eastAsia"/>
                <w:lang w:val="en-US" w:eastAsia="zh-CN"/>
              </w:rPr>
              <w:t>,试验中与试验后无死机及自动关机现象。</w:t>
            </w:r>
            <w:r>
              <w:rPr>
                <w:rFonts w:hint="eastAsia" w:ascii="宋体" w:hAnsi="宋体" w:cs="宋体"/>
                <w:color w:val="000000"/>
                <w:kern w:val="0"/>
                <w:u w:val="none"/>
                <w:lang w:bidi="ar"/>
              </w:rPr>
              <w:t>（投标时提供第三方具有国家认可资质的机构出具的检测报告为佐证）</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ind w:firstLine="0" w:firstLineChars="0"/>
              <w:jc w:val="left"/>
              <w:textAlignment w:val="center"/>
              <w:rPr>
                <w:rFonts w:hint="eastAsia"/>
              </w:rPr>
            </w:pPr>
            <w:r>
              <w:rPr>
                <w:rFonts w:hint="eastAsia"/>
              </w:rPr>
              <w:t>5.高跌落≥50</w:t>
            </w:r>
            <w:r>
              <w:rPr>
                <w:rFonts w:hint="eastAsia"/>
                <w:lang w:val="en-US" w:eastAsia="zh-CN"/>
              </w:rPr>
              <w:t>cm</w:t>
            </w:r>
            <w:r>
              <w:rPr>
                <w:rFonts w:hint="eastAsia"/>
              </w:rPr>
              <w:t>.</w:t>
            </w:r>
          </w:p>
          <w:p>
            <w:pPr>
              <w:keepNext w:val="0"/>
              <w:keepLines w:val="0"/>
              <w:widowControl/>
              <w:suppressLineNumbers w:val="0"/>
              <w:ind w:firstLine="0" w:firstLineChars="0"/>
              <w:jc w:val="left"/>
              <w:textAlignment w:val="center"/>
              <w:rPr>
                <w:rFonts w:hint="eastAsia"/>
              </w:rPr>
            </w:pPr>
            <w:r>
              <w:rPr>
                <w:rFonts w:hint="eastAsia"/>
                <w:lang w:val="en-US" w:eastAsia="zh-CN"/>
              </w:rPr>
              <w:t>6</w:t>
            </w:r>
            <w:r>
              <w:rPr>
                <w:rFonts w:hint="eastAsia"/>
              </w:rPr>
              <w:t>.报警声强≥100dB</w:t>
            </w:r>
          </w:p>
          <w:p>
            <w:pPr>
              <w:keepNext w:val="0"/>
              <w:keepLines w:val="0"/>
              <w:widowControl/>
              <w:suppressLineNumbers w:val="0"/>
              <w:ind w:firstLine="0" w:firstLineChars="0"/>
              <w:jc w:val="left"/>
              <w:textAlignment w:val="center"/>
              <w:rPr>
                <w:rFonts w:hint="eastAsia"/>
              </w:rPr>
            </w:pPr>
            <w:r>
              <w:rPr>
                <w:rFonts w:hint="eastAsia"/>
                <w:lang w:val="en-US" w:eastAsia="zh-CN"/>
              </w:rPr>
              <w:t>7</w:t>
            </w:r>
            <w:r>
              <w:rPr>
                <w:rFonts w:hint="eastAsia"/>
              </w:rPr>
              <w:t>.探测电压≥120V/60Hz</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lang w:val="en-US" w:eastAsia="zh-CN"/>
              </w:rPr>
              <w:t>8</w:t>
            </w:r>
            <w:r>
              <w:rPr>
                <w:rFonts w:hint="eastAsia"/>
              </w:rPr>
              <w:t>.防水能力可承受飞溅的水滴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生命探测仪（雷达生命探测仪1）</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1"/>
                <w:numId w:val="0"/>
              </w:numPr>
              <w:spacing w:line="360" w:lineRule="auto"/>
              <w:ind w:left="0" w:firstLine="0" w:firstLineChars="0"/>
              <w:jc w:val="left"/>
              <w:textAlignment w:val="center"/>
              <w:rPr>
                <w:rFonts w:hint="eastAsia" w:ascii="Times New Roman" w:hAnsi="Times New Roman"/>
                <w:sz w:val="24"/>
                <w:szCs w:val="24"/>
              </w:rPr>
            </w:pPr>
            <w:r>
              <w:rPr>
                <w:rFonts w:hint="eastAsia" w:ascii="Times New Roman" w:hAnsi="Times New Roman"/>
                <w:b w:val="0"/>
                <w:sz w:val="24"/>
                <w:szCs w:val="24"/>
              </w:rPr>
              <w:t>一、</w:t>
            </w:r>
            <w:r>
              <w:rPr>
                <w:rFonts w:hint="eastAsia" w:ascii="Times New Roman" w:hAnsi="Times New Roman"/>
                <w:b w:val="0"/>
                <w:bCs w:val="0"/>
                <w:sz w:val="24"/>
                <w:szCs w:val="24"/>
              </w:rPr>
              <w:t>功能特点</w:t>
            </w:r>
            <w:r>
              <w:rPr>
                <w:rFonts w:hint="eastAsia" w:ascii="Times New Roman" w:hAnsi="Times New Roman"/>
                <w:b w:val="0"/>
                <w:sz w:val="24"/>
                <w:szCs w:val="24"/>
              </w:rPr>
              <w:t>：</w:t>
            </w:r>
          </w:p>
          <w:p>
            <w:pPr>
              <w:widowControl/>
              <w:numPr>
                <w:ilvl w:val="-1"/>
                <w:numId w:val="0"/>
              </w:numPr>
              <w:spacing w:line="360" w:lineRule="auto"/>
              <w:ind w:left="0" w:firstLine="0" w:firstLineChars="0"/>
              <w:jc w:val="left"/>
              <w:textAlignment w:val="center"/>
              <w:rPr>
                <w:rFonts w:hint="eastAsia" w:ascii="Times New Roman" w:hAnsi="Times New Roman"/>
                <w:sz w:val="24"/>
                <w:szCs w:val="24"/>
              </w:rPr>
            </w:pPr>
            <w:r>
              <w:rPr>
                <w:rFonts w:hint="eastAsia" w:ascii="Times New Roman" w:hAnsi="Times New Roman"/>
                <w:sz w:val="24"/>
                <w:szCs w:val="24"/>
              </w:rPr>
              <w:t>1、一键操作，3秒进入工作状态。</w:t>
            </w:r>
          </w:p>
          <w:p>
            <w:pPr>
              <w:widowControl/>
              <w:numPr>
                <w:ilvl w:val="-1"/>
                <w:numId w:val="0"/>
              </w:numPr>
              <w:spacing w:line="360" w:lineRule="auto"/>
              <w:ind w:left="0" w:firstLine="0" w:firstLineChars="0"/>
              <w:jc w:val="left"/>
              <w:textAlignment w:val="center"/>
              <w:rPr>
                <w:rFonts w:hint="eastAsia" w:ascii="Times New Roman" w:hAnsi="Times New Roman"/>
                <w:sz w:val="24"/>
                <w:szCs w:val="24"/>
              </w:rPr>
            </w:pPr>
            <w:r>
              <w:rPr>
                <w:rFonts w:hint="eastAsia" w:ascii="Times New Roman" w:hAnsi="Times New Roman"/>
                <w:sz w:val="24"/>
                <w:szCs w:val="24"/>
              </w:rPr>
              <w:t>2、系统有自检功能，可对检出故障进行提示。</w:t>
            </w:r>
          </w:p>
          <w:p>
            <w:pPr>
              <w:widowControl/>
              <w:numPr>
                <w:ilvl w:val="-1"/>
                <w:numId w:val="0"/>
              </w:numPr>
              <w:spacing w:line="360" w:lineRule="auto"/>
              <w:ind w:left="0" w:firstLine="0" w:firstLineChars="0"/>
              <w:jc w:val="left"/>
              <w:textAlignment w:val="center"/>
              <w:rPr>
                <w:rFonts w:hint="eastAsia" w:ascii="Times New Roman" w:hAnsi="Times New Roman"/>
                <w:sz w:val="24"/>
                <w:szCs w:val="24"/>
              </w:rPr>
            </w:pPr>
            <w:r>
              <w:rPr>
                <w:rFonts w:hint="eastAsia" w:ascii="Times New Roman" w:hAnsi="Times New Roman"/>
                <w:sz w:val="24"/>
                <w:szCs w:val="24"/>
              </w:rPr>
              <w:t>3、可对墙后移动目标实时进行左、中、右跟踪定位；</w:t>
            </w:r>
          </w:p>
          <w:p>
            <w:pPr>
              <w:widowControl/>
              <w:numPr>
                <w:ilvl w:val="-1"/>
                <w:numId w:val="0"/>
              </w:numPr>
              <w:spacing w:line="360" w:lineRule="auto"/>
              <w:ind w:left="0" w:firstLine="0" w:firstLineChars="0"/>
              <w:jc w:val="left"/>
              <w:textAlignment w:val="center"/>
              <w:rPr>
                <w:rFonts w:hint="eastAsia" w:ascii="Times New Roman" w:hAnsi="Times New Roman"/>
                <w:sz w:val="24"/>
                <w:szCs w:val="24"/>
              </w:rPr>
            </w:pPr>
            <w:r>
              <w:rPr>
                <w:rFonts w:hint="eastAsia" w:ascii="Times New Roman" w:hAnsi="Times New Roman"/>
                <w:sz w:val="24"/>
                <w:szCs w:val="24"/>
              </w:rPr>
              <w:t>4、抗干挠：位于操作侧的人员正常活动不影响雷达工作，对非前方目标引起的干挠性报警有排除及提示功能。</w:t>
            </w:r>
          </w:p>
          <w:p>
            <w:pPr>
              <w:widowControl/>
              <w:numPr>
                <w:ilvl w:val="-1"/>
                <w:numId w:val="0"/>
              </w:numPr>
              <w:spacing w:line="360" w:lineRule="auto"/>
              <w:ind w:left="0" w:firstLine="0" w:firstLineChars="0"/>
              <w:jc w:val="left"/>
              <w:textAlignment w:val="center"/>
              <w:rPr>
                <w:rFonts w:hint="eastAsia" w:ascii="Times New Roman" w:hAnsi="Times New Roman"/>
                <w:sz w:val="24"/>
                <w:szCs w:val="24"/>
              </w:rPr>
            </w:pPr>
            <w:r>
              <w:rPr>
                <w:rFonts w:hint="eastAsia" w:ascii="Times New Roman" w:hAnsi="Times New Roman"/>
                <w:sz w:val="24"/>
                <w:szCs w:val="24"/>
              </w:rPr>
              <w:t>5、静音模式：无噪音动态显示探测信息、雷达状态，便于隐匿侦查。</w:t>
            </w:r>
          </w:p>
          <w:p>
            <w:pPr>
              <w:widowControl/>
              <w:numPr>
                <w:ilvl w:val="-1"/>
                <w:numId w:val="0"/>
              </w:numPr>
              <w:spacing w:line="360" w:lineRule="auto"/>
              <w:ind w:left="0" w:firstLine="0" w:firstLineChars="0"/>
              <w:jc w:val="left"/>
              <w:textAlignment w:val="center"/>
              <w:rPr>
                <w:rFonts w:hint="eastAsia" w:ascii="Times New Roman" w:hAnsi="Times New Roman"/>
                <w:b w:val="0"/>
                <w:bCs w:val="0"/>
                <w:sz w:val="24"/>
                <w:szCs w:val="24"/>
              </w:rPr>
            </w:pPr>
            <w:r>
              <w:rPr>
                <w:rFonts w:hint="eastAsia" w:ascii="Times New Roman" w:hAnsi="Times New Roman"/>
                <w:sz w:val="24"/>
                <w:szCs w:val="24"/>
              </w:rPr>
              <w:t>6、可识别是否为金属墙面或钢架结构墙体，以便寻找墙体的薄弱处</w:t>
            </w:r>
            <w:r>
              <w:rPr>
                <w:rFonts w:hint="eastAsia" w:ascii="Times New Roman" w:hAnsi="Times New Roman"/>
                <w:b w:val="0"/>
                <w:bCs w:val="0"/>
                <w:sz w:val="24"/>
                <w:szCs w:val="24"/>
              </w:rPr>
              <w:t>进行更有效的探测。</w:t>
            </w:r>
          </w:p>
          <w:p>
            <w:pPr>
              <w:keepNext w:val="0"/>
              <w:keepLines w:val="0"/>
              <w:widowControl/>
              <w:numPr>
                <w:ilvl w:val="-1"/>
                <w:numId w:val="0"/>
              </w:numPr>
              <w:suppressLineNumbers w:val="0"/>
              <w:spacing w:after="0" w:afterAutospacing="0" w:line="36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Times New Roman" w:hAnsi="Times New Roman"/>
                <w:b w:val="0"/>
                <w:bCs w:val="0"/>
                <w:sz w:val="24"/>
                <w:szCs w:val="24"/>
                <w:lang w:val="en-US" w:eastAsia="zh-CN"/>
              </w:rPr>
              <w:t>二、</w:t>
            </w:r>
            <w:r>
              <w:rPr>
                <w:rFonts w:hint="eastAsia" w:ascii="Times New Roman" w:hAnsi="Times New Roman"/>
                <w:b w:val="0"/>
                <w:bCs w:val="0"/>
                <w:sz w:val="24"/>
                <w:szCs w:val="24"/>
              </w:rPr>
              <w:t>产品参数：</w:t>
            </w:r>
            <w:r>
              <w:rPr>
                <w:rFonts w:hint="eastAsia" w:ascii="Times New Roman" w:hAnsi="Times New Roman"/>
                <w:b w:val="0"/>
                <w:sz w:val="24"/>
                <w:szCs w:val="24"/>
              </w:rPr>
              <w:br w:type="textWrapping"/>
            </w:r>
            <w:r>
              <w:rPr>
                <w:rFonts w:hint="eastAsia" w:ascii="Times New Roman" w:hAnsi="Times New Roman"/>
                <w:b w:val="0"/>
                <w:sz w:val="24"/>
                <w:szCs w:val="24"/>
                <w:lang w:val="en-US" w:eastAsia="zh-CN"/>
              </w:rPr>
              <w:t>1</w:t>
            </w:r>
            <w:r>
              <w:rPr>
                <w:rFonts w:hint="eastAsia" w:ascii="Times New Roman" w:hAnsi="Times New Roman"/>
                <w:sz w:val="24"/>
                <w:szCs w:val="24"/>
                <w:lang w:val="en-US" w:eastAsia="zh-CN"/>
              </w:rPr>
              <w:t>、</w:t>
            </w:r>
            <w:r>
              <w:rPr>
                <w:rFonts w:hint="eastAsia" w:ascii="Times New Roman" w:hAnsi="Times New Roman" w:eastAsia="宋体" w:cs="Times New Roman"/>
                <w:i w:val="0"/>
                <w:iCs w:val="0"/>
                <w:kern w:val="2"/>
                <w:sz w:val="24"/>
                <w:szCs w:val="24"/>
                <w:u w:val="none"/>
                <w:lang w:val="en-US" w:eastAsia="zh-CN" w:bidi="ar"/>
              </w:rPr>
              <w:t>★</w:t>
            </w:r>
            <w:r>
              <w:rPr>
                <w:rFonts w:hint="eastAsia" w:ascii="Times New Roman" w:hAnsi="Times New Roman"/>
                <w:sz w:val="24"/>
                <w:szCs w:val="24"/>
              </w:rPr>
              <w:t>探测距离：</w:t>
            </w:r>
            <w:r>
              <w:rPr>
                <w:rFonts w:hint="eastAsia" w:ascii="Times New Roman" w:hAnsi="Times New Roman"/>
                <w:sz w:val="24"/>
                <w:szCs w:val="24"/>
                <w:lang w:val="en-US" w:eastAsia="zh-CN"/>
              </w:rPr>
              <w:t>≥</w:t>
            </w:r>
            <w:r>
              <w:rPr>
                <w:rFonts w:hint="eastAsia" w:ascii="Times New Roman" w:hAnsi="Times New Roman"/>
                <w:sz w:val="24"/>
                <w:szCs w:val="24"/>
              </w:rPr>
              <w:t>50米</w:t>
            </w:r>
            <w:r>
              <w:rPr>
                <w:rFonts w:hint="eastAsia" w:ascii="Times New Roman" w:hAnsi="Times New Roman"/>
                <w:sz w:val="24"/>
                <w:szCs w:val="24"/>
              </w:rPr>
              <w:br w:type="textWrapping"/>
            </w:r>
            <w:r>
              <w:rPr>
                <w:rFonts w:hint="eastAsia" w:ascii="Times New Roman" w:hAnsi="Times New Roman"/>
                <w:sz w:val="24"/>
                <w:szCs w:val="24"/>
                <w:lang w:val="en-US" w:eastAsia="zh-CN"/>
              </w:rPr>
              <w:t>2、</w:t>
            </w:r>
            <w:r>
              <w:rPr>
                <w:rFonts w:hint="eastAsia" w:ascii="Times New Roman" w:hAnsi="Times New Roman"/>
                <w:sz w:val="24"/>
                <w:szCs w:val="24"/>
              </w:rPr>
              <w:t>穿墙厚度：</w:t>
            </w:r>
            <w:r>
              <w:rPr>
                <w:rFonts w:hint="eastAsia" w:ascii="Times New Roman" w:hAnsi="Times New Roman"/>
                <w:sz w:val="24"/>
                <w:szCs w:val="24"/>
                <w:lang w:val="en-US" w:eastAsia="zh-CN"/>
              </w:rPr>
              <w:t>≥</w:t>
            </w:r>
            <w:r>
              <w:rPr>
                <w:rFonts w:hint="eastAsia" w:ascii="Times New Roman" w:hAnsi="Times New Roman"/>
                <w:sz w:val="24"/>
                <w:szCs w:val="24"/>
              </w:rPr>
              <w:t>50厘米（砖块、岩石、非金属等墙体）</w:t>
            </w:r>
            <w:r>
              <w:rPr>
                <w:rFonts w:hint="eastAsia" w:ascii="Times New Roman" w:hAnsi="Times New Roman"/>
                <w:sz w:val="24"/>
                <w:szCs w:val="24"/>
              </w:rPr>
              <w:br w:type="textWrapping"/>
            </w:r>
            <w:r>
              <w:rPr>
                <w:rFonts w:hint="eastAsia" w:ascii="Times New Roman" w:hAnsi="Times New Roman"/>
                <w:sz w:val="24"/>
                <w:szCs w:val="24"/>
                <w:lang w:val="en-US" w:eastAsia="zh-CN"/>
              </w:rPr>
              <w:t>3、</w:t>
            </w:r>
            <w:r>
              <w:rPr>
                <w:rFonts w:hint="eastAsia" w:ascii="Times New Roman" w:hAnsi="Times New Roman"/>
                <w:sz w:val="24"/>
                <w:szCs w:val="24"/>
              </w:rPr>
              <w:t>探测角度：</w:t>
            </w:r>
            <w:r>
              <w:rPr>
                <w:rFonts w:hint="eastAsia" w:ascii="Times New Roman" w:hAnsi="Times New Roman"/>
                <w:sz w:val="24"/>
                <w:szCs w:val="24"/>
                <w:lang w:val="en-US" w:eastAsia="zh-CN"/>
              </w:rPr>
              <w:t>≥</w:t>
            </w:r>
            <w:r>
              <w:rPr>
                <w:rFonts w:hint="eastAsia" w:ascii="Times New Roman" w:hAnsi="Times New Roman"/>
                <w:sz w:val="24"/>
                <w:szCs w:val="24"/>
              </w:rPr>
              <w:t>120</w:t>
            </w:r>
            <w:r>
              <w:rPr>
                <w:rFonts w:hint="eastAsia" w:ascii="Times New Roman" w:hAnsi="Times New Roman" w:eastAsia="宋体" w:cs="Times New Roman"/>
                <w:i w:val="0"/>
                <w:iCs w:val="0"/>
                <w:kern w:val="2"/>
                <w:sz w:val="24"/>
                <w:szCs w:val="24"/>
                <w:u w:val="none"/>
                <w:lang w:val="en-US" w:eastAsia="zh-CN" w:bidi="ar"/>
              </w:rPr>
              <w:t>°</w:t>
            </w:r>
            <w:r>
              <w:rPr>
                <w:rFonts w:hint="eastAsia" w:ascii="Times New Roman" w:hAnsi="Times New Roman"/>
                <w:sz w:val="24"/>
                <w:szCs w:val="24"/>
              </w:rPr>
              <w:br w:type="textWrapping"/>
            </w:r>
            <w:r>
              <w:rPr>
                <w:rFonts w:hint="eastAsia" w:ascii="Times New Roman" w:hAnsi="Times New Roman"/>
                <w:sz w:val="24"/>
                <w:szCs w:val="24"/>
                <w:lang w:val="en-US" w:eastAsia="zh-CN"/>
              </w:rPr>
              <w:t>4、</w:t>
            </w:r>
            <w:r>
              <w:rPr>
                <w:rFonts w:hint="eastAsia" w:ascii="Times New Roman" w:hAnsi="Times New Roman"/>
                <w:sz w:val="24"/>
                <w:szCs w:val="24"/>
              </w:rPr>
              <w:t>屏幕：</w:t>
            </w:r>
            <w:r>
              <w:rPr>
                <w:rFonts w:hint="eastAsia" w:ascii="Times New Roman" w:hAnsi="Times New Roman"/>
                <w:sz w:val="24"/>
                <w:szCs w:val="24"/>
                <w:lang w:val="en-US" w:eastAsia="zh-CN"/>
              </w:rPr>
              <w:t>≥</w:t>
            </w:r>
            <w:r>
              <w:rPr>
                <w:rFonts w:hint="eastAsia" w:ascii="Times New Roman" w:hAnsi="Times New Roman"/>
                <w:sz w:val="24"/>
                <w:szCs w:val="24"/>
              </w:rPr>
              <w:t>7寸液晶屏</w:t>
            </w:r>
            <w:r>
              <w:rPr>
                <w:rFonts w:hint="eastAsia" w:ascii="Times New Roman" w:hAnsi="Times New Roman"/>
                <w:sz w:val="24"/>
                <w:szCs w:val="24"/>
              </w:rPr>
              <w:br w:type="textWrapping"/>
            </w:r>
            <w:r>
              <w:rPr>
                <w:rFonts w:hint="eastAsia" w:ascii="Times New Roman" w:hAnsi="Times New Roman"/>
                <w:sz w:val="24"/>
                <w:szCs w:val="24"/>
                <w:lang w:val="en-US" w:eastAsia="zh-CN"/>
              </w:rPr>
              <w:t>5、</w:t>
            </w:r>
            <w:r>
              <w:rPr>
                <w:rFonts w:hint="eastAsia" w:ascii="Times New Roman" w:hAnsi="Times New Roman"/>
                <w:sz w:val="24"/>
                <w:szCs w:val="24"/>
              </w:rPr>
              <w:t>工作电源：电压</w:t>
            </w:r>
            <w:r>
              <w:rPr>
                <w:rFonts w:hint="eastAsia" w:ascii="Times New Roman" w:hAnsi="Times New Roman"/>
                <w:sz w:val="24"/>
                <w:szCs w:val="24"/>
                <w:lang w:val="en-US" w:eastAsia="zh-CN"/>
              </w:rPr>
              <w:t>≥</w:t>
            </w:r>
            <w:r>
              <w:rPr>
                <w:rFonts w:hint="eastAsia" w:ascii="Times New Roman" w:hAnsi="Times New Roman"/>
                <w:sz w:val="24"/>
                <w:szCs w:val="24"/>
              </w:rPr>
              <w:t>5V，内置</w:t>
            </w:r>
            <w:r>
              <w:rPr>
                <w:rFonts w:hint="eastAsia" w:ascii="Times New Roman" w:hAnsi="Times New Roman"/>
                <w:sz w:val="24"/>
                <w:szCs w:val="24"/>
                <w:lang w:val="en-US" w:eastAsia="zh-CN"/>
              </w:rPr>
              <w:t>≥</w:t>
            </w:r>
            <w:r>
              <w:rPr>
                <w:rFonts w:hint="eastAsia" w:ascii="Times New Roman" w:hAnsi="Times New Roman"/>
                <w:sz w:val="24"/>
                <w:szCs w:val="24"/>
              </w:rPr>
              <w:t>5000mA锂电池（续航约</w:t>
            </w:r>
            <w:r>
              <w:rPr>
                <w:rFonts w:hint="eastAsia" w:ascii="Times New Roman" w:hAnsi="Times New Roman"/>
                <w:sz w:val="24"/>
                <w:szCs w:val="24"/>
                <w:lang w:val="en-US" w:eastAsia="zh-CN"/>
              </w:rPr>
              <w:t>≥</w:t>
            </w:r>
            <w:r>
              <w:rPr>
                <w:rFonts w:hint="eastAsia" w:ascii="Times New Roman" w:hAnsi="Times New Roman"/>
                <w:sz w:val="24"/>
                <w:szCs w:val="24"/>
              </w:rPr>
              <w:t>10小时）；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生命探测仪（雷达生命探测仪2）</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1.探测精度</w:t>
            </w:r>
            <w:r>
              <w:rPr>
                <w:rFonts w:hint="eastAsia" w:ascii="宋体" w:hAnsi="宋体" w:cs="宋体"/>
                <w:i w:val="0"/>
                <w:iCs w:val="0"/>
                <w:color w:val="000000"/>
                <w:kern w:val="0"/>
                <w:sz w:val="24"/>
                <w:szCs w:val="24"/>
                <w:u w:val="none"/>
                <w:lang w:val="en-US" w:eastAsia="zh-CN" w:bidi="ar"/>
              </w:rPr>
              <w:t>：静目标探测平均距离误差≤10cm,动目标探测平均距离误差≤5cm</w:t>
            </w:r>
            <w:r>
              <w:rPr>
                <w:rFonts w:hint="eastAsia" w:ascii="宋体" w:hAnsi="宋体" w:cs="宋体"/>
                <w:color w:val="000000"/>
                <w:kern w:val="0"/>
                <w:u w:val="none"/>
                <w:lang w:bidi="ar"/>
              </w:rPr>
              <w:t>（投标时提供第三方具有国家认可资质的机构出具的检测报告为佐证）</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2.探测</w:t>
            </w:r>
            <w:r>
              <w:rPr>
                <w:rFonts w:hint="eastAsia" w:ascii="宋体" w:hAnsi="宋体" w:cs="宋体"/>
                <w:i w:val="0"/>
                <w:iCs w:val="0"/>
                <w:color w:val="000000"/>
                <w:kern w:val="0"/>
                <w:sz w:val="24"/>
                <w:szCs w:val="24"/>
                <w:u w:val="none"/>
                <w:lang w:val="en-US" w:eastAsia="zh-CN" w:bidi="ar"/>
              </w:rPr>
              <w:t>张</w:t>
            </w:r>
            <w:r>
              <w:rPr>
                <w:rFonts w:hint="eastAsia" w:ascii="宋体" w:hAnsi="宋体" w:eastAsia="宋体" w:cs="宋体"/>
                <w:i w:val="0"/>
                <w:iCs w:val="0"/>
                <w:color w:val="000000"/>
                <w:kern w:val="0"/>
                <w:sz w:val="24"/>
                <w:szCs w:val="24"/>
                <w:u w:val="none"/>
                <w:lang w:val="en-US" w:eastAsia="zh-CN" w:bidi="ar"/>
              </w:rPr>
              <w:t>角</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spacing w:val="3"/>
                <w:lang w:val="en-US" w:eastAsia="zh-CN"/>
              </w:rPr>
              <w:t>3.</w:t>
            </w:r>
            <w:r>
              <w:rPr>
                <w:spacing w:val="3"/>
              </w:rPr>
              <w:t>探测体积</w:t>
            </w:r>
            <w:r>
              <w:rPr>
                <w:rFonts w:hint="eastAsia"/>
                <w:spacing w:val="3"/>
                <w:lang w:eastAsia="zh-CN"/>
              </w:rPr>
              <w:t>：</w:t>
            </w:r>
            <w:r>
              <w:rPr>
                <w:rFonts w:hint="eastAsia"/>
                <w:spacing w:val="3"/>
                <w:lang w:val="en-US" w:eastAsia="zh-CN"/>
              </w:rPr>
              <w:t>≥</w:t>
            </w:r>
            <w:r>
              <w:rPr>
                <w:rFonts w:hint="eastAsia"/>
                <w:spacing w:val="6"/>
                <w:lang w:val="en-US" w:eastAsia="zh-CN"/>
              </w:rPr>
              <w:t>20000</w:t>
            </w:r>
            <w:r>
              <w:rPr>
                <w:spacing w:val="6"/>
              </w:rPr>
              <w:t>m³</w:t>
            </w:r>
          </w:p>
          <w:p>
            <w:pPr>
              <w:ind w:firstLine="0" w:firstLineChars="0"/>
              <w:textAlignment w:val="center"/>
              <w:rPr>
                <w:rFonts w:hint="default" w:eastAsia="宋体"/>
                <w:lang w:val="en-US" w:eastAsia="zh-CN"/>
              </w:rPr>
            </w:pPr>
            <w:r>
              <w:rPr>
                <w:rFonts w:hint="eastAsia"/>
                <w:spacing w:val="-2"/>
                <w:position w:val="9"/>
                <w:lang w:val="en-US" w:eastAsia="zh-CN"/>
              </w:rPr>
              <w:t>4.</w:t>
            </w:r>
            <w:r>
              <w:rPr>
                <w:spacing w:val="-2"/>
                <w:position w:val="9"/>
              </w:rPr>
              <w:t>动静</w:t>
            </w:r>
            <w:r>
              <w:rPr>
                <w:rFonts w:hint="eastAsia"/>
                <w:spacing w:val="-2"/>
                <w:position w:val="9"/>
                <w:lang w:val="en-US" w:eastAsia="zh-CN"/>
              </w:rPr>
              <w:t>目标响应时间：运动目标≤2S，静止目标≤20S</w:t>
            </w:r>
          </w:p>
          <w:p>
            <w:pPr>
              <w:keepNext w:val="0"/>
              <w:keepLines w:val="0"/>
              <w:widowControl/>
              <w:suppressLineNumbers w:val="0"/>
              <w:ind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5.多目探测功能：</w:t>
            </w:r>
            <w:r>
              <w:rPr>
                <w:spacing w:val="-1"/>
              </w:rPr>
              <w:t>探测仪具备同时探测</w:t>
            </w:r>
            <w:r>
              <w:rPr>
                <w:rFonts w:hint="eastAsia"/>
                <w:spacing w:val="-1"/>
                <w:lang w:val="en-US" w:eastAsia="zh-CN"/>
              </w:rPr>
              <w:t>≥</w:t>
            </w:r>
            <w:r>
              <w:rPr>
                <w:spacing w:val="-1"/>
              </w:rPr>
              <w:t>4个的生命体，显示其特征信号的功能。在空旷环境与砖墙环境下，探测仪应能够在不接触</w:t>
            </w:r>
            <w:r>
              <w:rPr>
                <w:spacing w:val="13"/>
              </w:rPr>
              <w:t xml:space="preserve"> </w:t>
            </w:r>
            <w:r>
              <w:t>生命体的条件下检测到生命体的呼吸或心跳等特征信</w:t>
            </w:r>
            <w:r>
              <w:rPr>
                <w:spacing w:val="-2"/>
              </w:rPr>
              <w:t>号。</w:t>
            </w:r>
          </w:p>
          <w:p>
            <w:pPr>
              <w:numPr>
                <w:ilvl w:val="-1"/>
                <w:numId w:val="0"/>
              </w:numPr>
              <w:ind w:firstLine="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探测距离</w:t>
            </w:r>
            <w:r>
              <w:rPr>
                <w:rFonts w:hint="eastAsia" w:ascii="宋体" w:hAnsi="宋体" w:cs="宋体"/>
                <w:color w:val="000000"/>
                <w:kern w:val="0"/>
                <w:u w:val="none"/>
                <w:lang w:bidi="ar"/>
              </w:rPr>
              <w:t>（投标时提供第三方具有国家认可资质的机构出具的检测报告为佐证）</w:t>
            </w:r>
            <w:r>
              <w:rPr>
                <w:rFonts w:hint="eastAsia" w:ascii="宋体" w:hAnsi="宋体" w:cs="宋体"/>
                <w:i w:val="0"/>
                <w:iCs w:val="0"/>
                <w:color w:val="000000"/>
                <w:kern w:val="0"/>
                <w:sz w:val="24"/>
                <w:szCs w:val="24"/>
                <w:u w:val="none"/>
                <w:lang w:val="en-US" w:eastAsia="zh-CN" w:bidi="ar"/>
              </w:rPr>
              <w:t>：</w:t>
            </w:r>
            <w:r>
              <w:rPr>
                <w:rFonts w:hint="eastAsia"/>
                <w:spacing w:val="2"/>
                <w:lang w:val="en-US" w:eastAsia="zh-CN"/>
              </w:rPr>
              <w:t>≥</w:t>
            </w:r>
            <w:r>
              <w:t>70cm厚实体混凝土墙</w:t>
            </w:r>
            <w:r>
              <w:rPr>
                <w:spacing w:val="-1"/>
              </w:rPr>
              <w:t>后的生命</w:t>
            </w:r>
            <w:r>
              <w:rPr>
                <w:rFonts w:hint="eastAsia"/>
                <w:spacing w:val="-1"/>
                <w:lang w:val="en-US" w:eastAsia="zh-CN"/>
              </w:rPr>
              <w:t>体，</w:t>
            </w:r>
            <w:r>
              <w:rPr>
                <w:rFonts w:hint="eastAsia" w:ascii="宋体" w:hAnsi="宋体" w:eastAsia="宋体" w:cs="宋体"/>
                <w:i w:val="0"/>
                <w:iCs w:val="0"/>
                <w:color w:val="000000"/>
                <w:kern w:val="0"/>
                <w:sz w:val="24"/>
                <w:szCs w:val="24"/>
                <w:u w:val="none"/>
                <w:lang w:val="en-US" w:eastAsia="zh-CN" w:bidi="ar"/>
              </w:rPr>
              <w:t>静止</w:t>
            </w:r>
            <w:r>
              <w:rPr>
                <w:rFonts w:hint="eastAsia" w:ascii="宋体" w:hAnsi="宋体" w:cs="宋体"/>
                <w:i w:val="0"/>
                <w:iCs w:val="0"/>
                <w:color w:val="000000"/>
                <w:kern w:val="0"/>
                <w:sz w:val="24"/>
                <w:szCs w:val="24"/>
                <w:u w:val="none"/>
                <w:lang w:val="en-US" w:eastAsia="zh-CN" w:bidi="ar"/>
              </w:rPr>
              <w:t>生命体</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25</w:t>
            </w:r>
            <w:r>
              <w:rPr>
                <w:rFonts w:hint="eastAsia" w:ascii="宋体" w:hAnsi="宋体" w:eastAsia="宋体" w:cs="宋体"/>
                <w:i w:val="0"/>
                <w:iCs w:val="0"/>
                <w:color w:val="000000"/>
                <w:kern w:val="0"/>
                <w:sz w:val="24"/>
                <w:szCs w:val="24"/>
                <w:u w:val="none"/>
                <w:lang w:val="en-US" w:eastAsia="zh-CN" w:bidi="ar"/>
              </w:rPr>
              <w:t>m，移动</w:t>
            </w:r>
            <w:r>
              <w:rPr>
                <w:rFonts w:hint="eastAsia" w:ascii="宋体" w:hAnsi="宋体" w:cs="宋体"/>
                <w:i w:val="0"/>
                <w:iCs w:val="0"/>
                <w:color w:val="000000"/>
                <w:kern w:val="0"/>
                <w:sz w:val="24"/>
                <w:szCs w:val="24"/>
                <w:u w:val="none"/>
                <w:lang w:val="en-US" w:eastAsia="zh-CN" w:bidi="ar"/>
              </w:rPr>
              <w:t>生命体</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36</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cs="宋体"/>
                <w:i w:val="0"/>
                <w:iCs w:val="0"/>
                <w:color w:val="000000"/>
                <w:kern w:val="0"/>
                <w:sz w:val="24"/>
                <w:szCs w:val="24"/>
                <w:u w:val="none"/>
                <w:lang w:val="en-US" w:eastAsia="zh-CN" w:bidi="ar"/>
              </w:rPr>
              <w:t>。</w:t>
            </w:r>
          </w:p>
          <w:p>
            <w:pPr>
              <w:numPr>
                <w:ilvl w:val="-1"/>
                <w:numId w:val="0"/>
              </w:numPr>
              <w:ind w:firstLine="0"/>
              <w:jc w:val="left"/>
            </w:pPr>
            <w:r>
              <w:rPr>
                <w:rFonts w:hint="eastAsia"/>
                <w:spacing w:val="-2"/>
                <w:lang w:val="en-US" w:eastAsia="zh-CN"/>
              </w:rPr>
              <w:t>7.</w:t>
            </w:r>
            <w:r>
              <w:rPr>
                <w:spacing w:val="-2"/>
              </w:rPr>
              <w:t>探测准确率</w:t>
            </w:r>
            <w:r>
              <w:rPr>
                <w:rFonts w:hint="eastAsia"/>
                <w:spacing w:val="-2"/>
                <w:lang w:eastAsia="zh-CN"/>
              </w:rPr>
              <w:t>：</w:t>
            </w:r>
            <w:r>
              <w:rPr>
                <w:rFonts w:hint="eastAsia"/>
                <w:spacing w:val="-2"/>
                <w:lang w:val="en-US" w:eastAsia="zh-CN"/>
              </w:rPr>
              <w:t>≥</w:t>
            </w:r>
            <w:r>
              <w:t>95%</w:t>
            </w:r>
          </w:p>
          <w:p>
            <w:pPr>
              <w:numPr>
                <w:ilvl w:val="-1"/>
                <w:numId w:val="0"/>
              </w:numPr>
              <w:ind w:firstLine="0"/>
              <w:jc w:val="left"/>
              <w:rPr>
                <w:rFonts w:hint="eastAsia"/>
                <w:lang w:val="en-US" w:eastAsia="zh-CN"/>
              </w:rPr>
            </w:pPr>
            <w:r>
              <w:rPr>
                <w:rFonts w:hint="eastAsia"/>
                <w:lang w:val="en-US" w:eastAsia="zh-CN"/>
              </w:rPr>
              <w:t>8.穿透能力：</w:t>
            </w:r>
            <w:r>
              <w:rPr>
                <w:spacing w:val="-1"/>
              </w:rPr>
              <w:t>探测仪能够连续穿透</w:t>
            </w:r>
            <w:r>
              <w:rPr>
                <w:rFonts w:hint="eastAsia"/>
                <w:spacing w:val="-1"/>
                <w:lang w:val="en-US" w:eastAsia="zh-CN"/>
              </w:rPr>
              <w:t>≥</w:t>
            </w:r>
            <w:r>
              <w:rPr>
                <w:spacing w:val="-1"/>
              </w:rPr>
              <w:t>10m厚砖混实体墙体</w:t>
            </w:r>
            <w:r>
              <w:rPr>
                <w:spacing w:val="11"/>
              </w:rPr>
              <w:t xml:space="preserve"> </w:t>
            </w:r>
            <w:r>
              <w:rPr>
                <w:spacing w:val="-1"/>
              </w:rPr>
              <w:t>探测到生命体。</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.探测发射器</w:t>
            </w:r>
            <w:r>
              <w:rPr>
                <w:rFonts w:hint="eastAsia" w:ascii="宋体" w:hAnsi="宋体" w:cs="宋体"/>
                <w:i w:val="0"/>
                <w:iCs w:val="0"/>
                <w:color w:val="000000"/>
                <w:kern w:val="0"/>
                <w:sz w:val="24"/>
                <w:szCs w:val="24"/>
                <w:u w:val="none"/>
                <w:lang w:val="en-US" w:eastAsia="zh-CN" w:bidi="ar"/>
              </w:rPr>
              <w:t>与主机</w:t>
            </w:r>
            <w:r>
              <w:rPr>
                <w:rFonts w:hint="eastAsia" w:ascii="宋体" w:hAnsi="宋体" w:eastAsia="宋体" w:cs="宋体"/>
                <w:i w:val="0"/>
                <w:iCs w:val="0"/>
                <w:color w:val="000000"/>
                <w:kern w:val="0"/>
                <w:sz w:val="24"/>
                <w:szCs w:val="24"/>
                <w:u w:val="none"/>
                <w:lang w:val="en-US" w:eastAsia="zh-CN" w:bidi="ar"/>
              </w:rPr>
              <w:t>之间的无线传输距离≥</w:t>
            </w:r>
            <w:r>
              <w:rPr>
                <w:rFonts w:hint="eastAsia" w:ascii="宋体" w:hAnsi="宋体" w:cs="宋体"/>
                <w:i w:val="0"/>
                <w:iCs w:val="0"/>
                <w:color w:val="000000"/>
                <w:kern w:val="0"/>
                <w:sz w:val="24"/>
                <w:szCs w:val="24"/>
                <w:u w:val="none"/>
                <w:lang w:val="en-US" w:eastAsia="zh-CN" w:bidi="ar"/>
              </w:rPr>
              <w:t>320</w:t>
            </w:r>
            <w:r>
              <w:rPr>
                <w:rFonts w:hint="eastAsia" w:ascii="宋体" w:hAnsi="宋体" w:eastAsia="宋体" w:cs="宋体"/>
                <w:i w:val="0"/>
                <w:iCs w:val="0"/>
                <w:color w:val="000000"/>
                <w:kern w:val="0"/>
                <w:sz w:val="24"/>
                <w:szCs w:val="24"/>
                <w:u w:val="none"/>
                <w:lang w:val="en-US" w:eastAsia="zh-CN" w:bidi="ar"/>
              </w:rPr>
              <w:t>m</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电池连续工作时间：</w:t>
            </w:r>
            <w:r>
              <w:rPr>
                <w:rFonts w:hint="eastAsia" w:ascii="宋体" w:hAnsi="宋体" w:cs="宋体"/>
                <w:i w:val="0"/>
                <w:iCs w:val="0"/>
                <w:color w:val="000000"/>
                <w:kern w:val="0"/>
                <w:sz w:val="24"/>
                <w:szCs w:val="24"/>
                <w:u w:val="none"/>
                <w:lang w:val="en-US" w:eastAsia="zh-CN" w:bidi="ar"/>
              </w:rPr>
              <w:t>单块电池</w:t>
            </w:r>
            <w:r>
              <w:rPr>
                <w:rFonts w:hint="eastAsia" w:ascii="宋体" w:hAnsi="宋体" w:eastAsia="宋体" w:cs="宋体"/>
                <w:i w:val="0"/>
                <w:iCs w:val="0"/>
                <w:color w:val="000000"/>
                <w:kern w:val="0"/>
                <w:sz w:val="24"/>
                <w:szCs w:val="24"/>
                <w:u w:val="none"/>
                <w:lang w:val="en-US" w:eastAsia="zh-CN" w:bidi="ar"/>
              </w:rPr>
              <w:t>可使用时长≥1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h</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防护等级：≥IP6</w:t>
            </w:r>
            <w:r>
              <w:rPr>
                <w:rFonts w:hint="eastAsia" w:ascii="宋体" w:hAnsi="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生命探测仪（音视频生命探测仪1）</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产品参数：</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前端高清摄像头部分参数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光源：≥12颗红外可见光 LED 灯珠补光(可调亮度)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照度：</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0.0001Lux/F1.2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镜头：</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3.6mm F1.2(H)120°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焦距：</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20-100</w:t>
            </w:r>
            <w:r>
              <w:rPr>
                <w:rFonts w:hint="eastAsia" w:ascii="宋体" w:hAnsi="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 xml:space="preserve">m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防水等级：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IP68</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音频&amp;拾音：48dB,扬声器 1W,</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 ㎡</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伸缩杆参数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伸缩杆长度：伸展后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5米，收缩后 ≤1.19 米</w:t>
            </w:r>
            <w:r>
              <w:rPr>
                <w:rFonts w:hint="eastAsia"/>
                <w:lang w:eastAsia="zh-CN"/>
              </w:rPr>
              <w:t>；</w:t>
            </w:r>
            <w:r>
              <w:rPr>
                <w:rFonts w:hint="eastAsia" w:ascii="宋体" w:hAnsi="宋体" w:eastAsia="宋体" w:cs="宋体"/>
                <w:i w:val="0"/>
                <w:iCs w:val="0"/>
                <w:color w:val="000000"/>
                <w:kern w:val="0"/>
                <w:sz w:val="24"/>
                <w:szCs w:val="24"/>
                <w:u w:val="none"/>
                <w:lang w:val="en-US" w:eastAsia="zh-CN" w:bidi="ar"/>
              </w:rPr>
              <w:t xml:space="preserve">伸缩杆重量：≤1.3kg </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高清显示屏参数：屏幕尺寸：</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7寸</w:t>
            </w:r>
            <w:r>
              <w:rPr>
                <w:rFonts w:hint="eastAsia" w:ascii="宋体" w:hAnsi="宋体" w:eastAsia="宋体" w:cs="宋体"/>
                <w:i w:val="0"/>
                <w:iCs w:val="0"/>
                <w:color w:val="000000"/>
                <w:kern w:val="0"/>
                <w:sz w:val="24"/>
                <w:szCs w:val="24"/>
                <w:u w:val="none"/>
                <w:lang w:val="en-US" w:eastAsia="zh-CN" w:bidi="ar"/>
              </w:rPr>
              <w:t>全向屏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屏幕亮度：</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500cd</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视频输入：全高清</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系统语言：多种语言可选</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视频 LED 控制输出：高亮低灰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电池：</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7500mhA 锂电池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生命探测仪（音视频生命探测仪2）</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rPr>
            </w:pPr>
            <w:r>
              <w:rPr>
                <w:rFonts w:hint="eastAsia"/>
                <w:highlight w:val="none"/>
                <w:lang w:val="en-US" w:eastAsia="zh-CN"/>
              </w:rPr>
              <w:t>1、</w:t>
            </w:r>
            <w:r>
              <w:rPr>
                <w:rFonts w:hint="eastAsia"/>
                <w:highlight w:val="none"/>
              </w:rPr>
              <w:t>360°对讲摄像机</w:t>
            </w:r>
            <w:r>
              <w:rPr>
                <w:rFonts w:hint="eastAsia"/>
                <w:highlight w:val="none"/>
                <w:lang w:eastAsia="zh-CN"/>
              </w:rPr>
              <w:t>：</w:t>
            </w:r>
            <w:r>
              <w:rPr>
                <w:rFonts w:hint="eastAsia"/>
              </w:rPr>
              <w:t>分辨率</w:t>
            </w:r>
            <w:r>
              <w:rPr>
                <w:rFonts w:hint="eastAsia"/>
                <w:highlight w:val="none"/>
              </w:rPr>
              <w:t xml:space="preserve"> </w:t>
            </w:r>
            <w:r>
              <w:rPr>
                <w:rFonts w:hint="eastAsia"/>
                <w:highlight w:val="none"/>
                <w:lang w:val="en-US" w:eastAsia="zh-CN"/>
              </w:rPr>
              <w:t>≥</w:t>
            </w:r>
            <w:r>
              <w:rPr>
                <w:rFonts w:hint="eastAsia"/>
                <w:highlight w:val="none"/>
              </w:rPr>
              <w:t>500万</w:t>
            </w:r>
            <w:r>
              <w:rPr>
                <w:rFonts w:hint="eastAsia"/>
                <w:highlight w:val="none"/>
                <w:lang w:eastAsia="zh-CN"/>
              </w:rPr>
              <w:t>；</w:t>
            </w:r>
            <w:r>
              <w:rPr>
                <w:rFonts w:hint="eastAsia"/>
                <w:highlight w:val="none"/>
              </w:rPr>
              <w:t>摄像头旋转 360°水平循环旋转180°垂直旋转</w:t>
            </w:r>
            <w:r>
              <w:rPr>
                <w:rFonts w:hint="eastAsia"/>
                <w:highlight w:val="none"/>
                <w:lang w:eastAsia="zh-CN"/>
              </w:rPr>
              <w:t>；</w:t>
            </w:r>
            <w:r>
              <w:rPr>
                <w:rFonts w:hint="eastAsia"/>
              </w:rPr>
              <w:t xml:space="preserve">转速 </w:t>
            </w:r>
            <w:r>
              <w:rPr>
                <w:rFonts w:hint="eastAsia"/>
                <w:lang w:val="en-US" w:eastAsia="zh-CN"/>
              </w:rPr>
              <w:t>≥</w:t>
            </w:r>
            <w:r>
              <w:rPr>
                <w:rFonts w:hint="eastAsia"/>
              </w:rPr>
              <w:t>12r/min</w:t>
            </w:r>
            <w:r>
              <w:rPr>
                <w:rFonts w:hint="eastAsia"/>
                <w:lang w:eastAsia="zh-CN"/>
              </w:rPr>
              <w:t>；</w:t>
            </w:r>
            <w:r>
              <w:rPr>
                <w:rFonts w:hint="eastAsia"/>
              </w:rPr>
              <w:t xml:space="preserve">光源 </w:t>
            </w:r>
            <w:r>
              <w:rPr>
                <w:rFonts w:hint="eastAsia"/>
                <w:lang w:val="en-US" w:eastAsia="zh-CN"/>
              </w:rPr>
              <w:t>≥</w:t>
            </w:r>
            <w:r>
              <w:rPr>
                <w:rFonts w:hint="eastAsia"/>
              </w:rPr>
              <w:t>12颗LED</w:t>
            </w:r>
            <w:r>
              <w:rPr>
                <w:rFonts w:hint="eastAsia"/>
                <w:lang w:eastAsia="zh-CN"/>
              </w:rPr>
              <w:t>；</w:t>
            </w:r>
            <w:r>
              <w:rPr>
                <w:rFonts w:hint="eastAsia"/>
              </w:rPr>
              <w:t>视场角</w:t>
            </w:r>
            <w:r>
              <w:rPr>
                <w:rFonts w:hint="eastAsia"/>
                <w:lang w:val="en-US" w:eastAsia="zh-CN"/>
              </w:rPr>
              <w:t>≥</w:t>
            </w:r>
            <w:r>
              <w:rPr>
                <w:rFonts w:hint="eastAsia"/>
              </w:rPr>
              <w:t xml:space="preserve"> 128.5°</w:t>
            </w:r>
            <w:r>
              <w:rPr>
                <w:rFonts w:hint="eastAsia"/>
                <w:lang w:eastAsia="zh-CN"/>
              </w:rPr>
              <w:t>；</w:t>
            </w:r>
            <w:r>
              <w:rPr>
                <w:rFonts w:hint="eastAsia"/>
              </w:rPr>
              <w:t xml:space="preserve">视距 </w:t>
            </w:r>
            <w:r>
              <w:rPr>
                <w:rFonts w:hint="eastAsia"/>
                <w:lang w:val="en-US" w:eastAsia="zh-CN"/>
              </w:rPr>
              <w:t>≥</w:t>
            </w:r>
            <w:r>
              <w:rPr>
                <w:rFonts w:hint="eastAsia"/>
              </w:rPr>
              <w:t>0.4-5米</w:t>
            </w:r>
            <w:r>
              <w:rPr>
                <w:rFonts w:hint="eastAsia"/>
                <w:lang w:eastAsia="zh-CN"/>
              </w:rPr>
              <w:t>；</w:t>
            </w:r>
            <w:r>
              <w:rPr>
                <w:rFonts w:hint="eastAsia"/>
              </w:rPr>
              <w:t xml:space="preserve">麦克风 </w:t>
            </w:r>
            <w:r>
              <w:rPr>
                <w:rFonts w:hint="eastAsia"/>
                <w:lang w:val="en-US" w:eastAsia="zh-CN"/>
              </w:rPr>
              <w:t>≥</w:t>
            </w:r>
            <w:r>
              <w:rPr>
                <w:rFonts w:hint="eastAsia"/>
              </w:rPr>
              <w:t>48dB</w:t>
            </w:r>
            <w:r>
              <w:rPr>
                <w:rFonts w:hint="eastAsia"/>
                <w:lang w:eastAsia="zh-CN"/>
              </w:rPr>
              <w:t>；</w:t>
            </w:r>
            <w:r>
              <w:rPr>
                <w:rFonts w:hint="eastAsia"/>
              </w:rPr>
              <w:t>扬声器 1W</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 ㎡</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ind w:firstLine="0" w:firstLineChars="0"/>
              <w:jc w:val="left"/>
              <w:textAlignment w:val="center"/>
              <w:rPr>
                <w:rFonts w:hint="eastAsia" w:eastAsia="宋体"/>
                <w:lang w:eastAsia="zh-CN"/>
              </w:rPr>
            </w:pPr>
            <w:r>
              <w:rPr>
                <w:rFonts w:hint="eastAsia"/>
                <w:lang w:val="en-US" w:eastAsia="zh-CN"/>
              </w:rPr>
              <w:t>2</w:t>
            </w:r>
            <w:r>
              <w:rPr>
                <w:rFonts w:hint="eastAsia"/>
              </w:rPr>
              <w:t>、红外热成像摄像机</w:t>
            </w:r>
            <w:r>
              <w:rPr>
                <w:rFonts w:hint="eastAsia"/>
                <w:lang w:eastAsia="zh-CN"/>
              </w:rPr>
              <w:t>：</w:t>
            </w:r>
            <w:r>
              <w:rPr>
                <w:rFonts w:hint="eastAsia"/>
              </w:rPr>
              <w:t>探测器 氧化钒非制冷红外焦平面探测器</w:t>
            </w:r>
            <w:r>
              <w:rPr>
                <w:rFonts w:hint="eastAsia"/>
                <w:lang w:eastAsia="zh-CN"/>
              </w:rPr>
              <w:t>；</w:t>
            </w:r>
            <w:r>
              <w:rPr>
                <w:rFonts w:hint="eastAsia"/>
              </w:rPr>
              <w:t xml:space="preserve">分辨率 </w:t>
            </w:r>
            <w:r>
              <w:rPr>
                <w:rFonts w:hint="eastAsia"/>
                <w:lang w:val="en-US" w:eastAsia="zh-CN"/>
              </w:rPr>
              <w:t>≥</w:t>
            </w:r>
            <w:r>
              <w:rPr>
                <w:rFonts w:hint="eastAsia"/>
              </w:rPr>
              <w:t>384×288</w:t>
            </w:r>
            <w:r>
              <w:rPr>
                <w:rFonts w:hint="eastAsia"/>
                <w:lang w:eastAsia="zh-CN"/>
              </w:rPr>
              <w:t>；</w:t>
            </w:r>
            <w:r>
              <w:rPr>
                <w:rFonts w:hint="eastAsia"/>
              </w:rPr>
              <w:t xml:space="preserve">像元间距 </w:t>
            </w:r>
            <w:r>
              <w:rPr>
                <w:rFonts w:hint="eastAsia"/>
                <w:lang w:val="en-US" w:eastAsia="zh-CN"/>
              </w:rPr>
              <w:t>≤</w:t>
            </w:r>
            <w:r>
              <w:rPr>
                <w:rFonts w:hint="eastAsia"/>
              </w:rPr>
              <w:t>12μm</w:t>
            </w:r>
            <w:r>
              <w:rPr>
                <w:rFonts w:hint="eastAsia"/>
                <w:lang w:eastAsia="zh-CN"/>
              </w:rPr>
              <w:t>；</w:t>
            </w:r>
            <w:r>
              <w:rPr>
                <w:rFonts w:hint="eastAsia"/>
              </w:rPr>
              <w:t xml:space="preserve">响应波段 </w:t>
            </w:r>
            <w:r>
              <w:rPr>
                <w:rFonts w:hint="eastAsia"/>
                <w:lang w:val="en-US" w:eastAsia="zh-CN"/>
              </w:rPr>
              <w:t>≥</w:t>
            </w:r>
            <w:r>
              <w:rPr>
                <w:rFonts w:hint="eastAsia"/>
              </w:rPr>
              <w:t>8～14μm</w:t>
            </w:r>
            <w:r>
              <w:rPr>
                <w:rFonts w:hint="eastAsia"/>
                <w:lang w:eastAsia="zh-CN"/>
              </w:rPr>
              <w:t>；</w:t>
            </w:r>
            <w:r>
              <w:rPr>
                <w:rFonts w:hint="eastAsia"/>
              </w:rPr>
              <w:t>噪声等效温差(NETD) ≤50mK@25℃</w:t>
            </w:r>
            <w:r>
              <w:rPr>
                <w:rFonts w:hint="eastAsia"/>
                <w:lang w:eastAsia="zh-CN"/>
              </w:rPr>
              <w:t>；</w:t>
            </w:r>
          </w:p>
          <w:p>
            <w:pPr>
              <w:keepNext w:val="0"/>
              <w:keepLines w:val="0"/>
              <w:widowControl/>
              <w:suppressLineNumbers w:val="0"/>
              <w:ind w:firstLine="0" w:firstLineChars="0"/>
              <w:jc w:val="left"/>
              <w:textAlignment w:val="center"/>
              <w:rPr>
                <w:rFonts w:hint="eastAsia" w:eastAsia="宋体"/>
                <w:lang w:eastAsia="zh-CN"/>
              </w:rPr>
            </w:pPr>
            <w:r>
              <w:rPr>
                <w:rFonts w:hint="eastAsia"/>
                <w:lang w:val="en-US" w:eastAsia="zh-CN"/>
              </w:rPr>
              <w:t>3、</w:t>
            </w:r>
            <w:r>
              <w:rPr>
                <w:rFonts w:hint="eastAsia"/>
              </w:rPr>
              <w:t>蛇眼防水探头</w:t>
            </w:r>
            <w:r>
              <w:rPr>
                <w:rFonts w:hint="eastAsia"/>
                <w:lang w:eastAsia="zh-CN"/>
              </w:rPr>
              <w:t>：</w:t>
            </w:r>
            <w:r>
              <w:rPr>
                <w:rFonts w:hint="eastAsia"/>
              </w:rPr>
              <w:t xml:space="preserve">像素 </w:t>
            </w:r>
            <w:r>
              <w:rPr>
                <w:rFonts w:hint="eastAsia"/>
                <w:lang w:val="en-US" w:eastAsia="zh-CN"/>
              </w:rPr>
              <w:t>≥</w:t>
            </w:r>
            <w:r>
              <w:rPr>
                <w:rFonts w:hint="eastAsia"/>
              </w:rPr>
              <w:t>500万(2560x1944)</w:t>
            </w:r>
            <w:r>
              <w:rPr>
                <w:rFonts w:hint="eastAsia"/>
                <w:lang w:eastAsia="zh-CN"/>
              </w:rPr>
              <w:t>；</w:t>
            </w:r>
            <w:r>
              <w:rPr>
                <w:rFonts w:hint="eastAsia"/>
              </w:rPr>
              <w:t xml:space="preserve">光源 </w:t>
            </w:r>
            <w:r>
              <w:rPr>
                <w:rFonts w:hint="eastAsia"/>
                <w:lang w:val="en-US" w:eastAsia="zh-CN"/>
              </w:rPr>
              <w:t>≥</w:t>
            </w:r>
            <w:r>
              <w:rPr>
                <w:rFonts w:hint="eastAsia"/>
              </w:rPr>
              <w:t>12个高亮LED灯，灯光可调</w:t>
            </w:r>
            <w:r>
              <w:rPr>
                <w:rFonts w:hint="eastAsia"/>
                <w:lang w:eastAsia="zh-CN"/>
              </w:rPr>
              <w:t>；</w:t>
            </w:r>
            <w:r>
              <w:rPr>
                <w:rFonts w:hint="eastAsia"/>
              </w:rPr>
              <w:t xml:space="preserve">最低照度 </w:t>
            </w:r>
            <w:r>
              <w:rPr>
                <w:rFonts w:hint="eastAsia"/>
                <w:lang w:val="en-US" w:eastAsia="zh-CN"/>
              </w:rPr>
              <w:t>≤</w:t>
            </w:r>
            <w:r>
              <w:rPr>
                <w:rFonts w:hint="eastAsia"/>
              </w:rPr>
              <w:t>0.001Lux/F1.2</w:t>
            </w:r>
            <w:r>
              <w:rPr>
                <w:rFonts w:hint="eastAsia"/>
                <w:lang w:eastAsia="zh-CN"/>
              </w:rPr>
              <w:t>；</w:t>
            </w:r>
            <w:r>
              <w:rPr>
                <w:rFonts w:hint="eastAsia"/>
              </w:rPr>
              <w:t>镜头 3.6mm F1.2(H)128.5°视角</w:t>
            </w:r>
            <w:r>
              <w:rPr>
                <w:rFonts w:hint="eastAsia"/>
                <w:lang w:eastAsia="zh-CN"/>
              </w:rPr>
              <w:t>；</w:t>
            </w:r>
            <w:r>
              <w:rPr>
                <w:rFonts w:hint="eastAsia"/>
              </w:rPr>
              <w:t xml:space="preserve">视频输出 </w:t>
            </w:r>
            <w:r>
              <w:rPr>
                <w:rFonts w:hint="eastAsia"/>
                <w:lang w:val="en-US" w:eastAsia="zh-CN"/>
              </w:rPr>
              <w:t>≥</w:t>
            </w:r>
            <w:r>
              <w:rPr>
                <w:rFonts w:hint="eastAsia"/>
              </w:rPr>
              <w:t>AHD-500M:2560(H)×1944(V)</w:t>
            </w:r>
            <w:r>
              <w:rPr>
                <w:rFonts w:hint="eastAsia"/>
                <w:lang w:eastAsia="zh-CN"/>
              </w:rPr>
              <w:t>；</w:t>
            </w:r>
            <w:r>
              <w:rPr>
                <w:rFonts w:hint="eastAsia"/>
              </w:rPr>
              <w:t xml:space="preserve">防水等级 </w:t>
            </w:r>
            <w:r>
              <w:rPr>
                <w:rFonts w:hint="eastAsia"/>
                <w:lang w:val="en-US" w:eastAsia="zh-CN"/>
              </w:rPr>
              <w:t>≥</w:t>
            </w:r>
            <w:r>
              <w:rPr>
                <w:rFonts w:hint="eastAsia"/>
              </w:rPr>
              <w:t>IP68</w:t>
            </w:r>
            <w:r>
              <w:rPr>
                <w:rFonts w:hint="eastAsia"/>
                <w:lang w:eastAsia="zh-CN"/>
              </w:rPr>
              <w:t>；</w:t>
            </w:r>
          </w:p>
          <w:p>
            <w:pPr>
              <w:keepNext w:val="0"/>
              <w:keepLines w:val="0"/>
              <w:widowControl/>
              <w:suppressLineNumbers w:val="0"/>
              <w:ind w:firstLine="0" w:firstLineChars="0"/>
              <w:jc w:val="left"/>
              <w:textAlignment w:val="center"/>
              <w:rPr>
                <w:rFonts w:hint="eastAsia"/>
              </w:rPr>
            </w:pPr>
            <w:r>
              <w:rPr>
                <w:rFonts w:hint="eastAsia"/>
                <w:lang w:val="en-US" w:eastAsia="zh-CN"/>
              </w:rPr>
              <w:t>4</w:t>
            </w:r>
            <w:r>
              <w:rPr>
                <w:rFonts w:hint="eastAsia"/>
              </w:rPr>
              <w:t>、伸缩杆</w:t>
            </w:r>
            <w:r>
              <w:rPr>
                <w:rFonts w:hint="eastAsia"/>
                <w:lang w:eastAsia="zh-CN"/>
              </w:rPr>
              <w:t>：</w:t>
            </w:r>
            <w:r>
              <w:rPr>
                <w:rFonts w:hint="eastAsia"/>
              </w:rPr>
              <w:t>碳纤维</w:t>
            </w:r>
            <w:r>
              <w:rPr>
                <w:rFonts w:hint="eastAsia"/>
                <w:lang w:val="en-US" w:eastAsia="zh-CN"/>
              </w:rPr>
              <w:t>材质</w:t>
            </w:r>
            <w:r>
              <w:rPr>
                <w:rFonts w:hint="eastAsia"/>
                <w:lang w:eastAsia="zh-CN"/>
              </w:rPr>
              <w:t>，</w:t>
            </w:r>
            <w:r>
              <w:rPr>
                <w:rFonts w:hint="eastAsia"/>
              </w:rPr>
              <w:t xml:space="preserve">展开长度 </w:t>
            </w:r>
            <w:r>
              <w:rPr>
                <w:rFonts w:hint="eastAsia"/>
                <w:lang w:val="en-US" w:eastAsia="zh-CN"/>
              </w:rPr>
              <w:t>≥</w:t>
            </w:r>
            <w:r>
              <w:rPr>
                <w:rFonts w:hint="eastAsia"/>
              </w:rPr>
              <w:t>5.15米</w:t>
            </w:r>
            <w:r>
              <w:rPr>
                <w:rFonts w:hint="eastAsia"/>
                <w:lang w:eastAsia="zh-CN"/>
              </w:rPr>
              <w:t>，</w:t>
            </w:r>
            <w:r>
              <w:rPr>
                <w:rFonts w:hint="eastAsia"/>
              </w:rPr>
              <w:t xml:space="preserve">收缩长度 </w:t>
            </w:r>
            <w:r>
              <w:rPr>
                <w:rFonts w:hint="eastAsia"/>
                <w:lang w:val="en-US" w:eastAsia="zh-CN"/>
              </w:rPr>
              <w:t>≤</w:t>
            </w:r>
            <w:r>
              <w:rPr>
                <w:rFonts w:hint="eastAsia"/>
              </w:rPr>
              <w:t>1.38米</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lang w:val="en-US" w:eastAsia="zh-CN"/>
              </w:rPr>
              <w:t>5、</w:t>
            </w:r>
            <w:r>
              <w:rPr>
                <w:rFonts w:hint="eastAsia"/>
              </w:rPr>
              <w:t>显示器</w:t>
            </w:r>
            <w:r>
              <w:rPr>
                <w:rFonts w:hint="eastAsia"/>
                <w:lang w:eastAsia="zh-CN"/>
              </w:rPr>
              <w:t>：</w:t>
            </w:r>
            <w:r>
              <w:rPr>
                <w:rFonts w:hint="eastAsia"/>
              </w:rPr>
              <w:t xml:space="preserve">4K高清显示屏 </w:t>
            </w:r>
            <w:r>
              <w:rPr>
                <w:rFonts w:hint="eastAsia"/>
                <w:lang w:val="en-US" w:eastAsia="zh-CN"/>
              </w:rPr>
              <w:t>≥</w:t>
            </w:r>
            <w:r>
              <w:rPr>
                <w:rFonts w:hint="eastAsia"/>
              </w:rPr>
              <w:t>1280*800 px</w:t>
            </w:r>
            <w:r>
              <w:rPr>
                <w:rFonts w:hint="eastAsia"/>
                <w:lang w:eastAsia="zh-CN"/>
              </w:rPr>
              <w:t>，</w:t>
            </w:r>
            <w:r>
              <w:rPr>
                <w:rFonts w:hint="eastAsia"/>
              </w:rPr>
              <w:t>触摸屏结构工艺</w:t>
            </w:r>
            <w:r>
              <w:rPr>
                <w:rFonts w:hint="eastAsia"/>
                <w:lang w:eastAsia="zh-CN"/>
              </w:rPr>
              <w:t>，</w:t>
            </w:r>
            <w:r>
              <w:rPr>
                <w:rFonts w:hint="eastAsia"/>
              </w:rPr>
              <w:t>原装电容式触摸</w:t>
            </w:r>
            <w:r>
              <w:rPr>
                <w:rFonts w:hint="eastAsia"/>
                <w:lang w:eastAsia="zh-CN"/>
              </w:rPr>
              <w:t>，</w:t>
            </w:r>
            <w:r>
              <w:rPr>
                <w:rFonts w:hint="eastAsia"/>
              </w:rPr>
              <w:t xml:space="preserve">防水等级 </w:t>
            </w:r>
            <w:r>
              <w:rPr>
                <w:rFonts w:hint="eastAsia"/>
                <w:lang w:val="en-US" w:eastAsia="zh-CN"/>
              </w:rPr>
              <w:t>≥</w:t>
            </w:r>
            <w:r>
              <w:rPr>
                <w:rFonts w:hint="eastAsia"/>
              </w:rPr>
              <w:t>IP6</w:t>
            </w: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水深探测仪</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.测量深度：</w:t>
            </w:r>
            <w:r>
              <w:rPr>
                <w:rFonts w:hint="eastAsia" w:ascii="宋体" w:hAnsi="宋体" w:cs="宋体"/>
                <w:i w:val="0"/>
                <w:iCs w:val="0"/>
                <w:color w:val="000000"/>
                <w:kern w:val="0"/>
                <w:sz w:val="24"/>
                <w:szCs w:val="24"/>
                <w:u w:val="none"/>
                <w:lang w:val="en-US" w:eastAsia="zh-CN" w:bidi="ar"/>
              </w:rPr>
              <w:t>≥150</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cs="宋体"/>
                <w:color w:val="000000"/>
                <w:kern w:val="0"/>
                <w:u w:val="none"/>
                <w:lang w:bidi="ar"/>
              </w:rPr>
              <w:t>（投标时提供第三方具有国家认可资质的机构出具的检测报告为佐证</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.最小显示分辨率：≤1mm  ；</w:t>
            </w:r>
          </w:p>
          <w:p>
            <w:pPr>
              <w:keepNext w:val="0"/>
              <w:keepLines w:val="0"/>
              <w:widowControl/>
              <w:suppressLineNumbers w:val="0"/>
              <w:ind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.盲区：≤0.8M ；</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工作频率</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≤2000</w:t>
            </w:r>
            <w:r>
              <w:rPr>
                <w:rFonts w:hint="eastAsia"/>
                <w:lang w:val="en-US" w:eastAsia="zh-CN"/>
              </w:rPr>
              <w:t>KHz</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.防水等级IPX8（≥50米）；</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.LCD液晶数据显示；</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工作温度：</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40</w:t>
            </w:r>
            <w:r>
              <w:rPr>
                <w:rFonts w:hint="eastAsia" w:ascii="宋体" w:hAnsi="宋体" w:eastAsia="宋体" w:cs="宋体"/>
                <w:i w:val="0"/>
                <w:iCs w:val="0"/>
                <w:color w:val="000000"/>
                <w:kern w:val="0"/>
                <w:sz w:val="24"/>
                <w:szCs w:val="24"/>
                <w:u w:val="none"/>
                <w:lang w:val="en-US" w:eastAsia="zh-CN" w:bidi="ar"/>
              </w:rPr>
              <w:t>℃至7</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测距精度：≤±1%</w:t>
            </w:r>
            <w:r>
              <w:rPr>
                <w:rFonts w:hint="eastAsia" w:ascii="宋体" w:hAnsi="宋体" w:cs="宋体"/>
                <w:color w:val="000000"/>
                <w:kern w:val="0"/>
                <w:u w:val="none"/>
                <w:lang w:bidi="ar"/>
              </w:rPr>
              <w:t>（投标时提供第三方具有国家认可资质的机构出具的检测报告为佐证）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1"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有毒有害气体检测仪1</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1.检测气体:氧气、一氧化碳、可燃气体、硫化氢;</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2.量程:氧气:≥0-30%V0L、-氧化碳:≥0-1000PPM、可燃气体:≥0-100%LEL、硫化氢:≥0-100PPU;</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3.分辨率:氧气:≤0.1%VOL、一氧化碳:≤1PPM、可燃气体:≤0.1%LEL、硫化氢:≤0.01PPM;</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4.检测精度：≥3%</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5.响应时间： T90≤30s</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6.检测方式：自由扩散式</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7.显示屏：≥2.3寸LCD显示屏</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8.防护等级:≥IP65 防尘、防水溅、防爆</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9.报警记录存储: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3千条</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10.充电及电池：≥1800mAh电池配备快速充电器</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11.工作环境:温度:≥-20℃~50℃ 湿度:≤95%RH无冷凝 压力:≥-30kPa~200kP</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★12.防爆等级：Ex ib IIC T4 Gb 本质安全型</w:t>
            </w:r>
            <w:r>
              <w:rPr>
                <w:rFonts w:hint="eastAsia" w:ascii="宋体" w:hAnsi="宋体" w:cs="宋体"/>
                <w:color w:val="000000"/>
                <w:kern w:val="0"/>
                <w:u w:val="none"/>
                <w:lang w:bidi="ar"/>
              </w:rPr>
              <w:t>（投标时提供第三方具有国家认可资质的机构出具的检测报告为佐证）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有毒有害气体检测仪2</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1、响应时间:泵吸式 T90≤30s;</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2、检测气体:氧气、一氧化碳、二氧化氮、可燃气体、硫化氢;</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3、里程:氧气:≥0-30%V0L、-氧化碳:≥0-1000PPM、二氧化氮:≥0-100PPM可燃气体:≥0-100%LEL、硫化氢:≥0-100PPU;</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4、分辨率:氧气:≤0.1%VOL、一氧化碳:≤1PPM、二氧化氮:≤0.01PPM、可燃气体:≤0.1%LEL、硫化氢:≤0.01PPM;</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5、工作环境:温度≥-10</w:t>
            </w:r>
            <w:r>
              <w:rPr>
                <w:rStyle w:val="334"/>
                <w:rFonts w:hint="eastAsia" w:ascii="宋体" w:hAnsi="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~50</w:t>
            </w:r>
            <w:r>
              <w:rPr>
                <w:rStyle w:val="334"/>
                <w:rFonts w:hint="eastAsia" w:ascii="宋体" w:hAnsi="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:相对湿度：≤95%RH(无冷凝凝);</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6、工作电压:DC3.7V(充电锂电池供电，锂电池容量≥5000mh);</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7、显示方式：≥2.0英寸彩色显示模块;</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8、报警方式:声光振显四重报警;</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9、采样方式:泵吸式;</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10、数据通信:支持 USB连接电脑.上位机查看数据;</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11、系统语言:支持中英文切换:其他语言可定制;</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12、配备充电器:TyPe-C充电接口;</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★13、防爆等级：Ex ib IIB T3 Gb 本质安全型</w:t>
            </w:r>
            <w:r>
              <w:rPr>
                <w:rFonts w:hint="eastAsia" w:ascii="宋体" w:hAnsi="宋体" w:cs="宋体"/>
                <w:color w:val="000000"/>
                <w:kern w:val="0"/>
                <w:u w:val="none"/>
                <w:lang w:bidi="ar"/>
              </w:rPr>
              <w:t>（投标时提供第三方具有国家认可资质的机构出具的检测报告为佐证）</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14、半导体传感器寿命:≥3年</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15、防护等级:≥IP65。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1"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复合气体探测器</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气体分析仪技术参数：</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1、检测气体：H2S、CO、Ex、O2、CO2、NH3、CL2、O3、PH3、HCL、HCN、VOC，单位自由切换，可选ppm、umol/mol、mg/m3、%LEL、%VOL，中文显示界面</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★2、检测范围及分辨率、传感器配置</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CO：≥0-1000ppm，≤0.1ppm   高精度电化学，抗干扰型</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Ex：≥0-100%LEL，≤0.1%LEL  防爆型催化燃烧，带滤网</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H2S：≥0-100ppm，≤0.01ppm  高精度电化学，抗干扰型</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O2：≥0-30%VOL，≤0.01%VOL  高精度电化学，抗干扰型</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CO2：≥0-5000ppm，≤1ppm    不分光红外</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NH3：≥0-100ppm，≤0.01ppm  高精度电化学，抗干扰型</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CL2：≥0-20ppm，≤0.01ppm   高精度电化学，抗干扰型</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O3：≥0-100ppm，≤0.01ppm   高精度电化学，抗干扰型</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PH3：≥0-20ppm，≤0.01ppm   高精度电化学，抗干扰型</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HCL：≥0-20ppm，≤0.01ppm   高精度电化学，抗干扰型</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HCN：≥0-20ppm，≤0.01ppm   高精度电化学，抗干扰型</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VOC：≥0-2000ppm，≤1ppm    高精度PID光离子</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3、检测方式：内置泵吸式, 标准流量500毫升/分钟，流量档位可调，单独开关按键操作开关气泵，节省待机用电量；</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★4、检测精度：≤±2%（F.S）</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5、线 性 度：≤±2%</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6、重 复 性：≤±2%</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7、不确定度：≤±2%</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8、响应时间：T90≤20秒</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9、恢复时间：≤30秒</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10、报警方式：声光+振动+视觉报警；报警种类：浓度超标报警、低电量报警；</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11、数据存储容量：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10万条，支持导出数据到电脑；</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★12、充电锂电池供电，电池容量≥10</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00mAH，带过充、过放、过压、短路、过热保护功能，</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13、通讯接口：microUSB（充电与通讯），提供上位机监控软件；</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14、图形化界面，</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3.5寸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320X240高清彩屏显示，浓度数值可切换为曲线图显示，观察一段时间浓度变化</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lang w:val="en-US" w:eastAsia="zh-CN"/>
              </w:rPr>
              <w:t>1</w:t>
            </w:r>
            <w:r>
              <w:rPr>
                <w:rFonts w:hint="eastAsia" w:ascii="宋体" w:hAnsi="宋体" w:eastAsia="宋体" w:cs="宋体"/>
                <w:i w:val="0"/>
                <w:iCs w:val="0"/>
                <w:color w:val="000000"/>
                <w:kern w:val="0"/>
                <w:sz w:val="24"/>
                <w:szCs w:val="24"/>
                <w:u w:val="none"/>
                <w:lang w:val="en-US" w:eastAsia="zh-CN" w:bidi="ar"/>
              </w:rPr>
              <w:t xml:space="preserve">5、具备防爆性能，防爆等级应不低于Ex ib llC T6 Gb/Ex ibD 21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IP66 T80℃</w:t>
            </w:r>
            <w:r>
              <w:rPr>
                <w:rFonts w:hint="eastAsia" w:ascii="宋体" w:hAnsi="宋体" w:cs="宋体"/>
                <w:color w:val="000000"/>
                <w:kern w:val="0"/>
                <w:u w:val="none"/>
                <w:lang w:bidi="ar"/>
              </w:rPr>
              <w:t>（投标时提供第三方具有国家认可资质的机构出具的检测报告为佐证）</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u w:val="none"/>
                <w:lang w:val="en-US" w:eastAsia="zh-CN" w:bidi="ar"/>
              </w:rPr>
              <w:t>16、</w:t>
            </w:r>
            <w:r>
              <w:rPr>
                <w:rFonts w:hint="eastAsia" w:ascii="宋体" w:hAnsi="宋体" w:eastAsia="宋体" w:cs="宋体"/>
                <w:i w:val="0"/>
                <w:iCs w:val="0"/>
                <w:color w:val="000000"/>
                <w:kern w:val="0"/>
                <w:sz w:val="24"/>
                <w:szCs w:val="24"/>
                <w:u w:val="none"/>
                <w:lang w:val="en-US" w:eastAsia="zh-CN" w:bidi="ar"/>
              </w:rPr>
              <w:t>防护等级：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IP66</w:t>
            </w:r>
            <w:r>
              <w:rPr>
                <w:rFonts w:hint="eastAsia" w:ascii="宋体" w:hAnsi="宋体" w:cs="宋体"/>
                <w:color w:val="000000"/>
                <w:kern w:val="0"/>
                <w:u w:val="none"/>
                <w:lang w:bidi="ar"/>
              </w:rPr>
              <w:t>（投标时提供第三方具有国家认可资质的机</w:t>
            </w:r>
            <w:r>
              <w:rPr>
                <w:rFonts w:hint="eastAsia" w:ascii="宋体" w:hAnsi="宋体" w:cs="宋体"/>
                <w:color w:val="000000"/>
                <w:kern w:val="0"/>
                <w:highlight w:val="none"/>
                <w:u w:val="none"/>
                <w:lang w:bidi="ar"/>
              </w:rPr>
              <w:t>构出具的检测报告为佐证）</w:t>
            </w:r>
            <w:r>
              <w:rPr>
                <w:rFonts w:hint="eastAsia" w:ascii="宋体" w:hAnsi="宋体" w:eastAsia="宋体" w:cs="宋体"/>
                <w:i w:val="0"/>
                <w:iCs w:val="0"/>
                <w:color w:val="000000"/>
                <w:kern w:val="0"/>
                <w:sz w:val="24"/>
                <w:szCs w:val="24"/>
                <w:highlight w:val="none"/>
                <w:u w:val="none"/>
                <w:lang w:val="en-US" w:eastAsia="zh-CN" w:bidi="ar"/>
              </w:rPr>
              <w:t>；</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、设备不低于安全等级SIL3，</w:t>
            </w:r>
            <w:r>
              <w:rPr>
                <w:rFonts w:hint="eastAsia" w:ascii="宋体" w:hAnsi="宋体" w:cs="宋体"/>
                <w:i w:val="0"/>
                <w:iCs w:val="0"/>
                <w:color w:val="000000"/>
                <w:kern w:val="0"/>
                <w:sz w:val="24"/>
                <w:szCs w:val="24"/>
                <w:highlight w:val="none"/>
                <w:u w:val="none"/>
                <w:lang w:val="en-US" w:eastAsia="zh-CN" w:bidi="ar"/>
              </w:rPr>
              <w:t>投标时</w:t>
            </w:r>
            <w:r>
              <w:rPr>
                <w:rFonts w:hint="eastAsia" w:ascii="宋体" w:hAnsi="宋体" w:eastAsia="宋体" w:cs="宋体"/>
                <w:i w:val="0"/>
                <w:iCs w:val="0"/>
                <w:color w:val="000000"/>
                <w:kern w:val="0"/>
                <w:sz w:val="24"/>
                <w:szCs w:val="24"/>
                <w:highlight w:val="none"/>
                <w:u w:val="none"/>
                <w:lang w:val="en-US" w:eastAsia="zh-CN" w:bidi="ar"/>
              </w:rPr>
              <w:t>提供安全等级证书；</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18、</w:t>
            </w:r>
            <w:r>
              <w:rPr>
                <w:rFonts w:hint="eastAsia" w:ascii="宋体" w:hAnsi="宋体" w:eastAsia="宋体" w:cs="宋体"/>
                <w:i w:val="0"/>
                <w:iCs w:val="0"/>
                <w:color w:val="000000"/>
                <w:kern w:val="0"/>
                <w:sz w:val="24"/>
                <w:szCs w:val="24"/>
                <w:highlight w:val="none"/>
                <w:u w:val="none"/>
                <w:lang w:val="en-US" w:eastAsia="zh-CN" w:bidi="ar"/>
              </w:rPr>
              <w:t>辐射电磁场抗扰度：GB/T 17618-2015,</w:t>
            </w:r>
            <w:r>
              <w:rPr>
                <w:rFonts w:hint="eastAsia" w:ascii="宋体" w:hAnsi="宋体" w:cs="宋体"/>
                <w:color w:val="000000"/>
                <w:kern w:val="0"/>
                <w:highlight w:val="none"/>
                <w:u w:val="none"/>
                <w:lang w:bidi="ar"/>
              </w:rPr>
              <w:t>（投标时提供第三方具有国家认可资质的机构出具的检测报告为佐证）</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、单台标准配件：主机1台、仪器箱1个、合格证说明书1份、备用高湿过滤器1个、USB充电器1套、不锈钢采样手柄1支，上位机监控软件1份（邮件发送</w:t>
            </w:r>
            <w:r>
              <w:rPr>
                <w:rFonts w:hint="eastAsia" w:ascii="宋体" w:hAnsi="宋体" w:cs="宋体"/>
                <w:i w:val="0"/>
                <w:iCs w:val="0"/>
                <w:color w:val="000000"/>
                <w:kern w:val="0"/>
                <w:sz w:val="24"/>
                <w:szCs w:val="24"/>
                <w:u w:val="none"/>
                <w:lang w:val="en-US" w:eastAsia="zh-CN" w:bidi="ar"/>
              </w:rPr>
              <w:t>）</w:t>
            </w:r>
          </w:p>
        </w:tc>
      </w:tr>
    </w:tbl>
    <w:p>
      <w:pPr>
        <w:widowControl/>
        <w:numPr>
          <w:ilvl w:val="-1"/>
          <w:numId w:val="0"/>
        </w:numPr>
        <w:ind w:firstLine="0" w:firstLineChars="0"/>
        <w:jc w:val="left"/>
        <w:rPr>
          <w:rFonts w:hint="eastAsia" w:ascii="宋体" w:hAnsi="宋体" w:eastAsia="宋体" w:cs="宋体"/>
          <w:bCs/>
          <w:color w:val="auto"/>
          <w:sz w:val="24"/>
          <w:highlight w:val="none"/>
        </w:rPr>
      </w:pPr>
    </w:p>
    <w:p>
      <w:pPr>
        <w:rPr>
          <w:rFonts w:ascii="宋体" w:hAnsi="宋体" w:cs="宋体"/>
          <w:snapToGrid w:val="0"/>
          <w:color w:val="auto"/>
          <w:kern w:val="0"/>
          <w:sz w:val="24"/>
          <w:highlight w:val="none"/>
        </w:rPr>
      </w:pPr>
    </w:p>
    <w:p>
      <w:pPr>
        <w:pStyle w:val="24"/>
        <w:rPr>
          <w:rFonts w:ascii="宋体" w:hAnsi="宋体" w:cs="宋体"/>
          <w:snapToGrid w:val="0"/>
          <w:color w:val="auto"/>
          <w:kern w:val="0"/>
          <w:sz w:val="24"/>
          <w:highlight w:val="none"/>
        </w:rPr>
      </w:pPr>
    </w:p>
    <w:bookmarkEnd w:id="0"/>
    <w:p>
      <w:pPr>
        <w:spacing w:line="360" w:lineRule="auto"/>
        <w:jc w:val="center"/>
        <w:rPr>
          <w:rFonts w:ascii="宋体" w:hAnsi="宋体" w:cs="宋体"/>
          <w:b/>
          <w:sz w:val="32"/>
          <w:szCs w:val="32"/>
        </w:rPr>
      </w:pPr>
      <w:bookmarkStart w:id="1" w:name="_GoBack"/>
      <w:bookmarkEnd w:id="1"/>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ind w:right="420"/>
        <w:rPr>
          <w:rFonts w:ascii="宋体" w:hAnsi="宋体" w:cs="宋体"/>
        </w:rPr>
      </w:pPr>
    </w:p>
    <w:p>
      <w:pPr>
        <w:spacing w:line="360" w:lineRule="auto"/>
        <w:rPr>
          <w:rFonts w:ascii="宋体" w:hAnsi="宋体" w:cs="宋体"/>
          <w:bCs/>
          <w:sz w:val="24"/>
        </w:rPr>
      </w:pPr>
    </w:p>
    <w:p/>
    <w:p/>
    <w:p/>
    <w:sectPr>
      <w:headerReference r:id="rId6" w:type="first"/>
      <w:footerReference r:id="rId8" w:type="first"/>
      <w:headerReference r:id="rId5" w:type="default"/>
      <w:footerReference r:id="rId7"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123</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123</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122</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122</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YTc5MjZmZTM1Nzg3ZmIzN2Y4MjQ4ZDA5MDUwODYifQ=="/>
    <w:docVar w:name="KSO_WPS_MARK_KEY" w:val="63b18be4-2565-4575-826a-dc5ba4597c49"/>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C6C"/>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A8164A"/>
    <w:rsid w:val="02D12E1C"/>
    <w:rsid w:val="02DC4B10"/>
    <w:rsid w:val="02DD76CE"/>
    <w:rsid w:val="02EA06AE"/>
    <w:rsid w:val="02F36323"/>
    <w:rsid w:val="02F5619C"/>
    <w:rsid w:val="0326446A"/>
    <w:rsid w:val="032D5555"/>
    <w:rsid w:val="034A50BF"/>
    <w:rsid w:val="036634D2"/>
    <w:rsid w:val="03787FA7"/>
    <w:rsid w:val="037970A3"/>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D27AF8"/>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0F4BDB"/>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52DBD"/>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DA45D3"/>
    <w:rsid w:val="10F33360"/>
    <w:rsid w:val="10FC16EA"/>
    <w:rsid w:val="110F1D40"/>
    <w:rsid w:val="1122342A"/>
    <w:rsid w:val="11266F33"/>
    <w:rsid w:val="11302E58"/>
    <w:rsid w:val="11634352"/>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3E14A3"/>
    <w:rsid w:val="14484909"/>
    <w:rsid w:val="146D271E"/>
    <w:rsid w:val="14982588"/>
    <w:rsid w:val="149A5AD9"/>
    <w:rsid w:val="14A7619D"/>
    <w:rsid w:val="14B72CF4"/>
    <w:rsid w:val="14BA2CD9"/>
    <w:rsid w:val="14D01265"/>
    <w:rsid w:val="150536C3"/>
    <w:rsid w:val="150A39ED"/>
    <w:rsid w:val="150C1963"/>
    <w:rsid w:val="151447A0"/>
    <w:rsid w:val="152807B7"/>
    <w:rsid w:val="154A6454"/>
    <w:rsid w:val="15762120"/>
    <w:rsid w:val="158626FD"/>
    <w:rsid w:val="159B5FE3"/>
    <w:rsid w:val="15D33E82"/>
    <w:rsid w:val="15F60C24"/>
    <w:rsid w:val="16382D92"/>
    <w:rsid w:val="16A8729C"/>
    <w:rsid w:val="16B33777"/>
    <w:rsid w:val="16BA5EB3"/>
    <w:rsid w:val="16BA6B0E"/>
    <w:rsid w:val="16BC70A7"/>
    <w:rsid w:val="16C6339E"/>
    <w:rsid w:val="16E74130"/>
    <w:rsid w:val="16E762A2"/>
    <w:rsid w:val="172F2D79"/>
    <w:rsid w:val="17557BEF"/>
    <w:rsid w:val="17D349C1"/>
    <w:rsid w:val="1830729E"/>
    <w:rsid w:val="1870062C"/>
    <w:rsid w:val="187F6506"/>
    <w:rsid w:val="18817102"/>
    <w:rsid w:val="18830A15"/>
    <w:rsid w:val="18852B28"/>
    <w:rsid w:val="188B5321"/>
    <w:rsid w:val="18B3571D"/>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0C4186"/>
    <w:rsid w:val="1D266CE1"/>
    <w:rsid w:val="1D3963AF"/>
    <w:rsid w:val="1D3F13B8"/>
    <w:rsid w:val="1D554554"/>
    <w:rsid w:val="1D5F7333"/>
    <w:rsid w:val="1D6A673C"/>
    <w:rsid w:val="1D8154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30591D"/>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143B06"/>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AB2EB7"/>
    <w:rsid w:val="27BB0BF2"/>
    <w:rsid w:val="27F82B28"/>
    <w:rsid w:val="28300D49"/>
    <w:rsid w:val="28333E1D"/>
    <w:rsid w:val="28454BD6"/>
    <w:rsid w:val="28455253"/>
    <w:rsid w:val="284E3BF7"/>
    <w:rsid w:val="28551971"/>
    <w:rsid w:val="285B1C53"/>
    <w:rsid w:val="285F44BB"/>
    <w:rsid w:val="287D4EA3"/>
    <w:rsid w:val="289F7086"/>
    <w:rsid w:val="28AC0642"/>
    <w:rsid w:val="28C32028"/>
    <w:rsid w:val="28CC490F"/>
    <w:rsid w:val="28DB3F5E"/>
    <w:rsid w:val="28DE40AA"/>
    <w:rsid w:val="29192396"/>
    <w:rsid w:val="29345E77"/>
    <w:rsid w:val="2935022C"/>
    <w:rsid w:val="294C65AD"/>
    <w:rsid w:val="29573B46"/>
    <w:rsid w:val="29755338"/>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24AB0"/>
    <w:rsid w:val="2BC37CFD"/>
    <w:rsid w:val="2BD5237F"/>
    <w:rsid w:val="2BD81687"/>
    <w:rsid w:val="2BE536CE"/>
    <w:rsid w:val="2BE758D9"/>
    <w:rsid w:val="2BEF4AE8"/>
    <w:rsid w:val="2C09049E"/>
    <w:rsid w:val="2C0A653C"/>
    <w:rsid w:val="2C191F85"/>
    <w:rsid w:val="2C3D7BB8"/>
    <w:rsid w:val="2C750989"/>
    <w:rsid w:val="2CA73354"/>
    <w:rsid w:val="2CE82D6F"/>
    <w:rsid w:val="2CEB7AC7"/>
    <w:rsid w:val="2CF8615F"/>
    <w:rsid w:val="2D031F0A"/>
    <w:rsid w:val="2D12214D"/>
    <w:rsid w:val="2D343236"/>
    <w:rsid w:val="2DAA74E0"/>
    <w:rsid w:val="2DCE5BE2"/>
    <w:rsid w:val="2DD15014"/>
    <w:rsid w:val="2DF72DE4"/>
    <w:rsid w:val="2E0220AF"/>
    <w:rsid w:val="2E4B082A"/>
    <w:rsid w:val="2E5D4E86"/>
    <w:rsid w:val="2E5D790B"/>
    <w:rsid w:val="2E9A3C18"/>
    <w:rsid w:val="2EA80FBB"/>
    <w:rsid w:val="2EBB0FEE"/>
    <w:rsid w:val="2EC63002"/>
    <w:rsid w:val="2F0A6B38"/>
    <w:rsid w:val="2F0F0341"/>
    <w:rsid w:val="2F946CCB"/>
    <w:rsid w:val="2FA06539"/>
    <w:rsid w:val="2FB45B8C"/>
    <w:rsid w:val="2FD25781"/>
    <w:rsid w:val="2FDC745C"/>
    <w:rsid w:val="2FFD7934"/>
    <w:rsid w:val="301744FA"/>
    <w:rsid w:val="30316E1F"/>
    <w:rsid w:val="305407BD"/>
    <w:rsid w:val="30733ACD"/>
    <w:rsid w:val="308C3862"/>
    <w:rsid w:val="30931AAA"/>
    <w:rsid w:val="309379D8"/>
    <w:rsid w:val="30A270F7"/>
    <w:rsid w:val="30DF1478"/>
    <w:rsid w:val="30E67B79"/>
    <w:rsid w:val="30EC586F"/>
    <w:rsid w:val="319C6071"/>
    <w:rsid w:val="31AC537E"/>
    <w:rsid w:val="31E3679B"/>
    <w:rsid w:val="31E732FD"/>
    <w:rsid w:val="32070E04"/>
    <w:rsid w:val="3212150D"/>
    <w:rsid w:val="32462AB5"/>
    <w:rsid w:val="32517576"/>
    <w:rsid w:val="32523D7F"/>
    <w:rsid w:val="32543208"/>
    <w:rsid w:val="325C3624"/>
    <w:rsid w:val="32811B31"/>
    <w:rsid w:val="32AF46F6"/>
    <w:rsid w:val="32BE5C2C"/>
    <w:rsid w:val="32DF6C24"/>
    <w:rsid w:val="32EE0297"/>
    <w:rsid w:val="32FB6478"/>
    <w:rsid w:val="33263B3F"/>
    <w:rsid w:val="336963EB"/>
    <w:rsid w:val="33783B53"/>
    <w:rsid w:val="33816EEB"/>
    <w:rsid w:val="33A658D0"/>
    <w:rsid w:val="33EB55CD"/>
    <w:rsid w:val="33EC4C02"/>
    <w:rsid w:val="34006087"/>
    <w:rsid w:val="340D2360"/>
    <w:rsid w:val="3410665D"/>
    <w:rsid w:val="34211214"/>
    <w:rsid w:val="342E63AB"/>
    <w:rsid w:val="34395959"/>
    <w:rsid w:val="348D73B7"/>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01F36"/>
    <w:rsid w:val="3C922C1B"/>
    <w:rsid w:val="3CCE23CB"/>
    <w:rsid w:val="3CD17D17"/>
    <w:rsid w:val="3D3C7F39"/>
    <w:rsid w:val="3D440F09"/>
    <w:rsid w:val="3D4504A0"/>
    <w:rsid w:val="3D6702AE"/>
    <w:rsid w:val="3D8734BB"/>
    <w:rsid w:val="3D8A7047"/>
    <w:rsid w:val="3D9A11D4"/>
    <w:rsid w:val="3DA16D89"/>
    <w:rsid w:val="3DA364BE"/>
    <w:rsid w:val="3DC47494"/>
    <w:rsid w:val="3DDB1283"/>
    <w:rsid w:val="3DE041CB"/>
    <w:rsid w:val="3DF11A29"/>
    <w:rsid w:val="3E0D48F6"/>
    <w:rsid w:val="3E131A40"/>
    <w:rsid w:val="3E1868B4"/>
    <w:rsid w:val="3E352F05"/>
    <w:rsid w:val="3E377251"/>
    <w:rsid w:val="3E42664B"/>
    <w:rsid w:val="3E5659BB"/>
    <w:rsid w:val="3E5A7334"/>
    <w:rsid w:val="3E7B5D6B"/>
    <w:rsid w:val="3E843E66"/>
    <w:rsid w:val="3E8F51FE"/>
    <w:rsid w:val="3E926F87"/>
    <w:rsid w:val="3E9A59DE"/>
    <w:rsid w:val="3E9B4876"/>
    <w:rsid w:val="3EAF4836"/>
    <w:rsid w:val="3EC33DFA"/>
    <w:rsid w:val="3ECC2F16"/>
    <w:rsid w:val="3F052789"/>
    <w:rsid w:val="3F060E16"/>
    <w:rsid w:val="3F1D1096"/>
    <w:rsid w:val="3F2F0234"/>
    <w:rsid w:val="3F6363FE"/>
    <w:rsid w:val="3F756B8F"/>
    <w:rsid w:val="3F95482B"/>
    <w:rsid w:val="3FA94F62"/>
    <w:rsid w:val="3FC0345D"/>
    <w:rsid w:val="3FFC538D"/>
    <w:rsid w:val="4019356B"/>
    <w:rsid w:val="40421A8A"/>
    <w:rsid w:val="404544F3"/>
    <w:rsid w:val="404552A0"/>
    <w:rsid w:val="40592157"/>
    <w:rsid w:val="406E1CAE"/>
    <w:rsid w:val="408304EE"/>
    <w:rsid w:val="40A0133A"/>
    <w:rsid w:val="40AC64D2"/>
    <w:rsid w:val="40C31A53"/>
    <w:rsid w:val="40C615C5"/>
    <w:rsid w:val="40FF545D"/>
    <w:rsid w:val="410067C8"/>
    <w:rsid w:val="417A621E"/>
    <w:rsid w:val="418F0D2A"/>
    <w:rsid w:val="41996E28"/>
    <w:rsid w:val="41D01505"/>
    <w:rsid w:val="41E10065"/>
    <w:rsid w:val="41E52868"/>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201CB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9F843BE"/>
    <w:rsid w:val="4A064FA0"/>
    <w:rsid w:val="4A16615C"/>
    <w:rsid w:val="4A4424D7"/>
    <w:rsid w:val="4AA26E8F"/>
    <w:rsid w:val="4AA62243"/>
    <w:rsid w:val="4AB82D0F"/>
    <w:rsid w:val="4AC20427"/>
    <w:rsid w:val="4AEB7664"/>
    <w:rsid w:val="4AFD7C19"/>
    <w:rsid w:val="4B0567D1"/>
    <w:rsid w:val="4B1F1F0B"/>
    <w:rsid w:val="4B236AAE"/>
    <w:rsid w:val="4B3F553C"/>
    <w:rsid w:val="4B5F25AA"/>
    <w:rsid w:val="4B707271"/>
    <w:rsid w:val="4B7D368B"/>
    <w:rsid w:val="4B8816D4"/>
    <w:rsid w:val="4B89356C"/>
    <w:rsid w:val="4B9739F7"/>
    <w:rsid w:val="4BB11B2A"/>
    <w:rsid w:val="4BEA1283"/>
    <w:rsid w:val="4BEE2503"/>
    <w:rsid w:val="4C157304"/>
    <w:rsid w:val="4C245A30"/>
    <w:rsid w:val="4C567B5E"/>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8067E"/>
    <w:rsid w:val="50BD5BC9"/>
    <w:rsid w:val="50C11EEE"/>
    <w:rsid w:val="50E97CFC"/>
    <w:rsid w:val="50EF1BED"/>
    <w:rsid w:val="50FA4028"/>
    <w:rsid w:val="51010FDA"/>
    <w:rsid w:val="510D65B7"/>
    <w:rsid w:val="511157AB"/>
    <w:rsid w:val="5142540C"/>
    <w:rsid w:val="514C5AD9"/>
    <w:rsid w:val="51501312"/>
    <w:rsid w:val="518832C8"/>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2A42E2"/>
    <w:rsid w:val="55364EFD"/>
    <w:rsid w:val="555D4828"/>
    <w:rsid w:val="556829A3"/>
    <w:rsid w:val="5575108B"/>
    <w:rsid w:val="557A4C8B"/>
    <w:rsid w:val="558931E1"/>
    <w:rsid w:val="558E060E"/>
    <w:rsid w:val="558F5520"/>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2557D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1110D0"/>
    <w:rsid w:val="58341B9D"/>
    <w:rsid w:val="583D3C73"/>
    <w:rsid w:val="58913FBE"/>
    <w:rsid w:val="58917D2F"/>
    <w:rsid w:val="5894085C"/>
    <w:rsid w:val="58AE4F0C"/>
    <w:rsid w:val="58B407D6"/>
    <w:rsid w:val="58B85899"/>
    <w:rsid w:val="58BE5EC7"/>
    <w:rsid w:val="58CE7696"/>
    <w:rsid w:val="58E363A9"/>
    <w:rsid w:val="590E0CB2"/>
    <w:rsid w:val="595E1678"/>
    <w:rsid w:val="596D5BD4"/>
    <w:rsid w:val="597835E2"/>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CB01EE"/>
    <w:rsid w:val="5EE17A4E"/>
    <w:rsid w:val="5EFC7377"/>
    <w:rsid w:val="5F06174D"/>
    <w:rsid w:val="5F3A3602"/>
    <w:rsid w:val="5F45733B"/>
    <w:rsid w:val="5F6277C6"/>
    <w:rsid w:val="5F6D0B1D"/>
    <w:rsid w:val="5F8D0B82"/>
    <w:rsid w:val="5FCC5339"/>
    <w:rsid w:val="5FE34A5B"/>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382D99"/>
    <w:rsid w:val="635600A5"/>
    <w:rsid w:val="635B1DB5"/>
    <w:rsid w:val="63711FED"/>
    <w:rsid w:val="63880DDC"/>
    <w:rsid w:val="638D750D"/>
    <w:rsid w:val="63AC6CC0"/>
    <w:rsid w:val="64055776"/>
    <w:rsid w:val="64240056"/>
    <w:rsid w:val="643A4A8C"/>
    <w:rsid w:val="643E143A"/>
    <w:rsid w:val="64491666"/>
    <w:rsid w:val="648B6EEF"/>
    <w:rsid w:val="64C158BF"/>
    <w:rsid w:val="64CE2EAA"/>
    <w:rsid w:val="64E624BC"/>
    <w:rsid w:val="650A5C8A"/>
    <w:rsid w:val="652F4898"/>
    <w:rsid w:val="653C3090"/>
    <w:rsid w:val="653C4FAA"/>
    <w:rsid w:val="65425461"/>
    <w:rsid w:val="657213FC"/>
    <w:rsid w:val="65854376"/>
    <w:rsid w:val="658767BE"/>
    <w:rsid w:val="65892531"/>
    <w:rsid w:val="658F6D0E"/>
    <w:rsid w:val="65951872"/>
    <w:rsid w:val="65AA2833"/>
    <w:rsid w:val="65B33BEC"/>
    <w:rsid w:val="66195831"/>
    <w:rsid w:val="662E75B1"/>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24C4D"/>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3F2455"/>
    <w:rsid w:val="6947716A"/>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6F1742"/>
    <w:rsid w:val="6AC9411A"/>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977956"/>
    <w:rsid w:val="73720D0C"/>
    <w:rsid w:val="73A50197"/>
    <w:rsid w:val="73AF7192"/>
    <w:rsid w:val="73C0646E"/>
    <w:rsid w:val="741325D9"/>
    <w:rsid w:val="741743EB"/>
    <w:rsid w:val="742222F5"/>
    <w:rsid w:val="744321CC"/>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074B9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DD2BF3"/>
    <w:rsid w:val="7BEE0103"/>
    <w:rsid w:val="7BF15121"/>
    <w:rsid w:val="7C0A0FE4"/>
    <w:rsid w:val="7C254906"/>
    <w:rsid w:val="7C590818"/>
    <w:rsid w:val="7C7C10F6"/>
    <w:rsid w:val="7C853BEA"/>
    <w:rsid w:val="7C881368"/>
    <w:rsid w:val="7CB023B6"/>
    <w:rsid w:val="7CD06DFF"/>
    <w:rsid w:val="7CD52ED3"/>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9A4E1F"/>
    <w:rsid w:val="7EA7723A"/>
    <w:rsid w:val="7EDF3993"/>
    <w:rsid w:val="7EE718FB"/>
    <w:rsid w:val="7EEF4326"/>
    <w:rsid w:val="7EF56FBB"/>
    <w:rsid w:val="7EFD75AE"/>
    <w:rsid w:val="7F0768EB"/>
    <w:rsid w:val="7F143BEC"/>
    <w:rsid w:val="7F1A5B61"/>
    <w:rsid w:val="7F2063FD"/>
    <w:rsid w:val="7F224F05"/>
    <w:rsid w:val="7F3B48A0"/>
    <w:rsid w:val="7F715AF2"/>
    <w:rsid w:val="7F886E69"/>
    <w:rsid w:val="7FBC28D2"/>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5">
    <w:name w:val="heading 4"/>
    <w:basedOn w:val="1"/>
    <w:next w:val="1"/>
    <w:link w:val="330"/>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4"/>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link w:val="268"/>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 w:val="24"/>
      <w:szCs w:val="21"/>
      <w:lang w:val="zh-CN"/>
    </w:rPr>
  </w:style>
  <w:style w:type="paragraph" w:styleId="38">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4"/>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6"/>
    <w:autoRedefine/>
    <w:qFormat/>
    <w:uiPriority w:val="99"/>
    <w:pPr>
      <w:tabs>
        <w:tab w:val="center" w:pos="4153"/>
        <w:tab w:val="right" w:pos="8306"/>
      </w:tabs>
      <w:snapToGrid w:val="0"/>
      <w:jc w:val="left"/>
    </w:pPr>
    <w:rPr>
      <w:sz w:val="18"/>
      <w:szCs w:val="18"/>
    </w:rPr>
  </w:style>
  <w:style w:type="paragraph" w:styleId="42">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autoRedefine/>
    <w:qFormat/>
    <w:uiPriority w:val="0"/>
    <w:rPr>
      <w:b/>
      <w:bCs/>
    </w:rPr>
  </w:style>
  <w:style w:type="paragraph" w:styleId="61">
    <w:name w:val="Body Text First Indent 2"/>
    <w:basedOn w:val="26"/>
    <w:next w:val="24"/>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basedOn w:val="69"/>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签发人"/>
    <w:basedOn w:val="1"/>
    <w:autoRedefine/>
    <w:qFormat/>
    <w:uiPriority w:val="0"/>
    <w:rPr>
      <w:rFonts w:eastAsia="楷体"/>
      <w:sz w:val="32"/>
    </w:rPr>
  </w:style>
  <w:style w:type="paragraph" w:customStyle="1" w:styleId="80">
    <w:name w:val="Body Text First Indent 21"/>
    <w:basedOn w:val="81"/>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1">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firstLineChars="20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7"/>
    <w:autoRedefine/>
    <w:qFormat/>
    <w:uiPriority w:val="0"/>
    <w:rPr>
      <w:rFonts w:ascii="宋体"/>
      <w:kern w:val="2"/>
      <w:sz w:val="24"/>
      <w:szCs w:val="21"/>
      <w:lang w:val="zh-CN"/>
    </w:rPr>
  </w:style>
  <w:style w:type="character" w:customStyle="1" w:styleId="186">
    <w:name w:val="标题 9 Char"/>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basedOn w:val="69"/>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autoRedefine/>
    <w:qFormat/>
    <w:uiPriority w:val="0"/>
    <w:rPr>
      <w:b/>
      <w:bCs/>
      <w:kern w:val="2"/>
      <w:sz w:val="24"/>
      <w:szCs w:val="24"/>
    </w:rPr>
  </w:style>
  <w:style w:type="character" w:customStyle="1" w:styleId="311">
    <w:name w:val="正文文本缩进 2 Char"/>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1"/>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4"/>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5"/>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basedOn w:val="69"/>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99"/>
    <w:rPr>
      <w:kern w:val="2"/>
      <w:sz w:val="21"/>
      <w:szCs w:val="24"/>
    </w:rPr>
  </w:style>
  <w:style w:type="character" w:customStyle="1" w:styleId="348">
    <w:name w:val="签名 Char"/>
    <w:link w:val="43"/>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1"/>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2"/>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basedOn w:val="69"/>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qFormat/>
    <w:uiPriority w:val="0"/>
  </w:style>
  <w:style w:type="paragraph" w:customStyle="1" w:styleId="968">
    <w:name w:val="无间隔"/>
    <w:basedOn w:val="1"/>
    <w:qFormat/>
    <w:uiPriority w:val="0"/>
    <w:pPr>
      <w:snapToGrid w:val="0"/>
      <w:spacing w:line="240" w:lineRule="auto"/>
      <w:jc w:val="center"/>
      <w:outlineLvl w:val="0"/>
    </w:pPr>
    <w:rPr>
      <w:rFonts w:hint="eastAsia" w:ascii="宋体" w:hAnsi="宋体" w:cs="宋体"/>
      <w:bCs/>
      <w:sz w:val="24"/>
    </w:rPr>
  </w:style>
  <w:style w:type="character" w:customStyle="1" w:styleId="969">
    <w:name w:val="NormalCharacter"/>
    <w:qFormat/>
    <w:uiPriority w:val="0"/>
  </w:style>
  <w:style w:type="paragraph" w:customStyle="1" w:styleId="970">
    <w:name w:val="无间隔3"/>
    <w:basedOn w:val="1"/>
    <w:qFormat/>
    <w:uiPriority w:val="0"/>
    <w:pPr>
      <w:autoSpaceDE w:val="0"/>
      <w:autoSpaceDN w:val="0"/>
      <w:ind w:firstLine="0" w:firstLineChars="0"/>
      <w:jc w:val="center"/>
    </w:pPr>
    <w:rPr>
      <w:rFonts w:hint="eastAsia" w:ascii="宋体" w:hAnsi="宋体" w:cs="宋体"/>
      <w:lang w:val="zh-CN"/>
    </w:rPr>
  </w:style>
  <w:style w:type="table" w:customStyle="1" w:styleId="97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Pages>
  <Words>42012</Words>
  <Characters>45650</Characters>
  <Lines>284</Lines>
  <Paragraphs>80</Paragraphs>
  <TotalTime>4</TotalTime>
  <ScaleCrop>false</ScaleCrop>
  <LinksUpToDate>false</LinksUpToDate>
  <CharactersWithSpaces>52313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hbg</cp:lastModifiedBy>
  <cp:lastPrinted>2024-05-07T02:01:00Z</cp:lastPrinted>
  <dcterms:modified xsi:type="dcterms:W3CDTF">2024-05-30T02:12:39Z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2B8FE0DBC7474544B9CCD2F218B11C22_13</vt:lpwstr>
  </property>
</Properties>
</file>