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80EE5">
      <w:pPr>
        <w:pStyle w:val="3"/>
        <w:jc w:val="both"/>
        <w:rPr>
          <w:rFonts w:hint="default" w:ascii="仿宋_GB2312" w:eastAsia="仿宋_GB2312"/>
          <w:bCs/>
          <w:color w:val="auto"/>
          <w:sz w:val="32"/>
          <w:szCs w:val="32"/>
          <w:lang w:val="en-US" w:eastAsia="zh-CN"/>
        </w:rPr>
      </w:pPr>
    </w:p>
    <w:p w14:paraId="789A00D3">
      <w:pPr>
        <w:pStyle w:val="3"/>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关于《</w:t>
      </w:r>
      <w:r>
        <w:rPr>
          <w:rFonts w:hint="eastAsia" w:ascii="方正小标宋简体" w:hAnsi="方正小标宋简体" w:eastAsia="方正小标宋简体" w:cs="方正小标宋简体"/>
          <w:color w:val="auto"/>
          <w:sz w:val="44"/>
          <w:szCs w:val="44"/>
          <w:lang w:eastAsia="zh-CN"/>
        </w:rPr>
        <w:t>金华</w:t>
      </w:r>
      <w:r>
        <w:rPr>
          <w:rFonts w:hint="eastAsia" w:ascii="方正小标宋简体" w:hAnsi="方正小标宋简体" w:eastAsia="方正小标宋简体" w:cs="方正小标宋简体"/>
          <w:color w:val="auto"/>
          <w:sz w:val="44"/>
          <w:szCs w:val="44"/>
        </w:rPr>
        <w:t>市</w:t>
      </w:r>
      <w:r>
        <w:rPr>
          <w:rFonts w:hint="eastAsia" w:ascii="方正小标宋简体" w:hAnsi="方正小标宋简体" w:eastAsia="方正小标宋简体" w:cs="方正小标宋简体"/>
          <w:color w:val="auto"/>
          <w:sz w:val="44"/>
          <w:szCs w:val="44"/>
          <w:lang w:eastAsia="zh-CN"/>
        </w:rPr>
        <w:t>支持激励社会组织高质量发展实施细则</w:t>
      </w:r>
      <w:r>
        <w:rPr>
          <w:rFonts w:hint="eastAsia" w:ascii="方正小标宋简体" w:hAnsi="方正小标宋简体" w:eastAsia="方正小标宋简体" w:cs="方正小标宋简体"/>
          <w:sz w:val="44"/>
          <w:szCs w:val="44"/>
          <w:highlight w:val="none"/>
        </w:rPr>
        <w:t>（</w:t>
      </w:r>
      <w:r>
        <w:rPr>
          <w:rFonts w:hint="eastAsia" w:ascii="方正小标宋简体" w:hAnsi="方正小标宋简体" w:eastAsia="方正小标宋简体" w:cs="方正小标宋简体"/>
          <w:sz w:val="44"/>
          <w:szCs w:val="44"/>
          <w:highlight w:val="none"/>
          <w:lang w:eastAsia="zh-CN"/>
        </w:rPr>
        <w:t>征求意见稿）</w:t>
      </w:r>
      <w:r>
        <w:rPr>
          <w:rFonts w:hint="eastAsia" w:ascii="方正小标宋简体" w:hAnsi="方正小标宋简体" w:eastAsia="方正小标宋简体" w:cs="方正小标宋简体"/>
          <w:sz w:val="44"/>
          <w:szCs w:val="44"/>
          <w:lang w:val="en-US" w:eastAsia="zh-CN"/>
        </w:rPr>
        <w:t>》的起草说明</w:t>
      </w:r>
      <w:bookmarkEnd w:id="0"/>
    </w:p>
    <w:p w14:paraId="7E57911C">
      <w:pPr>
        <w:pStyle w:val="3"/>
        <w:jc w:val="center"/>
        <w:rPr>
          <w:rFonts w:hint="eastAsia" w:ascii="方正小标宋简体" w:hAnsi="方正小标宋简体" w:eastAsia="方正小标宋简体" w:cs="方正小标宋简体"/>
          <w:sz w:val="44"/>
          <w:szCs w:val="44"/>
          <w:lang w:val="en-US" w:eastAsia="zh-CN"/>
        </w:rPr>
      </w:pPr>
    </w:p>
    <w:p w14:paraId="7DB5CD01">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起草背景</w:t>
      </w:r>
    </w:p>
    <w:p w14:paraId="10DDE1E0">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w:t>
      </w:r>
      <w:r>
        <w:rPr>
          <w:rFonts w:hint="eastAsia" w:ascii="仿宋_GB2312" w:eastAsia="仿宋_GB2312"/>
          <w:color w:val="auto"/>
          <w:kern w:val="0"/>
          <w:sz w:val="32"/>
          <w:szCs w:val="32"/>
          <w:lang w:val="en-US" w:eastAsia="zh-CN"/>
        </w:rPr>
        <w:t>进一步加大支持激励</w:t>
      </w:r>
      <w:r>
        <w:rPr>
          <w:rFonts w:hint="eastAsia" w:ascii="仿宋_GB2312" w:eastAsia="仿宋_GB2312"/>
          <w:color w:val="auto"/>
          <w:kern w:val="0"/>
          <w:sz w:val="32"/>
          <w:szCs w:val="32"/>
          <w:lang w:eastAsia="zh-CN"/>
        </w:rPr>
        <w:t>社会组织高质量发展力度，激发社会组织发展活力，充分发挥社会组织服务国家、服务社会、服务群众、服务行业的作用，</w:t>
      </w:r>
      <w:r>
        <w:rPr>
          <w:rFonts w:hint="eastAsia" w:ascii="Times New Roman" w:hAnsi="仿宋_GB2312" w:eastAsia="仿宋_GB2312" w:cs="仿宋_GB2312"/>
          <w:sz w:val="32"/>
          <w:szCs w:val="32"/>
        </w:rPr>
        <w:t>培育一批运作规范、公信力强、服务优质的社会组织</w:t>
      </w:r>
      <w:r>
        <w:rPr>
          <w:rFonts w:hint="eastAsia" w:ascii="Times New Roman" w:hAnsi="仿宋_GB2312" w:eastAsia="仿宋_GB2312" w:cs="仿宋_GB2312"/>
          <w:sz w:val="32"/>
          <w:szCs w:val="32"/>
          <w:lang w:eastAsia="zh-CN"/>
        </w:rPr>
        <w:t>，</w:t>
      </w:r>
      <w:r>
        <w:rPr>
          <w:rFonts w:hint="eastAsia" w:ascii="仿宋_GB2312" w:hAnsi="仿宋_GB2312" w:eastAsia="仿宋_GB2312" w:cs="仿宋_GB2312"/>
          <w:sz w:val="32"/>
          <w:szCs w:val="32"/>
          <w:lang w:eastAsia="zh-CN"/>
        </w:rPr>
        <w:t>制定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金华市支持社会组织高质量发展资金实施细则》。</w:t>
      </w:r>
    </w:p>
    <w:p w14:paraId="29D61870">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制定依据</w:t>
      </w:r>
    </w:p>
    <w:p w14:paraId="713F966F">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jc w:val="both"/>
        <w:textAlignment w:val="auto"/>
        <w:rPr>
          <w:rFonts w:hint="eastAsia" w:ascii="仿宋_GB2312" w:eastAsia="仿宋_GB2312"/>
          <w:color w:val="auto"/>
          <w:kern w:val="0"/>
          <w:sz w:val="32"/>
          <w:szCs w:val="32"/>
          <w:lang w:eastAsia="zh-CN"/>
        </w:rPr>
      </w:pPr>
      <w:r>
        <w:rPr>
          <w:rFonts w:hint="eastAsia" w:ascii="仿宋_GB2312" w:eastAsia="仿宋_GB2312"/>
          <w:color w:val="auto"/>
          <w:kern w:val="0"/>
          <w:sz w:val="32"/>
          <w:szCs w:val="32"/>
          <w:lang w:eastAsia="zh-CN"/>
        </w:rPr>
        <w:t>《中共金华市委</w:t>
      </w:r>
      <w:r>
        <w:rPr>
          <w:rFonts w:hint="eastAsia" w:ascii="仿宋_GB2312" w:eastAsia="仿宋_GB2312"/>
          <w:color w:val="auto"/>
          <w:kern w:val="0"/>
          <w:sz w:val="32"/>
          <w:szCs w:val="32"/>
          <w:lang w:val="en-US" w:eastAsia="zh-CN"/>
        </w:rPr>
        <w:t xml:space="preserve"> 金华市人民政府关于推进新时代金华民政事业高质量发展的实施意见</w:t>
      </w:r>
      <w:r>
        <w:rPr>
          <w:rFonts w:hint="eastAsia" w:ascii="仿宋_GB2312" w:eastAsia="仿宋_GB2312"/>
          <w:color w:val="auto"/>
          <w:kern w:val="0"/>
          <w:sz w:val="32"/>
          <w:szCs w:val="32"/>
          <w:lang w:eastAsia="zh-CN"/>
        </w:rPr>
        <w:t>》（金委发﹝20</w:t>
      </w:r>
      <w:r>
        <w:rPr>
          <w:rFonts w:hint="eastAsia" w:ascii="仿宋_GB2312" w:eastAsia="仿宋_GB2312"/>
          <w:color w:val="auto"/>
          <w:kern w:val="0"/>
          <w:sz w:val="32"/>
          <w:szCs w:val="32"/>
          <w:lang w:val="en-US" w:eastAsia="zh-CN"/>
        </w:rPr>
        <w:t>20</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lang w:val="en-US" w:eastAsia="zh-CN"/>
        </w:rPr>
        <w:t>10</w:t>
      </w:r>
      <w:r>
        <w:rPr>
          <w:rFonts w:hint="eastAsia" w:ascii="仿宋_GB2312" w:eastAsia="仿宋_GB2312"/>
          <w:color w:val="auto"/>
          <w:kern w:val="0"/>
          <w:sz w:val="32"/>
          <w:szCs w:val="32"/>
          <w:lang w:eastAsia="zh-CN"/>
        </w:rPr>
        <w:t>号）。</w:t>
      </w:r>
    </w:p>
    <w:p w14:paraId="50A8C3A8">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扶持对象</w:t>
      </w:r>
    </w:p>
    <w:p w14:paraId="072C1D9E">
      <w:pPr>
        <w:pageBreakBefore w:val="0"/>
        <w:numPr>
          <w:ilvl w:val="0"/>
          <w:numId w:val="0"/>
        </w:numPr>
        <w:tabs>
          <w:tab w:val="left" w:pos="1680"/>
          <w:tab w:val="left" w:pos="2250"/>
        </w:tabs>
        <w:kinsoku/>
        <w:overflowPunct/>
        <w:topLinePunct w:val="0"/>
        <w:autoSpaceDE/>
        <w:autoSpaceDN/>
        <w:bidi w:val="0"/>
        <w:adjustRightInd/>
        <w:snapToGrid/>
        <w:spacing w:line="600" w:lineRule="exact"/>
        <w:ind w:firstLine="640" w:firstLineChars="200"/>
        <w:textAlignment w:val="auto"/>
        <w:rPr>
          <w:rFonts w:hint="eastAsia" w:ascii="Times New Roman" w:hAnsi="仿宋_GB2312" w:eastAsia="仿宋_GB2312" w:cs="仿宋_GB2312"/>
          <w:sz w:val="32"/>
          <w:szCs w:val="32"/>
          <w:lang w:val="en-US" w:eastAsia="zh-CN"/>
        </w:rPr>
      </w:pPr>
      <w:r>
        <w:rPr>
          <w:rFonts w:hint="eastAsia" w:ascii="仿宋_GB2312" w:eastAsia="仿宋_GB2312"/>
          <w:color w:val="auto"/>
          <w:kern w:val="0"/>
          <w:sz w:val="32"/>
          <w:szCs w:val="32"/>
          <w:lang w:eastAsia="zh-CN"/>
        </w:rPr>
        <w:t>本</w:t>
      </w:r>
      <w:r>
        <w:rPr>
          <w:rFonts w:hint="eastAsia" w:ascii="仿宋_GB2312" w:eastAsia="仿宋_GB2312"/>
          <w:color w:val="auto"/>
          <w:kern w:val="0"/>
          <w:sz w:val="32"/>
          <w:szCs w:val="32"/>
          <w:lang w:val="en-US" w:eastAsia="zh-CN"/>
        </w:rPr>
        <w:t>细则</w:t>
      </w:r>
      <w:r>
        <w:rPr>
          <w:rFonts w:hint="eastAsia" w:ascii="Times New Roman" w:hAnsi="仿宋_GB2312" w:eastAsia="仿宋_GB2312" w:cs="仿宋_GB2312"/>
          <w:sz w:val="32"/>
          <w:szCs w:val="32"/>
          <w:lang w:val="en-US" w:eastAsia="zh-CN"/>
        </w:rPr>
        <w:t>所称社会组织是指在金华市民政局依法登记注册的全市性社会团体、社会服务机构（民办非企业单位）和基金会。</w:t>
      </w:r>
    </w:p>
    <w:p w14:paraId="2D42B44F">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制定内容</w:t>
      </w:r>
    </w:p>
    <w:p w14:paraId="439D5A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本细则共分为总则、支持方向和标准、审批程序、监督管理和附则，共计五章一十四条。</w:t>
      </w:r>
    </w:p>
    <w:p w14:paraId="27E6CD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支持社会组织高质量发展资金主要用于鼓励社会组织开展社会服务项目，</w:t>
      </w:r>
      <w:r>
        <w:rPr>
          <w:rFonts w:hint="eastAsia" w:ascii="仿宋_GB2312" w:eastAsia="仿宋_GB2312"/>
          <w:color w:val="auto"/>
          <w:kern w:val="0"/>
          <w:sz w:val="32"/>
          <w:szCs w:val="32"/>
          <w:lang w:val="en-US" w:eastAsia="zh-CN"/>
        </w:rPr>
        <w:t>加强社会组织公益创投项目督导和监测，强化社会组织人才培养，鼓励社会组织参与等级评估、品牌建设以及争取荣誉等内容。</w:t>
      </w:r>
    </w:p>
    <w:p w14:paraId="456673C3">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_GB2312" w:hAnsi="仿宋_GB2312" w:eastAsia="仿宋_GB2312" w:cs="仿宋_GB2312"/>
          <w:sz w:val="32"/>
          <w:szCs w:val="32"/>
          <w:lang w:eastAsia="zh-CN"/>
        </w:rPr>
        <w:t>本细则</w:t>
      </w:r>
      <w:r>
        <w:rPr>
          <w:rFonts w:hint="eastAsia" w:ascii="仿宋_GB2312" w:hAnsi="仿宋_GB2312" w:eastAsia="仿宋_GB2312" w:cs="仿宋_GB2312"/>
          <w:sz w:val="32"/>
          <w:szCs w:val="32"/>
        </w:rPr>
        <w:t>对每类补助对象、补助标准、申请流程进行了详细规定，同时进一步加强监督管理，确保财政资金使用安全、到位。</w:t>
      </w:r>
    </w:p>
    <w:p w14:paraId="0B0B6493">
      <w:pPr>
        <w:pageBreakBefore w:val="0"/>
        <w:tabs>
          <w:tab w:val="left" w:pos="2250"/>
        </w:tabs>
        <w:kinsoku/>
        <w:overflowPunct/>
        <w:topLinePunct w:val="0"/>
        <w:autoSpaceDE/>
        <w:autoSpaceDN/>
        <w:bidi w:val="0"/>
        <w:adjustRightInd/>
        <w:snapToGrid/>
        <w:spacing w:line="600" w:lineRule="exact"/>
        <w:ind w:firstLine="640" w:firstLineChars="200"/>
        <w:textAlignment w:val="auto"/>
        <w:rPr>
          <w:rFonts w:hint="eastAsia" w:ascii="仿宋_GB2312" w:eastAsia="仿宋_GB2312"/>
          <w:bCs/>
          <w:color w:val="auto"/>
          <w:sz w:val="32"/>
          <w:szCs w:val="32"/>
          <w:lang w:eastAsia="zh-CN"/>
        </w:rPr>
      </w:pPr>
    </w:p>
    <w:p w14:paraId="2C8DB79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278E84-43D6-46E5-BD6E-2AEBBFB36B0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CDDBEB0-A571-4183-9BDA-4CAD8F1F5882}"/>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embedRegular r:id="rId3" w:fontKey="{CC35E43E-510C-427D-B952-2A55DBF4FB1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4" w:fontKey="{9F278E9D-5C74-465E-A9E7-D06B2A3B571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7AEAD8"/>
    <w:multiLevelType w:val="singleLevel"/>
    <w:tmpl w:val="EB7AEAD8"/>
    <w:lvl w:ilvl="0" w:tentative="0">
      <w:start w:val="1"/>
      <w:numFmt w:val="chineseCounting"/>
      <w:suff w:val="nothing"/>
      <w:lvlText w:val="%1、"/>
      <w:lvlJc w:val="left"/>
      <w:rPr>
        <w:rFonts w:hint="eastAsia"/>
      </w:rPr>
    </w:lvl>
  </w:abstractNum>
  <w:abstractNum w:abstractNumId="1">
    <w:nsid w:val="FFB9B27B"/>
    <w:multiLevelType w:val="singleLevel"/>
    <w:tmpl w:val="FFB9B27B"/>
    <w:lvl w:ilvl="0" w:tentative="0">
      <w:start w:val="1"/>
      <w:numFmt w:val="decimal"/>
      <w:suff w:val="space"/>
      <w:lvlText w:val="%1."/>
      <w:lvlJc w:val="left"/>
    </w:lvl>
  </w:abstractNum>
  <w:abstractNum w:abstractNumId="2">
    <w:nsid w:val="6224AE92"/>
    <w:multiLevelType w:val="singleLevel"/>
    <w:tmpl w:val="6224AE92"/>
    <w:lvl w:ilvl="0" w:tentative="0">
      <w:start w:val="1"/>
      <w:numFmt w:val="decimal"/>
      <w:pStyle w:val="4"/>
      <w:lvlText w:val="%1."/>
      <w:lvlJc w:val="left"/>
      <w:pPr>
        <w:ind w:left="425" w:hanging="425"/>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ODVmNDgxZTkyNDI4NDAyMWJiZjQ5MWM4Y2U4Y2UifQ=="/>
  </w:docVars>
  <w:rsids>
    <w:rsidRoot w:val="4A4A4971"/>
    <w:rsid w:val="14260237"/>
    <w:rsid w:val="146A26EA"/>
    <w:rsid w:val="3DAF01C0"/>
    <w:rsid w:val="4A4A4971"/>
    <w:rsid w:val="4A9B1989"/>
    <w:rsid w:val="5983767E"/>
    <w:rsid w:val="59FB53C3"/>
    <w:rsid w:val="5E5D4673"/>
    <w:rsid w:val="78FD0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400" w:leftChars="200" w:hanging="200" w:hangingChars="200"/>
    </w:pPr>
    <w:rPr>
      <w:rFonts w:ascii="仿宋_GB2312" w:eastAsia="仿宋_GB2312"/>
      <w:sz w:val="32"/>
      <w:szCs w:val="32"/>
    </w:rPr>
  </w:style>
  <w:style w:type="paragraph" w:styleId="3">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4">
    <w:name w:val="toc 1"/>
    <w:basedOn w:val="1"/>
    <w:next w:val="1"/>
    <w:qFormat/>
    <w:uiPriority w:val="0"/>
    <w:pPr>
      <w:numPr>
        <w:ilvl w:val="0"/>
        <w:numId w:val="1"/>
      </w:numPr>
      <w:autoSpaceDE w:val="0"/>
      <w:autoSpaceDN w:val="0"/>
    </w:pPr>
    <w:rPr>
      <w:rFonts w:ascii="Times New Roman" w:hAnsi="Times New Roman" w:eastAsia="仿宋" w:cs="Times New Roman"/>
      <w:sz w:val="32"/>
      <w:szCs w:val="32"/>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方正宋大标题"/>
    <w:qFormat/>
    <w:uiPriority w:val="0"/>
    <w:pPr>
      <w:jc w:val="center"/>
      <w:outlineLvl w:val="0"/>
    </w:pPr>
    <w:rPr>
      <w:rFonts w:ascii="Times New Roman" w:hAnsi="Times New Roman" w:eastAsia="方正小标宋简体" w:cstheme="minorBidi"/>
      <w:sz w:val="44"/>
      <w:szCs w:val="44"/>
    </w:rPr>
  </w:style>
  <w:style w:type="paragraph" w:customStyle="1" w:styleId="9">
    <w:name w:val="黑体一级标题"/>
    <w:uiPriority w:val="0"/>
    <w:pPr>
      <w:ind w:firstLine="420" w:firstLineChars="200"/>
      <w:outlineLvl w:val="1"/>
    </w:pPr>
    <w:rPr>
      <w:rFonts w:ascii="Times New Roman" w:hAnsi="Times New Roman" w:eastAsia="黑体" w:cstheme="minorBidi"/>
      <w:sz w:val="32"/>
      <w:szCs w:val="32"/>
    </w:rPr>
  </w:style>
  <w:style w:type="paragraph" w:customStyle="1" w:styleId="10">
    <w:name w:val="楷体二级"/>
    <w:link w:val="12"/>
    <w:qFormat/>
    <w:uiPriority w:val="0"/>
    <w:pPr>
      <w:spacing w:line="560" w:lineRule="exact"/>
      <w:ind w:firstLine="420" w:firstLineChars="200"/>
      <w:outlineLvl w:val="2"/>
    </w:pPr>
    <w:rPr>
      <w:rFonts w:ascii="Times New Roman" w:hAnsi="Times New Roman" w:eastAsia="楷体_GB2312" w:cstheme="minorBidi"/>
      <w:sz w:val="32"/>
      <w:szCs w:val="32"/>
      <w:lang w:val="en-US" w:eastAsia="zh-CN" w:bidi="ar-SA"/>
    </w:rPr>
  </w:style>
  <w:style w:type="paragraph" w:customStyle="1" w:styleId="11">
    <w:name w:val="仿宋正文"/>
    <w:qFormat/>
    <w:uiPriority w:val="0"/>
    <w:pPr>
      <w:widowControl w:val="0"/>
      <w:spacing w:line="560" w:lineRule="exact"/>
      <w:ind w:firstLine="1920" w:firstLineChars="200"/>
      <w:jc w:val="both"/>
    </w:pPr>
    <w:rPr>
      <w:rFonts w:ascii="Times New Roman" w:hAnsi="Times New Roman" w:eastAsia="仿宋_GB2312" w:cstheme="minorBidi"/>
      <w:sz w:val="32"/>
      <w:szCs w:val="32"/>
    </w:rPr>
  </w:style>
  <w:style w:type="character" w:customStyle="1" w:styleId="12">
    <w:name w:val="楷体二级 Char"/>
    <w:link w:val="10"/>
    <w:autoRedefine/>
    <w:qFormat/>
    <w:uiPriority w:val="0"/>
    <w:rPr>
      <w:rFonts w:ascii="Times New Roman" w:hAnsi="Times New Roman" w:eastAsia="楷体_GB2312" w:cstheme="minorBidi"/>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2024-08-08T03:37:00Z</dcterms:created>
  <dc:creator>折翼依旧微笑</dc:creator>
  <cp:lastModifiedBy>折翼依旧微笑</cp:lastModifiedBy>
  <dcterms:modified xsi:type="dcterms:W3CDTF">2024-08-08T03:37:57Z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467BE62AFF7941EFBB41693BD498B6B0_11</vt:lpwstr>
  </property>
</Properties>
</file>