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6"/>
          <w:sz w:val="44"/>
          <w:szCs w:val="44"/>
          <w:lang w:val="en-US" w:eastAsia="zh-CN"/>
        </w:rPr>
      </w:pPr>
      <w:r>
        <w:rPr>
          <w:rFonts w:hint="default" w:ascii="Times New Roman" w:hAnsi="Times New Roman" w:eastAsia="方正小标宋简体" w:cs="Times New Roman"/>
          <w:spacing w:val="-6"/>
          <w:sz w:val="44"/>
          <w:szCs w:val="44"/>
          <w:lang w:val="en-US" w:eastAsia="zh-CN"/>
        </w:rPr>
        <w:t>磐安县</w:t>
      </w:r>
      <w:r>
        <w:rPr>
          <w:rFonts w:hint="default" w:ascii="Times New Roman" w:hAnsi="Times New Roman" w:eastAsia="方正小标宋简体" w:cs="Times New Roman"/>
          <w:spacing w:val="-6"/>
          <w:sz w:val="44"/>
          <w:szCs w:val="44"/>
        </w:rPr>
        <w:t>关于</w:t>
      </w:r>
      <w:r>
        <w:rPr>
          <w:rFonts w:hint="default" w:ascii="Times New Roman" w:hAnsi="Times New Roman" w:eastAsia="方正小标宋简体" w:cs="Times New Roman"/>
          <w:spacing w:val="-6"/>
          <w:sz w:val="44"/>
          <w:szCs w:val="44"/>
          <w:lang w:eastAsia="zh-CN"/>
        </w:rPr>
        <w:t>动态调整安文街道等</w:t>
      </w:r>
      <w:r>
        <w:rPr>
          <w:rFonts w:hint="default" w:ascii="Times New Roman" w:hAnsi="Times New Roman" w:eastAsia="方正小标宋简体" w:cs="Times New Roman"/>
          <w:spacing w:val="-6"/>
          <w:sz w:val="44"/>
          <w:szCs w:val="44"/>
          <w:lang w:val="en-US" w:eastAsia="zh-CN"/>
        </w:rPr>
        <w:t>10个乡镇（街道）赋权事项的通告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default" w:ascii="Times New Roman" w:hAnsi="Times New Roman" w:eastAsia="楷体_GB2312" w:cs="Times New Roman"/>
          <w:i w:val="0"/>
          <w:caps w:val="0"/>
          <w:smallCaps w:val="0"/>
          <w:color w:val="000000"/>
          <w:spacing w:val="0"/>
          <w:sz w:val="32"/>
          <w:szCs w:val="32"/>
          <w:shd w:val="clear" w:color="auto" w:fill="FFFFFF"/>
          <w:lang w:eastAsia="zh-CN"/>
        </w:rPr>
      </w:pPr>
      <w:r>
        <w:rPr>
          <w:rFonts w:hint="default" w:ascii="Times New Roman" w:hAnsi="Times New Roman" w:eastAsia="楷体_GB2312" w:cs="Times New Roman"/>
          <w:i w:val="0"/>
          <w:caps w:val="0"/>
          <w:smallCaps w:val="0"/>
          <w:color w:val="000000"/>
          <w:spacing w:val="0"/>
          <w:sz w:val="32"/>
          <w:szCs w:val="32"/>
          <w:shd w:val="clear" w:color="auto" w:fill="FFFFFF"/>
          <w:lang w:eastAsia="zh-CN"/>
        </w:rPr>
        <w:t>（征求意见稿）</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i w:val="0"/>
          <w:caps w:val="0"/>
          <w:smallCaps w:val="0"/>
          <w:color w:val="000000"/>
          <w:spacing w:val="0"/>
          <w:sz w:val="32"/>
          <w:szCs w:val="32"/>
          <w:shd w:val="clear" w:color="auto" w:fill="FFFFFF"/>
          <w:lang w:eastAsia="zh-CN"/>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color w:val="000000"/>
          <w:sz w:val="32"/>
          <w:szCs w:val="32"/>
          <w:vertAlign w:val="baseline"/>
          <w:lang w:val="en-US" w:eastAsia="zh-CN"/>
        </w:rPr>
        <w:t>为</w:t>
      </w:r>
      <w:r>
        <w:rPr>
          <w:rFonts w:hint="default" w:ascii="Times New Roman" w:hAnsi="Times New Roman" w:eastAsia="仿宋_GB2312" w:cs="Times New Roman"/>
          <w:color w:val="000000"/>
          <w:sz w:val="32"/>
          <w:szCs w:val="32"/>
          <w:vertAlign w:val="baseline"/>
          <w:lang w:eastAsia="zh-CN"/>
        </w:rPr>
        <w:t>提升基层治理能力与现代化水平，结合乡镇履职事项清单梳理工作相关要求，</w:t>
      </w:r>
      <w:r>
        <w:rPr>
          <w:rFonts w:hint="default" w:ascii="Times New Roman" w:hAnsi="Times New Roman" w:eastAsia="仿宋_GB2312" w:cs="Times New Roman"/>
          <w:sz w:val="32"/>
          <w:szCs w:val="32"/>
          <w:shd w:val="clear" w:color="auto" w:fill="FFFFFF"/>
          <w:lang w:eastAsia="zh-CN"/>
        </w:rPr>
        <w:t>贯彻落实省、市关于“大综合一体化”行政执法改革的决策部署，根据《中华人民共和国行政处罚法》</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rPr>
        <w:t>中央编办关于印发乡镇（街道）履职事项清单上级部门回收事项的通知</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lang w:eastAsia="zh-CN"/>
        </w:rPr>
        <w:t>《浙江省综合行政执法条例》、《浙江省人民政府办公厅关于推进乡镇（街道）综合行政执法工作的通知》</w:t>
      </w:r>
      <w:r>
        <w:rPr>
          <w:rFonts w:hint="default" w:ascii="Times New Roman" w:hAnsi="Times New Roman" w:eastAsia="仿宋_GB2312" w:cs="Times New Roman"/>
          <w:sz w:val="32"/>
          <w:szCs w:val="32"/>
          <w:shd w:val="clear" w:color="auto" w:fill="FFFFFF"/>
          <w:lang w:val="en-US" w:eastAsia="zh-CN"/>
        </w:rPr>
        <w:t>（浙政办发〔2021〕51号）</w:t>
      </w:r>
      <w:r>
        <w:rPr>
          <w:rFonts w:hint="default" w:ascii="Times New Roman" w:hAnsi="Times New Roman" w:eastAsia="仿宋_GB2312" w:cs="Times New Roman"/>
          <w:sz w:val="32"/>
          <w:szCs w:val="32"/>
          <w:shd w:val="clear" w:color="auto" w:fill="FFFFFF"/>
        </w:rPr>
        <w:t>等</w:t>
      </w:r>
      <w:r>
        <w:rPr>
          <w:rFonts w:hint="default" w:ascii="Times New Roman" w:hAnsi="Times New Roman" w:eastAsia="仿宋_GB2312" w:cs="Times New Roman"/>
          <w:sz w:val="32"/>
          <w:szCs w:val="32"/>
          <w:shd w:val="clear" w:color="auto" w:fill="FFFFFF"/>
          <w:lang w:eastAsia="zh-CN"/>
        </w:rPr>
        <w:t>法律法规和</w:t>
      </w:r>
      <w:r>
        <w:rPr>
          <w:rFonts w:hint="default" w:ascii="Times New Roman" w:hAnsi="Times New Roman" w:eastAsia="仿宋_GB2312" w:cs="Times New Roman"/>
          <w:sz w:val="32"/>
          <w:szCs w:val="32"/>
          <w:shd w:val="clear" w:color="auto" w:fill="FFFFFF"/>
        </w:rPr>
        <w:t>文件</w:t>
      </w:r>
      <w:r>
        <w:rPr>
          <w:rFonts w:hint="default" w:ascii="Times New Roman" w:hAnsi="Times New Roman" w:eastAsia="仿宋_GB2312" w:cs="Times New Roman"/>
          <w:sz w:val="32"/>
          <w:szCs w:val="32"/>
          <w:shd w:val="clear" w:color="auto" w:fill="FFFFFF"/>
          <w:lang w:eastAsia="zh-CN"/>
        </w:rPr>
        <w:t>要求</w:t>
      </w:r>
      <w:r>
        <w:rPr>
          <w:rFonts w:hint="default" w:ascii="Times New Roman" w:hAnsi="Times New Roman" w:eastAsia="仿宋_GB2312" w:cs="Times New Roman"/>
          <w:sz w:val="32"/>
          <w:szCs w:val="32"/>
          <w:shd w:val="clear" w:color="auto" w:fill="FFFFFF"/>
        </w:rPr>
        <w:t>，结合</w:t>
      </w:r>
      <w:r>
        <w:rPr>
          <w:rFonts w:hint="default" w:ascii="Times New Roman" w:hAnsi="Times New Roman" w:eastAsia="仿宋_GB2312" w:cs="Times New Roman"/>
          <w:sz w:val="32"/>
          <w:szCs w:val="32"/>
          <w:shd w:val="clear" w:color="auto" w:fill="FFFFFF"/>
          <w:lang w:eastAsia="zh-CN"/>
        </w:rPr>
        <w:t>安文街道</w:t>
      </w:r>
      <w:r>
        <w:rPr>
          <w:rFonts w:hint="default" w:ascii="Times New Roman" w:hAnsi="Times New Roman" w:eastAsia="仿宋_GB2312" w:cs="Times New Roman"/>
          <w:sz w:val="32"/>
          <w:szCs w:val="32"/>
          <w:shd w:val="clear" w:color="auto" w:fill="FFFFFF"/>
        </w:rPr>
        <w:t>等1</w:t>
      </w:r>
      <w:r>
        <w:rPr>
          <w:rFonts w:hint="default" w:ascii="Times New Roman" w:hAnsi="Times New Roman" w:eastAsia="仿宋_GB2312" w:cs="Times New Roman"/>
          <w:sz w:val="32"/>
          <w:szCs w:val="32"/>
          <w:shd w:val="clear" w:color="auto" w:fill="FFFFFF"/>
          <w:lang w:val="en-US" w:eastAsia="zh-CN"/>
        </w:rPr>
        <w:t>0</w:t>
      </w:r>
      <w:r>
        <w:rPr>
          <w:rFonts w:hint="default" w:ascii="Times New Roman" w:hAnsi="Times New Roman" w:eastAsia="仿宋_GB2312" w:cs="Times New Roman"/>
          <w:sz w:val="32"/>
          <w:szCs w:val="32"/>
          <w:shd w:val="clear" w:color="auto" w:fill="FFFFFF"/>
        </w:rPr>
        <w:t>个乡镇（街道）赋权执法事项实际运行情况，</w:t>
      </w:r>
      <w:r>
        <w:rPr>
          <w:rFonts w:hint="default" w:ascii="Times New Roman" w:hAnsi="Times New Roman" w:eastAsia="仿宋_GB2312" w:cs="Times New Roman"/>
          <w:sz w:val="32"/>
          <w:szCs w:val="32"/>
          <w:shd w:val="clear" w:color="auto" w:fill="FFFFFF"/>
          <w:lang w:eastAsia="zh-CN"/>
        </w:rPr>
        <w:t>决定对我县赋权乡镇（街道）行政执法事项进行</w:t>
      </w:r>
      <w:r>
        <w:rPr>
          <w:rFonts w:hint="default" w:ascii="Times New Roman" w:hAnsi="Times New Roman" w:eastAsia="仿宋_GB2312" w:cs="Times New Roman"/>
          <w:sz w:val="32"/>
          <w:szCs w:val="32"/>
          <w:shd w:val="clear" w:color="auto" w:fill="FFFFFF"/>
          <w:lang w:val="en-US" w:eastAsia="zh-CN"/>
        </w:rPr>
        <w:t>动态调整，现就有关事项通告如下</w:t>
      </w:r>
      <w:r>
        <w:rPr>
          <w:rFonts w:hint="default" w:ascii="Times New Roman" w:hAnsi="Times New Roman" w:eastAsia="仿宋_GB2312" w:cs="Times New Roman"/>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shd w:val="clear" w:color="auto" w:fill="auto"/>
        </w:rPr>
      </w:pPr>
      <w:r>
        <w:rPr>
          <w:rFonts w:hint="default" w:ascii="Times New Roman" w:hAnsi="Times New Roman" w:eastAsia="黑体" w:cs="Times New Roman"/>
          <w:sz w:val="32"/>
          <w:szCs w:val="32"/>
          <w:shd w:val="clear" w:color="auto" w:fill="auto"/>
          <w:lang w:eastAsia="zh-CN"/>
        </w:rPr>
        <w:t>一、调整情况</w:t>
      </w:r>
    </w:p>
    <w:p>
      <w:pPr>
        <w:pStyle w:val="10"/>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（一）对</w:t>
      </w:r>
      <w:r>
        <w:rPr>
          <w:rFonts w:hint="default" w:ascii="Times New Roman" w:hAnsi="Times New Roman" w:eastAsia="仿宋_GB2312" w:cs="Times New Roman"/>
          <w:sz w:val="32"/>
          <w:szCs w:val="32"/>
          <w:shd w:val="clear" w:color="auto" w:fill="FFFFFF"/>
          <w:lang w:eastAsia="zh-CN"/>
        </w:rPr>
        <w:t>安文街道、新渥街道、尖山镇、尚湖镇</w:t>
      </w:r>
      <w:r>
        <w:rPr>
          <w:rFonts w:hint="default" w:ascii="Times New Roman" w:hAnsi="Times New Roman" w:eastAsia="仿宋_GB2312" w:cs="Times New Roman"/>
          <w:sz w:val="32"/>
          <w:szCs w:val="32"/>
          <w:shd w:val="clear" w:color="auto" w:fill="FFFFFF"/>
        </w:rPr>
        <w:t>综合行政执法事项进行调整，调整后在其行政区域内以自身名义行使</w:t>
      </w:r>
      <w:r>
        <w:rPr>
          <w:rFonts w:hint="default" w:ascii="Times New Roman" w:hAnsi="Times New Roman" w:eastAsia="仿宋_GB2312" w:cs="Times New Roman"/>
          <w:sz w:val="32"/>
          <w:szCs w:val="32"/>
          <w:shd w:val="clear" w:color="auto" w:fill="FFFFFF"/>
          <w:lang w:eastAsia="zh-CN"/>
        </w:rPr>
        <w:t>民宗、新闻出版、商务、林业、农业农村、建设、生态环境、消防救援、自然资源、市场监管、广电等</w:t>
      </w:r>
      <w:r>
        <w:rPr>
          <w:rFonts w:hint="default" w:ascii="Times New Roman" w:hAnsi="Times New Roman" w:eastAsia="仿宋_GB2312" w:cs="Times New Roman"/>
          <w:sz w:val="32"/>
          <w:szCs w:val="32"/>
          <w:shd w:val="clear" w:color="auto" w:fill="FFFFFF"/>
          <w:lang w:val="en-US" w:eastAsia="zh-CN"/>
        </w:rPr>
        <w:t>11</w:t>
      </w:r>
      <w:r>
        <w:rPr>
          <w:rFonts w:hint="default" w:ascii="Times New Roman" w:hAnsi="Times New Roman" w:eastAsia="仿宋_GB2312" w:cs="Times New Roman"/>
          <w:sz w:val="32"/>
          <w:szCs w:val="32"/>
          <w:shd w:val="clear" w:color="auto" w:fill="FFFFFF"/>
        </w:rPr>
        <w:t>个领域</w:t>
      </w:r>
      <w:r>
        <w:rPr>
          <w:rFonts w:hint="default" w:ascii="Times New Roman" w:hAnsi="Times New Roman" w:eastAsia="仿宋_GB2312" w:cs="Times New Roman"/>
          <w:sz w:val="32"/>
          <w:szCs w:val="32"/>
          <w:shd w:val="clear" w:color="auto" w:fill="FFFFFF"/>
          <w:lang w:val="en-US" w:eastAsia="zh-CN"/>
        </w:rPr>
        <w:t>44</w:t>
      </w:r>
      <w:r>
        <w:rPr>
          <w:rFonts w:hint="default" w:ascii="Times New Roman" w:hAnsi="Times New Roman" w:eastAsia="仿宋_GB2312" w:cs="Times New Roman"/>
          <w:sz w:val="32"/>
          <w:szCs w:val="32"/>
          <w:shd w:val="clear" w:color="auto" w:fill="FFFFFF"/>
        </w:rPr>
        <w:t>项行政处罚权。</w:t>
      </w:r>
    </w:p>
    <w:p>
      <w:pPr>
        <w:pStyle w:val="10"/>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（二）</w:t>
      </w:r>
      <w:r>
        <w:rPr>
          <w:rFonts w:hint="default" w:ascii="Times New Roman" w:hAnsi="Times New Roman" w:eastAsia="仿宋_GB2312" w:cs="Times New Roman"/>
          <w:sz w:val="32"/>
          <w:szCs w:val="32"/>
          <w:shd w:val="clear" w:color="auto" w:fill="FFFFFF"/>
          <w:lang w:eastAsia="zh-CN"/>
        </w:rPr>
        <w:t>对</w:t>
      </w:r>
      <w:r>
        <w:rPr>
          <w:rFonts w:hint="default" w:ascii="Times New Roman" w:hAnsi="Times New Roman" w:eastAsia="仿宋_GB2312" w:cs="Times New Roman"/>
          <w:sz w:val="32"/>
          <w:szCs w:val="32"/>
          <w:lang w:val="en-US" w:eastAsia="zh-CN"/>
        </w:rPr>
        <w:t>冷水镇、仁川镇、玉山镇、大盘镇、方前镇、盘峰乡</w:t>
      </w:r>
      <w:r>
        <w:rPr>
          <w:rFonts w:hint="default" w:ascii="Times New Roman" w:hAnsi="Times New Roman" w:eastAsia="仿宋_GB2312" w:cs="Times New Roman"/>
          <w:sz w:val="32"/>
          <w:szCs w:val="32"/>
          <w:shd w:val="clear" w:color="auto" w:fill="FFFFFF"/>
        </w:rPr>
        <w:t>综合行政执法事项进行调整，调整后在其行政区域内以自身名义行使</w:t>
      </w:r>
      <w:r>
        <w:rPr>
          <w:rFonts w:hint="default" w:ascii="Times New Roman" w:hAnsi="Times New Roman" w:eastAsia="仿宋_GB2312" w:cs="Times New Roman"/>
          <w:sz w:val="32"/>
          <w:szCs w:val="32"/>
          <w:shd w:val="clear" w:color="auto" w:fill="FFFFFF"/>
          <w:lang w:eastAsia="zh-CN"/>
        </w:rPr>
        <w:t>民宗、新闻出版、商务、林业、农业农村、建设、生态环境、消防救援、自然资源、市场监管、广电等</w:t>
      </w:r>
      <w:r>
        <w:rPr>
          <w:rFonts w:hint="default" w:ascii="Times New Roman" w:hAnsi="Times New Roman" w:eastAsia="仿宋_GB2312" w:cs="Times New Roman"/>
          <w:sz w:val="32"/>
          <w:szCs w:val="32"/>
          <w:shd w:val="clear" w:color="auto" w:fill="FFFFFF"/>
          <w:lang w:val="en-US" w:eastAsia="zh-CN"/>
        </w:rPr>
        <w:t>11</w:t>
      </w:r>
      <w:r>
        <w:rPr>
          <w:rFonts w:hint="default" w:ascii="Times New Roman" w:hAnsi="Times New Roman" w:eastAsia="仿宋_GB2312" w:cs="Times New Roman"/>
          <w:sz w:val="32"/>
          <w:szCs w:val="32"/>
          <w:shd w:val="clear" w:color="auto" w:fill="FFFFFF"/>
        </w:rPr>
        <w:t>个领域</w:t>
      </w:r>
      <w:r>
        <w:rPr>
          <w:rFonts w:hint="default" w:ascii="Times New Roman" w:hAnsi="Times New Roman" w:eastAsia="仿宋_GB2312" w:cs="Times New Roman"/>
          <w:sz w:val="32"/>
          <w:szCs w:val="32"/>
          <w:shd w:val="clear" w:color="auto" w:fill="FFFFFF"/>
          <w:lang w:val="en-US" w:eastAsia="zh-CN"/>
        </w:rPr>
        <w:t>43</w:t>
      </w:r>
      <w:r>
        <w:rPr>
          <w:rFonts w:hint="default" w:ascii="Times New Roman" w:hAnsi="Times New Roman" w:eastAsia="仿宋_GB2312" w:cs="Times New Roman"/>
          <w:sz w:val="32"/>
          <w:szCs w:val="32"/>
          <w:shd w:val="clear" w:color="auto" w:fill="FFFFFF"/>
        </w:rPr>
        <w:t>项行政处罚权</w:t>
      </w:r>
      <w:r>
        <w:rPr>
          <w:rFonts w:hint="default" w:ascii="Times New Roman" w:hAnsi="Times New Roman" w:eastAsia="仿宋_GB2312" w:cs="Times New Roman"/>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lang w:eastAsia="zh-CN"/>
        </w:rPr>
        <w:t>（四）</w:t>
      </w:r>
      <w:r>
        <w:rPr>
          <w:rFonts w:hint="default" w:ascii="Times New Roman" w:hAnsi="Times New Roman" w:eastAsia="仿宋_GB2312" w:cs="Times New Roman"/>
          <w:sz w:val="32"/>
          <w:szCs w:val="32"/>
          <w:shd w:val="clear" w:color="auto" w:fill="FFFFFF"/>
        </w:rPr>
        <w:t>业务主管部门应按照“谁审批谁监管、谁主管谁监管”原则，依法履行政策制定、审查审批、批后监管、业务指导等行业行政监管职责，加强乡镇（街道）案件办理的日常指导和培训工作，不断提升基层办案和执法规范化水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caps w:val="0"/>
          <w:smallCaps w:val="0"/>
          <w:color w:val="000000"/>
          <w:spacing w:val="0"/>
          <w:sz w:val="32"/>
          <w:szCs w:val="32"/>
          <w:shd w:val="clear" w:color="auto" w:fill="FFFFFF"/>
          <w:lang w:val="en-US" w:eastAsia="zh-CN"/>
        </w:rPr>
      </w:pPr>
      <w:r>
        <w:rPr>
          <w:rFonts w:hint="default" w:ascii="Times New Roman" w:hAnsi="Times New Roman" w:eastAsia="仿宋_GB2312" w:cs="Times New Roman"/>
          <w:kern w:val="2"/>
          <w:sz w:val="32"/>
          <w:szCs w:val="32"/>
          <w:shd w:val="clear" w:color="auto" w:fill="FFFFFF"/>
          <w:lang w:val="en-US" w:eastAsia="zh-CN" w:bidi="ar-SA"/>
        </w:rPr>
        <w:t>（五）涉及作出较大数额罚款、没收较大数额违法所得、没收较大价值非法财物、暂扣许可证件、降低资质等级、吊销许可证件、限制开展生产经营活动、责令停产停业、责令关闭、限制从业等重大行政处罚决定的案件，仍由县级行政执法部门依法管辖。其中较大数额罚款、没收较大数额违法所得、没收较大价值非法财物参照浙江省行政处罚适用听证程序较大数额（价值）标准执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（六）各乡镇（街道）和县级行政执法部门应当协同落实行政处罚赋权事项调整工作，及时调整公开本乡镇（街道）权力清单，按照确定的职责边界划分要求履职，接受社会监督。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（七）所有事项名称及相关信息见附件，并与省权力事项库保持一致，根据省权力事项库变化情况进行动态调整。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（八）涉及上述行政处罚事项的法律法规、规章发生废、立、改的，相对应的行政处罚事项也同步调整，不再另行公布。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kern w:val="2"/>
          <w:sz w:val="32"/>
          <w:szCs w:val="32"/>
          <w:shd w:val="clear" w:color="auto" w:fill="FFFFFF"/>
          <w:lang w:val="en-US" w:eastAsia="zh-CN" w:bidi="ar-SA"/>
        </w:rPr>
        <w:t>（九）</w:t>
      </w:r>
      <w:r>
        <w:rPr>
          <w:rFonts w:hint="default" w:ascii="Times New Roman" w:hAnsi="Times New Roman" w:eastAsia="仿宋_GB2312" w:cs="Times New Roman"/>
          <w:sz w:val="32"/>
          <w:szCs w:val="32"/>
          <w:shd w:val="clear" w:color="auto" w:fill="FFFFFF"/>
        </w:rPr>
        <w:t>本</w:t>
      </w:r>
      <w:r>
        <w:rPr>
          <w:rFonts w:hint="default" w:ascii="Times New Roman" w:hAnsi="Times New Roman" w:eastAsia="仿宋_GB2312" w:cs="Times New Roman"/>
          <w:sz w:val="32"/>
          <w:szCs w:val="32"/>
          <w:shd w:val="clear" w:color="auto" w:fill="FFFFFF"/>
          <w:lang w:eastAsia="zh-CN"/>
        </w:rPr>
        <w:t>通告</w:t>
      </w:r>
      <w:r>
        <w:rPr>
          <w:rFonts w:hint="default" w:ascii="Times New Roman" w:hAnsi="Times New Roman" w:eastAsia="仿宋_GB2312" w:cs="Times New Roman"/>
          <w:sz w:val="32"/>
          <w:szCs w:val="32"/>
          <w:shd w:val="clear" w:color="auto" w:fill="FFFFFF"/>
        </w:rPr>
        <w:t>自202</w:t>
      </w:r>
      <w:r>
        <w:rPr>
          <w:rFonts w:hint="default" w:ascii="Times New Roman" w:hAnsi="Times New Roman" w:eastAsia="仿宋_GB2312" w:cs="Times New Roman"/>
          <w:sz w:val="32"/>
          <w:szCs w:val="32"/>
          <w:shd w:val="clear" w:color="auto" w:fill="FFFFFF"/>
          <w:lang w:val="en-US" w:eastAsia="zh-CN"/>
        </w:rPr>
        <w:t>5</w:t>
      </w:r>
      <w:r>
        <w:rPr>
          <w:rFonts w:hint="default" w:ascii="Times New Roman" w:hAnsi="Times New Roman" w:eastAsia="仿宋_GB2312" w:cs="Times New Roman"/>
          <w:sz w:val="32"/>
          <w:szCs w:val="32"/>
          <w:shd w:val="clear" w:color="auto" w:fill="FFFFFF"/>
        </w:rPr>
        <w:t>年</w:t>
      </w:r>
      <w:r>
        <w:rPr>
          <w:rFonts w:hint="eastAsia" w:eastAsia="仿宋_GB2312" w:cs="Times New Roman"/>
          <w:sz w:val="32"/>
          <w:szCs w:val="32"/>
          <w:shd w:val="clear" w:color="auto" w:fill="FFFFFF"/>
          <w:lang w:val="en-US" w:eastAsia="zh-CN"/>
        </w:rPr>
        <w:t>xx</w:t>
      </w:r>
      <w:r>
        <w:rPr>
          <w:rFonts w:hint="default" w:ascii="Times New Roman" w:hAnsi="Times New Roman" w:eastAsia="仿宋_GB2312" w:cs="Times New Roman"/>
          <w:sz w:val="32"/>
          <w:szCs w:val="32"/>
          <w:shd w:val="clear" w:color="auto" w:fill="FFFFFF"/>
        </w:rPr>
        <w:t>月</w:t>
      </w:r>
      <w:r>
        <w:rPr>
          <w:rFonts w:hint="eastAsia" w:eastAsia="仿宋_GB2312" w:cs="Times New Roman"/>
          <w:sz w:val="32"/>
          <w:szCs w:val="32"/>
          <w:shd w:val="clear" w:color="auto" w:fill="FFFFFF"/>
          <w:lang w:val="en-US" w:eastAsia="zh-CN"/>
        </w:rPr>
        <w:t>xx</w:t>
      </w:r>
      <w:bookmarkStart w:id="0" w:name="_GoBack"/>
      <w:bookmarkEnd w:id="0"/>
      <w:r>
        <w:rPr>
          <w:rFonts w:hint="default" w:ascii="Times New Roman" w:hAnsi="Times New Roman" w:eastAsia="仿宋_GB2312" w:cs="Times New Roman"/>
          <w:sz w:val="32"/>
          <w:szCs w:val="32"/>
          <w:shd w:val="clear" w:color="auto" w:fill="FFFFFF"/>
        </w:rPr>
        <w:t>日起施行</w:t>
      </w:r>
      <w:r>
        <w:rPr>
          <w:rFonts w:hint="default" w:ascii="Times New Roman" w:hAnsi="Times New Roman" w:eastAsia="仿宋_GB2312" w:cs="Times New Roman"/>
          <w:sz w:val="32"/>
          <w:szCs w:val="32"/>
          <w:shd w:val="clear" w:color="auto" w:fill="FFFFFF"/>
          <w:lang w:eastAsia="zh-CN"/>
        </w:rPr>
        <w:t>，《磐安县人民政府关于动态调整安文街道等</w:t>
      </w:r>
      <w:r>
        <w:rPr>
          <w:rFonts w:hint="default" w:ascii="Times New Roman" w:hAnsi="Times New Roman" w:eastAsia="仿宋_GB2312" w:cs="Times New Roman"/>
          <w:sz w:val="32"/>
          <w:szCs w:val="32"/>
          <w:shd w:val="clear" w:color="auto" w:fill="FFFFFF"/>
          <w:lang w:val="en-US" w:eastAsia="zh-CN"/>
        </w:rPr>
        <w:t>10个乡镇（街道）赋权事项的公告</w:t>
      </w:r>
      <w:r>
        <w:rPr>
          <w:rFonts w:hint="default" w:ascii="Times New Roman" w:hAnsi="Times New Roman" w:eastAsia="仿宋_GB2312" w:cs="Times New Roman"/>
          <w:sz w:val="32"/>
          <w:szCs w:val="32"/>
          <w:shd w:val="clear" w:color="auto" w:fill="FFFFFF"/>
          <w:lang w:eastAsia="zh-CN"/>
        </w:rPr>
        <w:t>》（磐政</w:t>
      </w:r>
      <w:r>
        <w:rPr>
          <w:rFonts w:hint="default" w:ascii="Times New Roman" w:hAnsi="Times New Roman" w:eastAsia="仿宋_GB2312" w:cs="Times New Roman"/>
          <w:sz w:val="32"/>
          <w:szCs w:val="32"/>
          <w:shd w:val="clear" w:color="auto" w:fill="FFFFFF"/>
          <w:lang w:val="en-US" w:eastAsia="zh-CN"/>
        </w:rPr>
        <w:t>〔2023〕162号</w:t>
      </w:r>
      <w:r>
        <w:rPr>
          <w:rFonts w:hint="default" w:ascii="Times New Roman" w:hAnsi="Times New Roman" w:eastAsia="仿宋_GB2312" w:cs="Times New Roman"/>
          <w:sz w:val="32"/>
          <w:szCs w:val="32"/>
          <w:shd w:val="clear" w:color="auto" w:fill="FFFFFF"/>
          <w:lang w:eastAsia="zh-CN"/>
        </w:rPr>
        <w:t>）同时作废</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shd w:val="clear" w:color="auto" w:fill="FFFFFF"/>
          <w:lang w:eastAsia="zh-CN"/>
        </w:rPr>
        <w:t>本通告实施前</w:t>
      </w:r>
      <w:r>
        <w:rPr>
          <w:rFonts w:hint="default" w:ascii="Times New Roman" w:hAnsi="Times New Roman" w:eastAsia="仿宋_GB2312" w:cs="Times New Roman"/>
          <w:sz w:val="32"/>
          <w:szCs w:val="32"/>
          <w:shd w:val="clear" w:color="auto" w:fill="FFFFFF"/>
        </w:rPr>
        <w:t>，已立案未结案案件仍由调整前原</w:t>
      </w:r>
      <w:r>
        <w:rPr>
          <w:rFonts w:hint="default" w:ascii="Times New Roman" w:hAnsi="Times New Roman" w:eastAsia="仿宋_GB2312" w:cs="Times New Roman"/>
          <w:sz w:val="32"/>
          <w:szCs w:val="32"/>
          <w:shd w:val="clear" w:color="auto" w:fill="FFFFFF"/>
          <w:lang w:eastAsia="zh-CN"/>
        </w:rPr>
        <w:t>行使</w:t>
      </w:r>
      <w:r>
        <w:rPr>
          <w:rFonts w:hint="default" w:ascii="Times New Roman" w:hAnsi="Times New Roman" w:eastAsia="仿宋_GB2312" w:cs="Times New Roman"/>
          <w:sz w:val="32"/>
          <w:szCs w:val="32"/>
          <w:shd w:val="clear" w:color="auto" w:fill="FFFFFF"/>
        </w:rPr>
        <w:t>行政处罚</w:t>
      </w:r>
      <w:r>
        <w:rPr>
          <w:rFonts w:hint="default" w:ascii="Times New Roman" w:hAnsi="Times New Roman" w:eastAsia="仿宋_GB2312" w:cs="Times New Roman"/>
          <w:sz w:val="32"/>
          <w:szCs w:val="32"/>
          <w:shd w:val="clear" w:color="auto" w:fill="FFFFFF"/>
          <w:lang w:eastAsia="zh-CN"/>
        </w:rPr>
        <w:t>的</w:t>
      </w:r>
      <w:r>
        <w:rPr>
          <w:rFonts w:hint="default" w:ascii="Times New Roman" w:hAnsi="Times New Roman" w:eastAsia="仿宋_GB2312" w:cs="Times New Roman"/>
          <w:sz w:val="32"/>
          <w:szCs w:val="32"/>
          <w:shd w:val="clear" w:color="auto" w:fill="FFFFFF"/>
        </w:rPr>
        <w:t>单位继续负责办理，并承担相应行政复议、行政诉讼等工作。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i w:val="0"/>
          <w:caps w:val="0"/>
          <w:smallCaps w:val="0"/>
          <w:color w:val="000000"/>
          <w:spacing w:val="0"/>
          <w:sz w:val="32"/>
          <w:szCs w:val="32"/>
          <w:shd w:val="clear" w:color="auto" w:fill="FFFFFF"/>
          <w:lang w:val="en-US" w:eastAsia="zh-CN"/>
        </w:rPr>
      </w:pPr>
      <w:r>
        <w:rPr>
          <w:rFonts w:hint="default" w:ascii="Times New Roman" w:hAnsi="Times New Roman" w:eastAsia="仿宋_GB2312" w:cs="Times New Roman"/>
          <w:i w:val="0"/>
          <w:caps w:val="0"/>
          <w:smallCaps w:val="0"/>
          <w:color w:val="000000"/>
          <w:spacing w:val="0"/>
          <w:sz w:val="32"/>
          <w:szCs w:val="32"/>
          <w:shd w:val="clear" w:color="auto" w:fill="FFFFFF"/>
          <w:lang w:val="en-US" w:eastAsia="zh-CN"/>
        </w:rPr>
        <w:t xml:space="preserve">               </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sz w:val="32"/>
          <w:szCs w:val="32"/>
          <w:shd w:val="clear" w:color="auto" w:fill="FFFFFF"/>
          <w:lang w:eastAsia="zh-CN"/>
        </w:rPr>
      </w:pPr>
      <w:r>
        <w:rPr>
          <w:rFonts w:hint="default" w:ascii="Times New Roman" w:hAnsi="Times New Roman" w:eastAsia="仿宋_GB2312" w:cs="Times New Roman"/>
          <w:sz w:val="32"/>
          <w:szCs w:val="32"/>
          <w:shd w:val="clear" w:color="auto" w:fill="FFFFFF"/>
          <w:lang w:val="en-US" w:eastAsia="zh-CN"/>
        </w:rPr>
        <w:t>附件：</w:t>
      </w:r>
      <w:r>
        <w:rPr>
          <w:rFonts w:hint="default" w:ascii="Times New Roman" w:hAnsi="Times New Roman" w:eastAsia="仿宋_GB2312" w:cs="Times New Roman"/>
          <w:sz w:val="32"/>
          <w:szCs w:val="32"/>
          <w:shd w:val="clear" w:color="auto" w:fill="FFFFFF"/>
        </w:rPr>
        <w:t>磐安县</w:t>
      </w:r>
      <w:r>
        <w:rPr>
          <w:rFonts w:hint="default" w:ascii="Times New Roman" w:hAnsi="Times New Roman" w:eastAsia="仿宋_GB2312" w:cs="Times New Roman"/>
          <w:sz w:val="32"/>
          <w:szCs w:val="32"/>
          <w:shd w:val="clear" w:color="auto" w:fill="FFFFFF"/>
          <w:lang w:eastAsia="zh-CN"/>
        </w:rPr>
        <w:t>乡镇（街道）</w:t>
      </w:r>
      <w:r>
        <w:rPr>
          <w:rFonts w:hint="default" w:ascii="Times New Roman" w:hAnsi="Times New Roman" w:eastAsia="仿宋_GB2312" w:cs="Times New Roman"/>
          <w:sz w:val="32"/>
          <w:szCs w:val="32"/>
          <w:shd w:val="clear" w:color="auto" w:fill="FFFFFF"/>
        </w:rPr>
        <w:t>综合行政执法事项</w:t>
      </w:r>
      <w:r>
        <w:rPr>
          <w:rFonts w:hint="default" w:ascii="Times New Roman" w:hAnsi="Times New Roman" w:eastAsia="仿宋_GB2312" w:cs="Times New Roman"/>
          <w:sz w:val="32"/>
          <w:szCs w:val="32"/>
          <w:shd w:val="clear" w:color="auto" w:fill="FFFFFF"/>
          <w:lang w:eastAsia="zh-CN"/>
        </w:rPr>
        <w:t>清单目录（</w:t>
      </w:r>
      <w:r>
        <w:rPr>
          <w:rFonts w:hint="default" w:ascii="Times New Roman" w:hAnsi="Times New Roman" w:eastAsia="仿宋_GB2312" w:cs="Times New Roman"/>
          <w:sz w:val="32"/>
          <w:szCs w:val="32"/>
          <w:shd w:val="clear" w:color="auto" w:fill="FFFFFF"/>
          <w:lang w:val="en-US" w:eastAsia="zh-CN"/>
        </w:rPr>
        <w:t>2025年</w:t>
      </w:r>
      <w:r>
        <w:rPr>
          <w:rFonts w:hint="default" w:ascii="Times New Roman" w:hAnsi="Times New Roman" w:eastAsia="仿宋_GB2312" w:cs="Times New Roman"/>
          <w:sz w:val="32"/>
          <w:szCs w:val="32"/>
          <w:shd w:val="clear" w:color="auto" w:fill="FFFFFF"/>
          <w:lang w:eastAsia="zh-CN"/>
        </w:rPr>
        <w:t>）（征求意见稿）</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i w:val="0"/>
          <w:caps w:val="0"/>
          <w:smallCaps w:val="0"/>
          <w:color w:val="000000"/>
          <w:spacing w:val="0"/>
          <w:sz w:val="32"/>
          <w:szCs w:val="32"/>
          <w:shd w:val="clear" w:color="auto" w:fill="FFFFFF"/>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i w:val="0"/>
          <w:caps w:val="0"/>
          <w:smallCaps w:val="0"/>
          <w:color w:val="000000"/>
          <w:spacing w:val="0"/>
          <w:sz w:val="32"/>
          <w:szCs w:val="32"/>
          <w:shd w:val="clear" w:color="auto" w:fill="FFFFFF"/>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firstLine="4160" w:firstLineChars="1300"/>
        <w:jc w:val="both"/>
        <w:textAlignment w:val="auto"/>
        <w:rPr>
          <w:rFonts w:hint="default" w:ascii="Times New Roman" w:hAnsi="Times New Roman" w:eastAsia="仿宋_GB2312" w:cs="Times New Roman"/>
          <w:i w:val="0"/>
          <w:caps w:val="0"/>
          <w:smallCaps w:val="0"/>
          <w:color w:val="000000"/>
          <w:spacing w:val="0"/>
          <w:sz w:val="32"/>
          <w:szCs w:val="32"/>
          <w:shd w:val="clear" w:color="auto" w:fill="FFFFFF"/>
          <w:lang w:val="en-US" w:eastAsia="zh-CN"/>
        </w:rPr>
      </w:pPr>
      <w:r>
        <w:rPr>
          <w:rFonts w:hint="default" w:ascii="Times New Roman" w:hAnsi="Times New Roman" w:eastAsia="仿宋_GB2312" w:cs="Times New Roman"/>
          <w:i w:val="0"/>
          <w:caps w:val="0"/>
          <w:smallCaps w:val="0"/>
          <w:color w:val="000000"/>
          <w:spacing w:val="0"/>
          <w:sz w:val="32"/>
          <w:szCs w:val="32"/>
          <w:shd w:val="clear" w:color="auto" w:fill="FFFFFF"/>
          <w:lang w:val="en-US" w:eastAsia="zh-CN"/>
        </w:rPr>
        <w:t>磐安县综合行政执法指导办公室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firstLine="5120" w:firstLineChars="1600"/>
        <w:jc w:val="both"/>
        <w:textAlignment w:val="auto"/>
        <w:rPr>
          <w:rFonts w:hint="default" w:ascii="Times New Roman" w:hAnsi="Times New Roman" w:eastAsia="仿宋_GB2312" w:cs="Times New Roman"/>
          <w:i w:val="0"/>
          <w:caps w:val="0"/>
          <w:smallCaps w:val="0"/>
          <w:color w:val="000000"/>
          <w:spacing w:val="0"/>
          <w:sz w:val="32"/>
          <w:szCs w:val="32"/>
          <w:shd w:val="clear" w:color="auto" w:fill="FFFFFF"/>
          <w:lang w:val="en-US" w:eastAsia="zh-CN"/>
        </w:rPr>
        <w:sectPr>
          <w:headerReference r:id="rId3" w:type="default"/>
          <w:footerReference r:id="rId4" w:type="default"/>
          <w:pgSz w:w="11906" w:h="16838"/>
          <w:pgMar w:top="2098" w:right="1474" w:bottom="1984" w:left="1587" w:header="851" w:footer="992" w:gutter="0"/>
          <w:pgNumType w:fmt="decimal"/>
          <w:cols w:space="720" w:num="1"/>
          <w:docGrid w:type="lines" w:linePitch="312" w:charSpace="0"/>
        </w:sectPr>
      </w:pPr>
      <w:r>
        <w:rPr>
          <w:rFonts w:hint="default" w:ascii="Times New Roman" w:hAnsi="Times New Roman" w:eastAsia="仿宋_GB2312" w:cs="Times New Roman"/>
          <w:i w:val="0"/>
          <w:caps w:val="0"/>
          <w:smallCaps w:val="0"/>
          <w:color w:val="000000"/>
          <w:spacing w:val="0"/>
          <w:sz w:val="32"/>
          <w:szCs w:val="32"/>
          <w:shd w:val="clear" w:color="auto" w:fill="FFFFFF"/>
          <w:lang w:val="en-US" w:eastAsia="zh-CN"/>
        </w:rPr>
        <w:t>2025年5月12日</w:t>
      </w:r>
    </w:p>
    <w:p>
      <w:pPr>
        <w:keepNext w:val="0"/>
        <w:keepLines w:val="0"/>
        <w:pageBreakBefore w:val="0"/>
        <w:widowControl w:val="0"/>
        <w:kinsoku/>
        <w:wordWrap/>
        <w:overflowPunct/>
        <w:topLinePunct w:val="0"/>
        <w:autoSpaceDE w:val="0"/>
        <w:autoSpaceDN w:val="0"/>
        <w:bidi w:val="0"/>
        <w:adjustRightInd/>
        <w:snapToGrid/>
        <w:spacing w:before="0" w:line="240" w:lineRule="auto"/>
        <w:ind w:left="0"/>
        <w:jc w:val="left"/>
        <w:textAlignment w:val="auto"/>
        <w:outlineLvl w:val="9"/>
        <w:rPr>
          <w:rFonts w:hint="eastAsia" w:ascii="黑体" w:hAnsi="黑体" w:eastAsia="黑体" w:cs="黑体"/>
          <w:i w:val="0"/>
          <w:caps w:val="0"/>
          <w:smallCaps w:val="0"/>
          <w:color w:val="000000"/>
          <w:spacing w:val="0"/>
          <w:kern w:val="0"/>
          <w:sz w:val="32"/>
          <w:szCs w:val="32"/>
          <w:shd w:val="clear" w:color="auto" w:fill="FFFFFF"/>
          <w:lang w:val="en-US" w:eastAsia="zh-CN" w:bidi="ar-SA"/>
        </w:rPr>
      </w:pPr>
      <w:r>
        <w:rPr>
          <w:rFonts w:hint="eastAsia" w:ascii="黑体" w:hAnsi="黑体" w:eastAsia="黑体" w:cs="黑体"/>
          <w:i w:val="0"/>
          <w:caps w:val="0"/>
          <w:smallCaps w:val="0"/>
          <w:color w:val="000000"/>
          <w:spacing w:val="0"/>
          <w:kern w:val="0"/>
          <w:sz w:val="32"/>
          <w:szCs w:val="32"/>
          <w:shd w:val="clear" w:color="auto" w:fill="FFFFFF"/>
          <w:lang w:val="en-US" w:eastAsia="zh-CN" w:bidi="ar-SA"/>
        </w:rPr>
        <w:t>附件</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jc w:val="center"/>
        <w:textAlignment w:val="auto"/>
        <w:outlineLvl w:val="9"/>
        <w:rPr>
          <w:rFonts w:hint="default" w:ascii="Times New Roman" w:hAnsi="Times New Roman" w:eastAsia="方正小标宋_GBK" w:cs="Times New Roman"/>
          <w:spacing w:val="-10"/>
          <w:w w:val="95"/>
          <w:sz w:val="44"/>
          <w:szCs w:val="44"/>
        </w:rPr>
      </w:pPr>
      <w:r>
        <w:rPr>
          <w:rFonts w:hint="default" w:ascii="Times New Roman" w:hAnsi="Times New Roman" w:eastAsia="方正小标宋_GBK" w:cs="Times New Roman"/>
          <w:w w:val="95"/>
          <w:sz w:val="44"/>
          <w:szCs w:val="44"/>
        </w:rPr>
        <w:t>磐安县</w:t>
      </w:r>
      <w:r>
        <w:rPr>
          <w:rFonts w:hint="eastAsia" w:eastAsia="方正小标宋_GBK" w:cs="Times New Roman"/>
          <w:w w:val="95"/>
          <w:sz w:val="44"/>
          <w:szCs w:val="44"/>
          <w:lang w:eastAsia="zh-CN"/>
        </w:rPr>
        <w:t>乡镇（街道）</w:t>
      </w:r>
      <w:r>
        <w:rPr>
          <w:rFonts w:hint="default" w:ascii="Times New Roman" w:hAnsi="Times New Roman" w:eastAsia="方正小标宋_GBK" w:cs="Times New Roman"/>
          <w:w w:val="95"/>
          <w:sz w:val="44"/>
          <w:szCs w:val="44"/>
        </w:rPr>
        <w:t>综合行政执法事项清单（</w:t>
      </w:r>
      <w:r>
        <w:rPr>
          <w:rFonts w:hint="default" w:ascii="Times New Roman" w:hAnsi="Times New Roman" w:eastAsia="方正小标宋_GBK" w:cs="Times New Roman"/>
          <w:w w:val="95"/>
          <w:sz w:val="44"/>
          <w:szCs w:val="44"/>
          <w:lang w:val="en-US" w:eastAsia="zh-CN"/>
        </w:rPr>
        <w:t>2025</w:t>
      </w:r>
      <w:r>
        <w:rPr>
          <w:rFonts w:hint="default" w:ascii="Times New Roman" w:hAnsi="Times New Roman" w:eastAsia="方正小标宋_GBK" w:cs="Times New Roman"/>
          <w:w w:val="95"/>
          <w:sz w:val="44"/>
          <w:szCs w:val="44"/>
        </w:rPr>
        <w:t>年</w:t>
      </w:r>
      <w:r>
        <w:rPr>
          <w:rFonts w:hint="default" w:ascii="Times New Roman" w:hAnsi="Times New Roman" w:eastAsia="方正小标宋_GBK" w:cs="Times New Roman"/>
          <w:spacing w:val="-10"/>
          <w:w w:val="95"/>
          <w:sz w:val="44"/>
          <w:szCs w:val="44"/>
        </w:rPr>
        <w:t>）</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jc w:val="center"/>
        <w:textAlignment w:val="auto"/>
        <w:outlineLvl w:val="9"/>
        <w:rPr>
          <w:rFonts w:hint="default" w:ascii="Times New Roman" w:hAnsi="Times New Roman" w:eastAsia="方正小标宋_GBK" w:cs="Times New Roman"/>
          <w:spacing w:val="-10"/>
          <w:w w:val="95"/>
          <w:sz w:val="44"/>
          <w:szCs w:val="44"/>
        </w:rPr>
      </w:pPr>
      <w:r>
        <w:rPr>
          <w:rFonts w:hint="default" w:ascii="Times New Roman" w:hAnsi="Times New Roman" w:eastAsia="楷体_GB2312" w:cs="Times New Roman"/>
          <w:spacing w:val="-10"/>
          <w:w w:val="95"/>
          <w:sz w:val="32"/>
          <w:szCs w:val="32"/>
          <w:lang w:eastAsia="zh-CN"/>
        </w:rPr>
        <w:t>（征求意见稿）</w:t>
      </w:r>
    </w:p>
    <w:tbl>
      <w:tblPr>
        <w:tblStyle w:val="13"/>
        <w:tblpPr w:leftFromText="180" w:rightFromText="180" w:vertAnchor="text" w:horzAnchor="page" w:tblpX="1388" w:tblpY="536"/>
        <w:tblOverlap w:val="never"/>
        <w:tblW w:w="146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1"/>
        <w:gridCol w:w="2002"/>
        <w:gridCol w:w="7347"/>
        <w:gridCol w:w="2250"/>
        <w:gridCol w:w="21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blHeader/>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43" w:line="360" w:lineRule="exact"/>
              <w:ind w:left="140" w:right="132"/>
              <w:jc w:val="center"/>
              <w:textAlignment w:val="auto"/>
              <w:rPr>
                <w:rFonts w:hint="default" w:ascii="Times New Roman" w:hAnsi="Times New Roman" w:eastAsia="黑体" w:cs="Times New Roman"/>
                <w:sz w:val="28"/>
              </w:rPr>
            </w:pPr>
            <w:r>
              <w:rPr>
                <w:rFonts w:hint="default" w:ascii="Times New Roman" w:hAnsi="Times New Roman" w:eastAsia="黑体" w:cs="Times New Roman"/>
                <w:spacing w:val="-6"/>
                <w:sz w:val="28"/>
              </w:rPr>
              <w:t>序号</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43" w:line="360" w:lineRule="exact"/>
              <w:ind w:left="104" w:right="94"/>
              <w:jc w:val="center"/>
              <w:textAlignment w:val="auto"/>
              <w:rPr>
                <w:rFonts w:hint="default" w:ascii="Times New Roman" w:hAnsi="Times New Roman" w:eastAsia="黑体" w:cs="Times New Roman"/>
                <w:sz w:val="28"/>
              </w:rPr>
            </w:pPr>
            <w:r>
              <w:rPr>
                <w:rFonts w:hint="default" w:ascii="Times New Roman" w:hAnsi="Times New Roman" w:eastAsia="黑体" w:cs="Times New Roman"/>
                <w:spacing w:val="-4"/>
                <w:sz w:val="28"/>
              </w:rPr>
              <w:t>事项代码</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line="360" w:lineRule="exact"/>
              <w:ind w:right="0"/>
              <w:jc w:val="center"/>
              <w:textAlignment w:val="auto"/>
              <w:rPr>
                <w:rFonts w:hint="default" w:ascii="Times New Roman" w:hAnsi="Times New Roman" w:eastAsia="黑体" w:cs="Times New Roman"/>
                <w:sz w:val="28"/>
              </w:rPr>
            </w:pPr>
            <w:r>
              <w:rPr>
                <w:rFonts w:hint="default" w:ascii="Times New Roman" w:hAnsi="Times New Roman" w:eastAsia="黑体" w:cs="Times New Roman"/>
                <w:spacing w:val="-4"/>
                <w:sz w:val="28"/>
              </w:rPr>
              <w:t>事项名称</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43" w:line="360" w:lineRule="exact"/>
              <w:jc w:val="center"/>
              <w:textAlignment w:val="auto"/>
              <w:rPr>
                <w:rFonts w:hint="default" w:ascii="Times New Roman" w:hAnsi="Times New Roman" w:eastAsia="黑体" w:cs="Times New Roman"/>
                <w:sz w:val="28"/>
              </w:rPr>
            </w:pPr>
            <w:r>
              <w:rPr>
                <w:rFonts w:hint="default" w:ascii="Times New Roman" w:hAnsi="Times New Roman" w:eastAsia="黑体" w:cs="Times New Roman"/>
                <w:spacing w:val="-4"/>
                <w:sz w:val="28"/>
              </w:rPr>
              <w:t>划转范围</w:t>
            </w: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43" w:line="360" w:lineRule="exact"/>
              <w:ind w:left="310" w:right="301"/>
              <w:jc w:val="center"/>
              <w:textAlignment w:val="auto"/>
              <w:rPr>
                <w:rFonts w:hint="default" w:ascii="Times New Roman" w:hAnsi="Times New Roman" w:eastAsia="黑体" w:cs="Times New Roman"/>
                <w:sz w:val="28"/>
              </w:rPr>
            </w:pPr>
            <w:r>
              <w:rPr>
                <w:rFonts w:hint="default" w:ascii="Times New Roman" w:hAnsi="Times New Roman" w:eastAsia="黑体" w:cs="Times New Roman"/>
                <w:spacing w:val="-6"/>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trPr>
        <w:tc>
          <w:tcPr>
            <w:tcW w:w="14617" w:type="dxa"/>
            <w:gridSpan w:val="5"/>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62" w:line="360" w:lineRule="exact"/>
              <w:ind w:firstLine="280" w:firstLineChars="100"/>
              <w:jc w:val="both"/>
              <w:textAlignment w:val="auto"/>
              <w:rPr>
                <w:rFonts w:hint="default" w:ascii="Times New Roman" w:hAnsi="Times New Roman" w:eastAsia="黑体" w:cs="Times New Roman"/>
                <w:sz w:val="28"/>
                <w:lang w:eastAsia="zh-CN"/>
              </w:rPr>
            </w:pPr>
            <w:r>
              <w:rPr>
                <w:rFonts w:hint="default" w:ascii="Times New Roman" w:hAnsi="Times New Roman" w:eastAsia="黑体" w:cs="Times New Roman"/>
                <w:sz w:val="28"/>
              </w:rPr>
              <w:t>一、民宗</w:t>
            </w:r>
            <w:r>
              <w:rPr>
                <w:rFonts w:hint="default" w:ascii="Times New Roman" w:hAnsi="Times New Roman" w:eastAsia="黑体" w:cs="Times New Roman"/>
                <w:sz w:val="28"/>
                <w:lang w:eastAsia="zh-CN"/>
              </w:rPr>
              <w:t>（共</w:t>
            </w:r>
            <w:r>
              <w:rPr>
                <w:rFonts w:hint="default" w:ascii="Times New Roman" w:hAnsi="Times New Roman" w:eastAsia="黑体" w:cs="Times New Roman"/>
                <w:sz w:val="28"/>
                <w:lang w:val="en-US" w:eastAsia="zh-CN"/>
              </w:rPr>
              <w:t xml:space="preserve"> 1 项</w:t>
            </w:r>
            <w:r>
              <w:rPr>
                <w:rFonts w:hint="default" w:ascii="Times New Roman" w:hAnsi="Times New Roman" w:eastAsia="黑体" w:cs="Times New Roman"/>
                <w:sz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1"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cs="Times New Roman"/>
                <w:sz w:val="28"/>
              </w:rPr>
            </w:pPr>
            <w:r>
              <w:rPr>
                <w:rFonts w:hint="default" w:ascii="Times New Roman" w:hAnsi="Times New Roman" w:cs="Times New Roman"/>
                <w:w w:val="100"/>
                <w:sz w:val="28"/>
              </w:rPr>
              <w:t>1</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94"/>
              <w:jc w:val="center"/>
              <w:textAlignment w:val="auto"/>
              <w:rPr>
                <w:rFonts w:hint="default" w:ascii="Times New Roman" w:hAnsi="Times New Roman" w:cs="Times New Roman"/>
                <w:sz w:val="28"/>
              </w:rPr>
            </w:pPr>
            <w:r>
              <w:rPr>
                <w:rFonts w:hint="default" w:ascii="Times New Roman" w:hAnsi="Times New Roman" w:cs="Times New Roman"/>
                <w:spacing w:val="-2"/>
                <w:sz w:val="28"/>
              </w:rPr>
              <w:t>330241004000</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82" w:line="360" w:lineRule="exact"/>
              <w:ind w:left="107" w:right="93"/>
              <w:jc w:val="both"/>
              <w:textAlignment w:val="auto"/>
              <w:rPr>
                <w:rFonts w:hint="default" w:ascii="Times New Roman" w:hAnsi="Times New Roman" w:cs="Times New Roman"/>
                <w:sz w:val="28"/>
              </w:rPr>
            </w:pPr>
            <w:r>
              <w:rPr>
                <w:rFonts w:hint="default" w:ascii="Times New Roman" w:hAnsi="Times New Roman" w:cs="Times New Roman"/>
                <w:spacing w:val="-9"/>
                <w:sz w:val="28"/>
              </w:rPr>
              <w:t>对擅自设立宗教活动场所，宗教活动场所已被撤销登记或吊</w:t>
            </w:r>
            <w:r>
              <w:rPr>
                <w:rFonts w:hint="default" w:ascii="Times New Roman" w:hAnsi="Times New Roman" w:cs="Times New Roman"/>
                <w:spacing w:val="-2"/>
                <w:sz w:val="28"/>
              </w:rPr>
              <w:t>销登记证书仍然进行宗教活动的行政处罚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82" w:line="360" w:lineRule="exact"/>
              <w:ind w:left="107" w:right="93"/>
              <w:jc w:val="center"/>
              <w:textAlignment w:val="auto"/>
              <w:rPr>
                <w:rFonts w:hint="default" w:ascii="Times New Roman" w:hAnsi="Times New Roman" w:eastAsia="仿宋_GB2312" w:cs="Times New Roman"/>
                <w:sz w:val="28"/>
                <w:lang w:eastAsia="zh-CN"/>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4" w:line="360" w:lineRule="exact"/>
              <w:jc w:val="center"/>
              <w:textAlignment w:val="auto"/>
              <w:rPr>
                <w:rFonts w:hint="default" w:ascii="Times New Roman" w:hAnsi="Times New Roman" w:cs="Times New Roman"/>
                <w:sz w:val="16"/>
              </w:rPr>
            </w:pPr>
          </w:p>
          <w:p>
            <w:pPr>
              <w:pStyle w:val="15"/>
              <w:keepNext w:val="0"/>
              <w:keepLines w:val="0"/>
              <w:pageBreakBefore w:val="0"/>
              <w:widowControl w:val="0"/>
              <w:kinsoku/>
              <w:wordWrap/>
              <w:overflowPunct/>
              <w:topLinePunct w:val="0"/>
              <w:autoSpaceDE w:val="0"/>
              <w:autoSpaceDN w:val="0"/>
              <w:bidi w:val="0"/>
              <w:adjustRightInd/>
              <w:snapToGrid/>
              <w:spacing w:line="360" w:lineRule="exact"/>
              <w:ind w:left="310" w:right="301"/>
              <w:jc w:val="center"/>
              <w:textAlignment w:val="auto"/>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6" w:hRule="atLeast"/>
        </w:trPr>
        <w:tc>
          <w:tcPr>
            <w:tcW w:w="14617" w:type="dxa"/>
            <w:gridSpan w:val="5"/>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301" w:firstLine="280" w:firstLineChars="100"/>
              <w:jc w:val="left"/>
              <w:textAlignment w:val="auto"/>
              <w:rPr>
                <w:rFonts w:hint="default" w:ascii="Times New Roman" w:hAnsi="Times New Roman" w:eastAsia="仿宋_GB2312" w:cs="Times New Roman"/>
                <w:sz w:val="28"/>
                <w:lang w:eastAsia="zh-CN"/>
              </w:rPr>
            </w:pPr>
            <w:r>
              <w:rPr>
                <w:rFonts w:hint="default" w:ascii="Times New Roman" w:hAnsi="Times New Roman" w:eastAsia="黑体" w:cs="Times New Roman"/>
                <w:sz w:val="28"/>
                <w:lang w:val="en-US" w:eastAsia="zh-CN"/>
              </w:rPr>
              <w:t>二、新闻出版</w:t>
            </w:r>
            <w:r>
              <w:rPr>
                <w:rFonts w:hint="default" w:ascii="Times New Roman" w:hAnsi="Times New Roman" w:eastAsia="黑体" w:cs="Times New Roman"/>
                <w:sz w:val="28"/>
                <w:lang w:eastAsia="zh-CN"/>
              </w:rPr>
              <w:t>（共</w:t>
            </w:r>
            <w:r>
              <w:rPr>
                <w:rFonts w:hint="default" w:ascii="Times New Roman" w:hAnsi="Times New Roman" w:eastAsia="黑体" w:cs="Times New Roman"/>
                <w:sz w:val="28"/>
                <w:lang w:val="en-US" w:eastAsia="zh-CN"/>
              </w:rPr>
              <w:t xml:space="preserve"> 1 项</w:t>
            </w:r>
            <w:r>
              <w:rPr>
                <w:rFonts w:hint="default" w:ascii="Times New Roman" w:hAnsi="Times New Roman" w:eastAsia="黑体" w:cs="Times New Roman"/>
                <w:sz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1"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仿宋_GB2312" w:cs="Times New Roman"/>
                <w:w w:val="100"/>
                <w:sz w:val="28"/>
                <w:lang w:val="en-US" w:eastAsia="zh-CN"/>
              </w:rPr>
            </w:pPr>
            <w:r>
              <w:rPr>
                <w:rFonts w:hint="default" w:ascii="Times New Roman" w:hAnsi="Times New Roman" w:cs="Times New Roman"/>
                <w:w w:val="100"/>
                <w:sz w:val="28"/>
                <w:lang w:val="en-US" w:eastAsia="zh-CN"/>
              </w:rPr>
              <w:t>2</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94"/>
              <w:jc w:val="center"/>
              <w:textAlignment w:val="auto"/>
              <w:rPr>
                <w:rFonts w:hint="default" w:ascii="Times New Roman" w:hAnsi="Times New Roman" w:eastAsia="仿宋_GB2312" w:cs="Times New Roman"/>
                <w:spacing w:val="-2"/>
                <w:sz w:val="28"/>
                <w:szCs w:val="22"/>
                <w:lang w:val="en-US" w:eastAsia="zh-CN" w:bidi="ar-SA"/>
              </w:rPr>
            </w:pPr>
            <w:r>
              <w:rPr>
                <w:rFonts w:hint="default" w:ascii="Times New Roman" w:hAnsi="Times New Roman" w:cs="Times New Roman"/>
                <w:spacing w:val="-2"/>
                <w:sz w:val="28"/>
                <w:szCs w:val="22"/>
                <w:lang w:val="en-US" w:eastAsia="zh-CN" w:bidi="ar-SA"/>
              </w:rPr>
              <w:t>330239018000</w:t>
            </w:r>
          </w:p>
        </w:tc>
        <w:tc>
          <w:tcPr>
            <w:tcW w:w="7347"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left"/>
              <w:textAlignment w:val="auto"/>
              <w:rPr>
                <w:rFonts w:hint="default" w:ascii="Times New Roman" w:hAnsi="Times New Roman" w:eastAsia="仿宋_GB2312" w:cs="Times New Roman"/>
                <w:spacing w:val="-2"/>
                <w:sz w:val="28"/>
                <w:szCs w:val="22"/>
                <w:lang w:val="en-US" w:eastAsia="zh-CN" w:bidi="ar-SA"/>
              </w:rPr>
            </w:pPr>
            <w:r>
              <w:rPr>
                <w:rFonts w:hint="default" w:ascii="Times New Roman" w:hAnsi="Times New Roman" w:eastAsia="仿宋_GB2312" w:cs="Times New Roman"/>
                <w:spacing w:val="-2"/>
                <w:sz w:val="28"/>
                <w:szCs w:val="22"/>
                <w:lang w:val="en-US" w:eastAsia="zh-CN" w:bidi="ar-SA"/>
              </w:rPr>
              <w:t>对从事出版物发行业务的单位和个人未能提供近两年的出版物发行进销货清单等有关非财务票据或清单、票据未按规定载明有关内容等行为的行政处罚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82" w:line="360" w:lineRule="exact"/>
              <w:ind w:left="107" w:right="93"/>
              <w:jc w:val="both"/>
              <w:textAlignment w:val="auto"/>
              <w:rPr>
                <w:rFonts w:hint="default" w:ascii="Times New Roman" w:hAnsi="Times New Roman" w:cs="Times New Roman"/>
                <w:sz w:val="28"/>
                <w:lang w:eastAsia="zh-CN"/>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left="310" w:right="301"/>
              <w:jc w:val="center"/>
              <w:textAlignment w:val="auto"/>
              <w:rPr>
                <w:rFonts w:hint="default" w:ascii="Times New Roman" w:hAnsi="Times New Roman" w:eastAsia="仿宋_GB2312" w:cs="Times New Roman"/>
                <w:sz w:val="28"/>
                <w:lang w:eastAsia="zh-CN"/>
              </w:rPr>
            </w:pPr>
            <w:r>
              <w:rPr>
                <w:rFonts w:hint="default" w:ascii="Times New Roman" w:hAnsi="Times New Roman" w:cs="Times New Roman"/>
                <w:sz w:val="28"/>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6" w:hRule="atLeast"/>
        </w:trPr>
        <w:tc>
          <w:tcPr>
            <w:tcW w:w="14617" w:type="dxa"/>
            <w:gridSpan w:val="5"/>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301" w:firstLine="280" w:firstLineChars="100"/>
              <w:jc w:val="left"/>
              <w:textAlignment w:val="auto"/>
              <w:rPr>
                <w:rFonts w:hint="default" w:ascii="Times New Roman" w:hAnsi="Times New Roman" w:cs="Times New Roman"/>
                <w:sz w:val="28"/>
                <w:lang w:eastAsia="zh-CN"/>
              </w:rPr>
            </w:pPr>
            <w:r>
              <w:rPr>
                <w:rFonts w:hint="default" w:ascii="Times New Roman" w:hAnsi="Times New Roman" w:eastAsia="黑体" w:cs="Times New Roman"/>
                <w:sz w:val="28"/>
                <w:lang w:eastAsia="zh-CN"/>
              </w:rPr>
              <w:t>三、商务（共</w:t>
            </w:r>
            <w:r>
              <w:rPr>
                <w:rFonts w:hint="default" w:ascii="Times New Roman" w:hAnsi="Times New Roman" w:eastAsia="黑体" w:cs="Times New Roman"/>
                <w:sz w:val="28"/>
                <w:lang w:val="en-US" w:eastAsia="zh-CN"/>
              </w:rPr>
              <w:t xml:space="preserve"> 2 项</w:t>
            </w:r>
            <w:r>
              <w:rPr>
                <w:rFonts w:hint="default" w:ascii="Times New Roman" w:hAnsi="Times New Roman" w:eastAsia="黑体" w:cs="Times New Roman"/>
                <w:sz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6"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cs="Times New Roman"/>
                <w:w w:val="100"/>
                <w:sz w:val="28"/>
                <w:lang w:val="en-US" w:eastAsia="zh-CN"/>
              </w:rPr>
            </w:pPr>
            <w:r>
              <w:rPr>
                <w:rFonts w:hint="default" w:ascii="Times New Roman" w:hAnsi="Times New Roman" w:cs="Times New Roman"/>
                <w:w w:val="100"/>
                <w:sz w:val="28"/>
                <w:lang w:val="en-US" w:eastAsia="zh-CN"/>
              </w:rPr>
              <w:t>3</w:t>
            </w:r>
          </w:p>
        </w:tc>
        <w:tc>
          <w:tcPr>
            <w:tcW w:w="2002" w:type="dxa"/>
            <w:noWrap w:val="0"/>
            <w:vAlign w:val="center"/>
          </w:tcPr>
          <w:p>
            <w:pPr>
              <w:widowControl/>
              <w:kinsoku w:val="0"/>
              <w:autoSpaceDE w:val="0"/>
              <w:autoSpaceDN w:val="0"/>
              <w:adjustRightInd w:val="0"/>
              <w:snapToGrid w:val="0"/>
              <w:spacing w:before="176" w:line="290" w:lineRule="exact"/>
              <w:ind w:left="160" w:leftChars="0" w:right="0" w:rightChars="0"/>
              <w:jc w:val="left"/>
              <w:textAlignment w:val="baseline"/>
              <w:rPr>
                <w:rFonts w:hint="default" w:ascii="Times New Roman" w:hAnsi="Times New Roman" w:cs="Times New Roman"/>
                <w:spacing w:val="-2"/>
                <w:sz w:val="28"/>
                <w:szCs w:val="22"/>
                <w:lang w:val="en-US" w:eastAsia="zh-CN" w:bidi="ar-SA"/>
              </w:rPr>
            </w:pPr>
            <w:r>
              <w:rPr>
                <w:rFonts w:hint="default" w:ascii="Times New Roman" w:hAnsi="Times New Roman" w:eastAsia="仿宋_GB2312" w:cs="Times New Roman"/>
                <w:snapToGrid w:val="0"/>
                <w:color w:val="000000"/>
                <w:spacing w:val="-1"/>
                <w:kern w:val="0"/>
                <w:position w:val="1"/>
                <w:sz w:val="28"/>
                <w:szCs w:val="28"/>
                <w:lang w:eastAsia="en-US"/>
              </w:rPr>
              <w:t>330221051000</w:t>
            </w:r>
          </w:p>
        </w:tc>
        <w:tc>
          <w:tcPr>
            <w:tcW w:w="7347" w:type="dxa"/>
            <w:noWrap w:val="0"/>
            <w:vAlign w:val="center"/>
          </w:tcPr>
          <w:p>
            <w:pPr>
              <w:kinsoku w:val="0"/>
              <w:autoSpaceDE w:val="0"/>
              <w:autoSpaceDN w:val="0"/>
              <w:adjustRightInd w:val="0"/>
              <w:snapToGrid w:val="0"/>
              <w:spacing w:before="51" w:line="245" w:lineRule="auto"/>
              <w:ind w:left="121" w:leftChars="0" w:right="103" w:rightChars="0" w:hanging="4" w:firstLineChars="0"/>
              <w:jc w:val="left"/>
              <w:textAlignment w:val="baseline"/>
              <w:rPr>
                <w:rFonts w:hint="default" w:ascii="Times New Roman" w:hAnsi="Times New Roman" w:eastAsia="仿宋_GB2312" w:cs="Times New Roman"/>
                <w:spacing w:val="-2"/>
                <w:sz w:val="28"/>
                <w:szCs w:val="22"/>
                <w:lang w:val="en-US" w:eastAsia="zh-CN" w:bidi="ar-SA"/>
              </w:rPr>
            </w:pPr>
            <w:r>
              <w:rPr>
                <w:rFonts w:hint="default" w:ascii="Times New Roman" w:hAnsi="Times New Roman" w:eastAsia="仿宋_GB2312" w:cs="Times New Roman"/>
                <w:snapToGrid w:val="0"/>
                <w:color w:val="000000"/>
                <w:spacing w:val="2"/>
                <w:kern w:val="0"/>
                <w:sz w:val="28"/>
                <w:szCs w:val="28"/>
                <w:lang w:val="en-US" w:eastAsia="en-US" w:bidi="ar-SA"/>
              </w:rPr>
              <w:t>对企业违法使用袋装水泥或袋装普通干混砂浆的行政</w:t>
            </w:r>
            <w:r>
              <w:rPr>
                <w:rFonts w:hint="default" w:ascii="Times New Roman" w:hAnsi="Times New Roman" w:eastAsia="仿宋_GB2312" w:cs="Times New Roman"/>
                <w:snapToGrid w:val="0"/>
                <w:color w:val="000000"/>
                <w:spacing w:val="-8"/>
                <w:kern w:val="0"/>
                <w:sz w:val="28"/>
                <w:szCs w:val="28"/>
                <w:lang w:val="en-US" w:eastAsia="en-US" w:bidi="ar-SA"/>
              </w:rPr>
              <w:t>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82" w:line="360" w:lineRule="exact"/>
              <w:ind w:left="107" w:right="93"/>
              <w:jc w:val="both"/>
              <w:textAlignment w:val="auto"/>
              <w:rPr>
                <w:rFonts w:hint="default" w:ascii="Times New Roman" w:hAnsi="Times New Roman" w:cs="Times New Roman"/>
                <w:sz w:val="28"/>
                <w:lang w:eastAsia="zh-CN"/>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left="310" w:right="301"/>
              <w:jc w:val="center"/>
              <w:textAlignment w:val="auto"/>
              <w:rPr>
                <w:rFonts w:hint="default" w:ascii="Times New Roman" w:hAnsi="Times New Roman" w:cs="Times New Roman"/>
                <w:sz w:val="28"/>
                <w:lang w:eastAsia="zh-CN"/>
              </w:rPr>
            </w:pPr>
            <w:r>
              <w:rPr>
                <w:rFonts w:hint="default" w:ascii="Times New Roman" w:hAnsi="Times New Roman" w:cs="Times New Roman"/>
                <w:sz w:val="28"/>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1"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cs="Times New Roman"/>
                <w:w w:val="100"/>
                <w:sz w:val="28"/>
                <w:lang w:val="en-US" w:eastAsia="zh-CN"/>
              </w:rPr>
            </w:pPr>
            <w:r>
              <w:rPr>
                <w:rFonts w:hint="default" w:ascii="Times New Roman" w:hAnsi="Times New Roman" w:cs="Times New Roman"/>
                <w:w w:val="100"/>
                <w:sz w:val="28"/>
                <w:lang w:val="en-US" w:eastAsia="zh-CN"/>
              </w:rPr>
              <w:t>4</w:t>
            </w:r>
          </w:p>
        </w:tc>
        <w:tc>
          <w:tcPr>
            <w:tcW w:w="2002" w:type="dxa"/>
            <w:noWrap w:val="0"/>
            <w:vAlign w:val="center"/>
          </w:tcPr>
          <w:p>
            <w:pPr>
              <w:widowControl/>
              <w:kinsoku w:val="0"/>
              <w:autoSpaceDE w:val="0"/>
              <w:autoSpaceDN w:val="0"/>
              <w:adjustRightInd w:val="0"/>
              <w:snapToGrid w:val="0"/>
              <w:spacing w:before="177" w:line="290" w:lineRule="exact"/>
              <w:ind w:left="160" w:leftChars="0" w:right="0" w:rightChars="0"/>
              <w:jc w:val="left"/>
              <w:textAlignment w:val="baseline"/>
              <w:rPr>
                <w:rFonts w:hint="default" w:ascii="Times New Roman" w:hAnsi="Times New Roman" w:cs="Times New Roman"/>
                <w:spacing w:val="-2"/>
                <w:sz w:val="28"/>
                <w:szCs w:val="22"/>
                <w:lang w:val="en-US" w:eastAsia="zh-CN" w:bidi="ar-SA"/>
              </w:rPr>
            </w:pPr>
            <w:r>
              <w:rPr>
                <w:rFonts w:hint="default" w:ascii="Times New Roman" w:hAnsi="Times New Roman" w:eastAsia="仿宋_GB2312" w:cs="Times New Roman"/>
                <w:snapToGrid w:val="0"/>
                <w:color w:val="000000"/>
                <w:spacing w:val="-1"/>
                <w:kern w:val="0"/>
                <w:position w:val="1"/>
                <w:sz w:val="28"/>
                <w:szCs w:val="28"/>
                <w:lang w:eastAsia="en-US"/>
              </w:rPr>
              <w:t>330221052000</w:t>
            </w:r>
          </w:p>
        </w:tc>
        <w:tc>
          <w:tcPr>
            <w:tcW w:w="7347" w:type="dxa"/>
            <w:noWrap w:val="0"/>
            <w:vAlign w:val="top"/>
          </w:tcPr>
          <w:p>
            <w:pPr>
              <w:kinsoku w:val="0"/>
              <w:autoSpaceDE w:val="0"/>
              <w:autoSpaceDN w:val="0"/>
              <w:adjustRightInd w:val="0"/>
              <w:snapToGrid w:val="0"/>
              <w:spacing w:before="52" w:line="244" w:lineRule="auto"/>
              <w:ind w:left="107" w:leftChars="0" w:right="103" w:rightChars="0" w:firstLine="10" w:firstLineChars="0"/>
              <w:jc w:val="left"/>
              <w:textAlignment w:val="baseline"/>
              <w:rPr>
                <w:rFonts w:hint="default" w:ascii="Times New Roman" w:hAnsi="Times New Roman" w:eastAsia="仿宋_GB2312" w:cs="Times New Roman"/>
                <w:spacing w:val="-2"/>
                <w:sz w:val="28"/>
                <w:szCs w:val="22"/>
                <w:lang w:val="en-US" w:eastAsia="zh-CN" w:bidi="ar-SA"/>
              </w:rPr>
            </w:pPr>
            <w:r>
              <w:rPr>
                <w:rFonts w:hint="default" w:ascii="Times New Roman" w:hAnsi="Times New Roman" w:eastAsia="仿宋_GB2312" w:cs="Times New Roman"/>
                <w:snapToGrid w:val="0"/>
                <w:color w:val="000000"/>
                <w:spacing w:val="2"/>
                <w:kern w:val="0"/>
                <w:sz w:val="28"/>
                <w:szCs w:val="28"/>
                <w:lang w:val="en-US" w:eastAsia="en-US" w:bidi="ar-SA"/>
              </w:rPr>
              <w:t>对禁现区域内建设工程符合现场搅拌混凝土、砂浆情</w:t>
            </w:r>
            <w:r>
              <w:rPr>
                <w:rFonts w:hint="default" w:ascii="Times New Roman" w:hAnsi="Times New Roman" w:eastAsia="仿宋_GB2312" w:cs="Times New Roman"/>
                <w:snapToGrid w:val="0"/>
                <w:color w:val="000000"/>
                <w:kern w:val="0"/>
                <w:sz w:val="28"/>
                <w:szCs w:val="28"/>
                <w:lang w:val="en-US" w:eastAsia="en-US" w:bidi="ar-SA"/>
              </w:rPr>
              <w:t>形但建设单位或施工单位未事先报告的行政</w:t>
            </w:r>
            <w:r>
              <w:rPr>
                <w:rFonts w:hint="default" w:ascii="Times New Roman" w:hAnsi="Times New Roman" w:eastAsia="仿宋_GB2312" w:cs="Times New Roman"/>
                <w:snapToGrid w:val="0"/>
                <w:color w:val="000000"/>
                <w:spacing w:val="-1"/>
                <w:kern w:val="0"/>
                <w:sz w:val="28"/>
                <w:szCs w:val="28"/>
                <w:lang w:val="en-US" w:eastAsia="en-US" w:bidi="ar-SA"/>
              </w:rPr>
              <w:t>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82" w:line="360" w:lineRule="exact"/>
              <w:ind w:left="107" w:right="93"/>
              <w:jc w:val="both"/>
              <w:textAlignment w:val="auto"/>
              <w:rPr>
                <w:rFonts w:hint="default" w:ascii="Times New Roman" w:hAnsi="Times New Roman" w:cs="Times New Roman"/>
                <w:sz w:val="28"/>
                <w:lang w:eastAsia="zh-CN"/>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left="310" w:right="301"/>
              <w:jc w:val="center"/>
              <w:textAlignment w:val="auto"/>
              <w:rPr>
                <w:rFonts w:hint="default" w:ascii="Times New Roman" w:hAnsi="Times New Roman" w:cs="Times New Roman"/>
                <w:sz w:val="28"/>
                <w:lang w:eastAsia="zh-CN"/>
              </w:rPr>
            </w:pPr>
            <w:r>
              <w:rPr>
                <w:rFonts w:hint="default" w:ascii="Times New Roman" w:hAnsi="Times New Roman" w:cs="Times New Roman"/>
                <w:sz w:val="28"/>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7" w:hRule="atLeast"/>
        </w:trPr>
        <w:tc>
          <w:tcPr>
            <w:tcW w:w="14617" w:type="dxa"/>
            <w:gridSpan w:val="5"/>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51" w:line="360" w:lineRule="exact"/>
              <w:ind w:firstLine="280" w:firstLineChars="100"/>
              <w:jc w:val="both"/>
              <w:textAlignment w:val="auto"/>
              <w:rPr>
                <w:rFonts w:hint="default" w:ascii="Times New Roman" w:hAnsi="Times New Roman" w:eastAsia="黑体" w:cs="Times New Roman"/>
                <w:sz w:val="28"/>
                <w:lang w:eastAsia="zh-CN"/>
              </w:rPr>
            </w:pPr>
            <w:r>
              <w:rPr>
                <w:rFonts w:hint="default" w:ascii="Times New Roman" w:hAnsi="Times New Roman" w:eastAsia="黑体" w:cs="Times New Roman"/>
                <w:sz w:val="28"/>
              </w:rPr>
              <w:t>四、林业</w:t>
            </w:r>
            <w:r>
              <w:rPr>
                <w:rFonts w:hint="default" w:ascii="Times New Roman" w:hAnsi="Times New Roman" w:eastAsia="黑体" w:cs="Times New Roman"/>
                <w:sz w:val="28"/>
                <w:lang w:eastAsia="zh-CN"/>
              </w:rPr>
              <w:t>（共</w:t>
            </w:r>
            <w:r>
              <w:rPr>
                <w:rFonts w:hint="default" w:ascii="Times New Roman" w:hAnsi="Times New Roman" w:eastAsia="黑体" w:cs="Times New Roman"/>
                <w:sz w:val="28"/>
                <w:lang w:val="en-US" w:eastAsia="zh-CN"/>
              </w:rPr>
              <w:t xml:space="preserve"> 1 项</w:t>
            </w:r>
            <w:r>
              <w:rPr>
                <w:rFonts w:hint="default" w:ascii="Times New Roman" w:hAnsi="Times New Roman" w:eastAsia="黑体" w:cs="Times New Roman"/>
                <w:sz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6"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01" w:line="360" w:lineRule="exact"/>
              <w:ind w:left="9"/>
              <w:jc w:val="center"/>
              <w:textAlignment w:val="auto"/>
              <w:rPr>
                <w:rFonts w:hint="default" w:ascii="Times New Roman" w:hAnsi="Times New Roman" w:eastAsia="仿宋_GB2312" w:cs="Times New Roman"/>
                <w:sz w:val="28"/>
                <w:lang w:val="en-US" w:eastAsia="zh-CN"/>
              </w:rPr>
            </w:pPr>
            <w:r>
              <w:rPr>
                <w:rFonts w:hint="default" w:ascii="Times New Roman" w:hAnsi="Times New Roman" w:cs="Times New Roman"/>
                <w:w w:val="100"/>
                <w:sz w:val="28"/>
                <w:lang w:val="en-US" w:eastAsia="zh-CN"/>
              </w:rPr>
              <w:t>5</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01" w:line="360" w:lineRule="exact"/>
              <w:ind w:left="102" w:right="94"/>
              <w:jc w:val="center"/>
              <w:textAlignment w:val="auto"/>
              <w:rPr>
                <w:rFonts w:hint="default" w:ascii="Times New Roman" w:hAnsi="Times New Roman" w:cs="Times New Roman"/>
                <w:sz w:val="28"/>
              </w:rPr>
            </w:pPr>
            <w:r>
              <w:rPr>
                <w:rFonts w:hint="default" w:ascii="Times New Roman" w:hAnsi="Times New Roman" w:cs="Times New Roman"/>
                <w:spacing w:val="-2"/>
                <w:sz w:val="28"/>
              </w:rPr>
              <w:t>330264065000</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85" w:line="360" w:lineRule="exact"/>
              <w:ind w:left="107"/>
              <w:jc w:val="both"/>
              <w:textAlignment w:val="auto"/>
              <w:rPr>
                <w:rFonts w:hint="default" w:ascii="Times New Roman" w:hAnsi="Times New Roman" w:cs="Times New Roman"/>
                <w:sz w:val="28"/>
              </w:rPr>
            </w:pPr>
            <w:r>
              <w:rPr>
                <w:rFonts w:hint="default" w:ascii="Times New Roman" w:hAnsi="Times New Roman" w:cs="Times New Roman"/>
                <w:spacing w:val="-3"/>
                <w:sz w:val="28"/>
              </w:rPr>
              <w:t>对过失引起森林火灾的行政处罚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85" w:line="360" w:lineRule="exact"/>
              <w:ind w:left="1020" w:right="1011"/>
              <w:jc w:val="center"/>
              <w:textAlignment w:val="auto"/>
              <w:rPr>
                <w:rFonts w:hint="default" w:ascii="Times New Roman" w:hAnsi="Times New Roman" w:cs="Times New Roman"/>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85" w:line="360" w:lineRule="exact"/>
              <w:ind w:left="310" w:right="301"/>
              <w:jc w:val="center"/>
              <w:textAlignment w:val="auto"/>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5" w:hRule="atLeast"/>
        </w:trPr>
        <w:tc>
          <w:tcPr>
            <w:tcW w:w="14617" w:type="dxa"/>
            <w:gridSpan w:val="5"/>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49" w:line="360" w:lineRule="exact"/>
              <w:ind w:firstLine="280" w:firstLineChars="100"/>
              <w:jc w:val="both"/>
              <w:textAlignment w:val="auto"/>
              <w:rPr>
                <w:rFonts w:hint="default" w:ascii="Times New Roman" w:hAnsi="Times New Roman" w:eastAsia="黑体" w:cs="Times New Roman"/>
                <w:sz w:val="28"/>
                <w:lang w:eastAsia="zh-CN"/>
              </w:rPr>
            </w:pPr>
            <w:r>
              <w:rPr>
                <w:rFonts w:hint="default" w:ascii="Times New Roman" w:hAnsi="Times New Roman" w:eastAsia="黑体" w:cs="Times New Roman"/>
                <w:sz w:val="28"/>
                <w:lang w:eastAsia="zh-CN"/>
              </w:rPr>
              <w:t>五</w:t>
            </w:r>
            <w:r>
              <w:rPr>
                <w:rFonts w:hint="default" w:ascii="Times New Roman" w:hAnsi="Times New Roman" w:eastAsia="黑体" w:cs="Times New Roman"/>
                <w:sz w:val="28"/>
              </w:rPr>
              <w:t>、农业农村</w:t>
            </w:r>
            <w:r>
              <w:rPr>
                <w:rFonts w:hint="default" w:ascii="Times New Roman" w:hAnsi="Times New Roman" w:eastAsia="黑体" w:cs="Times New Roman"/>
                <w:sz w:val="28"/>
                <w:lang w:eastAsia="zh-CN"/>
              </w:rPr>
              <w:t>（共</w:t>
            </w:r>
            <w:r>
              <w:rPr>
                <w:rFonts w:hint="eastAsia" w:ascii="Times New Roman" w:hAnsi="Times New Roman" w:eastAsia="黑体" w:cs="Times New Roman"/>
                <w:sz w:val="28"/>
                <w:lang w:val="en-US" w:eastAsia="zh-CN"/>
              </w:rPr>
              <w:t xml:space="preserve"> </w:t>
            </w:r>
            <w:r>
              <w:rPr>
                <w:rFonts w:hint="default" w:ascii="Times New Roman" w:hAnsi="Times New Roman" w:eastAsia="黑体" w:cs="Times New Roman"/>
                <w:sz w:val="28"/>
                <w:lang w:val="en-US" w:eastAsia="zh-CN"/>
              </w:rPr>
              <w:t>3</w:t>
            </w:r>
            <w:r>
              <w:rPr>
                <w:rFonts w:hint="eastAsia" w:ascii="Times New Roman" w:hAnsi="Times New Roman" w:eastAsia="黑体" w:cs="Times New Roman"/>
                <w:sz w:val="28"/>
                <w:lang w:val="en-US" w:eastAsia="zh-CN"/>
              </w:rPr>
              <w:t xml:space="preserve"> </w:t>
            </w:r>
            <w:r>
              <w:rPr>
                <w:rFonts w:hint="default" w:ascii="Times New Roman" w:hAnsi="Times New Roman" w:eastAsia="黑体" w:cs="Times New Roman"/>
                <w:sz w:val="28"/>
                <w:lang w:val="en-US" w:eastAsia="zh-CN"/>
              </w:rPr>
              <w:t>项</w:t>
            </w:r>
            <w:r>
              <w:rPr>
                <w:rFonts w:hint="default" w:ascii="Times New Roman" w:hAnsi="Times New Roman" w:eastAsia="黑体" w:cs="Times New Roman"/>
                <w:sz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40" w:line="360" w:lineRule="exact"/>
              <w:ind w:right="131"/>
              <w:jc w:val="center"/>
              <w:textAlignment w:val="auto"/>
              <w:rPr>
                <w:rFonts w:hint="default" w:ascii="Times New Roman" w:hAnsi="Times New Roman" w:eastAsia="仿宋_GB2312" w:cs="Times New Roman"/>
                <w:sz w:val="28"/>
                <w:lang w:eastAsia="zh-CN"/>
              </w:rPr>
            </w:pPr>
            <w:r>
              <w:rPr>
                <w:rFonts w:hint="default" w:ascii="Times New Roman" w:hAnsi="Times New Roman" w:cs="Times New Roman"/>
                <w:spacing w:val="-5"/>
                <w:sz w:val="28"/>
                <w:lang w:val="en-US" w:eastAsia="zh-CN"/>
              </w:rPr>
              <w:t>6</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40" w:line="360" w:lineRule="exact"/>
              <w:ind w:left="102" w:right="94"/>
              <w:jc w:val="center"/>
              <w:textAlignment w:val="auto"/>
              <w:rPr>
                <w:rFonts w:hint="default" w:ascii="Times New Roman" w:hAnsi="Times New Roman" w:cs="Times New Roman"/>
                <w:sz w:val="28"/>
              </w:rPr>
            </w:pPr>
            <w:r>
              <w:rPr>
                <w:rFonts w:hint="default" w:ascii="Times New Roman" w:hAnsi="Times New Roman" w:cs="Times New Roman"/>
                <w:spacing w:val="-2"/>
                <w:sz w:val="28"/>
              </w:rPr>
              <w:t>330220048000</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left="107" w:right="93"/>
              <w:jc w:val="both"/>
              <w:textAlignment w:val="auto"/>
              <w:rPr>
                <w:rFonts w:hint="default" w:ascii="Times New Roman" w:hAnsi="Times New Roman" w:cs="Times New Roman"/>
                <w:sz w:val="28"/>
              </w:rPr>
            </w:pPr>
            <w:r>
              <w:rPr>
                <w:rFonts w:hint="default" w:ascii="Times New Roman" w:hAnsi="Times New Roman" w:cs="Times New Roman"/>
                <w:spacing w:val="-6"/>
                <w:sz w:val="28"/>
              </w:rPr>
              <w:t>对农村村民未经批准或采取欺骗手段骗取批准，非法占用土</w:t>
            </w:r>
            <w:r>
              <w:rPr>
                <w:rFonts w:hint="default" w:ascii="Times New Roman" w:hAnsi="Times New Roman" w:cs="Times New Roman"/>
                <w:spacing w:val="-2"/>
                <w:sz w:val="28"/>
              </w:rPr>
              <w:t>地建住宅的行政处罚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22" w:line="360" w:lineRule="exact"/>
              <w:ind w:left="1020" w:right="1011"/>
              <w:jc w:val="center"/>
              <w:textAlignment w:val="auto"/>
              <w:rPr>
                <w:rFonts w:hint="default" w:ascii="Times New Roman" w:hAnsi="Times New Roman" w:cs="Times New Roman"/>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0"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131"/>
              <w:jc w:val="center"/>
              <w:textAlignment w:val="auto"/>
              <w:rPr>
                <w:rFonts w:hint="default" w:ascii="Times New Roman" w:hAnsi="Times New Roman" w:eastAsia="仿宋_GB2312" w:cs="Times New Roman"/>
                <w:sz w:val="28"/>
                <w:lang w:eastAsia="zh-CN"/>
              </w:rPr>
            </w:pPr>
            <w:r>
              <w:rPr>
                <w:rFonts w:hint="default" w:ascii="Times New Roman" w:hAnsi="Times New Roman" w:cs="Times New Roman"/>
                <w:spacing w:val="-5"/>
                <w:sz w:val="28"/>
                <w:lang w:val="en-US" w:eastAsia="zh-CN"/>
              </w:rPr>
              <w:t>7</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94"/>
              <w:jc w:val="center"/>
              <w:textAlignment w:val="auto"/>
              <w:rPr>
                <w:rFonts w:hint="default" w:ascii="Times New Roman" w:hAnsi="Times New Roman" w:cs="Times New Roman"/>
                <w:sz w:val="28"/>
              </w:rPr>
            </w:pPr>
            <w:r>
              <w:rPr>
                <w:rFonts w:hint="default" w:ascii="Times New Roman" w:hAnsi="Times New Roman" w:cs="Times New Roman"/>
                <w:spacing w:val="-2"/>
                <w:sz w:val="28"/>
              </w:rPr>
              <w:t>330220049000</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left="108" w:right="91"/>
              <w:jc w:val="both"/>
              <w:textAlignment w:val="auto"/>
              <w:rPr>
                <w:rFonts w:hint="default" w:ascii="Times New Roman" w:hAnsi="Times New Roman" w:cs="Times New Roman"/>
                <w:sz w:val="28"/>
              </w:rPr>
            </w:pPr>
            <w:r>
              <w:rPr>
                <w:rFonts w:hint="default" w:ascii="Times New Roman" w:hAnsi="Times New Roman" w:cs="Times New Roman"/>
                <w:spacing w:val="-7"/>
                <w:sz w:val="28"/>
              </w:rPr>
              <w:t>对在实行城市市容和环境卫生管理的区域外，随意倾倒或者</w:t>
            </w:r>
            <w:r>
              <w:rPr>
                <w:rFonts w:hint="default" w:ascii="Times New Roman" w:hAnsi="Times New Roman" w:cs="Times New Roman"/>
                <w:spacing w:val="-4"/>
                <w:sz w:val="28"/>
              </w:rPr>
              <w:t>堆放生活垃圾、餐厨垃圾、建筑垃圾等废弃物或者废旧物品</w:t>
            </w:r>
            <w:r>
              <w:rPr>
                <w:rFonts w:hint="default" w:ascii="Times New Roman" w:hAnsi="Times New Roman" w:cs="Times New Roman"/>
                <w:spacing w:val="-2"/>
                <w:sz w:val="28"/>
              </w:rPr>
              <w:t>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1011"/>
              <w:jc w:val="center"/>
              <w:textAlignment w:val="auto"/>
              <w:rPr>
                <w:rFonts w:hint="default" w:ascii="Times New Roman" w:hAnsi="Times New Roman" w:cs="Times New Roman"/>
                <w:sz w:val="28"/>
              </w:rPr>
            </w:pPr>
            <w:r>
              <w:rPr>
                <w:rFonts w:hint="default" w:ascii="Times New Roman" w:hAnsi="Times New Roman" w:cs="Times New Roman"/>
                <w:spacing w:val="-6"/>
                <w:sz w:val="28"/>
                <w:lang w:val="en-US" w:eastAsia="zh-CN"/>
              </w:rPr>
              <w:t xml:space="preserve">        </w:t>
            </w: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8"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131"/>
              <w:jc w:val="center"/>
              <w:textAlignment w:val="auto"/>
              <w:rPr>
                <w:rFonts w:hint="default" w:ascii="Times New Roman" w:hAnsi="Times New Roman" w:eastAsia="仿宋_GB2312" w:cs="Times New Roman"/>
                <w:sz w:val="28"/>
                <w:lang w:eastAsia="zh-CN"/>
              </w:rPr>
            </w:pPr>
            <w:r>
              <w:rPr>
                <w:rFonts w:hint="default" w:ascii="Times New Roman" w:hAnsi="Times New Roman" w:cs="Times New Roman"/>
                <w:spacing w:val="-5"/>
                <w:sz w:val="28"/>
                <w:lang w:val="en-US" w:eastAsia="zh-CN"/>
              </w:rPr>
              <w:t>8</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94"/>
              <w:jc w:val="center"/>
              <w:textAlignment w:val="auto"/>
              <w:rPr>
                <w:rFonts w:hint="default" w:ascii="Times New Roman" w:hAnsi="Times New Roman" w:cs="Times New Roman"/>
                <w:sz w:val="28"/>
              </w:rPr>
            </w:pPr>
            <w:r>
              <w:rPr>
                <w:rFonts w:hint="default" w:ascii="Times New Roman" w:hAnsi="Times New Roman" w:cs="Times New Roman"/>
                <w:spacing w:val="-2"/>
                <w:sz w:val="28"/>
              </w:rPr>
              <w:t>330220520000</w:t>
            </w:r>
          </w:p>
        </w:tc>
        <w:tc>
          <w:tcPr>
            <w:tcW w:w="7347"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left"/>
              <w:textAlignment w:val="auto"/>
              <w:rPr>
                <w:rFonts w:hint="default" w:ascii="Times New Roman" w:hAnsi="Times New Roman" w:cs="Times New Roman"/>
                <w:sz w:val="28"/>
              </w:rPr>
            </w:pPr>
            <w:r>
              <w:rPr>
                <w:rFonts w:hint="default" w:ascii="Times New Roman" w:hAnsi="Times New Roman" w:eastAsia="仿宋_GB2312" w:cs="Times New Roman"/>
                <w:spacing w:val="-7"/>
                <w:sz w:val="28"/>
                <w:szCs w:val="22"/>
                <w:lang w:val="en-US" w:eastAsia="zh-CN" w:bidi="ar-SA"/>
              </w:rPr>
              <w:t>对内陆水域使用炸鱼、毒鱼、电鱼等破坏渔业资源方法进行捕捞等的行政处罚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93"/>
              <w:jc w:val="both"/>
              <w:textAlignment w:val="auto"/>
              <w:rPr>
                <w:rFonts w:hint="default" w:ascii="Times New Roman" w:hAnsi="Times New Roman" w:cs="Times New Roman"/>
                <w:sz w:val="28"/>
              </w:rPr>
            </w:pPr>
          </w:p>
        </w:tc>
        <w:tc>
          <w:tcPr>
            <w:tcW w:w="2147"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left"/>
              <w:textAlignment w:val="auto"/>
              <w:rPr>
                <w:rFonts w:hint="default" w:ascii="Times New Roman" w:hAnsi="Times New Roman" w:cs="Times New Roman"/>
                <w:sz w:val="28"/>
              </w:rPr>
            </w:pPr>
            <w:r>
              <w:rPr>
                <w:rFonts w:hint="default" w:ascii="Times New Roman" w:hAnsi="Times New Roman" w:eastAsia="仿宋_GB2312" w:cs="Times New Roman"/>
                <w:spacing w:val="-2"/>
                <w:sz w:val="28"/>
                <w:szCs w:val="22"/>
                <w:lang w:val="en-US" w:eastAsia="zh-CN" w:bidi="ar-SA"/>
              </w:rPr>
              <w:t>行使内陆水域使用炸鱼、毒鱼、电鱼等破坏渔业资源方法进行捕捞，违反关于禁渔区、禁渔期规定进行</w:t>
            </w:r>
            <w:r>
              <w:rPr>
                <w:rFonts w:hint="default" w:ascii="Times New Roman" w:hAnsi="Times New Roman" w:cs="Times New Roman"/>
                <w:spacing w:val="-2"/>
                <w:sz w:val="28"/>
                <w:szCs w:val="22"/>
                <w:lang w:val="en-US" w:eastAsia="zh-CN" w:bidi="ar-SA"/>
              </w:rPr>
              <w:t>捕</w:t>
            </w:r>
            <w:r>
              <w:rPr>
                <w:rFonts w:hint="default" w:ascii="Times New Roman" w:hAnsi="Times New Roman" w:eastAsia="仿宋_GB2312" w:cs="Times New Roman"/>
                <w:spacing w:val="-2"/>
                <w:sz w:val="28"/>
                <w:szCs w:val="22"/>
                <w:lang w:val="en-US" w:eastAsia="zh-CN" w:bidi="ar-SA"/>
              </w:rPr>
              <w:t>捞，使用禁用渔具、捕捞方法和小于最小网目尺寸的网具进行捕捞或渔获物中幼鱼超过规定比例，制造、销售禁用的渔具的行政处罚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6" w:hRule="atLeast"/>
        </w:trPr>
        <w:tc>
          <w:tcPr>
            <w:tcW w:w="14617" w:type="dxa"/>
            <w:gridSpan w:val="5"/>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49" w:line="360" w:lineRule="exact"/>
              <w:ind w:firstLine="280" w:firstLineChars="100"/>
              <w:jc w:val="both"/>
              <w:textAlignment w:val="auto"/>
              <w:rPr>
                <w:rFonts w:hint="default" w:ascii="Times New Roman" w:hAnsi="Times New Roman" w:eastAsia="黑体" w:cs="Times New Roman"/>
                <w:sz w:val="28"/>
                <w:lang w:eastAsia="zh-CN"/>
              </w:rPr>
            </w:pPr>
            <w:r>
              <w:rPr>
                <w:rFonts w:hint="default" w:ascii="Times New Roman" w:hAnsi="Times New Roman" w:eastAsia="黑体" w:cs="Times New Roman"/>
                <w:sz w:val="28"/>
                <w:lang w:eastAsia="zh-CN"/>
              </w:rPr>
              <w:t>六</w:t>
            </w:r>
            <w:r>
              <w:rPr>
                <w:rFonts w:hint="default" w:ascii="Times New Roman" w:hAnsi="Times New Roman" w:eastAsia="黑体" w:cs="Times New Roman"/>
                <w:sz w:val="28"/>
              </w:rPr>
              <w:t>、建设</w:t>
            </w:r>
            <w:r>
              <w:rPr>
                <w:rFonts w:hint="default" w:ascii="Times New Roman" w:hAnsi="Times New Roman" w:eastAsia="黑体" w:cs="Times New Roman"/>
                <w:sz w:val="28"/>
                <w:lang w:eastAsia="zh-CN"/>
              </w:rPr>
              <w:t>（共</w:t>
            </w:r>
            <w:r>
              <w:rPr>
                <w:rFonts w:hint="eastAsia" w:ascii="Times New Roman" w:hAnsi="Times New Roman" w:eastAsia="黑体" w:cs="Times New Roman"/>
                <w:sz w:val="28"/>
                <w:lang w:val="en-US" w:eastAsia="zh-CN"/>
              </w:rPr>
              <w:t xml:space="preserve"> </w:t>
            </w:r>
            <w:r>
              <w:rPr>
                <w:rFonts w:hint="default" w:ascii="Times New Roman" w:hAnsi="Times New Roman" w:eastAsia="黑体" w:cs="Times New Roman"/>
                <w:sz w:val="28"/>
                <w:lang w:val="en-US" w:eastAsia="zh-CN"/>
              </w:rPr>
              <w:t>7</w:t>
            </w:r>
            <w:r>
              <w:rPr>
                <w:rFonts w:hint="eastAsia" w:ascii="Times New Roman" w:hAnsi="Times New Roman" w:eastAsia="黑体" w:cs="Times New Roman"/>
                <w:sz w:val="28"/>
                <w:lang w:val="en-US" w:eastAsia="zh-CN"/>
              </w:rPr>
              <w:t xml:space="preserve"> </w:t>
            </w:r>
            <w:r>
              <w:rPr>
                <w:rFonts w:hint="default" w:ascii="Times New Roman" w:hAnsi="Times New Roman" w:eastAsia="黑体" w:cs="Times New Roman"/>
                <w:sz w:val="28"/>
                <w:lang w:val="en-US" w:eastAsia="zh-CN"/>
              </w:rPr>
              <w:t>项</w:t>
            </w:r>
            <w:r>
              <w:rPr>
                <w:rFonts w:hint="default" w:ascii="Times New Roman" w:hAnsi="Times New Roman" w:eastAsia="黑体" w:cs="Times New Roman"/>
                <w:sz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1" w:line="360" w:lineRule="exact"/>
              <w:ind w:left="140" w:right="131"/>
              <w:jc w:val="center"/>
              <w:textAlignment w:val="auto"/>
              <w:rPr>
                <w:rFonts w:hint="default" w:ascii="Times New Roman" w:hAnsi="Times New Roman" w:eastAsia="仿宋_GB2312" w:cs="Times New Roman"/>
                <w:sz w:val="28"/>
                <w:lang w:val="en-US" w:eastAsia="zh-CN"/>
              </w:rPr>
            </w:pPr>
            <w:r>
              <w:rPr>
                <w:rFonts w:hint="default" w:ascii="Times New Roman" w:hAnsi="Times New Roman" w:cs="Times New Roman"/>
                <w:sz w:val="28"/>
                <w:lang w:val="en-US" w:eastAsia="zh-CN"/>
              </w:rPr>
              <w:t>9</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1" w:line="360" w:lineRule="exact"/>
              <w:ind w:left="102" w:right="94"/>
              <w:jc w:val="center"/>
              <w:textAlignment w:val="auto"/>
              <w:rPr>
                <w:rFonts w:hint="default" w:ascii="Times New Roman" w:hAnsi="Times New Roman" w:cs="Times New Roman"/>
                <w:sz w:val="28"/>
              </w:rPr>
            </w:pPr>
            <w:r>
              <w:rPr>
                <w:rFonts w:hint="default" w:ascii="Times New Roman" w:hAnsi="Times New Roman" w:cs="Times New Roman"/>
                <w:spacing w:val="-2"/>
                <w:sz w:val="28"/>
              </w:rPr>
              <w:t>330217216000</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34" w:line="360" w:lineRule="exact"/>
              <w:ind w:left="107"/>
              <w:jc w:val="both"/>
              <w:textAlignment w:val="auto"/>
              <w:rPr>
                <w:rFonts w:hint="default" w:ascii="Times New Roman" w:hAnsi="Times New Roman" w:cs="Times New Roman"/>
                <w:sz w:val="28"/>
              </w:rPr>
            </w:pPr>
            <w:r>
              <w:rPr>
                <w:rFonts w:hint="default" w:ascii="Times New Roman" w:hAnsi="Times New Roman" w:cs="Times New Roman"/>
                <w:spacing w:val="-3"/>
                <w:sz w:val="28"/>
              </w:rPr>
              <w:t>对单位和个人未按规定分类投放生活垃圾的行政处罚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34" w:line="360" w:lineRule="exact"/>
              <w:ind w:left="1020" w:right="1011"/>
              <w:jc w:val="center"/>
              <w:textAlignment w:val="auto"/>
              <w:rPr>
                <w:rFonts w:hint="default" w:ascii="Times New Roman" w:hAnsi="Times New Roman" w:cs="Times New Roman"/>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2"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69" w:line="360" w:lineRule="exact"/>
              <w:ind w:left="140" w:right="131"/>
              <w:jc w:val="center"/>
              <w:textAlignment w:val="auto"/>
              <w:rPr>
                <w:rFonts w:hint="default" w:ascii="Times New Roman" w:hAnsi="Times New Roman" w:eastAsia="仿宋_GB2312" w:cs="Times New Roman"/>
                <w:sz w:val="28"/>
                <w:lang w:val="en-US" w:eastAsia="zh-CN"/>
              </w:rPr>
            </w:pPr>
            <w:r>
              <w:rPr>
                <w:rFonts w:hint="default" w:ascii="Times New Roman" w:hAnsi="Times New Roman" w:cs="Times New Roman"/>
                <w:spacing w:val="-5"/>
                <w:sz w:val="28"/>
              </w:rPr>
              <w:t>1</w:t>
            </w:r>
            <w:r>
              <w:rPr>
                <w:rFonts w:hint="default" w:ascii="Times New Roman" w:hAnsi="Times New Roman" w:cs="Times New Roman"/>
                <w:spacing w:val="-5"/>
                <w:sz w:val="28"/>
                <w:lang w:val="en-US" w:eastAsia="zh-CN"/>
              </w:rPr>
              <w:t>0</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72" w:line="360" w:lineRule="exact"/>
              <w:ind w:left="102" w:leftChars="0" w:right="94" w:rightChars="0"/>
              <w:jc w:val="center"/>
              <w:textAlignment w:val="auto"/>
              <w:rPr>
                <w:rFonts w:hint="default" w:ascii="Times New Roman" w:hAnsi="Times New Roman" w:cs="Times New Roman"/>
                <w:sz w:val="28"/>
              </w:rPr>
            </w:pPr>
            <w:r>
              <w:rPr>
                <w:rFonts w:hint="default" w:ascii="Times New Roman" w:hAnsi="Times New Roman" w:cs="Times New Roman"/>
                <w:spacing w:val="-2"/>
                <w:sz w:val="28"/>
              </w:rPr>
              <w:t>330217197006</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53" w:line="360" w:lineRule="exact"/>
              <w:ind w:left="107" w:leftChars="0" w:right="0" w:rightChars="0"/>
              <w:jc w:val="both"/>
              <w:textAlignment w:val="auto"/>
              <w:rPr>
                <w:rFonts w:hint="default" w:ascii="Times New Roman" w:hAnsi="Times New Roman" w:cs="Times New Roman"/>
                <w:sz w:val="28"/>
              </w:rPr>
            </w:pPr>
            <w:r>
              <w:rPr>
                <w:rFonts w:hint="default" w:ascii="Times New Roman" w:hAnsi="Times New Roman" w:cs="Times New Roman"/>
                <w:spacing w:val="-3"/>
                <w:sz w:val="28"/>
              </w:rPr>
              <w:t>对乱倒生活垃圾、污水、粪便的行政处罚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53" w:line="360" w:lineRule="exact"/>
              <w:ind w:right="1011" w:rightChars="0"/>
              <w:jc w:val="both"/>
              <w:textAlignment w:val="auto"/>
              <w:rPr>
                <w:rFonts w:hint="default" w:ascii="Times New Roman" w:hAnsi="Times New Roman" w:cs="Times New Roman"/>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2" w:line="360" w:lineRule="exact"/>
              <w:ind w:left="140" w:right="131"/>
              <w:jc w:val="center"/>
              <w:textAlignment w:val="auto"/>
              <w:rPr>
                <w:rFonts w:hint="default" w:ascii="Times New Roman" w:hAnsi="Times New Roman" w:eastAsia="仿宋_GB2312" w:cs="Times New Roman"/>
                <w:sz w:val="28"/>
                <w:lang w:val="en-US" w:eastAsia="zh-CN"/>
              </w:rPr>
            </w:pPr>
            <w:r>
              <w:rPr>
                <w:rFonts w:hint="default" w:ascii="Times New Roman" w:hAnsi="Times New Roman" w:cs="Times New Roman"/>
                <w:spacing w:val="-5"/>
                <w:sz w:val="28"/>
                <w:lang w:val="en-US" w:eastAsia="zh-CN"/>
              </w:rPr>
              <w:t>11</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40" w:line="360" w:lineRule="exact"/>
              <w:ind w:left="102" w:leftChars="0" w:right="94" w:rightChars="0"/>
              <w:jc w:val="center"/>
              <w:textAlignment w:val="auto"/>
              <w:rPr>
                <w:rFonts w:hint="default" w:ascii="Times New Roman" w:hAnsi="Times New Roman" w:cs="Times New Roman"/>
                <w:sz w:val="28"/>
              </w:rPr>
            </w:pPr>
            <w:r>
              <w:rPr>
                <w:rFonts w:hint="default" w:ascii="Times New Roman" w:hAnsi="Times New Roman" w:cs="Times New Roman"/>
                <w:spacing w:val="-2"/>
                <w:sz w:val="28"/>
              </w:rPr>
              <w:t>330217197005</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left="107" w:leftChars="0" w:right="96" w:rightChars="0"/>
              <w:jc w:val="both"/>
              <w:textAlignment w:val="auto"/>
              <w:rPr>
                <w:rFonts w:hint="default" w:ascii="Times New Roman" w:hAnsi="Times New Roman" w:cs="Times New Roman"/>
                <w:sz w:val="28"/>
              </w:rPr>
            </w:pPr>
            <w:r>
              <w:rPr>
                <w:rFonts w:hint="default" w:ascii="Times New Roman" w:hAnsi="Times New Roman" w:cs="Times New Roman"/>
                <w:spacing w:val="-4"/>
                <w:sz w:val="28"/>
              </w:rPr>
              <w:t>对乱扔果皮、纸屑、烟蒂、饮料罐、口香糖、塑料袋等废弃</w:t>
            </w:r>
            <w:r>
              <w:rPr>
                <w:rFonts w:hint="default" w:ascii="Times New Roman" w:hAnsi="Times New Roman" w:cs="Times New Roman"/>
                <w:spacing w:val="-2"/>
                <w:sz w:val="28"/>
              </w:rPr>
              <w:t>物的行政处罚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21" w:line="360" w:lineRule="exact"/>
              <w:ind w:left="1020" w:leftChars="0" w:right="1011" w:rightChars="0"/>
              <w:jc w:val="both"/>
              <w:textAlignment w:val="auto"/>
              <w:rPr>
                <w:rFonts w:hint="default" w:ascii="Times New Roman" w:hAnsi="Times New Roman" w:cs="Times New Roman"/>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3"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70" w:line="360" w:lineRule="exact"/>
              <w:ind w:left="140" w:right="131"/>
              <w:jc w:val="center"/>
              <w:textAlignment w:val="auto"/>
              <w:rPr>
                <w:rFonts w:hint="default" w:ascii="Times New Roman" w:hAnsi="Times New Roman" w:eastAsia="仿宋_GB2312" w:cs="Times New Roman"/>
                <w:sz w:val="28"/>
                <w:lang w:val="en-US" w:eastAsia="zh-CN"/>
              </w:rPr>
            </w:pPr>
            <w:r>
              <w:rPr>
                <w:rFonts w:hint="default" w:ascii="Times New Roman" w:hAnsi="Times New Roman" w:cs="Times New Roman"/>
                <w:sz w:val="28"/>
                <w:lang w:val="en-US" w:eastAsia="zh-CN"/>
              </w:rPr>
              <w:t>12</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71" w:line="360" w:lineRule="exact"/>
              <w:ind w:left="102" w:leftChars="0" w:right="94" w:rightChars="0"/>
              <w:jc w:val="center"/>
              <w:textAlignment w:val="auto"/>
              <w:rPr>
                <w:rFonts w:hint="default" w:ascii="Times New Roman" w:hAnsi="Times New Roman" w:cs="Times New Roman"/>
                <w:sz w:val="28"/>
              </w:rPr>
            </w:pPr>
            <w:r>
              <w:rPr>
                <w:rFonts w:hint="default" w:ascii="Times New Roman" w:hAnsi="Times New Roman" w:cs="Times New Roman"/>
                <w:spacing w:val="-2"/>
                <w:sz w:val="28"/>
              </w:rPr>
              <w:t>330217156000</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43" w:line="360" w:lineRule="exact"/>
              <w:ind w:left="107" w:leftChars="0" w:right="96" w:rightChars="0"/>
              <w:jc w:val="both"/>
              <w:textAlignment w:val="auto"/>
              <w:rPr>
                <w:rFonts w:hint="default" w:ascii="Times New Roman" w:hAnsi="Times New Roman" w:cs="Times New Roman"/>
                <w:sz w:val="28"/>
              </w:rPr>
            </w:pPr>
            <w:r>
              <w:rPr>
                <w:rFonts w:hint="default" w:ascii="Times New Roman" w:hAnsi="Times New Roman" w:cs="Times New Roman"/>
                <w:spacing w:val="-7"/>
                <w:sz w:val="28"/>
              </w:rPr>
              <w:t>对在露天场所和垃圾收集容器内焚烧树叶、垃圾或者其他废</w:t>
            </w:r>
            <w:r>
              <w:rPr>
                <w:rFonts w:hint="default" w:ascii="Times New Roman" w:hAnsi="Times New Roman" w:cs="Times New Roman"/>
                <w:spacing w:val="-2"/>
                <w:sz w:val="28"/>
              </w:rPr>
              <w:t>弃物的行政处罚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43" w:line="360" w:lineRule="exact"/>
              <w:ind w:right="93" w:rightChars="0"/>
              <w:jc w:val="both"/>
              <w:textAlignment w:val="auto"/>
              <w:rPr>
                <w:rFonts w:hint="default" w:ascii="Times New Roman" w:hAnsi="Times New Roman" w:cs="Times New Roman"/>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3"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72" w:line="360" w:lineRule="exact"/>
              <w:ind w:left="140" w:right="131"/>
              <w:jc w:val="center"/>
              <w:textAlignment w:val="auto"/>
              <w:rPr>
                <w:rFonts w:hint="default" w:ascii="Times New Roman" w:hAnsi="Times New Roman" w:eastAsia="仿宋_GB2312" w:cs="Times New Roman"/>
                <w:sz w:val="28"/>
                <w:lang w:val="en-US" w:eastAsia="zh-CN"/>
              </w:rPr>
            </w:pPr>
            <w:r>
              <w:rPr>
                <w:rFonts w:hint="default" w:ascii="Times New Roman" w:hAnsi="Times New Roman" w:cs="Times New Roman"/>
                <w:sz w:val="28"/>
                <w:lang w:val="en-US" w:eastAsia="zh-CN"/>
              </w:rPr>
              <w:t>13</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69" w:line="360" w:lineRule="exact"/>
              <w:ind w:left="105" w:leftChars="0" w:right="94" w:rightChars="0"/>
              <w:jc w:val="center"/>
              <w:textAlignment w:val="auto"/>
              <w:rPr>
                <w:rFonts w:hint="default" w:ascii="Times New Roman" w:hAnsi="Times New Roman" w:cs="Times New Roman"/>
                <w:sz w:val="28"/>
              </w:rPr>
            </w:pPr>
            <w:r>
              <w:rPr>
                <w:rFonts w:hint="default" w:ascii="Times New Roman" w:hAnsi="Times New Roman" w:cs="Times New Roman"/>
                <w:spacing w:val="-2"/>
                <w:sz w:val="28"/>
              </w:rPr>
              <w:t>330217F64001</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42" w:line="360" w:lineRule="exact"/>
              <w:ind w:left="107" w:leftChars="0" w:right="93" w:rightChars="0"/>
              <w:jc w:val="both"/>
              <w:textAlignment w:val="auto"/>
              <w:rPr>
                <w:rFonts w:hint="default" w:ascii="Times New Roman" w:hAnsi="Times New Roman" w:cs="Times New Roman"/>
                <w:sz w:val="28"/>
              </w:rPr>
            </w:pPr>
            <w:r>
              <w:rPr>
                <w:rFonts w:hint="default" w:ascii="Times New Roman" w:hAnsi="Times New Roman" w:cs="Times New Roman"/>
                <w:spacing w:val="-4"/>
                <w:sz w:val="28"/>
              </w:rPr>
              <w:t>（金华）对将室内、门前或责任区内的垃圾扫入道路或他人</w:t>
            </w:r>
            <w:r>
              <w:rPr>
                <w:rFonts w:hint="default" w:ascii="Times New Roman" w:hAnsi="Times New Roman" w:cs="Times New Roman"/>
                <w:spacing w:val="-2"/>
                <w:sz w:val="28"/>
              </w:rPr>
              <w:t>责任区的行政处罚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3" w:line="360" w:lineRule="exact"/>
              <w:ind w:left="1020" w:leftChars="0" w:right="1011" w:rightChars="0"/>
              <w:jc w:val="center"/>
              <w:textAlignment w:val="auto"/>
              <w:rPr>
                <w:rFonts w:hint="default" w:ascii="Times New Roman" w:hAnsi="Times New Roman" w:cs="Times New Roman"/>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40" w:line="360" w:lineRule="exact"/>
              <w:ind w:left="140" w:right="131"/>
              <w:jc w:val="center"/>
              <w:textAlignment w:val="auto"/>
              <w:rPr>
                <w:rFonts w:hint="default" w:ascii="Times New Roman" w:hAnsi="Times New Roman" w:eastAsia="仿宋_GB2312" w:cs="Times New Roman"/>
                <w:sz w:val="28"/>
                <w:lang w:val="en-US" w:eastAsia="zh-CN"/>
              </w:rPr>
            </w:pPr>
            <w:r>
              <w:rPr>
                <w:rFonts w:hint="default" w:ascii="Times New Roman" w:hAnsi="Times New Roman" w:cs="Times New Roman"/>
                <w:spacing w:val="-5"/>
                <w:sz w:val="28"/>
                <w:lang w:val="en-US" w:eastAsia="zh-CN"/>
              </w:rPr>
              <w:t>14</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2" w:line="360" w:lineRule="exact"/>
              <w:ind w:left="105" w:leftChars="0" w:right="94" w:rightChars="0"/>
              <w:jc w:val="center"/>
              <w:textAlignment w:val="auto"/>
              <w:rPr>
                <w:rFonts w:hint="default" w:ascii="Times New Roman" w:hAnsi="Times New Roman" w:cs="Times New Roman"/>
                <w:sz w:val="28"/>
              </w:rPr>
            </w:pPr>
            <w:r>
              <w:rPr>
                <w:rFonts w:hint="default" w:ascii="Times New Roman" w:hAnsi="Times New Roman" w:cs="Times New Roman"/>
                <w:spacing w:val="-2"/>
                <w:sz w:val="28"/>
              </w:rPr>
              <w:t>330217F64002</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4" w:line="360" w:lineRule="exact"/>
              <w:ind w:left="107" w:leftChars="0" w:right="96" w:rightChars="0"/>
              <w:jc w:val="both"/>
              <w:textAlignment w:val="auto"/>
              <w:rPr>
                <w:rFonts w:hint="default" w:ascii="Times New Roman" w:hAnsi="Times New Roman" w:cs="Times New Roman"/>
                <w:sz w:val="28"/>
              </w:rPr>
            </w:pPr>
            <w:r>
              <w:rPr>
                <w:rFonts w:hint="default" w:ascii="Times New Roman" w:hAnsi="Times New Roman" w:cs="Times New Roman"/>
                <w:spacing w:val="-4"/>
                <w:sz w:val="28"/>
              </w:rPr>
              <w:t>（金华）对向花坛、绿化带、窨井扫入或倾倒垃圾等废弃物</w:t>
            </w:r>
            <w:r>
              <w:rPr>
                <w:rFonts w:hint="default" w:ascii="Times New Roman" w:hAnsi="Times New Roman" w:cs="Times New Roman"/>
                <w:spacing w:val="-2"/>
                <w:sz w:val="28"/>
              </w:rPr>
              <w:t>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33" w:line="360" w:lineRule="exact"/>
              <w:ind w:left="1020" w:leftChars="0" w:right="1011" w:rightChars="0"/>
              <w:jc w:val="center"/>
              <w:textAlignment w:val="auto"/>
              <w:rPr>
                <w:rFonts w:hint="default" w:ascii="Times New Roman" w:hAnsi="Times New Roman" w:cs="Times New Roman"/>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2"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71" w:line="360" w:lineRule="exact"/>
              <w:ind w:left="140" w:right="131"/>
              <w:jc w:val="center"/>
              <w:textAlignment w:val="auto"/>
              <w:rPr>
                <w:rFonts w:hint="default" w:ascii="Times New Roman" w:hAnsi="Times New Roman" w:eastAsia="仿宋_GB2312" w:cs="Times New Roman"/>
                <w:sz w:val="28"/>
                <w:lang w:val="en-US" w:eastAsia="zh-CN"/>
              </w:rPr>
            </w:pPr>
            <w:r>
              <w:rPr>
                <w:rFonts w:hint="default" w:ascii="Times New Roman" w:hAnsi="Times New Roman" w:cs="Times New Roman"/>
                <w:spacing w:val="-5"/>
                <w:sz w:val="28"/>
                <w:lang w:val="en-US" w:eastAsia="zh-CN"/>
              </w:rPr>
              <w:t>15</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70" w:line="360" w:lineRule="exact"/>
              <w:ind w:left="105" w:leftChars="0" w:right="94" w:rightChars="0"/>
              <w:jc w:val="center"/>
              <w:textAlignment w:val="auto"/>
              <w:rPr>
                <w:rFonts w:hint="default" w:ascii="Times New Roman" w:hAnsi="Times New Roman" w:cs="Times New Roman"/>
                <w:sz w:val="28"/>
              </w:rPr>
            </w:pPr>
            <w:r>
              <w:rPr>
                <w:rFonts w:hint="default" w:ascii="Times New Roman" w:hAnsi="Times New Roman" w:cs="Times New Roman"/>
                <w:spacing w:val="-2"/>
                <w:sz w:val="28"/>
              </w:rPr>
              <w:t>330217F62003</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43" w:line="360" w:lineRule="exact"/>
              <w:ind w:left="107" w:leftChars="0" w:right="93" w:rightChars="0"/>
              <w:jc w:val="both"/>
              <w:textAlignment w:val="auto"/>
              <w:rPr>
                <w:rFonts w:hint="default" w:ascii="Times New Roman" w:hAnsi="Times New Roman" w:cs="Times New Roman"/>
                <w:sz w:val="28"/>
              </w:rPr>
            </w:pPr>
            <w:r>
              <w:rPr>
                <w:rFonts w:hint="default" w:ascii="Times New Roman" w:hAnsi="Times New Roman" w:cs="Times New Roman"/>
                <w:spacing w:val="-4"/>
                <w:sz w:val="28"/>
              </w:rPr>
              <w:t>（金华）对未自备垃圾分类收集容器，未能保持摊架、摊棚</w:t>
            </w:r>
            <w:r>
              <w:rPr>
                <w:rFonts w:hint="default" w:ascii="Times New Roman" w:hAnsi="Times New Roman" w:cs="Times New Roman"/>
                <w:spacing w:val="-2"/>
                <w:sz w:val="28"/>
              </w:rPr>
              <w:t>和地面清洁的行政处罚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2" w:line="360" w:lineRule="exact"/>
              <w:ind w:left="1020" w:leftChars="0" w:right="1011" w:rightChars="0"/>
              <w:jc w:val="center"/>
              <w:textAlignment w:val="auto"/>
              <w:rPr>
                <w:rFonts w:hint="default" w:ascii="Times New Roman" w:hAnsi="Times New Roman" w:cs="Times New Roman"/>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2" w:line="360" w:lineRule="exact"/>
              <w:ind w:left="310" w:right="301"/>
              <w:jc w:val="center"/>
              <w:textAlignment w:val="auto"/>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2" w:hRule="atLeast"/>
        </w:trPr>
        <w:tc>
          <w:tcPr>
            <w:tcW w:w="14617" w:type="dxa"/>
            <w:gridSpan w:val="5"/>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67" w:line="360" w:lineRule="exact"/>
              <w:ind w:firstLine="280" w:firstLineChars="100"/>
              <w:jc w:val="both"/>
              <w:textAlignment w:val="auto"/>
              <w:rPr>
                <w:rFonts w:hint="default" w:ascii="Times New Roman" w:hAnsi="Times New Roman" w:eastAsia="黑体" w:cs="Times New Roman"/>
                <w:sz w:val="28"/>
                <w:lang w:eastAsia="zh-CN"/>
              </w:rPr>
            </w:pPr>
            <w:r>
              <w:rPr>
                <w:rFonts w:hint="default" w:ascii="Times New Roman" w:hAnsi="Times New Roman" w:eastAsia="黑体" w:cs="Times New Roman"/>
                <w:sz w:val="28"/>
                <w:lang w:eastAsia="zh-CN"/>
              </w:rPr>
              <w:t>七</w:t>
            </w:r>
            <w:r>
              <w:rPr>
                <w:rFonts w:hint="default" w:ascii="Times New Roman" w:hAnsi="Times New Roman" w:eastAsia="黑体" w:cs="Times New Roman"/>
                <w:sz w:val="28"/>
              </w:rPr>
              <w:t>、生态环境</w:t>
            </w:r>
            <w:r>
              <w:rPr>
                <w:rFonts w:hint="default" w:ascii="Times New Roman" w:hAnsi="Times New Roman" w:eastAsia="黑体" w:cs="Times New Roman"/>
                <w:sz w:val="28"/>
                <w:lang w:eastAsia="zh-CN"/>
              </w:rPr>
              <w:t>（共</w:t>
            </w:r>
            <w:r>
              <w:rPr>
                <w:rFonts w:hint="default" w:ascii="Times New Roman" w:hAnsi="Times New Roman" w:eastAsia="黑体" w:cs="Times New Roman"/>
                <w:sz w:val="28"/>
                <w:lang w:val="en-US" w:eastAsia="zh-CN"/>
              </w:rPr>
              <w:t xml:space="preserve"> 9 项</w:t>
            </w:r>
            <w:r>
              <w:rPr>
                <w:rFonts w:hint="default" w:ascii="Times New Roman" w:hAnsi="Times New Roman" w:eastAsia="黑体" w:cs="Times New Roman"/>
                <w:sz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0" w:line="360" w:lineRule="exact"/>
              <w:ind w:right="131"/>
              <w:jc w:val="center"/>
              <w:textAlignment w:val="auto"/>
              <w:rPr>
                <w:rFonts w:hint="default" w:ascii="Times New Roman" w:hAnsi="Times New Roman" w:eastAsia="仿宋_GB2312" w:cs="Times New Roman"/>
                <w:sz w:val="28"/>
                <w:lang w:val="en-US" w:eastAsia="zh-CN"/>
              </w:rPr>
            </w:pPr>
            <w:r>
              <w:rPr>
                <w:rFonts w:hint="default" w:ascii="Times New Roman" w:hAnsi="Times New Roman" w:cs="Times New Roman"/>
                <w:sz w:val="28"/>
                <w:lang w:val="en-US" w:eastAsia="zh-CN"/>
              </w:rPr>
              <w:t>16</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0" w:line="360" w:lineRule="exact"/>
              <w:ind w:left="102" w:right="94"/>
              <w:jc w:val="center"/>
              <w:textAlignment w:val="auto"/>
              <w:rPr>
                <w:rFonts w:hint="default" w:ascii="Times New Roman" w:hAnsi="Times New Roman" w:cs="Times New Roman"/>
                <w:sz w:val="28"/>
              </w:rPr>
            </w:pPr>
            <w:r>
              <w:rPr>
                <w:rFonts w:hint="default" w:ascii="Times New Roman" w:hAnsi="Times New Roman" w:cs="Times New Roman"/>
                <w:spacing w:val="-2"/>
                <w:sz w:val="28"/>
              </w:rPr>
              <w:t>330216203000</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4" w:line="360" w:lineRule="exact"/>
              <w:ind w:left="107" w:right="96"/>
              <w:jc w:val="both"/>
              <w:textAlignment w:val="auto"/>
              <w:rPr>
                <w:rFonts w:hint="default" w:ascii="Times New Roman" w:hAnsi="Times New Roman" w:cs="Times New Roman"/>
                <w:sz w:val="28"/>
              </w:rPr>
            </w:pPr>
            <w:r>
              <w:rPr>
                <w:rFonts w:hint="default" w:ascii="Times New Roman" w:hAnsi="Times New Roman" w:cs="Times New Roman"/>
                <w:spacing w:val="-4"/>
                <w:sz w:val="28"/>
              </w:rPr>
              <w:t>对将秸秆、食用菌菌糠和菌渣、废农膜随意倾倒或弃留的行政处罚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34" w:line="360" w:lineRule="exact"/>
              <w:ind w:left="1020" w:right="1011"/>
              <w:jc w:val="center"/>
              <w:textAlignment w:val="auto"/>
              <w:rPr>
                <w:rFonts w:hint="default" w:ascii="Times New Roman" w:hAnsi="Times New Roman" w:cs="Times New Roman"/>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2" w:line="360" w:lineRule="exact"/>
              <w:ind w:right="131"/>
              <w:jc w:val="center"/>
              <w:textAlignment w:val="auto"/>
              <w:rPr>
                <w:rFonts w:hint="default" w:ascii="Times New Roman" w:hAnsi="Times New Roman" w:eastAsia="仿宋_GB2312" w:cs="Times New Roman"/>
                <w:sz w:val="28"/>
                <w:lang w:val="en-US" w:eastAsia="zh-CN"/>
              </w:rPr>
            </w:pPr>
            <w:r>
              <w:rPr>
                <w:rFonts w:hint="default" w:ascii="Times New Roman" w:hAnsi="Times New Roman" w:cs="Times New Roman"/>
                <w:sz w:val="28"/>
                <w:lang w:val="en-US" w:eastAsia="zh-CN"/>
              </w:rPr>
              <w:t>17</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2" w:line="360" w:lineRule="exact"/>
              <w:ind w:left="102" w:right="94"/>
              <w:jc w:val="center"/>
              <w:textAlignment w:val="auto"/>
              <w:rPr>
                <w:rFonts w:hint="default" w:ascii="Times New Roman" w:hAnsi="Times New Roman" w:cs="Times New Roman"/>
                <w:sz w:val="28"/>
              </w:rPr>
            </w:pPr>
            <w:r>
              <w:rPr>
                <w:rFonts w:hint="default" w:ascii="Times New Roman" w:hAnsi="Times New Roman" w:cs="Times New Roman"/>
                <w:spacing w:val="-2"/>
                <w:sz w:val="28"/>
              </w:rPr>
              <w:t>330216277002</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34" w:line="360" w:lineRule="exact"/>
              <w:ind w:left="107"/>
              <w:jc w:val="both"/>
              <w:textAlignment w:val="auto"/>
              <w:rPr>
                <w:rFonts w:hint="default" w:ascii="Times New Roman" w:hAnsi="Times New Roman" w:cs="Times New Roman"/>
                <w:sz w:val="28"/>
              </w:rPr>
            </w:pPr>
            <w:r>
              <w:rPr>
                <w:rFonts w:hint="default" w:ascii="Times New Roman" w:hAnsi="Times New Roman" w:cs="Times New Roman"/>
                <w:spacing w:val="-3"/>
                <w:sz w:val="28"/>
              </w:rPr>
              <w:t>对露天焚烧秸秆、落叶等产生烟尘污染物质的行政处罚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34" w:line="360" w:lineRule="exact"/>
              <w:ind w:left="1020" w:right="1011"/>
              <w:jc w:val="center"/>
              <w:textAlignment w:val="auto"/>
              <w:rPr>
                <w:rFonts w:hint="default" w:ascii="Times New Roman" w:hAnsi="Times New Roman" w:cs="Times New Roman"/>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2"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131"/>
              <w:jc w:val="center"/>
              <w:textAlignment w:val="auto"/>
              <w:rPr>
                <w:rFonts w:hint="default" w:ascii="Times New Roman" w:hAnsi="Times New Roman" w:eastAsia="仿宋_GB2312" w:cs="Times New Roman"/>
                <w:sz w:val="28"/>
                <w:lang w:val="en-US" w:eastAsia="zh-CN"/>
              </w:rPr>
            </w:pPr>
            <w:r>
              <w:rPr>
                <w:rFonts w:hint="default" w:ascii="Times New Roman" w:hAnsi="Times New Roman" w:cs="Times New Roman"/>
                <w:spacing w:val="-5"/>
                <w:sz w:val="28"/>
                <w:lang w:val="en-US" w:eastAsia="zh-CN"/>
              </w:rPr>
              <w:t>18</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94"/>
              <w:jc w:val="center"/>
              <w:textAlignment w:val="auto"/>
              <w:rPr>
                <w:rFonts w:hint="default" w:ascii="Times New Roman" w:hAnsi="Times New Roman" w:cs="Times New Roman"/>
                <w:sz w:val="28"/>
              </w:rPr>
            </w:pPr>
            <w:r>
              <w:rPr>
                <w:rFonts w:hint="default" w:ascii="Times New Roman" w:hAnsi="Times New Roman" w:cs="Times New Roman"/>
                <w:spacing w:val="-2"/>
                <w:sz w:val="28"/>
              </w:rPr>
              <w:t>330216227000</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83" w:line="360" w:lineRule="exact"/>
              <w:ind w:left="107" w:right="290"/>
              <w:jc w:val="both"/>
              <w:textAlignment w:val="auto"/>
              <w:rPr>
                <w:rFonts w:hint="default" w:ascii="Times New Roman" w:hAnsi="Times New Roman" w:cs="Times New Roman"/>
                <w:sz w:val="28"/>
              </w:rPr>
            </w:pPr>
            <w:r>
              <w:rPr>
                <w:rFonts w:hint="default" w:ascii="Times New Roman" w:hAnsi="Times New Roman" w:cs="Times New Roman"/>
                <w:spacing w:val="-2"/>
                <w:sz w:val="28"/>
              </w:rPr>
              <w:t>对饮用水水源一级保护区从事可能污染水体的活动以及个人从事可能污染水体活动的行政处罚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1011"/>
              <w:jc w:val="center"/>
              <w:textAlignment w:val="auto"/>
              <w:rPr>
                <w:rFonts w:hint="default" w:ascii="Times New Roman" w:hAnsi="Times New Roman" w:eastAsia="仿宋_GB2312" w:cs="Times New Roman"/>
                <w:sz w:val="28"/>
                <w:lang w:eastAsia="zh-CN"/>
              </w:rPr>
            </w:pPr>
            <w:r>
              <w:rPr>
                <w:rFonts w:hint="default" w:ascii="Times New Roman" w:hAnsi="Times New Roman" w:cs="Times New Roman"/>
                <w:sz w:val="28"/>
                <w:lang w:val="en-US" w:eastAsia="zh-CN"/>
              </w:rPr>
              <w:t xml:space="preserve">       </w:t>
            </w: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39" w:line="360" w:lineRule="exact"/>
              <w:ind w:right="131"/>
              <w:jc w:val="center"/>
              <w:textAlignment w:val="auto"/>
              <w:rPr>
                <w:rFonts w:hint="default" w:ascii="Times New Roman" w:hAnsi="Times New Roman" w:eastAsia="仿宋_GB2312" w:cs="Times New Roman"/>
                <w:sz w:val="28"/>
                <w:lang w:val="en-US" w:eastAsia="zh-CN"/>
              </w:rPr>
            </w:pPr>
            <w:r>
              <w:rPr>
                <w:rFonts w:hint="default" w:ascii="Times New Roman" w:hAnsi="Times New Roman" w:cs="Times New Roman"/>
                <w:spacing w:val="-5"/>
                <w:sz w:val="28"/>
                <w:lang w:val="en-US" w:eastAsia="zh-CN"/>
              </w:rPr>
              <w:t>19</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39" w:line="360" w:lineRule="exact"/>
              <w:ind w:left="102" w:right="94"/>
              <w:jc w:val="center"/>
              <w:textAlignment w:val="auto"/>
              <w:rPr>
                <w:rFonts w:hint="default" w:ascii="Times New Roman" w:hAnsi="Times New Roman" w:cs="Times New Roman"/>
                <w:sz w:val="28"/>
              </w:rPr>
            </w:pPr>
            <w:r>
              <w:rPr>
                <w:rFonts w:hint="default" w:ascii="Times New Roman" w:hAnsi="Times New Roman" w:cs="Times New Roman"/>
                <w:spacing w:val="-2"/>
                <w:sz w:val="28"/>
              </w:rPr>
              <w:t>330216282000</w:t>
            </w:r>
          </w:p>
        </w:tc>
        <w:tc>
          <w:tcPr>
            <w:tcW w:w="7347"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left"/>
              <w:textAlignment w:val="auto"/>
              <w:rPr>
                <w:rFonts w:hint="default" w:ascii="Times New Roman" w:hAnsi="Times New Roman" w:cs="Times New Roman"/>
                <w:sz w:val="28"/>
              </w:rPr>
            </w:pPr>
            <w:r>
              <w:rPr>
                <w:rFonts w:hint="default" w:ascii="Times New Roman" w:hAnsi="Times New Roman" w:eastAsia="仿宋_GB2312" w:cs="Times New Roman"/>
                <w:spacing w:val="-2"/>
                <w:kern w:val="2"/>
                <w:sz w:val="28"/>
                <w:szCs w:val="24"/>
                <w:lang w:val="en-US" w:eastAsia="zh-CN" w:bidi="ar-SA"/>
              </w:rPr>
              <w:t>对在人口集中地区和其他需特殊保护区域内焚烧产生有毒有害烟尘和恶臭气体的物质的行政处罚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23" w:line="360" w:lineRule="exact"/>
              <w:ind w:left="1020" w:right="1011"/>
              <w:jc w:val="center"/>
              <w:textAlignment w:val="auto"/>
              <w:rPr>
                <w:rFonts w:hint="default" w:ascii="Times New Roman" w:hAnsi="Times New Roman" w:cs="Times New Roman"/>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0" w:line="360" w:lineRule="exact"/>
              <w:ind w:right="131"/>
              <w:jc w:val="center"/>
              <w:textAlignment w:val="auto"/>
              <w:rPr>
                <w:rFonts w:hint="default" w:ascii="Times New Roman" w:hAnsi="Times New Roman" w:eastAsia="仿宋_GB2312" w:cs="Times New Roman"/>
                <w:sz w:val="28"/>
                <w:lang w:val="en-US" w:eastAsia="zh-CN"/>
              </w:rPr>
            </w:pPr>
            <w:r>
              <w:rPr>
                <w:rFonts w:hint="default" w:ascii="Times New Roman" w:hAnsi="Times New Roman" w:cs="Times New Roman"/>
                <w:spacing w:val="-5"/>
                <w:sz w:val="28"/>
                <w:lang w:val="en-US" w:eastAsia="zh-CN"/>
              </w:rPr>
              <w:t>20</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0" w:line="360" w:lineRule="exact"/>
              <w:ind w:left="102" w:right="94"/>
              <w:jc w:val="center"/>
              <w:textAlignment w:val="auto"/>
              <w:rPr>
                <w:rFonts w:hint="default" w:ascii="Times New Roman" w:hAnsi="Times New Roman" w:cs="Times New Roman"/>
                <w:sz w:val="28"/>
              </w:rPr>
            </w:pPr>
            <w:r>
              <w:rPr>
                <w:rFonts w:hint="default" w:ascii="Times New Roman" w:hAnsi="Times New Roman" w:cs="Times New Roman"/>
                <w:spacing w:val="-2"/>
                <w:sz w:val="28"/>
              </w:rPr>
              <w:t>330216317000</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34" w:line="360" w:lineRule="exact"/>
              <w:ind w:left="107"/>
              <w:jc w:val="both"/>
              <w:textAlignment w:val="auto"/>
              <w:rPr>
                <w:rFonts w:hint="default" w:ascii="Times New Roman" w:hAnsi="Times New Roman" w:cs="Times New Roman"/>
                <w:sz w:val="28"/>
              </w:rPr>
            </w:pPr>
            <w:r>
              <w:rPr>
                <w:rFonts w:hint="default" w:ascii="Times New Roman" w:hAnsi="Times New Roman" w:cs="Times New Roman"/>
                <w:spacing w:val="-8"/>
                <w:sz w:val="28"/>
              </w:rPr>
              <w:t>对在禁止养殖区域内建设畜禽养殖场、养殖小区的行政处罚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34" w:line="360" w:lineRule="exact"/>
              <w:ind w:left="1020" w:right="1011"/>
              <w:jc w:val="center"/>
              <w:textAlignment w:val="auto"/>
              <w:rPr>
                <w:rFonts w:hint="default" w:ascii="Times New Roman" w:hAnsi="Times New Roman" w:cs="Times New Roman"/>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34" w:line="360" w:lineRule="exact"/>
              <w:ind w:left="310" w:right="301"/>
              <w:jc w:val="center"/>
              <w:textAlignment w:val="auto"/>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0" w:line="360" w:lineRule="exact"/>
              <w:ind w:right="131"/>
              <w:jc w:val="center"/>
              <w:textAlignment w:val="auto"/>
              <w:rPr>
                <w:rFonts w:hint="default" w:ascii="Times New Roman" w:hAnsi="Times New Roman" w:eastAsia="仿宋_GB2312" w:cs="Times New Roman"/>
                <w:spacing w:val="-5"/>
                <w:sz w:val="28"/>
                <w:lang w:val="en-US" w:eastAsia="zh-CN"/>
              </w:rPr>
            </w:pPr>
            <w:r>
              <w:rPr>
                <w:rFonts w:hint="default" w:ascii="Times New Roman" w:hAnsi="Times New Roman" w:cs="Times New Roman"/>
                <w:spacing w:val="-5"/>
                <w:sz w:val="28"/>
                <w:lang w:val="en-US" w:eastAsia="zh-CN"/>
              </w:rPr>
              <w:t>21</w:t>
            </w:r>
          </w:p>
        </w:tc>
        <w:tc>
          <w:tcPr>
            <w:tcW w:w="2002" w:type="dxa"/>
            <w:noWrap w:val="0"/>
            <w:vAlign w:val="center"/>
          </w:tcPr>
          <w:p>
            <w:pPr>
              <w:widowControl/>
              <w:kinsoku w:val="0"/>
              <w:autoSpaceDE w:val="0"/>
              <w:autoSpaceDN w:val="0"/>
              <w:adjustRightInd w:val="0"/>
              <w:snapToGrid w:val="0"/>
              <w:spacing w:before="180" w:line="290" w:lineRule="exact"/>
              <w:ind w:left="160" w:leftChars="0" w:right="0" w:rightChars="0"/>
              <w:jc w:val="left"/>
              <w:textAlignment w:val="baseline"/>
              <w:rPr>
                <w:rFonts w:hint="default" w:ascii="Times New Roman" w:hAnsi="Times New Roman" w:cs="Times New Roman"/>
                <w:spacing w:val="-2"/>
                <w:sz w:val="28"/>
              </w:rPr>
            </w:pPr>
            <w:r>
              <w:rPr>
                <w:rFonts w:hint="default" w:ascii="Times New Roman" w:hAnsi="Times New Roman" w:eastAsia="仿宋_GB2312" w:cs="Times New Roman"/>
                <w:snapToGrid w:val="0"/>
                <w:color w:val="000000"/>
                <w:spacing w:val="-1"/>
                <w:kern w:val="0"/>
                <w:position w:val="1"/>
                <w:sz w:val="28"/>
                <w:szCs w:val="28"/>
                <w:lang w:eastAsia="en-US"/>
              </w:rPr>
              <w:t>330216082000</w:t>
            </w:r>
          </w:p>
        </w:tc>
        <w:tc>
          <w:tcPr>
            <w:tcW w:w="7347" w:type="dxa"/>
            <w:noWrap w:val="0"/>
            <w:vAlign w:val="top"/>
          </w:tcPr>
          <w:p>
            <w:pPr>
              <w:kinsoku w:val="0"/>
              <w:autoSpaceDE w:val="0"/>
              <w:autoSpaceDN w:val="0"/>
              <w:adjustRightInd w:val="0"/>
              <w:snapToGrid w:val="0"/>
              <w:spacing w:before="52" w:line="244" w:lineRule="auto"/>
              <w:ind w:left="108" w:leftChars="0" w:right="103" w:rightChars="0" w:firstLine="9" w:firstLineChars="0"/>
              <w:jc w:val="left"/>
              <w:textAlignment w:val="baseline"/>
              <w:rPr>
                <w:rFonts w:hint="default" w:ascii="Times New Roman" w:hAnsi="Times New Roman" w:eastAsia="仿宋_GB2312" w:cs="Times New Roman"/>
                <w:spacing w:val="-8"/>
                <w:sz w:val="28"/>
              </w:rPr>
            </w:pPr>
            <w:r>
              <w:rPr>
                <w:rFonts w:hint="default" w:ascii="Times New Roman" w:hAnsi="Times New Roman" w:eastAsia="仿宋_GB2312" w:cs="Times New Roman"/>
                <w:snapToGrid w:val="0"/>
                <w:color w:val="000000"/>
                <w:spacing w:val="2"/>
                <w:kern w:val="0"/>
                <w:sz w:val="28"/>
                <w:szCs w:val="28"/>
                <w:lang w:val="en-US" w:eastAsia="en-US" w:bidi="ar-SA"/>
              </w:rPr>
              <w:t>对在饮用水水源保护区范围内堆放、存贮可能造成水</w:t>
            </w:r>
            <w:r>
              <w:rPr>
                <w:rFonts w:hint="default" w:ascii="Times New Roman" w:hAnsi="Times New Roman" w:eastAsia="仿宋_GB2312" w:cs="Times New Roman"/>
                <w:snapToGrid w:val="0"/>
                <w:color w:val="000000"/>
                <w:spacing w:val="-1"/>
                <w:kern w:val="0"/>
                <w:sz w:val="28"/>
                <w:szCs w:val="28"/>
                <w:lang w:val="en-US" w:eastAsia="en-US" w:bidi="ar-SA"/>
              </w:rPr>
              <w:t>体污染的固体废弃物和其他污染物的行政处罚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34" w:line="360" w:lineRule="exact"/>
              <w:ind w:left="1020" w:right="1011"/>
              <w:jc w:val="center"/>
              <w:textAlignment w:val="auto"/>
              <w:rPr>
                <w:rFonts w:hint="default" w:ascii="Times New Roman" w:hAnsi="Times New Roman" w:cs="Times New Roman"/>
                <w:spacing w:val="-6"/>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34" w:line="360" w:lineRule="exact"/>
              <w:ind w:left="310" w:right="301"/>
              <w:jc w:val="center"/>
              <w:textAlignment w:val="auto"/>
              <w:rPr>
                <w:rFonts w:hint="default" w:ascii="Times New Roman" w:hAnsi="Times New Roman" w:eastAsia="仿宋_GB2312" w:cs="Times New Roman"/>
                <w:sz w:val="28"/>
                <w:lang w:eastAsia="zh-CN"/>
              </w:rPr>
            </w:pPr>
            <w:r>
              <w:rPr>
                <w:rFonts w:hint="default" w:ascii="Times New Roman" w:hAnsi="Times New Roman" w:cs="Times New Roman"/>
                <w:sz w:val="28"/>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0" w:line="360" w:lineRule="exact"/>
              <w:ind w:right="131"/>
              <w:jc w:val="center"/>
              <w:textAlignment w:val="auto"/>
              <w:rPr>
                <w:rFonts w:hint="default" w:ascii="Times New Roman" w:hAnsi="Times New Roman" w:eastAsia="仿宋_GB2312" w:cs="Times New Roman"/>
                <w:spacing w:val="-5"/>
                <w:sz w:val="28"/>
                <w:lang w:val="en-US" w:eastAsia="zh-CN"/>
              </w:rPr>
            </w:pPr>
            <w:r>
              <w:rPr>
                <w:rFonts w:hint="default" w:ascii="Times New Roman" w:hAnsi="Times New Roman" w:cs="Times New Roman"/>
                <w:spacing w:val="-5"/>
                <w:sz w:val="28"/>
                <w:lang w:val="en-US" w:eastAsia="zh-CN"/>
              </w:rPr>
              <w:t>22</w:t>
            </w:r>
          </w:p>
        </w:tc>
        <w:tc>
          <w:tcPr>
            <w:tcW w:w="2002" w:type="dxa"/>
            <w:noWrap w:val="0"/>
            <w:vAlign w:val="center"/>
          </w:tcPr>
          <w:p>
            <w:pPr>
              <w:widowControl/>
              <w:kinsoku w:val="0"/>
              <w:autoSpaceDE w:val="0"/>
              <w:autoSpaceDN w:val="0"/>
              <w:adjustRightInd w:val="0"/>
              <w:snapToGrid w:val="0"/>
              <w:spacing w:before="179" w:line="290" w:lineRule="exact"/>
              <w:ind w:left="160" w:leftChars="0" w:right="0" w:rightChars="0"/>
              <w:jc w:val="left"/>
              <w:textAlignment w:val="baseline"/>
              <w:rPr>
                <w:rFonts w:hint="default" w:ascii="Times New Roman" w:hAnsi="Times New Roman" w:cs="Times New Roman"/>
                <w:spacing w:val="-2"/>
                <w:sz w:val="28"/>
              </w:rPr>
            </w:pPr>
            <w:r>
              <w:rPr>
                <w:rFonts w:hint="default" w:ascii="Times New Roman" w:hAnsi="Times New Roman" w:eastAsia="仿宋_GB2312" w:cs="Times New Roman"/>
                <w:snapToGrid w:val="0"/>
                <w:color w:val="000000"/>
                <w:spacing w:val="-1"/>
                <w:kern w:val="0"/>
                <w:position w:val="1"/>
                <w:sz w:val="28"/>
                <w:szCs w:val="28"/>
                <w:lang w:eastAsia="en-US"/>
              </w:rPr>
              <w:t>330216131000</w:t>
            </w:r>
          </w:p>
        </w:tc>
        <w:tc>
          <w:tcPr>
            <w:tcW w:w="7347" w:type="dxa"/>
            <w:noWrap w:val="0"/>
            <w:vAlign w:val="top"/>
          </w:tcPr>
          <w:p>
            <w:pPr>
              <w:kinsoku w:val="0"/>
              <w:autoSpaceDE w:val="0"/>
              <w:autoSpaceDN w:val="0"/>
              <w:adjustRightInd w:val="0"/>
              <w:snapToGrid w:val="0"/>
              <w:spacing w:before="55" w:line="243" w:lineRule="auto"/>
              <w:ind w:left="122" w:leftChars="0" w:right="103" w:rightChars="0" w:hanging="5" w:firstLineChars="0"/>
              <w:jc w:val="left"/>
              <w:textAlignment w:val="baseline"/>
              <w:rPr>
                <w:rFonts w:hint="default" w:ascii="Times New Roman" w:hAnsi="Times New Roman" w:eastAsia="仿宋_GB2312" w:cs="Times New Roman"/>
                <w:spacing w:val="-8"/>
                <w:sz w:val="28"/>
              </w:rPr>
            </w:pPr>
            <w:r>
              <w:rPr>
                <w:rFonts w:hint="default" w:ascii="Times New Roman" w:hAnsi="Times New Roman" w:eastAsia="仿宋_GB2312" w:cs="Times New Roman"/>
                <w:snapToGrid w:val="0"/>
                <w:color w:val="000000"/>
                <w:spacing w:val="2"/>
                <w:kern w:val="0"/>
                <w:sz w:val="28"/>
                <w:szCs w:val="28"/>
                <w:lang w:val="en-US" w:eastAsia="en-US" w:bidi="ar-SA"/>
              </w:rPr>
              <w:t>对建设污染防治设施的畜禽养殖场（养殖小区）未建</w:t>
            </w:r>
            <w:r>
              <w:rPr>
                <w:rFonts w:hint="default" w:ascii="Times New Roman" w:hAnsi="Times New Roman" w:eastAsia="仿宋_GB2312" w:cs="Times New Roman"/>
                <w:snapToGrid w:val="0"/>
                <w:color w:val="000000"/>
                <w:spacing w:val="-1"/>
                <w:kern w:val="0"/>
                <w:sz w:val="28"/>
                <w:szCs w:val="28"/>
                <w:lang w:val="en-US" w:eastAsia="en-US" w:bidi="ar-SA"/>
              </w:rPr>
              <w:t>立污染防治设施运行管理台账的行政处罚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34" w:line="360" w:lineRule="exact"/>
              <w:ind w:left="1020" w:right="1011"/>
              <w:jc w:val="center"/>
              <w:textAlignment w:val="auto"/>
              <w:rPr>
                <w:rFonts w:hint="default" w:ascii="Times New Roman" w:hAnsi="Times New Roman" w:cs="Times New Roman"/>
                <w:spacing w:val="-6"/>
                <w:sz w:val="28"/>
              </w:rPr>
            </w:pPr>
          </w:p>
        </w:tc>
        <w:tc>
          <w:tcPr>
            <w:tcW w:w="2147"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134" w:line="360" w:lineRule="exact"/>
              <w:ind w:left="0" w:leftChars="0" w:right="0" w:rightChars="0"/>
              <w:jc w:val="center"/>
              <w:textAlignment w:val="auto"/>
              <w:rPr>
                <w:rFonts w:hint="default" w:ascii="Times New Roman" w:hAnsi="Times New Roman" w:cs="Times New Roman"/>
                <w:sz w:val="28"/>
              </w:rPr>
            </w:pPr>
            <w:r>
              <w:rPr>
                <w:rFonts w:hint="default" w:ascii="Times New Roman" w:hAnsi="Times New Roman" w:cs="Times New Roman"/>
                <w:sz w:val="28"/>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0" w:line="360" w:lineRule="exact"/>
              <w:ind w:right="131"/>
              <w:jc w:val="center"/>
              <w:textAlignment w:val="auto"/>
              <w:rPr>
                <w:rFonts w:hint="default" w:ascii="Times New Roman" w:hAnsi="Times New Roman" w:eastAsia="仿宋_GB2312" w:cs="Times New Roman"/>
                <w:spacing w:val="-5"/>
                <w:sz w:val="28"/>
                <w:lang w:val="en-US" w:eastAsia="zh-CN"/>
              </w:rPr>
            </w:pPr>
            <w:r>
              <w:rPr>
                <w:rFonts w:hint="default" w:ascii="Times New Roman" w:hAnsi="Times New Roman" w:cs="Times New Roman"/>
                <w:spacing w:val="-5"/>
                <w:sz w:val="28"/>
                <w:lang w:val="en-US" w:eastAsia="zh-CN"/>
              </w:rPr>
              <w:t>23</w:t>
            </w:r>
          </w:p>
        </w:tc>
        <w:tc>
          <w:tcPr>
            <w:tcW w:w="2002" w:type="dxa"/>
            <w:noWrap w:val="0"/>
            <w:vAlign w:val="center"/>
          </w:tcPr>
          <w:p>
            <w:pPr>
              <w:widowControl/>
              <w:kinsoku w:val="0"/>
              <w:autoSpaceDE w:val="0"/>
              <w:autoSpaceDN w:val="0"/>
              <w:adjustRightInd w:val="0"/>
              <w:snapToGrid w:val="0"/>
              <w:spacing w:before="63" w:line="290" w:lineRule="exact"/>
              <w:ind w:left="160" w:leftChars="0" w:right="0" w:rightChars="0"/>
              <w:jc w:val="left"/>
              <w:textAlignment w:val="baseline"/>
              <w:rPr>
                <w:rFonts w:hint="default" w:ascii="Times New Roman" w:hAnsi="Times New Roman" w:cs="Times New Roman"/>
                <w:spacing w:val="-2"/>
                <w:sz w:val="28"/>
              </w:rPr>
            </w:pPr>
            <w:r>
              <w:rPr>
                <w:rFonts w:hint="default" w:ascii="Times New Roman" w:hAnsi="Times New Roman" w:eastAsia="仿宋_GB2312" w:cs="Times New Roman"/>
                <w:snapToGrid w:val="0"/>
                <w:color w:val="000000"/>
                <w:spacing w:val="-1"/>
                <w:kern w:val="0"/>
                <w:position w:val="1"/>
                <w:sz w:val="28"/>
                <w:szCs w:val="28"/>
                <w:lang w:eastAsia="en-US"/>
              </w:rPr>
              <w:t>330216157000</w:t>
            </w:r>
          </w:p>
        </w:tc>
        <w:tc>
          <w:tcPr>
            <w:tcW w:w="7347" w:type="dxa"/>
            <w:noWrap w:val="0"/>
            <w:vAlign w:val="top"/>
          </w:tcPr>
          <w:p>
            <w:pPr>
              <w:kinsoku w:val="0"/>
              <w:autoSpaceDE w:val="0"/>
              <w:autoSpaceDN w:val="0"/>
              <w:adjustRightInd w:val="0"/>
              <w:snapToGrid w:val="0"/>
              <w:spacing w:before="56" w:line="252" w:lineRule="auto"/>
              <w:ind w:left="110" w:leftChars="0" w:right="103" w:rightChars="0" w:firstLine="7" w:firstLineChars="0"/>
              <w:jc w:val="both"/>
              <w:textAlignment w:val="baseline"/>
              <w:rPr>
                <w:rFonts w:hint="default" w:ascii="Times New Roman" w:hAnsi="Times New Roman" w:eastAsia="仿宋_GB2312" w:cs="Times New Roman"/>
                <w:spacing w:val="-8"/>
                <w:sz w:val="28"/>
              </w:rPr>
            </w:pPr>
            <w:r>
              <w:rPr>
                <w:rFonts w:hint="default" w:ascii="Times New Roman" w:hAnsi="Times New Roman" w:eastAsia="仿宋_GB2312" w:cs="Times New Roman"/>
                <w:snapToGrid w:val="0"/>
                <w:color w:val="000000"/>
                <w:spacing w:val="2"/>
                <w:kern w:val="0"/>
                <w:sz w:val="28"/>
                <w:szCs w:val="28"/>
                <w:lang w:val="en-US" w:eastAsia="en-US" w:bidi="ar-SA"/>
              </w:rPr>
              <w:t>对从事服装干洗和机动车维修等服务活动的经营者未</w:t>
            </w:r>
            <w:r>
              <w:rPr>
                <w:rFonts w:hint="default" w:ascii="Times New Roman" w:hAnsi="Times New Roman" w:eastAsia="仿宋_GB2312" w:cs="Times New Roman"/>
                <w:snapToGrid w:val="0"/>
                <w:color w:val="000000"/>
                <w:spacing w:val="3"/>
                <w:kern w:val="0"/>
                <w:sz w:val="28"/>
                <w:szCs w:val="28"/>
                <w:lang w:val="en-US" w:eastAsia="en-US" w:bidi="ar-SA"/>
              </w:rPr>
              <w:t>设置异味和废气处理装置等污染防治设施并保</w:t>
            </w:r>
            <w:r>
              <w:rPr>
                <w:rFonts w:hint="default" w:ascii="Times New Roman" w:hAnsi="Times New Roman" w:eastAsia="仿宋_GB2312" w:cs="Times New Roman"/>
                <w:snapToGrid w:val="0"/>
                <w:color w:val="000000"/>
                <w:spacing w:val="2"/>
                <w:kern w:val="0"/>
                <w:sz w:val="28"/>
                <w:szCs w:val="28"/>
                <w:lang w:val="en-US" w:eastAsia="en-US" w:bidi="ar-SA"/>
              </w:rPr>
              <w:t>持正常</w:t>
            </w:r>
            <w:r>
              <w:rPr>
                <w:rFonts w:hint="default" w:ascii="Times New Roman" w:hAnsi="Times New Roman" w:eastAsia="仿宋_GB2312" w:cs="Times New Roman"/>
                <w:snapToGrid w:val="0"/>
                <w:color w:val="000000"/>
                <w:spacing w:val="-1"/>
                <w:kern w:val="0"/>
                <w:sz w:val="28"/>
                <w:szCs w:val="28"/>
                <w:lang w:val="en-US" w:eastAsia="en-US" w:bidi="ar-SA"/>
              </w:rPr>
              <w:t>使用，影响周边环境的行政处罚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34" w:line="360" w:lineRule="exact"/>
              <w:ind w:left="1020" w:right="1011"/>
              <w:jc w:val="center"/>
              <w:textAlignment w:val="auto"/>
              <w:rPr>
                <w:rFonts w:hint="default" w:ascii="Times New Roman" w:hAnsi="Times New Roman" w:cs="Times New Roman"/>
                <w:spacing w:val="-6"/>
                <w:sz w:val="28"/>
              </w:rPr>
            </w:pPr>
          </w:p>
        </w:tc>
        <w:tc>
          <w:tcPr>
            <w:tcW w:w="2147"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134" w:line="360" w:lineRule="exact"/>
              <w:ind w:left="0" w:leftChars="0" w:right="0" w:rightChars="0"/>
              <w:jc w:val="center"/>
              <w:textAlignment w:val="auto"/>
              <w:rPr>
                <w:rFonts w:hint="default" w:ascii="Times New Roman" w:hAnsi="Times New Roman" w:cs="Times New Roman"/>
                <w:sz w:val="28"/>
              </w:rPr>
            </w:pPr>
            <w:r>
              <w:rPr>
                <w:rFonts w:hint="default" w:ascii="Times New Roman" w:hAnsi="Times New Roman" w:cs="Times New Roman"/>
                <w:sz w:val="28"/>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0" w:line="360" w:lineRule="exact"/>
              <w:ind w:right="131"/>
              <w:jc w:val="center"/>
              <w:textAlignment w:val="auto"/>
              <w:rPr>
                <w:rFonts w:hint="default" w:ascii="Times New Roman" w:hAnsi="Times New Roman" w:eastAsia="仿宋_GB2312" w:cs="Times New Roman"/>
                <w:spacing w:val="-5"/>
                <w:sz w:val="28"/>
                <w:lang w:val="en-US" w:eastAsia="zh-CN"/>
              </w:rPr>
            </w:pPr>
            <w:r>
              <w:rPr>
                <w:rFonts w:hint="default" w:ascii="Times New Roman" w:hAnsi="Times New Roman" w:cs="Times New Roman"/>
                <w:spacing w:val="-5"/>
                <w:sz w:val="28"/>
                <w:lang w:val="en-US" w:eastAsia="zh-CN"/>
              </w:rPr>
              <w:t>24</w:t>
            </w:r>
          </w:p>
        </w:tc>
        <w:tc>
          <w:tcPr>
            <w:tcW w:w="2002" w:type="dxa"/>
            <w:noWrap w:val="0"/>
            <w:vAlign w:val="center"/>
          </w:tcPr>
          <w:p>
            <w:pPr>
              <w:widowControl/>
              <w:kinsoku w:val="0"/>
              <w:autoSpaceDE w:val="0"/>
              <w:autoSpaceDN w:val="0"/>
              <w:adjustRightInd w:val="0"/>
              <w:snapToGrid w:val="0"/>
              <w:spacing w:before="179" w:line="290" w:lineRule="exact"/>
              <w:ind w:left="160" w:leftChars="0" w:right="0" w:rightChars="0"/>
              <w:jc w:val="left"/>
              <w:textAlignment w:val="baseline"/>
              <w:rPr>
                <w:rFonts w:hint="default" w:ascii="Times New Roman" w:hAnsi="Times New Roman" w:cs="Times New Roman"/>
                <w:spacing w:val="-2"/>
                <w:sz w:val="28"/>
              </w:rPr>
            </w:pPr>
            <w:r>
              <w:rPr>
                <w:rFonts w:hint="default" w:ascii="Times New Roman" w:hAnsi="Times New Roman" w:eastAsia="仿宋_GB2312" w:cs="Times New Roman"/>
                <w:snapToGrid w:val="0"/>
                <w:color w:val="000000"/>
                <w:spacing w:val="-1"/>
                <w:kern w:val="0"/>
                <w:position w:val="1"/>
                <w:sz w:val="28"/>
                <w:szCs w:val="28"/>
                <w:lang w:eastAsia="en-US"/>
              </w:rPr>
              <w:t>330216495000</w:t>
            </w:r>
          </w:p>
        </w:tc>
        <w:tc>
          <w:tcPr>
            <w:tcW w:w="7347" w:type="dxa"/>
            <w:noWrap w:val="0"/>
            <w:vAlign w:val="top"/>
          </w:tcPr>
          <w:p>
            <w:pPr>
              <w:kinsoku w:val="0"/>
              <w:autoSpaceDE w:val="0"/>
              <w:autoSpaceDN w:val="0"/>
              <w:adjustRightInd w:val="0"/>
              <w:snapToGrid w:val="0"/>
              <w:spacing w:before="53" w:line="244" w:lineRule="auto"/>
              <w:ind w:left="113" w:leftChars="0" w:right="103" w:rightChars="0" w:firstLine="4" w:firstLineChars="0"/>
              <w:jc w:val="left"/>
              <w:textAlignment w:val="baseline"/>
              <w:rPr>
                <w:rFonts w:hint="default" w:ascii="Times New Roman" w:hAnsi="Times New Roman" w:eastAsia="仿宋_GB2312" w:cs="Times New Roman"/>
                <w:spacing w:val="-8"/>
                <w:sz w:val="28"/>
              </w:rPr>
            </w:pPr>
            <w:r>
              <w:rPr>
                <w:rFonts w:hint="default" w:ascii="Times New Roman" w:hAnsi="Times New Roman" w:eastAsia="仿宋_GB2312" w:cs="Times New Roman"/>
                <w:snapToGrid w:val="0"/>
                <w:color w:val="000000"/>
                <w:spacing w:val="2"/>
                <w:kern w:val="0"/>
                <w:sz w:val="28"/>
                <w:szCs w:val="28"/>
                <w:lang w:val="en-US" w:eastAsia="en-US" w:bidi="ar-SA"/>
              </w:rPr>
              <w:t>对露天堆放、就地清洗或者违法加工塑料废弃物造成</w:t>
            </w:r>
            <w:r>
              <w:rPr>
                <w:rFonts w:hint="default" w:ascii="Times New Roman" w:hAnsi="Times New Roman" w:eastAsia="仿宋_GB2312" w:cs="Times New Roman"/>
                <w:snapToGrid w:val="0"/>
                <w:color w:val="000000"/>
                <w:spacing w:val="-1"/>
                <w:kern w:val="0"/>
                <w:sz w:val="28"/>
                <w:szCs w:val="28"/>
                <w:lang w:val="en-US" w:eastAsia="en-US" w:bidi="ar-SA"/>
              </w:rPr>
              <w:t>环境污染的行政处罚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34" w:line="360" w:lineRule="exact"/>
              <w:ind w:left="1020" w:right="1011"/>
              <w:jc w:val="center"/>
              <w:textAlignment w:val="auto"/>
              <w:rPr>
                <w:rFonts w:hint="default" w:ascii="Times New Roman" w:hAnsi="Times New Roman" w:cs="Times New Roman"/>
                <w:spacing w:val="-6"/>
                <w:sz w:val="28"/>
              </w:rPr>
            </w:pPr>
          </w:p>
        </w:tc>
        <w:tc>
          <w:tcPr>
            <w:tcW w:w="2147"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134" w:line="360" w:lineRule="exact"/>
              <w:ind w:left="0" w:leftChars="0" w:right="0" w:rightChars="0"/>
              <w:jc w:val="center"/>
              <w:textAlignment w:val="auto"/>
              <w:rPr>
                <w:rFonts w:hint="default" w:ascii="Times New Roman" w:hAnsi="Times New Roman" w:cs="Times New Roman"/>
                <w:sz w:val="28"/>
              </w:rPr>
            </w:pPr>
            <w:r>
              <w:rPr>
                <w:rFonts w:hint="default" w:ascii="Times New Roman" w:hAnsi="Times New Roman" w:cs="Times New Roman"/>
                <w:sz w:val="28"/>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hRule="atLeast"/>
        </w:trPr>
        <w:tc>
          <w:tcPr>
            <w:tcW w:w="14617" w:type="dxa"/>
            <w:gridSpan w:val="5"/>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58" w:line="360" w:lineRule="exact"/>
              <w:ind w:firstLine="280" w:firstLineChars="100"/>
              <w:jc w:val="both"/>
              <w:textAlignment w:val="auto"/>
              <w:rPr>
                <w:rFonts w:hint="default" w:ascii="Times New Roman" w:hAnsi="Times New Roman" w:eastAsia="黑体" w:cs="Times New Roman"/>
                <w:sz w:val="28"/>
                <w:lang w:val="en-US" w:eastAsia="zh-CN"/>
              </w:rPr>
            </w:pPr>
            <w:r>
              <w:rPr>
                <w:rFonts w:hint="default" w:ascii="Times New Roman" w:hAnsi="Times New Roman" w:eastAsia="黑体" w:cs="Times New Roman"/>
                <w:sz w:val="28"/>
                <w:lang w:eastAsia="zh-CN"/>
              </w:rPr>
              <w:t>八</w:t>
            </w:r>
            <w:r>
              <w:rPr>
                <w:rFonts w:hint="default" w:ascii="Times New Roman" w:hAnsi="Times New Roman" w:eastAsia="黑体" w:cs="Times New Roman"/>
                <w:sz w:val="28"/>
              </w:rPr>
              <w:t>、消防救援</w:t>
            </w:r>
            <w:r>
              <w:rPr>
                <w:rFonts w:hint="default" w:ascii="Times New Roman" w:hAnsi="Times New Roman" w:eastAsia="黑体" w:cs="Times New Roman"/>
                <w:sz w:val="28"/>
                <w:lang w:eastAsia="zh-CN"/>
              </w:rPr>
              <w:t>（共</w:t>
            </w:r>
            <w:r>
              <w:rPr>
                <w:rFonts w:hint="default" w:ascii="Times New Roman" w:hAnsi="Times New Roman" w:eastAsia="黑体" w:cs="Times New Roman"/>
                <w:sz w:val="28"/>
                <w:lang w:val="en-US" w:eastAsia="zh-CN"/>
              </w:rPr>
              <w:t xml:space="preserve"> 9 项</w:t>
            </w:r>
            <w:r>
              <w:rPr>
                <w:rFonts w:hint="default" w:ascii="Times New Roman" w:hAnsi="Times New Roman" w:eastAsia="黑体" w:cs="Times New Roman"/>
                <w:sz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0"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131"/>
              <w:jc w:val="center"/>
              <w:textAlignment w:val="auto"/>
              <w:rPr>
                <w:rFonts w:hint="default" w:ascii="Times New Roman" w:hAnsi="Times New Roman" w:eastAsia="仿宋_GB2312" w:cs="Times New Roman"/>
                <w:color w:val="000000"/>
                <w:sz w:val="28"/>
                <w:lang w:val="en-US" w:eastAsia="zh-CN"/>
              </w:rPr>
            </w:pPr>
            <w:r>
              <w:rPr>
                <w:rFonts w:hint="default" w:ascii="Times New Roman" w:hAnsi="Times New Roman" w:cs="Times New Roman"/>
                <w:color w:val="000000"/>
                <w:spacing w:val="-5"/>
                <w:sz w:val="28"/>
                <w:lang w:val="en-US" w:eastAsia="zh-CN"/>
              </w:rPr>
              <w:t>25</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94"/>
              <w:jc w:val="center"/>
              <w:textAlignment w:val="auto"/>
              <w:rPr>
                <w:rFonts w:hint="default" w:ascii="Times New Roman" w:hAnsi="Times New Roman" w:eastAsia="仿宋_GB2312" w:cs="Times New Roman"/>
                <w:color w:val="000000"/>
                <w:sz w:val="28"/>
                <w:lang w:val="en-US" w:eastAsia="zh-CN"/>
              </w:rPr>
            </w:pPr>
            <w:r>
              <w:rPr>
                <w:rFonts w:hint="default" w:ascii="Times New Roman" w:hAnsi="Times New Roman" w:cs="Times New Roman"/>
                <w:color w:val="000000"/>
                <w:spacing w:val="-2"/>
                <w:sz w:val="28"/>
              </w:rPr>
              <w:t>33029502400</w:t>
            </w:r>
            <w:r>
              <w:rPr>
                <w:rFonts w:hint="default" w:ascii="Times New Roman" w:hAnsi="Times New Roman" w:cs="Times New Roman"/>
                <w:color w:val="FF0000"/>
                <w:spacing w:val="-2"/>
                <w:sz w:val="28"/>
                <w:lang w:val="en-US" w:eastAsia="zh-CN"/>
              </w:rPr>
              <w:t>1</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96"/>
              <w:jc w:val="both"/>
              <w:textAlignment w:val="auto"/>
              <w:rPr>
                <w:rFonts w:hint="default" w:ascii="Times New Roman" w:hAnsi="Times New Roman" w:cs="Times New Roman"/>
                <w:color w:val="000000"/>
                <w:sz w:val="28"/>
              </w:rPr>
            </w:pPr>
            <w:r>
              <w:rPr>
                <w:rFonts w:hint="default" w:ascii="Times New Roman" w:hAnsi="Times New Roman" w:cs="Times New Roman"/>
                <w:color w:val="000000"/>
                <w:spacing w:val="-8"/>
                <w:sz w:val="28"/>
              </w:rPr>
              <w:t>对</w:t>
            </w:r>
            <w:r>
              <w:rPr>
                <w:rFonts w:hint="default" w:ascii="Times New Roman" w:hAnsi="Times New Roman" w:cs="Times New Roman"/>
                <w:color w:val="FF0000"/>
                <w:spacing w:val="-8"/>
                <w:sz w:val="28"/>
                <w:lang w:eastAsia="zh-CN"/>
              </w:rPr>
              <w:t>沿城市道路的</w:t>
            </w:r>
            <w:r>
              <w:rPr>
                <w:rFonts w:hint="default" w:ascii="Times New Roman" w:hAnsi="Times New Roman" w:cs="Times New Roman"/>
                <w:color w:val="000000"/>
                <w:spacing w:val="-8"/>
                <w:sz w:val="28"/>
              </w:rPr>
              <w:t>人员密集场所门窗设置影响逃生、灭火救援的障碍物的行</w:t>
            </w:r>
            <w:r>
              <w:rPr>
                <w:rFonts w:hint="default" w:ascii="Times New Roman" w:hAnsi="Times New Roman" w:cs="Times New Roman"/>
                <w:color w:val="000000"/>
                <w:spacing w:val="-4"/>
                <w:sz w:val="28"/>
              </w:rPr>
              <w:t>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left="107" w:right="93"/>
              <w:jc w:val="both"/>
              <w:textAlignment w:val="auto"/>
              <w:rPr>
                <w:rFonts w:hint="default" w:ascii="Times New Roman" w:hAnsi="Times New Roman" w:cs="Times New Roman"/>
                <w:color w:val="000000"/>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40" w:line="360" w:lineRule="exact"/>
              <w:ind w:right="131"/>
              <w:jc w:val="center"/>
              <w:textAlignment w:val="auto"/>
              <w:rPr>
                <w:rFonts w:hint="default" w:ascii="Times New Roman" w:hAnsi="Times New Roman" w:eastAsia="仿宋_GB2312" w:cs="Times New Roman"/>
                <w:color w:val="000000"/>
                <w:sz w:val="28"/>
                <w:lang w:val="en-US" w:eastAsia="zh-CN"/>
              </w:rPr>
            </w:pPr>
            <w:r>
              <w:rPr>
                <w:rFonts w:hint="default" w:ascii="Times New Roman" w:hAnsi="Times New Roman" w:cs="Times New Roman"/>
                <w:color w:val="000000"/>
                <w:spacing w:val="-5"/>
                <w:sz w:val="28"/>
                <w:lang w:val="en-US" w:eastAsia="zh-CN"/>
              </w:rPr>
              <w:t>26</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40" w:line="360" w:lineRule="exact"/>
              <w:ind w:left="102" w:right="94"/>
              <w:jc w:val="center"/>
              <w:textAlignment w:val="auto"/>
              <w:rPr>
                <w:rFonts w:hint="default" w:ascii="Times New Roman" w:hAnsi="Times New Roman" w:cs="Times New Roman"/>
                <w:color w:val="000000"/>
                <w:sz w:val="28"/>
              </w:rPr>
            </w:pPr>
            <w:r>
              <w:rPr>
                <w:rFonts w:hint="default" w:ascii="Times New Roman" w:hAnsi="Times New Roman" w:cs="Times New Roman"/>
                <w:color w:val="000000"/>
                <w:spacing w:val="-2"/>
                <w:sz w:val="28"/>
              </w:rPr>
              <w:t>330295018000</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left="107" w:right="96"/>
              <w:jc w:val="both"/>
              <w:textAlignment w:val="auto"/>
              <w:rPr>
                <w:rFonts w:hint="default" w:ascii="Times New Roman" w:hAnsi="Times New Roman" w:cs="Times New Roman"/>
                <w:color w:val="000000"/>
                <w:sz w:val="28"/>
              </w:rPr>
            </w:pPr>
            <w:r>
              <w:rPr>
                <w:rFonts w:hint="default" w:ascii="Times New Roman" w:hAnsi="Times New Roman" w:cs="Times New Roman"/>
                <w:color w:val="000000"/>
                <w:spacing w:val="-10"/>
                <w:sz w:val="28"/>
              </w:rPr>
              <w:t>对建筑物外墙装修装饰、建筑屋面使用及广告牌的设置影响</w:t>
            </w:r>
            <w:r>
              <w:rPr>
                <w:rFonts w:hint="default" w:ascii="Times New Roman" w:hAnsi="Times New Roman" w:cs="Times New Roman"/>
                <w:color w:val="000000"/>
                <w:spacing w:val="-2"/>
                <w:sz w:val="28"/>
              </w:rPr>
              <w:t>防火、逃生的行政处罚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22" w:line="360" w:lineRule="exact"/>
              <w:ind w:left="1020" w:right="1011"/>
              <w:jc w:val="center"/>
              <w:textAlignment w:val="auto"/>
              <w:rPr>
                <w:rFonts w:hint="default" w:ascii="Times New Roman" w:hAnsi="Times New Roman" w:cs="Times New Roman"/>
                <w:color w:val="000000"/>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0"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131"/>
              <w:jc w:val="center"/>
              <w:textAlignment w:val="auto"/>
              <w:rPr>
                <w:rFonts w:hint="default" w:ascii="Times New Roman" w:hAnsi="Times New Roman" w:eastAsia="仿宋_GB2312" w:cs="Times New Roman"/>
                <w:color w:val="000000"/>
                <w:sz w:val="28"/>
                <w:lang w:val="en-US" w:eastAsia="zh-CN"/>
              </w:rPr>
            </w:pPr>
            <w:r>
              <w:rPr>
                <w:rFonts w:hint="default" w:ascii="Times New Roman" w:hAnsi="Times New Roman" w:cs="Times New Roman"/>
                <w:color w:val="000000"/>
                <w:sz w:val="28"/>
                <w:lang w:val="en-US" w:eastAsia="zh-CN"/>
              </w:rPr>
              <w:t>27</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94"/>
              <w:jc w:val="center"/>
              <w:textAlignment w:val="auto"/>
              <w:rPr>
                <w:rFonts w:hint="default" w:ascii="Times New Roman" w:hAnsi="Times New Roman" w:eastAsia="仿宋_GB2312" w:cs="Times New Roman"/>
                <w:color w:val="000000"/>
                <w:spacing w:val="-2"/>
                <w:sz w:val="28"/>
                <w:lang w:val="en-US" w:eastAsia="zh-CN"/>
              </w:rPr>
            </w:pPr>
            <w:r>
              <w:rPr>
                <w:rFonts w:hint="default" w:ascii="Times New Roman" w:hAnsi="Times New Roman" w:cs="Times New Roman"/>
                <w:color w:val="000000"/>
                <w:spacing w:val="-2"/>
                <w:sz w:val="28"/>
              </w:rPr>
              <w:t>33029506000</w:t>
            </w:r>
            <w:r>
              <w:rPr>
                <w:rFonts w:hint="default" w:ascii="Times New Roman" w:hAnsi="Times New Roman" w:cs="Times New Roman"/>
                <w:color w:val="FF0000"/>
                <w:spacing w:val="-2"/>
                <w:sz w:val="28"/>
                <w:lang w:val="en-US" w:eastAsia="zh-CN"/>
              </w:rPr>
              <w:t>1</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 w:line="360" w:lineRule="exact"/>
              <w:jc w:val="both"/>
              <w:textAlignment w:val="auto"/>
              <w:rPr>
                <w:rFonts w:hint="default" w:ascii="Times New Roman" w:hAnsi="Times New Roman" w:cs="Times New Roman"/>
                <w:color w:val="000000"/>
                <w:sz w:val="28"/>
              </w:rPr>
            </w:pPr>
            <w:r>
              <w:rPr>
                <w:rFonts w:hint="default" w:ascii="Times New Roman" w:hAnsi="Times New Roman" w:cs="Times New Roman"/>
                <w:color w:val="000000"/>
                <w:spacing w:val="-3"/>
                <w:sz w:val="28"/>
              </w:rPr>
              <w:t>对</w:t>
            </w:r>
            <w:r>
              <w:rPr>
                <w:rFonts w:hint="default" w:ascii="Times New Roman" w:hAnsi="Times New Roman" w:cs="Times New Roman"/>
                <w:color w:val="FF0000"/>
                <w:spacing w:val="-3"/>
                <w:sz w:val="28"/>
                <w:lang w:eastAsia="zh-CN"/>
              </w:rPr>
              <w:t>在城市道路上</w:t>
            </w:r>
            <w:r>
              <w:rPr>
                <w:rFonts w:hint="default" w:ascii="Times New Roman" w:hAnsi="Times New Roman" w:cs="Times New Roman"/>
                <w:color w:val="000000"/>
                <w:spacing w:val="-3"/>
                <w:sz w:val="28"/>
              </w:rPr>
              <w:t>私拉电线和插座给电动车充电的行政处罚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left="107" w:right="93"/>
              <w:jc w:val="both"/>
              <w:textAlignment w:val="auto"/>
              <w:rPr>
                <w:rFonts w:hint="default" w:ascii="Times New Roman" w:hAnsi="Times New Roman" w:cs="Times New Roman"/>
                <w:color w:val="000000"/>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仿宋_GB2312" w:cs="Times New Roman"/>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0"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131"/>
              <w:jc w:val="center"/>
              <w:textAlignment w:val="auto"/>
              <w:rPr>
                <w:rFonts w:hint="default" w:ascii="Times New Roman" w:hAnsi="Times New Roman" w:eastAsia="仿宋_GB2312" w:cs="Times New Roman"/>
                <w:color w:val="000000"/>
                <w:sz w:val="28"/>
                <w:lang w:val="en-US" w:eastAsia="zh-CN"/>
              </w:rPr>
            </w:pPr>
            <w:r>
              <w:rPr>
                <w:rFonts w:hint="default" w:ascii="Times New Roman" w:hAnsi="Times New Roman" w:cs="Times New Roman"/>
                <w:color w:val="000000"/>
                <w:sz w:val="28"/>
                <w:lang w:val="en-US" w:eastAsia="zh-CN"/>
              </w:rPr>
              <w:t>28</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94"/>
              <w:jc w:val="center"/>
              <w:textAlignment w:val="auto"/>
              <w:rPr>
                <w:rFonts w:hint="default" w:ascii="Times New Roman" w:hAnsi="Times New Roman" w:eastAsia="仿宋_GB2312" w:cs="Times New Roman"/>
                <w:color w:val="000000"/>
                <w:sz w:val="28"/>
                <w:lang w:val="en-US" w:eastAsia="zh-CN"/>
              </w:rPr>
            </w:pPr>
            <w:r>
              <w:rPr>
                <w:rFonts w:hint="default" w:ascii="Times New Roman" w:hAnsi="Times New Roman" w:cs="Times New Roman"/>
                <w:color w:val="000000"/>
                <w:spacing w:val="-2"/>
                <w:sz w:val="28"/>
              </w:rPr>
              <w:t>33029501600</w:t>
            </w:r>
            <w:r>
              <w:rPr>
                <w:rFonts w:hint="default" w:ascii="Times New Roman" w:hAnsi="Times New Roman" w:cs="Times New Roman"/>
                <w:color w:val="000000"/>
                <w:spacing w:val="-2"/>
                <w:sz w:val="28"/>
                <w:lang w:val="en-US" w:eastAsia="zh-CN"/>
              </w:rPr>
              <w:t>1</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rFonts w:hint="default" w:ascii="Times New Roman" w:hAnsi="Times New Roman" w:cs="Times New Roman"/>
                <w:color w:val="000000"/>
                <w:sz w:val="28"/>
              </w:rPr>
            </w:pPr>
            <w:r>
              <w:rPr>
                <w:rFonts w:hint="default" w:ascii="Times New Roman" w:hAnsi="Times New Roman" w:cs="Times New Roman"/>
                <w:color w:val="000000"/>
                <w:spacing w:val="-3"/>
                <w:sz w:val="28"/>
              </w:rPr>
              <w:t>对占用、堵塞、封闭</w:t>
            </w:r>
            <w:r>
              <w:rPr>
                <w:rFonts w:hint="default" w:ascii="Times New Roman" w:hAnsi="Times New Roman" w:cs="Times New Roman"/>
                <w:color w:val="FF0000"/>
                <w:spacing w:val="-3"/>
                <w:sz w:val="28"/>
                <w:lang w:eastAsia="zh-CN"/>
              </w:rPr>
              <w:t>城市道路上的</w:t>
            </w:r>
            <w:r>
              <w:rPr>
                <w:rFonts w:hint="default" w:ascii="Times New Roman" w:hAnsi="Times New Roman" w:cs="Times New Roman"/>
                <w:color w:val="000000"/>
                <w:spacing w:val="-3"/>
                <w:sz w:val="28"/>
              </w:rPr>
              <w:t>消防登高场地的行政处罚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left="107" w:right="-15"/>
              <w:jc w:val="center"/>
              <w:textAlignment w:val="auto"/>
              <w:rPr>
                <w:rFonts w:hint="default" w:ascii="Times New Roman" w:hAnsi="Times New Roman" w:cs="Times New Roman"/>
                <w:color w:val="000000"/>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仿宋_GB2312" w:cs="Times New Roman"/>
                <w:color w:val="FF0000"/>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1"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131"/>
              <w:jc w:val="center"/>
              <w:textAlignment w:val="auto"/>
              <w:rPr>
                <w:rFonts w:hint="default" w:ascii="Times New Roman" w:hAnsi="Times New Roman" w:eastAsia="仿宋_GB2312" w:cs="Times New Roman"/>
                <w:color w:val="000000"/>
                <w:sz w:val="28"/>
                <w:lang w:val="en-US" w:eastAsia="zh-CN"/>
              </w:rPr>
            </w:pPr>
            <w:r>
              <w:rPr>
                <w:rFonts w:hint="default" w:ascii="Times New Roman" w:hAnsi="Times New Roman" w:cs="Times New Roman"/>
                <w:color w:val="000000"/>
                <w:sz w:val="28"/>
                <w:lang w:val="en-US" w:eastAsia="zh-CN"/>
              </w:rPr>
              <w:t>29</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94"/>
              <w:jc w:val="center"/>
              <w:textAlignment w:val="auto"/>
              <w:rPr>
                <w:rFonts w:hint="default" w:ascii="Times New Roman" w:hAnsi="Times New Roman" w:cs="Times New Roman"/>
                <w:color w:val="000000"/>
                <w:sz w:val="28"/>
              </w:rPr>
            </w:pPr>
            <w:r>
              <w:rPr>
                <w:rFonts w:hint="default" w:ascii="Times New Roman" w:hAnsi="Times New Roman" w:cs="Times New Roman"/>
                <w:color w:val="000000"/>
                <w:spacing w:val="-2"/>
                <w:sz w:val="28"/>
              </w:rPr>
              <w:t>330295062000</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82" w:line="360" w:lineRule="exact"/>
              <w:ind w:left="107" w:right="93"/>
              <w:jc w:val="both"/>
              <w:textAlignment w:val="auto"/>
              <w:rPr>
                <w:rFonts w:hint="default" w:ascii="Times New Roman" w:hAnsi="Times New Roman" w:cs="Times New Roman"/>
                <w:color w:val="000000"/>
                <w:sz w:val="28"/>
              </w:rPr>
            </w:pPr>
            <w:r>
              <w:rPr>
                <w:rFonts w:hint="default" w:ascii="Times New Roman" w:hAnsi="Times New Roman" w:cs="Times New Roman"/>
                <w:color w:val="000000"/>
                <w:spacing w:val="-4"/>
                <w:sz w:val="28"/>
              </w:rPr>
              <w:t>对在疏散通道、安全出口、楼梯间等影响消防通道畅通的区</w:t>
            </w:r>
            <w:r>
              <w:rPr>
                <w:rFonts w:hint="default" w:ascii="Times New Roman" w:hAnsi="Times New Roman" w:cs="Times New Roman"/>
                <w:color w:val="000000"/>
                <w:spacing w:val="-2"/>
                <w:sz w:val="28"/>
              </w:rPr>
              <w:t>域停放电动自行车、电动摩托车的行政处罚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1011"/>
              <w:jc w:val="center"/>
              <w:textAlignment w:val="auto"/>
              <w:rPr>
                <w:rFonts w:hint="default" w:ascii="Times New Roman" w:hAnsi="Times New Roman" w:cs="Times New Roman"/>
                <w:color w:val="000000"/>
                <w:sz w:val="28"/>
              </w:rPr>
            </w:pPr>
            <w:r>
              <w:rPr>
                <w:rFonts w:hint="default" w:ascii="Times New Roman" w:hAnsi="Times New Roman" w:cs="Times New Roman"/>
                <w:color w:val="000000"/>
                <w:spacing w:val="-6"/>
                <w:sz w:val="28"/>
                <w:lang w:val="en-US" w:eastAsia="zh-CN"/>
              </w:rPr>
              <w:t xml:space="preserve">         </w:t>
            </w: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5" w:line="360" w:lineRule="exact"/>
              <w:jc w:val="center"/>
              <w:textAlignment w:val="auto"/>
              <w:rPr>
                <w:rFonts w:hint="default" w:ascii="Times New Roman" w:hAnsi="Times New Roman" w:cs="Times New Roman"/>
                <w:sz w:val="16"/>
              </w:rPr>
            </w:pPr>
          </w:p>
          <w:p>
            <w:pPr>
              <w:pStyle w:val="15"/>
              <w:keepNext w:val="0"/>
              <w:keepLines w:val="0"/>
              <w:pageBreakBefore w:val="0"/>
              <w:widowControl w:val="0"/>
              <w:kinsoku/>
              <w:wordWrap/>
              <w:overflowPunct/>
              <w:topLinePunct w:val="0"/>
              <w:autoSpaceDE w:val="0"/>
              <w:autoSpaceDN w:val="0"/>
              <w:bidi w:val="0"/>
              <w:adjustRightInd/>
              <w:snapToGrid/>
              <w:spacing w:line="360" w:lineRule="exact"/>
              <w:ind w:left="310" w:right="301"/>
              <w:jc w:val="center"/>
              <w:textAlignment w:val="auto"/>
              <w:rPr>
                <w:rFonts w:hint="default" w:ascii="Times New Roman" w:hAnsi="Times New Roman" w:eastAsia="仿宋"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1"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131"/>
              <w:jc w:val="center"/>
              <w:textAlignment w:val="auto"/>
              <w:rPr>
                <w:rFonts w:hint="default" w:ascii="Times New Roman" w:hAnsi="Times New Roman" w:eastAsia="仿宋_GB2312" w:cs="Times New Roman"/>
                <w:spacing w:val="-5"/>
                <w:sz w:val="28"/>
                <w:lang w:val="en-US" w:eastAsia="zh-CN"/>
              </w:rPr>
            </w:pPr>
            <w:r>
              <w:rPr>
                <w:rFonts w:hint="default" w:ascii="Times New Roman" w:hAnsi="Times New Roman" w:cs="Times New Roman"/>
                <w:spacing w:val="-5"/>
                <w:sz w:val="28"/>
                <w:lang w:val="en-US" w:eastAsia="zh-CN"/>
              </w:rPr>
              <w:t>30</w:t>
            </w:r>
          </w:p>
        </w:tc>
        <w:tc>
          <w:tcPr>
            <w:tcW w:w="2002" w:type="dxa"/>
            <w:noWrap w:val="0"/>
            <w:vAlign w:val="center"/>
          </w:tcPr>
          <w:p>
            <w:pPr>
              <w:widowControl/>
              <w:kinsoku w:val="0"/>
              <w:autoSpaceDE w:val="0"/>
              <w:autoSpaceDN w:val="0"/>
              <w:adjustRightInd w:val="0"/>
              <w:snapToGrid w:val="0"/>
              <w:spacing w:before="182" w:line="290" w:lineRule="exact"/>
              <w:ind w:left="160" w:leftChars="0" w:right="0" w:rightChars="0"/>
              <w:jc w:val="left"/>
              <w:textAlignment w:val="baseline"/>
              <w:rPr>
                <w:rFonts w:hint="default" w:ascii="Times New Roman" w:hAnsi="Times New Roman" w:cs="Times New Roman"/>
                <w:spacing w:val="-2"/>
                <w:sz w:val="28"/>
              </w:rPr>
            </w:pPr>
            <w:r>
              <w:rPr>
                <w:rFonts w:hint="default" w:ascii="Times New Roman" w:hAnsi="Times New Roman" w:eastAsia="仿宋_GB2312" w:cs="Times New Roman"/>
                <w:snapToGrid w:val="0"/>
                <w:color w:val="000000"/>
                <w:spacing w:val="-1"/>
                <w:kern w:val="0"/>
                <w:position w:val="1"/>
                <w:sz w:val="28"/>
                <w:szCs w:val="28"/>
                <w:lang w:eastAsia="en-US"/>
              </w:rPr>
              <w:t>330295015000</w:t>
            </w:r>
          </w:p>
        </w:tc>
        <w:tc>
          <w:tcPr>
            <w:tcW w:w="7347" w:type="dxa"/>
            <w:noWrap w:val="0"/>
            <w:vAlign w:val="top"/>
          </w:tcPr>
          <w:p>
            <w:pPr>
              <w:kinsoku w:val="0"/>
              <w:autoSpaceDE w:val="0"/>
              <w:autoSpaceDN w:val="0"/>
              <w:adjustRightInd w:val="0"/>
              <w:snapToGrid w:val="0"/>
              <w:spacing w:before="55" w:line="243" w:lineRule="auto"/>
              <w:ind w:left="131" w:leftChars="0" w:right="103" w:rightChars="0" w:hanging="14" w:firstLineChars="0"/>
              <w:jc w:val="left"/>
              <w:textAlignment w:val="baseline"/>
              <w:rPr>
                <w:rFonts w:hint="default" w:ascii="Times New Roman" w:hAnsi="Times New Roman" w:eastAsia="仿宋_GB2312" w:cs="Times New Roman"/>
                <w:spacing w:val="-4"/>
                <w:sz w:val="28"/>
              </w:rPr>
            </w:pPr>
            <w:r>
              <w:rPr>
                <w:rFonts w:hint="default" w:ascii="Times New Roman" w:hAnsi="Times New Roman" w:eastAsia="仿宋_GB2312" w:cs="Times New Roman"/>
                <w:snapToGrid w:val="0"/>
                <w:color w:val="000000"/>
                <w:spacing w:val="2"/>
                <w:kern w:val="0"/>
                <w:sz w:val="28"/>
                <w:szCs w:val="28"/>
                <w:lang w:val="en-US" w:eastAsia="en-US" w:bidi="ar-SA"/>
              </w:rPr>
              <w:t>对承租人违反消防安全要求改变房屋使用功能、结构</w:t>
            </w:r>
            <w:r>
              <w:rPr>
                <w:rFonts w:hint="default" w:ascii="Times New Roman" w:hAnsi="Times New Roman" w:eastAsia="仿宋_GB2312" w:cs="Times New Roman"/>
                <w:snapToGrid w:val="0"/>
                <w:color w:val="000000"/>
                <w:spacing w:val="-6"/>
                <w:kern w:val="0"/>
                <w:sz w:val="28"/>
                <w:szCs w:val="28"/>
                <w:lang w:val="en-US" w:eastAsia="en-US" w:bidi="ar-SA"/>
              </w:rPr>
              <w:t>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1011"/>
              <w:jc w:val="center"/>
              <w:textAlignment w:val="auto"/>
              <w:rPr>
                <w:rFonts w:hint="default" w:ascii="Times New Roman" w:hAnsi="Times New Roman" w:cs="Times New Roman"/>
                <w:spacing w:val="-6"/>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left="310" w:right="301"/>
              <w:jc w:val="center"/>
              <w:textAlignment w:val="auto"/>
              <w:rPr>
                <w:rFonts w:hint="default" w:ascii="Times New Roman" w:hAnsi="Times New Roman" w:eastAsia="仿宋" w:cs="Times New Roman"/>
                <w:sz w:val="28"/>
                <w:lang w:eastAsia="zh-CN"/>
              </w:rPr>
            </w:pPr>
            <w:r>
              <w:rPr>
                <w:rFonts w:hint="default" w:ascii="Times New Roman" w:hAnsi="Times New Roman" w:eastAsia="仿宋" w:cs="Times New Roman"/>
                <w:sz w:val="28"/>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131"/>
              <w:jc w:val="center"/>
              <w:textAlignment w:val="auto"/>
              <w:rPr>
                <w:rFonts w:hint="default" w:ascii="Times New Roman" w:hAnsi="Times New Roman" w:eastAsia="仿宋_GB2312" w:cs="Times New Roman"/>
                <w:spacing w:val="-5"/>
                <w:sz w:val="28"/>
                <w:lang w:val="en-US" w:eastAsia="zh-CN"/>
              </w:rPr>
            </w:pPr>
            <w:r>
              <w:rPr>
                <w:rFonts w:hint="default" w:ascii="Times New Roman" w:hAnsi="Times New Roman" w:cs="Times New Roman"/>
                <w:spacing w:val="-5"/>
                <w:sz w:val="28"/>
                <w:lang w:val="en-US" w:eastAsia="zh-CN"/>
              </w:rPr>
              <w:t>31</w:t>
            </w:r>
          </w:p>
        </w:tc>
        <w:tc>
          <w:tcPr>
            <w:tcW w:w="2002" w:type="dxa"/>
            <w:noWrap w:val="0"/>
            <w:vAlign w:val="center"/>
          </w:tcPr>
          <w:p>
            <w:pPr>
              <w:widowControl/>
              <w:kinsoku w:val="0"/>
              <w:autoSpaceDE w:val="0"/>
              <w:autoSpaceDN w:val="0"/>
              <w:adjustRightInd w:val="0"/>
              <w:snapToGrid w:val="0"/>
              <w:spacing w:before="180" w:line="290" w:lineRule="exact"/>
              <w:ind w:left="160" w:leftChars="0" w:right="0" w:rightChars="0"/>
              <w:jc w:val="left"/>
              <w:textAlignment w:val="baseline"/>
              <w:rPr>
                <w:rFonts w:hint="default" w:ascii="Times New Roman" w:hAnsi="Times New Roman" w:cs="Times New Roman"/>
                <w:spacing w:val="-2"/>
                <w:sz w:val="28"/>
              </w:rPr>
            </w:pPr>
            <w:r>
              <w:rPr>
                <w:rFonts w:hint="default" w:ascii="Times New Roman" w:hAnsi="Times New Roman" w:eastAsia="仿宋_GB2312" w:cs="Times New Roman"/>
                <w:snapToGrid w:val="0"/>
                <w:color w:val="000000"/>
                <w:spacing w:val="-1"/>
                <w:kern w:val="0"/>
                <w:position w:val="1"/>
                <w:sz w:val="28"/>
                <w:szCs w:val="28"/>
                <w:lang w:eastAsia="en-US"/>
              </w:rPr>
              <w:t>330295016002</w:t>
            </w:r>
          </w:p>
        </w:tc>
        <w:tc>
          <w:tcPr>
            <w:tcW w:w="7347" w:type="dxa"/>
            <w:noWrap w:val="0"/>
            <w:vAlign w:val="center"/>
          </w:tcPr>
          <w:p>
            <w:pPr>
              <w:kinsoku w:val="0"/>
              <w:autoSpaceDE w:val="0"/>
              <w:autoSpaceDN w:val="0"/>
              <w:adjustRightInd w:val="0"/>
              <w:snapToGrid w:val="0"/>
              <w:spacing w:before="55" w:line="243" w:lineRule="auto"/>
              <w:ind w:left="113" w:leftChars="0" w:right="103" w:rightChars="0" w:firstLine="4" w:firstLineChars="0"/>
              <w:jc w:val="left"/>
              <w:textAlignment w:val="baseline"/>
              <w:rPr>
                <w:rFonts w:hint="default" w:ascii="Times New Roman" w:hAnsi="Times New Roman" w:eastAsia="仿宋_GB2312" w:cs="Times New Roman"/>
                <w:spacing w:val="-4"/>
                <w:sz w:val="28"/>
              </w:rPr>
            </w:pPr>
            <w:r>
              <w:rPr>
                <w:rFonts w:hint="default" w:ascii="Times New Roman" w:hAnsi="Times New Roman" w:eastAsia="仿宋_GB2312" w:cs="Times New Roman"/>
                <w:snapToGrid w:val="0"/>
                <w:color w:val="000000"/>
                <w:spacing w:val="2"/>
                <w:kern w:val="0"/>
                <w:sz w:val="28"/>
                <w:szCs w:val="28"/>
                <w:lang w:val="en-US" w:eastAsia="en-US" w:bidi="ar-SA"/>
              </w:rPr>
              <w:t>对占用、堵塞、封闭</w:t>
            </w:r>
            <w:r>
              <w:rPr>
                <w:rFonts w:hint="default" w:ascii="Times New Roman" w:hAnsi="Times New Roman" w:eastAsia="仿宋_GB2312" w:cs="Times New Roman"/>
                <w:snapToGrid w:val="0"/>
                <w:color w:val="FF0000"/>
                <w:spacing w:val="2"/>
                <w:kern w:val="0"/>
                <w:sz w:val="28"/>
                <w:szCs w:val="28"/>
                <w:lang w:val="en-US" w:eastAsia="en-US" w:bidi="ar-SA"/>
              </w:rPr>
              <w:t>城市道路以外</w:t>
            </w:r>
            <w:r>
              <w:rPr>
                <w:rFonts w:hint="default" w:ascii="Times New Roman" w:hAnsi="Times New Roman" w:eastAsia="仿宋_GB2312" w:cs="Times New Roman"/>
                <w:snapToGrid w:val="0"/>
                <w:color w:val="000000"/>
                <w:spacing w:val="2"/>
                <w:kern w:val="0"/>
                <w:sz w:val="28"/>
                <w:szCs w:val="28"/>
                <w:lang w:val="en-US" w:eastAsia="en-US" w:bidi="ar-SA"/>
              </w:rPr>
              <w:t>的消防登高场地的</w:t>
            </w:r>
            <w:r>
              <w:rPr>
                <w:rFonts w:hint="default" w:ascii="Times New Roman" w:hAnsi="Times New Roman" w:eastAsia="仿宋_GB2312" w:cs="Times New Roman"/>
                <w:snapToGrid w:val="0"/>
                <w:color w:val="000000"/>
                <w:spacing w:val="-2"/>
                <w:kern w:val="0"/>
                <w:sz w:val="28"/>
                <w:szCs w:val="28"/>
                <w:lang w:val="en-US" w:eastAsia="en-US" w:bidi="ar-SA"/>
              </w:rPr>
              <w:t>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0"/>
              <w:jc w:val="left"/>
              <w:textAlignment w:val="auto"/>
              <w:rPr>
                <w:rFonts w:hint="default" w:ascii="Times New Roman" w:hAnsi="Times New Roman" w:eastAsia="仿宋_GB2312" w:cs="Times New Roman"/>
                <w:spacing w:val="-6"/>
                <w:sz w:val="28"/>
                <w:lang w:eastAsia="zh-CN"/>
              </w:rPr>
            </w:pPr>
            <w:r>
              <w:rPr>
                <w:rFonts w:hint="default" w:ascii="Times New Roman" w:hAnsi="Times New Roman" w:cs="Times New Roman"/>
                <w:spacing w:val="-6"/>
                <w:sz w:val="28"/>
                <w:lang w:eastAsia="zh-CN"/>
              </w:rPr>
              <w:t>仅赋权给安文街道、新渥街道、尖山镇、尚湖镇</w:t>
            </w:r>
            <w:r>
              <w:rPr>
                <w:rFonts w:hint="eastAsia" w:ascii="Times New Roman" w:hAnsi="Times New Roman" w:cs="Times New Roman"/>
                <w:spacing w:val="-6"/>
                <w:sz w:val="28"/>
                <w:lang w:eastAsia="zh-CN"/>
              </w:rPr>
              <w:t>；重点单位除外</w:t>
            </w: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left="310" w:right="301"/>
              <w:jc w:val="center"/>
              <w:textAlignment w:val="auto"/>
              <w:rPr>
                <w:rFonts w:hint="default" w:ascii="Times New Roman" w:hAnsi="Times New Roman" w:eastAsia="仿宋" w:cs="Times New Roman"/>
                <w:sz w:val="28"/>
                <w:lang w:eastAsia="zh-CN"/>
              </w:rPr>
            </w:pPr>
            <w:r>
              <w:rPr>
                <w:rFonts w:hint="default" w:ascii="Times New Roman" w:hAnsi="Times New Roman" w:eastAsia="仿宋" w:cs="Times New Roman"/>
                <w:sz w:val="28"/>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1"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131"/>
              <w:jc w:val="center"/>
              <w:textAlignment w:val="auto"/>
              <w:rPr>
                <w:rFonts w:hint="default" w:ascii="Times New Roman" w:hAnsi="Times New Roman" w:eastAsia="仿宋_GB2312" w:cs="Times New Roman"/>
                <w:spacing w:val="-5"/>
                <w:sz w:val="28"/>
                <w:lang w:val="en-US" w:eastAsia="zh-CN"/>
              </w:rPr>
            </w:pPr>
            <w:r>
              <w:rPr>
                <w:rFonts w:hint="default" w:ascii="Times New Roman" w:hAnsi="Times New Roman" w:cs="Times New Roman"/>
                <w:spacing w:val="-5"/>
                <w:sz w:val="28"/>
                <w:lang w:val="en-US" w:eastAsia="zh-CN"/>
              </w:rPr>
              <w:t>32</w:t>
            </w:r>
          </w:p>
        </w:tc>
        <w:tc>
          <w:tcPr>
            <w:tcW w:w="2002" w:type="dxa"/>
            <w:noWrap w:val="0"/>
            <w:vAlign w:val="center"/>
          </w:tcPr>
          <w:p>
            <w:pPr>
              <w:widowControl/>
              <w:kinsoku w:val="0"/>
              <w:autoSpaceDE w:val="0"/>
              <w:autoSpaceDN w:val="0"/>
              <w:adjustRightInd w:val="0"/>
              <w:snapToGrid w:val="0"/>
              <w:spacing w:before="181" w:line="290" w:lineRule="exact"/>
              <w:ind w:left="160" w:leftChars="0" w:right="0" w:rightChars="0"/>
              <w:jc w:val="left"/>
              <w:textAlignment w:val="baseline"/>
              <w:rPr>
                <w:rFonts w:hint="default" w:ascii="Times New Roman" w:hAnsi="Times New Roman" w:cs="Times New Roman"/>
                <w:spacing w:val="-2"/>
                <w:sz w:val="28"/>
              </w:rPr>
            </w:pPr>
            <w:r>
              <w:rPr>
                <w:rFonts w:hint="default" w:ascii="Times New Roman" w:hAnsi="Times New Roman" w:eastAsia="仿宋_GB2312" w:cs="Times New Roman"/>
                <w:snapToGrid w:val="0"/>
                <w:color w:val="000000"/>
                <w:spacing w:val="-1"/>
                <w:kern w:val="0"/>
                <w:position w:val="1"/>
                <w:sz w:val="28"/>
                <w:szCs w:val="28"/>
                <w:lang w:eastAsia="en-US"/>
              </w:rPr>
              <w:t>330295034000</w:t>
            </w:r>
          </w:p>
        </w:tc>
        <w:tc>
          <w:tcPr>
            <w:tcW w:w="7347" w:type="dxa"/>
            <w:noWrap w:val="0"/>
            <w:vAlign w:val="center"/>
          </w:tcPr>
          <w:p>
            <w:pPr>
              <w:kinsoku w:val="0"/>
              <w:autoSpaceDE w:val="0"/>
              <w:autoSpaceDN w:val="0"/>
              <w:adjustRightInd w:val="0"/>
              <w:snapToGrid w:val="0"/>
              <w:spacing w:before="56" w:line="244" w:lineRule="auto"/>
              <w:ind w:left="124" w:leftChars="0" w:right="103" w:rightChars="0" w:hanging="7" w:firstLineChars="0"/>
              <w:jc w:val="both"/>
              <w:textAlignment w:val="baseline"/>
              <w:rPr>
                <w:rFonts w:hint="default" w:ascii="Times New Roman" w:hAnsi="Times New Roman" w:eastAsia="仿宋_GB2312" w:cs="Times New Roman"/>
                <w:spacing w:val="-4"/>
                <w:sz w:val="28"/>
              </w:rPr>
            </w:pPr>
            <w:r>
              <w:rPr>
                <w:rFonts w:hint="default" w:ascii="Times New Roman" w:hAnsi="Times New Roman" w:eastAsia="仿宋_GB2312" w:cs="Times New Roman"/>
                <w:snapToGrid w:val="0"/>
                <w:color w:val="000000"/>
                <w:spacing w:val="2"/>
                <w:kern w:val="0"/>
                <w:sz w:val="28"/>
                <w:szCs w:val="28"/>
                <w:lang w:val="en-US" w:eastAsia="en-US" w:bidi="ar-SA"/>
              </w:rPr>
              <w:t>对用于居住的出租房屋不符合消防安全要求的行政处</w:t>
            </w:r>
            <w:r>
              <w:rPr>
                <w:rFonts w:hint="default" w:ascii="Times New Roman" w:hAnsi="Times New Roman" w:eastAsia="仿宋_GB2312" w:cs="Times New Roman"/>
                <w:snapToGrid w:val="0"/>
                <w:color w:val="000000"/>
                <w:kern w:val="0"/>
                <w:sz w:val="28"/>
                <w:szCs w:val="28"/>
                <w:lang w:val="en-US" w:eastAsia="en-US" w:bidi="ar-SA"/>
              </w:rPr>
              <w:t>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1011"/>
              <w:jc w:val="center"/>
              <w:textAlignment w:val="auto"/>
              <w:rPr>
                <w:rFonts w:hint="default" w:ascii="Times New Roman" w:hAnsi="Times New Roman" w:cs="Times New Roman"/>
                <w:spacing w:val="-6"/>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left="310" w:right="301"/>
              <w:jc w:val="center"/>
              <w:textAlignment w:val="auto"/>
              <w:rPr>
                <w:rFonts w:hint="default" w:ascii="Times New Roman" w:hAnsi="Times New Roman" w:eastAsia="仿宋" w:cs="Times New Roman"/>
                <w:sz w:val="28"/>
                <w:lang w:eastAsia="zh-CN"/>
              </w:rPr>
            </w:pPr>
            <w:r>
              <w:rPr>
                <w:rFonts w:hint="default" w:ascii="Times New Roman" w:hAnsi="Times New Roman" w:eastAsia="仿宋" w:cs="Times New Roman"/>
                <w:sz w:val="28"/>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1"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131"/>
              <w:jc w:val="center"/>
              <w:textAlignment w:val="auto"/>
              <w:rPr>
                <w:rFonts w:hint="default" w:ascii="Times New Roman" w:hAnsi="Times New Roman" w:eastAsia="仿宋_GB2312" w:cs="Times New Roman"/>
                <w:spacing w:val="-5"/>
                <w:sz w:val="28"/>
                <w:lang w:val="en-US" w:eastAsia="zh-CN"/>
              </w:rPr>
            </w:pPr>
            <w:r>
              <w:rPr>
                <w:rFonts w:hint="default" w:ascii="Times New Roman" w:hAnsi="Times New Roman" w:cs="Times New Roman"/>
                <w:spacing w:val="-5"/>
                <w:sz w:val="28"/>
                <w:lang w:val="en-US" w:eastAsia="zh-CN"/>
              </w:rPr>
              <w:t>33</w:t>
            </w:r>
          </w:p>
        </w:tc>
        <w:tc>
          <w:tcPr>
            <w:tcW w:w="2002" w:type="dxa"/>
            <w:noWrap w:val="0"/>
            <w:vAlign w:val="center"/>
          </w:tcPr>
          <w:p>
            <w:pPr>
              <w:widowControl/>
              <w:kinsoku w:val="0"/>
              <w:autoSpaceDE w:val="0"/>
              <w:autoSpaceDN w:val="0"/>
              <w:adjustRightInd w:val="0"/>
              <w:snapToGrid w:val="0"/>
              <w:spacing w:before="178" w:line="290" w:lineRule="exact"/>
              <w:ind w:left="160" w:leftChars="0" w:right="0" w:rightChars="0"/>
              <w:jc w:val="left"/>
              <w:textAlignment w:val="baseline"/>
              <w:rPr>
                <w:rFonts w:hint="default" w:ascii="Times New Roman" w:hAnsi="Times New Roman" w:cs="Times New Roman"/>
                <w:spacing w:val="-2"/>
                <w:sz w:val="28"/>
              </w:rPr>
            </w:pPr>
            <w:r>
              <w:rPr>
                <w:rFonts w:hint="default" w:ascii="Times New Roman" w:hAnsi="Times New Roman" w:eastAsia="仿宋_GB2312" w:cs="Times New Roman"/>
                <w:snapToGrid w:val="0"/>
                <w:color w:val="000000"/>
                <w:spacing w:val="-1"/>
                <w:kern w:val="0"/>
                <w:position w:val="1"/>
                <w:sz w:val="28"/>
                <w:szCs w:val="28"/>
                <w:lang w:eastAsia="en-US"/>
              </w:rPr>
              <w:t>330295060002</w:t>
            </w:r>
          </w:p>
        </w:tc>
        <w:tc>
          <w:tcPr>
            <w:tcW w:w="7347" w:type="dxa"/>
            <w:noWrap w:val="0"/>
            <w:vAlign w:val="top"/>
          </w:tcPr>
          <w:p>
            <w:pPr>
              <w:kinsoku w:val="0"/>
              <w:autoSpaceDE w:val="0"/>
              <w:autoSpaceDN w:val="0"/>
              <w:adjustRightInd w:val="0"/>
              <w:snapToGrid w:val="0"/>
              <w:spacing w:before="53" w:line="243" w:lineRule="auto"/>
              <w:ind w:left="117" w:leftChars="0" w:right="103" w:rightChars="0"/>
              <w:jc w:val="left"/>
              <w:textAlignment w:val="baseline"/>
              <w:rPr>
                <w:rFonts w:hint="default" w:ascii="Times New Roman" w:hAnsi="Times New Roman" w:eastAsia="仿宋_GB2312" w:cs="Times New Roman"/>
                <w:spacing w:val="-4"/>
                <w:sz w:val="28"/>
              </w:rPr>
            </w:pPr>
            <w:r>
              <w:rPr>
                <w:rFonts w:hint="default" w:ascii="Times New Roman" w:hAnsi="Times New Roman" w:eastAsia="仿宋_GB2312" w:cs="Times New Roman"/>
                <w:snapToGrid w:val="0"/>
                <w:color w:val="000000"/>
                <w:spacing w:val="2"/>
                <w:kern w:val="0"/>
                <w:sz w:val="28"/>
                <w:szCs w:val="28"/>
                <w:lang w:val="en-US" w:eastAsia="en-US" w:bidi="ar-SA"/>
              </w:rPr>
              <w:t>对在</w:t>
            </w:r>
            <w:r>
              <w:rPr>
                <w:rFonts w:hint="default" w:ascii="Times New Roman" w:hAnsi="Times New Roman" w:eastAsia="仿宋_GB2312" w:cs="Times New Roman"/>
                <w:snapToGrid w:val="0"/>
                <w:color w:val="FF0000"/>
                <w:spacing w:val="2"/>
                <w:kern w:val="0"/>
                <w:sz w:val="28"/>
                <w:szCs w:val="28"/>
                <w:lang w:val="en-US" w:eastAsia="en-US" w:bidi="ar-SA"/>
              </w:rPr>
              <w:t>城市道路以</w:t>
            </w:r>
            <w:r>
              <w:rPr>
                <w:rFonts w:hint="default" w:ascii="Times New Roman" w:hAnsi="Times New Roman" w:eastAsia="仿宋_GB2312" w:cs="Times New Roman"/>
                <w:snapToGrid w:val="0"/>
                <w:color w:val="000000"/>
                <w:spacing w:val="2"/>
                <w:kern w:val="0"/>
                <w:sz w:val="28"/>
                <w:szCs w:val="28"/>
                <w:lang w:val="en-US" w:eastAsia="en-US" w:bidi="ar-SA"/>
              </w:rPr>
              <w:t>外私拉电线和插座给电动车充电的行</w:t>
            </w:r>
            <w:r>
              <w:rPr>
                <w:rFonts w:hint="default" w:ascii="Times New Roman" w:hAnsi="Times New Roman" w:eastAsia="仿宋_GB2312" w:cs="Times New Roman"/>
                <w:snapToGrid w:val="0"/>
                <w:color w:val="000000"/>
                <w:spacing w:val="-4"/>
                <w:kern w:val="0"/>
                <w:sz w:val="28"/>
                <w:szCs w:val="28"/>
                <w:lang w:val="en-US" w:eastAsia="en-US" w:bidi="ar-SA"/>
              </w:rPr>
              <w:t>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right="1011"/>
              <w:jc w:val="center"/>
              <w:textAlignment w:val="auto"/>
              <w:rPr>
                <w:rFonts w:hint="default" w:ascii="Times New Roman" w:hAnsi="Times New Roman" w:cs="Times New Roman"/>
                <w:spacing w:val="-6"/>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ind w:left="310" w:right="301"/>
              <w:jc w:val="center"/>
              <w:textAlignment w:val="auto"/>
              <w:rPr>
                <w:rFonts w:hint="default" w:ascii="Times New Roman" w:hAnsi="Times New Roman" w:eastAsia="仿宋" w:cs="Times New Roman"/>
                <w:sz w:val="28"/>
                <w:lang w:eastAsia="zh-CN"/>
              </w:rPr>
            </w:pPr>
            <w:r>
              <w:rPr>
                <w:rFonts w:hint="default" w:ascii="Times New Roman" w:hAnsi="Times New Roman" w:eastAsia="仿宋" w:cs="Times New Roman"/>
                <w:sz w:val="28"/>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7" w:hRule="atLeast"/>
        </w:trPr>
        <w:tc>
          <w:tcPr>
            <w:tcW w:w="14617" w:type="dxa"/>
            <w:gridSpan w:val="5"/>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50" w:line="360" w:lineRule="exact"/>
              <w:ind w:firstLine="280" w:firstLineChars="100"/>
              <w:jc w:val="both"/>
              <w:textAlignment w:val="auto"/>
              <w:rPr>
                <w:rFonts w:hint="default" w:ascii="Times New Roman" w:hAnsi="Times New Roman" w:eastAsia="黑体" w:cs="Times New Roman"/>
                <w:sz w:val="28"/>
                <w:lang w:eastAsia="zh-CN"/>
              </w:rPr>
            </w:pPr>
            <w:r>
              <w:rPr>
                <w:rFonts w:hint="default" w:ascii="Times New Roman" w:hAnsi="Times New Roman" w:eastAsia="黑体" w:cs="Times New Roman"/>
                <w:sz w:val="28"/>
                <w:lang w:eastAsia="zh-CN"/>
              </w:rPr>
              <w:t>九</w:t>
            </w:r>
            <w:r>
              <w:rPr>
                <w:rFonts w:hint="default" w:ascii="Times New Roman" w:hAnsi="Times New Roman" w:eastAsia="黑体" w:cs="Times New Roman"/>
                <w:sz w:val="28"/>
              </w:rPr>
              <w:t>、自然资源</w:t>
            </w:r>
            <w:r>
              <w:rPr>
                <w:rFonts w:hint="default" w:ascii="Times New Roman" w:hAnsi="Times New Roman" w:eastAsia="黑体" w:cs="Times New Roman"/>
                <w:sz w:val="28"/>
                <w:lang w:eastAsia="zh-CN"/>
              </w:rPr>
              <w:t>（共</w:t>
            </w:r>
            <w:r>
              <w:rPr>
                <w:rFonts w:hint="default" w:ascii="Times New Roman" w:hAnsi="Times New Roman" w:eastAsia="黑体" w:cs="Times New Roman"/>
                <w:sz w:val="28"/>
                <w:lang w:val="en-US" w:eastAsia="zh-CN"/>
              </w:rPr>
              <w:t>6项</w:t>
            </w:r>
            <w:r>
              <w:rPr>
                <w:rFonts w:hint="default" w:ascii="Times New Roman" w:hAnsi="Times New Roman" w:eastAsia="黑体" w:cs="Times New Roman"/>
                <w:sz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2" w:line="360" w:lineRule="exact"/>
              <w:ind w:left="140" w:right="131"/>
              <w:jc w:val="center"/>
              <w:textAlignment w:val="auto"/>
              <w:rPr>
                <w:rFonts w:hint="default" w:ascii="Times New Roman" w:hAnsi="Times New Roman" w:eastAsia="仿宋_GB2312" w:cs="Times New Roman"/>
                <w:sz w:val="28"/>
                <w:lang w:val="en-US" w:eastAsia="zh-CN"/>
              </w:rPr>
            </w:pPr>
            <w:r>
              <w:rPr>
                <w:rFonts w:hint="default" w:ascii="Times New Roman" w:hAnsi="Times New Roman" w:cs="Times New Roman"/>
                <w:spacing w:val="-5"/>
                <w:sz w:val="28"/>
                <w:lang w:val="en-US" w:eastAsia="zh-CN"/>
              </w:rPr>
              <w:t>34</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2" w:line="360" w:lineRule="exact"/>
              <w:ind w:left="102" w:right="94"/>
              <w:jc w:val="center"/>
              <w:textAlignment w:val="auto"/>
              <w:rPr>
                <w:rFonts w:hint="default" w:ascii="Times New Roman" w:hAnsi="Times New Roman" w:cs="Times New Roman"/>
                <w:sz w:val="28"/>
              </w:rPr>
            </w:pPr>
            <w:r>
              <w:rPr>
                <w:rFonts w:hint="default" w:ascii="Times New Roman" w:hAnsi="Times New Roman" w:cs="Times New Roman"/>
                <w:spacing w:val="-2"/>
                <w:sz w:val="28"/>
              </w:rPr>
              <w:t>330215073000</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4" w:line="360" w:lineRule="exact"/>
              <w:ind w:left="107" w:right="290"/>
              <w:jc w:val="both"/>
              <w:textAlignment w:val="auto"/>
              <w:rPr>
                <w:rFonts w:hint="default" w:ascii="Times New Roman" w:hAnsi="Times New Roman" w:cs="Times New Roman"/>
                <w:sz w:val="28"/>
              </w:rPr>
            </w:pPr>
            <w:r>
              <w:rPr>
                <w:rFonts w:hint="default" w:ascii="Times New Roman" w:hAnsi="Times New Roman" w:cs="Times New Roman"/>
                <w:spacing w:val="-2"/>
                <w:sz w:val="28"/>
              </w:rPr>
              <w:t>对房屋使用人擅自改变建设工程规划许可证确定的房屋用途的行政处罚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34" w:line="360" w:lineRule="exact"/>
              <w:ind w:left="1020" w:right="1011"/>
              <w:jc w:val="center"/>
              <w:textAlignment w:val="auto"/>
              <w:rPr>
                <w:rFonts w:hint="default" w:ascii="Times New Roman" w:hAnsi="Times New Roman" w:cs="Times New Roman"/>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2" w:line="360" w:lineRule="exact"/>
              <w:ind w:left="140" w:right="131"/>
              <w:jc w:val="center"/>
              <w:textAlignment w:val="auto"/>
              <w:rPr>
                <w:rFonts w:hint="default" w:ascii="Times New Roman" w:hAnsi="Times New Roman" w:eastAsia="仿宋_GB2312" w:cs="Times New Roman"/>
                <w:sz w:val="28"/>
                <w:lang w:val="en-US" w:eastAsia="zh-CN"/>
              </w:rPr>
            </w:pPr>
            <w:r>
              <w:rPr>
                <w:rFonts w:hint="default" w:ascii="Times New Roman" w:hAnsi="Times New Roman" w:cs="Times New Roman"/>
                <w:sz w:val="28"/>
                <w:lang w:val="en-US" w:eastAsia="zh-CN"/>
              </w:rPr>
              <w:t>35</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52" w:line="360" w:lineRule="exact"/>
              <w:ind w:left="102" w:right="94"/>
              <w:jc w:val="center"/>
              <w:textAlignment w:val="auto"/>
              <w:rPr>
                <w:rFonts w:hint="default" w:ascii="Times New Roman" w:hAnsi="Times New Roman" w:cs="Times New Roman"/>
                <w:sz w:val="28"/>
              </w:rPr>
            </w:pPr>
            <w:r>
              <w:rPr>
                <w:rFonts w:hint="default" w:ascii="Times New Roman" w:hAnsi="Times New Roman" w:cs="Times New Roman"/>
                <w:spacing w:val="-2"/>
                <w:sz w:val="28"/>
              </w:rPr>
              <w:t>330215067000</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4" w:line="360" w:lineRule="exact"/>
              <w:ind w:left="107" w:right="290"/>
              <w:jc w:val="both"/>
              <w:textAlignment w:val="auto"/>
              <w:rPr>
                <w:rFonts w:hint="default" w:ascii="Times New Roman" w:hAnsi="Times New Roman" w:cs="Times New Roman"/>
                <w:sz w:val="28"/>
              </w:rPr>
            </w:pPr>
            <w:r>
              <w:rPr>
                <w:rFonts w:hint="default" w:ascii="Times New Roman" w:hAnsi="Times New Roman" w:cs="Times New Roman"/>
                <w:spacing w:val="-2"/>
                <w:sz w:val="28"/>
              </w:rPr>
              <w:t>对建设单位或者个人改变临时规划许可确定的建筑用途的</w:t>
            </w:r>
            <w:r>
              <w:rPr>
                <w:rFonts w:hint="default" w:ascii="Times New Roman" w:hAnsi="Times New Roman" w:cs="Times New Roman"/>
                <w:spacing w:val="-4"/>
                <w:sz w:val="28"/>
              </w:rPr>
              <w:t>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33" w:line="360" w:lineRule="exact"/>
              <w:ind w:left="1020" w:right="1011"/>
              <w:jc w:val="center"/>
              <w:textAlignment w:val="auto"/>
              <w:rPr>
                <w:rFonts w:hint="default" w:ascii="Times New Roman" w:hAnsi="Times New Roman" w:cs="Times New Roman"/>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1"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66" w:line="360" w:lineRule="exact"/>
              <w:ind w:left="140" w:right="131"/>
              <w:jc w:val="center"/>
              <w:textAlignment w:val="auto"/>
              <w:rPr>
                <w:rFonts w:hint="default" w:ascii="Times New Roman" w:hAnsi="Times New Roman" w:eastAsia="仿宋_GB2312" w:cs="Times New Roman"/>
                <w:sz w:val="28"/>
                <w:lang w:val="en-US" w:eastAsia="zh-CN"/>
              </w:rPr>
            </w:pPr>
            <w:r>
              <w:rPr>
                <w:rFonts w:hint="default" w:ascii="Times New Roman" w:hAnsi="Times New Roman" w:cs="Times New Roman"/>
                <w:spacing w:val="-5"/>
                <w:sz w:val="28"/>
                <w:lang w:val="en-US" w:eastAsia="zh-CN"/>
              </w:rPr>
              <w:t>36</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66" w:line="360" w:lineRule="exact"/>
              <w:ind w:left="102" w:right="94"/>
              <w:jc w:val="center"/>
              <w:textAlignment w:val="auto"/>
              <w:rPr>
                <w:rFonts w:hint="default" w:ascii="Times New Roman" w:hAnsi="Times New Roman" w:cs="Times New Roman"/>
                <w:sz w:val="28"/>
              </w:rPr>
            </w:pPr>
            <w:r>
              <w:rPr>
                <w:rFonts w:hint="default" w:ascii="Times New Roman" w:hAnsi="Times New Roman" w:cs="Times New Roman"/>
                <w:spacing w:val="-2"/>
                <w:sz w:val="28"/>
              </w:rPr>
              <w:t>330215072000</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32" w:line="360" w:lineRule="exact"/>
              <w:ind w:left="107" w:right="290"/>
              <w:jc w:val="both"/>
              <w:textAlignment w:val="auto"/>
              <w:rPr>
                <w:rFonts w:hint="default" w:ascii="Times New Roman" w:hAnsi="Times New Roman" w:cs="Times New Roman"/>
                <w:sz w:val="28"/>
              </w:rPr>
            </w:pPr>
            <w:r>
              <w:rPr>
                <w:rFonts w:hint="default" w:ascii="Times New Roman" w:hAnsi="Times New Roman" w:cs="Times New Roman"/>
                <w:spacing w:val="-2"/>
                <w:sz w:val="28"/>
              </w:rPr>
              <w:t>对建设单位或者个人未取得建设工程规划核实确认书组织建设工程竣工验收的行政处罚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47" w:line="360" w:lineRule="exact"/>
              <w:ind w:left="1020" w:right="1011"/>
              <w:jc w:val="center"/>
              <w:textAlignment w:val="auto"/>
              <w:rPr>
                <w:rFonts w:hint="default" w:ascii="Times New Roman" w:hAnsi="Times New Roman" w:cs="Times New Roman"/>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1"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66" w:line="360" w:lineRule="exact"/>
              <w:ind w:left="140" w:right="131"/>
              <w:jc w:val="center"/>
              <w:textAlignment w:val="auto"/>
              <w:rPr>
                <w:rFonts w:hint="default" w:ascii="Times New Roman" w:hAnsi="Times New Roman" w:eastAsia="仿宋_GB2312" w:cs="Times New Roman"/>
                <w:spacing w:val="-5"/>
                <w:sz w:val="28"/>
                <w:lang w:val="en-US" w:eastAsia="zh-CN"/>
              </w:rPr>
            </w:pPr>
            <w:r>
              <w:rPr>
                <w:rFonts w:hint="default" w:ascii="Times New Roman" w:hAnsi="Times New Roman" w:cs="Times New Roman"/>
                <w:spacing w:val="-5"/>
                <w:sz w:val="28"/>
                <w:lang w:val="en-US" w:eastAsia="zh-CN"/>
              </w:rPr>
              <w:t>37</w:t>
            </w:r>
          </w:p>
        </w:tc>
        <w:tc>
          <w:tcPr>
            <w:tcW w:w="2002" w:type="dxa"/>
            <w:noWrap w:val="0"/>
            <w:vAlign w:val="center"/>
          </w:tcPr>
          <w:p>
            <w:pPr>
              <w:widowControl/>
              <w:kinsoku w:val="0"/>
              <w:autoSpaceDE w:val="0"/>
              <w:autoSpaceDN w:val="0"/>
              <w:adjustRightInd w:val="0"/>
              <w:snapToGrid w:val="0"/>
              <w:spacing w:before="19" w:line="290" w:lineRule="exact"/>
              <w:ind w:left="160" w:leftChars="0" w:right="0" w:rightChars="0"/>
              <w:jc w:val="left"/>
              <w:textAlignment w:val="baseline"/>
              <w:rPr>
                <w:rFonts w:hint="default" w:ascii="Times New Roman" w:hAnsi="Times New Roman" w:eastAsia="仿宋_GB2312" w:cs="Times New Roman"/>
                <w:spacing w:val="-2"/>
                <w:sz w:val="28"/>
                <w:szCs w:val="22"/>
                <w:lang w:val="en-US" w:eastAsia="zh-CN" w:bidi="ar-SA"/>
              </w:rPr>
            </w:pPr>
            <w:r>
              <w:rPr>
                <w:rFonts w:hint="default" w:ascii="Times New Roman" w:hAnsi="Times New Roman" w:eastAsia="仿宋_GB2312" w:cs="Times New Roman"/>
                <w:spacing w:val="-2"/>
                <w:sz w:val="28"/>
                <w:szCs w:val="22"/>
                <w:lang w:val="en-US" w:eastAsia="en-US" w:bidi="ar-SA"/>
              </w:rPr>
              <w:t>330215098000</w:t>
            </w:r>
          </w:p>
        </w:tc>
        <w:tc>
          <w:tcPr>
            <w:tcW w:w="7347" w:type="dxa"/>
            <w:noWrap w:val="0"/>
            <w:vAlign w:val="center"/>
          </w:tcPr>
          <w:p>
            <w:pPr>
              <w:kinsoku w:val="0"/>
              <w:autoSpaceDE w:val="0"/>
              <w:autoSpaceDN w:val="0"/>
              <w:adjustRightInd w:val="0"/>
              <w:snapToGrid w:val="0"/>
              <w:spacing w:before="52" w:line="217" w:lineRule="auto"/>
              <w:ind w:left="117" w:leftChars="0" w:right="0" w:rightChars="0"/>
              <w:jc w:val="left"/>
              <w:textAlignment w:val="baseline"/>
              <w:rPr>
                <w:rFonts w:hint="default" w:ascii="Times New Roman" w:hAnsi="Times New Roman" w:eastAsia="仿宋_GB2312" w:cs="Times New Roman"/>
                <w:spacing w:val="-2"/>
                <w:sz w:val="28"/>
                <w:szCs w:val="22"/>
                <w:lang w:val="en-US" w:eastAsia="zh-CN" w:bidi="ar-SA"/>
              </w:rPr>
            </w:pPr>
            <w:r>
              <w:rPr>
                <w:rFonts w:hint="default" w:ascii="Times New Roman" w:hAnsi="Times New Roman" w:eastAsia="仿宋_GB2312" w:cs="Times New Roman"/>
                <w:spacing w:val="-2"/>
                <w:sz w:val="28"/>
                <w:szCs w:val="22"/>
                <w:lang w:val="en-US" w:eastAsia="en-US" w:bidi="ar-SA"/>
              </w:rPr>
              <w:t>对未按规定期限和条件开发、利用土地的行政处罚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47" w:line="360" w:lineRule="exact"/>
              <w:ind w:left="1020" w:right="1011"/>
              <w:jc w:val="center"/>
              <w:textAlignment w:val="auto"/>
              <w:rPr>
                <w:rFonts w:hint="default" w:ascii="Times New Roman" w:hAnsi="Times New Roman" w:cs="Times New Roman"/>
                <w:spacing w:val="-6"/>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仿宋_GB2312" w:cs="Times New Roman"/>
                <w:sz w:val="28"/>
                <w:lang w:eastAsia="zh-CN"/>
              </w:rPr>
            </w:pPr>
            <w:r>
              <w:rPr>
                <w:rFonts w:hint="default" w:ascii="Times New Roman" w:hAnsi="Times New Roman" w:cs="Times New Roman"/>
                <w:sz w:val="28"/>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1"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66" w:line="360" w:lineRule="exact"/>
              <w:ind w:left="140" w:right="131"/>
              <w:jc w:val="center"/>
              <w:textAlignment w:val="auto"/>
              <w:rPr>
                <w:rFonts w:hint="default" w:ascii="Times New Roman" w:hAnsi="Times New Roman" w:eastAsia="仿宋_GB2312" w:cs="Times New Roman"/>
                <w:spacing w:val="-5"/>
                <w:sz w:val="28"/>
                <w:lang w:val="en-US" w:eastAsia="zh-CN"/>
              </w:rPr>
            </w:pPr>
            <w:r>
              <w:rPr>
                <w:rFonts w:hint="default" w:ascii="Times New Roman" w:hAnsi="Times New Roman" w:cs="Times New Roman"/>
                <w:spacing w:val="-5"/>
                <w:sz w:val="28"/>
                <w:lang w:val="en-US" w:eastAsia="zh-CN"/>
              </w:rPr>
              <w:t>38</w:t>
            </w:r>
          </w:p>
        </w:tc>
        <w:tc>
          <w:tcPr>
            <w:tcW w:w="2002" w:type="dxa"/>
            <w:noWrap w:val="0"/>
            <w:vAlign w:val="center"/>
          </w:tcPr>
          <w:p>
            <w:pPr>
              <w:widowControl/>
              <w:kinsoku w:val="0"/>
              <w:autoSpaceDE w:val="0"/>
              <w:autoSpaceDN w:val="0"/>
              <w:adjustRightInd w:val="0"/>
              <w:snapToGrid w:val="0"/>
              <w:spacing w:before="182" w:line="290" w:lineRule="exact"/>
              <w:ind w:right="0" w:rightChars="0"/>
              <w:jc w:val="center"/>
              <w:textAlignment w:val="baseline"/>
              <w:rPr>
                <w:rFonts w:hint="default" w:ascii="Times New Roman" w:hAnsi="Times New Roman" w:eastAsia="仿宋_GB2312" w:cs="Times New Roman"/>
                <w:spacing w:val="-2"/>
                <w:sz w:val="28"/>
                <w:szCs w:val="22"/>
                <w:lang w:val="en-US" w:eastAsia="en-US" w:bidi="ar-SA"/>
              </w:rPr>
            </w:pPr>
            <w:r>
              <w:rPr>
                <w:rFonts w:hint="default" w:ascii="Times New Roman" w:hAnsi="Times New Roman" w:eastAsia="仿宋_GB2312" w:cs="Times New Roman"/>
                <w:spacing w:val="-2"/>
                <w:sz w:val="28"/>
                <w:szCs w:val="22"/>
                <w:lang w:val="en-US" w:eastAsia="en-US" w:bidi="ar-SA"/>
              </w:rPr>
              <w:t>330215018000</w:t>
            </w:r>
          </w:p>
        </w:tc>
        <w:tc>
          <w:tcPr>
            <w:tcW w:w="7347" w:type="dxa"/>
            <w:noWrap w:val="0"/>
            <w:vAlign w:val="top"/>
          </w:tcPr>
          <w:p>
            <w:pPr>
              <w:kinsoku w:val="0"/>
              <w:autoSpaceDE w:val="0"/>
              <w:autoSpaceDN w:val="0"/>
              <w:adjustRightInd w:val="0"/>
              <w:snapToGrid w:val="0"/>
              <w:spacing w:before="58" w:line="242" w:lineRule="auto"/>
              <w:ind w:left="117" w:leftChars="0" w:right="145" w:rightChars="0"/>
              <w:jc w:val="left"/>
              <w:textAlignment w:val="baseline"/>
              <w:rPr>
                <w:rFonts w:hint="default" w:ascii="Times New Roman" w:hAnsi="Times New Roman" w:eastAsia="仿宋_GB2312" w:cs="Times New Roman"/>
                <w:spacing w:val="-2"/>
                <w:sz w:val="28"/>
                <w:szCs w:val="22"/>
                <w:lang w:val="en-US" w:eastAsia="en-US" w:bidi="ar-SA"/>
              </w:rPr>
            </w:pPr>
            <w:r>
              <w:rPr>
                <w:rFonts w:hint="default" w:ascii="Times New Roman" w:hAnsi="Times New Roman" w:eastAsia="仿宋_GB2312" w:cs="Times New Roman"/>
                <w:snapToGrid w:val="0"/>
                <w:color w:val="000000"/>
                <w:kern w:val="0"/>
                <w:sz w:val="28"/>
                <w:szCs w:val="28"/>
                <w:lang w:val="en-US" w:eastAsia="en-US" w:bidi="ar-SA"/>
              </w:rPr>
              <w:t>对土地复垦义务人未按规定对拟损毁的耕地、林地、</w:t>
            </w:r>
            <w:r>
              <w:rPr>
                <w:rFonts w:hint="default" w:ascii="Times New Roman" w:hAnsi="Times New Roman" w:eastAsia="仿宋_GB2312" w:cs="Times New Roman"/>
                <w:snapToGrid w:val="0"/>
                <w:color w:val="000000"/>
                <w:spacing w:val="-1"/>
                <w:kern w:val="0"/>
                <w:sz w:val="28"/>
                <w:szCs w:val="28"/>
                <w:lang w:val="en-US" w:eastAsia="en-US" w:bidi="ar-SA"/>
              </w:rPr>
              <w:t>牧草地进行表土剥离的行政处罚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47" w:line="360" w:lineRule="exact"/>
              <w:ind w:left="1020" w:right="1011"/>
              <w:jc w:val="center"/>
              <w:textAlignment w:val="auto"/>
              <w:rPr>
                <w:rFonts w:hint="default" w:ascii="Times New Roman" w:hAnsi="Times New Roman" w:cs="Times New Roman"/>
                <w:spacing w:val="-6"/>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cs="Times New Roman"/>
                <w:sz w:val="28"/>
                <w:lang w:eastAsia="zh-CN"/>
              </w:rPr>
            </w:pPr>
            <w:r>
              <w:rPr>
                <w:rFonts w:hint="default" w:ascii="Times New Roman" w:hAnsi="Times New Roman" w:cs="Times New Roman"/>
                <w:sz w:val="28"/>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1"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66" w:line="360" w:lineRule="exact"/>
              <w:ind w:right="0"/>
              <w:jc w:val="center"/>
              <w:textAlignment w:val="auto"/>
              <w:rPr>
                <w:rFonts w:hint="default" w:ascii="Times New Roman" w:hAnsi="Times New Roman" w:eastAsia="仿宋_GB2312" w:cs="Times New Roman"/>
                <w:spacing w:val="-5"/>
                <w:sz w:val="28"/>
                <w:lang w:val="en-US" w:eastAsia="zh-CN"/>
              </w:rPr>
            </w:pPr>
            <w:r>
              <w:rPr>
                <w:rFonts w:hint="default" w:ascii="Times New Roman" w:hAnsi="Times New Roman" w:cs="Times New Roman"/>
                <w:spacing w:val="-5"/>
                <w:sz w:val="28"/>
                <w:lang w:val="en-US" w:eastAsia="zh-CN"/>
              </w:rPr>
              <w:t>39</w:t>
            </w:r>
          </w:p>
        </w:tc>
        <w:tc>
          <w:tcPr>
            <w:tcW w:w="2002" w:type="dxa"/>
            <w:noWrap w:val="0"/>
            <w:vAlign w:val="center"/>
          </w:tcPr>
          <w:p>
            <w:pPr>
              <w:widowControl/>
              <w:kinsoku w:val="0"/>
              <w:autoSpaceDE w:val="0"/>
              <w:autoSpaceDN w:val="0"/>
              <w:adjustRightInd w:val="0"/>
              <w:snapToGrid w:val="0"/>
              <w:spacing w:before="63" w:line="290" w:lineRule="exact"/>
              <w:ind w:left="160" w:leftChars="0" w:right="0" w:rightChars="0"/>
              <w:jc w:val="both"/>
              <w:textAlignment w:val="baseline"/>
              <w:rPr>
                <w:rFonts w:hint="default" w:ascii="Times New Roman" w:hAnsi="Times New Roman" w:eastAsia="仿宋_GB2312" w:cs="Times New Roman"/>
                <w:spacing w:val="-2"/>
                <w:sz w:val="28"/>
                <w:szCs w:val="22"/>
                <w:lang w:val="en-US" w:eastAsia="en-US" w:bidi="ar-SA"/>
              </w:rPr>
            </w:pPr>
            <w:r>
              <w:rPr>
                <w:rFonts w:hint="default" w:ascii="Times New Roman" w:hAnsi="Times New Roman" w:eastAsia="仿宋_GB2312" w:cs="Times New Roman"/>
                <w:spacing w:val="-2"/>
                <w:sz w:val="28"/>
                <w:szCs w:val="22"/>
                <w:lang w:val="en-US" w:eastAsia="en-US" w:bidi="ar-SA"/>
              </w:rPr>
              <w:t>33021500500</w:t>
            </w:r>
            <w:r>
              <w:rPr>
                <w:rFonts w:hint="default" w:ascii="Times New Roman" w:hAnsi="Times New Roman" w:eastAsia="仿宋_GB2312" w:cs="Times New Roman"/>
                <w:snapToGrid w:val="0"/>
                <w:color w:val="000000"/>
                <w:spacing w:val="-1"/>
                <w:kern w:val="0"/>
                <w:position w:val="1"/>
                <w:sz w:val="28"/>
                <w:szCs w:val="28"/>
                <w:lang w:eastAsia="en-US"/>
              </w:rPr>
              <w:t>0</w:t>
            </w:r>
          </w:p>
        </w:tc>
        <w:tc>
          <w:tcPr>
            <w:tcW w:w="7347" w:type="dxa"/>
            <w:noWrap w:val="0"/>
            <w:vAlign w:val="top"/>
          </w:tcPr>
          <w:p>
            <w:pPr>
              <w:kinsoku w:val="0"/>
              <w:autoSpaceDE w:val="0"/>
              <w:autoSpaceDN w:val="0"/>
              <w:adjustRightInd w:val="0"/>
              <w:snapToGrid w:val="0"/>
              <w:spacing w:before="71" w:line="270" w:lineRule="auto"/>
              <w:ind w:left="110" w:leftChars="0" w:right="103" w:rightChars="0" w:firstLine="7" w:firstLineChars="0"/>
              <w:jc w:val="left"/>
              <w:textAlignment w:val="baseline"/>
              <w:rPr>
                <w:rFonts w:hint="default" w:ascii="Times New Roman" w:hAnsi="Times New Roman" w:eastAsia="仿宋_GB2312" w:cs="Times New Roman"/>
                <w:snapToGrid w:val="0"/>
                <w:color w:val="000000"/>
                <w:kern w:val="0"/>
                <w:sz w:val="28"/>
                <w:szCs w:val="28"/>
                <w:lang w:val="en-US" w:eastAsia="en-US" w:bidi="ar-SA"/>
              </w:rPr>
            </w:pPr>
            <w:r>
              <w:rPr>
                <w:rFonts w:hint="default" w:ascii="Times New Roman" w:hAnsi="Times New Roman" w:eastAsia="仿宋_GB2312" w:cs="Times New Roman"/>
                <w:snapToGrid w:val="0"/>
                <w:color w:val="000000"/>
                <w:spacing w:val="2"/>
                <w:kern w:val="0"/>
                <w:sz w:val="28"/>
                <w:szCs w:val="28"/>
                <w:lang w:val="en-US" w:eastAsia="en-US" w:bidi="ar-SA"/>
              </w:rPr>
              <w:t>对土地复垦义务人拒绝、阻碍自然资源主管部门监督</w:t>
            </w:r>
            <w:r>
              <w:rPr>
                <w:rFonts w:hint="default" w:ascii="Times New Roman" w:hAnsi="Times New Roman" w:eastAsia="仿宋_GB2312" w:cs="Times New Roman"/>
                <w:snapToGrid w:val="0"/>
                <w:color w:val="000000"/>
                <w:spacing w:val="-1"/>
                <w:kern w:val="0"/>
                <w:sz w:val="28"/>
                <w:szCs w:val="28"/>
                <w:lang w:val="en-US" w:eastAsia="en-US" w:bidi="ar-SA"/>
              </w:rPr>
              <w:t>检查或者在接受监督检查时弄虚作假的行政处罚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47" w:line="360" w:lineRule="exact"/>
              <w:ind w:left="1020" w:right="1011"/>
              <w:jc w:val="center"/>
              <w:textAlignment w:val="auto"/>
              <w:rPr>
                <w:rFonts w:hint="default" w:ascii="Times New Roman" w:hAnsi="Times New Roman" w:cs="Times New Roman"/>
                <w:spacing w:val="-6"/>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cs="Times New Roman"/>
                <w:sz w:val="28"/>
                <w:lang w:eastAsia="zh-CN"/>
              </w:rPr>
            </w:pPr>
            <w:r>
              <w:rPr>
                <w:rFonts w:hint="default" w:ascii="Times New Roman" w:hAnsi="Times New Roman" w:cs="Times New Roman"/>
                <w:sz w:val="28"/>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6" w:hRule="atLeast"/>
        </w:trPr>
        <w:tc>
          <w:tcPr>
            <w:tcW w:w="14617" w:type="dxa"/>
            <w:gridSpan w:val="5"/>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80" w:line="360" w:lineRule="exact"/>
              <w:ind w:firstLine="280" w:firstLineChars="100"/>
              <w:jc w:val="both"/>
              <w:textAlignment w:val="auto"/>
              <w:rPr>
                <w:rFonts w:hint="default" w:ascii="Times New Roman" w:hAnsi="Times New Roman" w:eastAsia="黑体" w:cs="Times New Roman"/>
                <w:sz w:val="28"/>
                <w:lang w:eastAsia="zh-CN"/>
              </w:rPr>
            </w:pPr>
            <w:r>
              <w:rPr>
                <w:rFonts w:hint="default" w:ascii="Times New Roman" w:hAnsi="Times New Roman" w:eastAsia="黑体" w:cs="Times New Roman"/>
                <w:sz w:val="28"/>
              </w:rPr>
              <w:t>十、市场监管</w:t>
            </w:r>
            <w:r>
              <w:rPr>
                <w:rFonts w:hint="default" w:ascii="Times New Roman" w:hAnsi="Times New Roman" w:eastAsia="黑体" w:cs="Times New Roman"/>
                <w:sz w:val="28"/>
                <w:lang w:eastAsia="zh-CN"/>
              </w:rPr>
              <w:t>（共</w:t>
            </w:r>
            <w:r>
              <w:rPr>
                <w:rFonts w:hint="default" w:ascii="Times New Roman" w:hAnsi="Times New Roman" w:eastAsia="黑体" w:cs="Times New Roman"/>
                <w:sz w:val="28"/>
                <w:lang w:val="en-US" w:eastAsia="zh-CN"/>
              </w:rPr>
              <w:t xml:space="preserve"> 4 项</w:t>
            </w:r>
            <w:r>
              <w:rPr>
                <w:rFonts w:hint="default" w:ascii="Times New Roman" w:hAnsi="Times New Roman" w:eastAsia="黑体" w:cs="Times New Roman"/>
                <w:sz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1"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79" w:line="360" w:lineRule="exact"/>
              <w:ind w:left="140" w:right="131"/>
              <w:jc w:val="center"/>
              <w:textAlignment w:val="auto"/>
              <w:rPr>
                <w:rFonts w:hint="default" w:ascii="Times New Roman" w:hAnsi="Times New Roman" w:eastAsia="仿宋_GB2312" w:cs="Times New Roman"/>
                <w:sz w:val="28"/>
                <w:lang w:val="en-US" w:eastAsia="zh-CN"/>
              </w:rPr>
            </w:pPr>
            <w:r>
              <w:rPr>
                <w:rFonts w:hint="default" w:ascii="Times New Roman" w:hAnsi="Times New Roman" w:cs="Times New Roman"/>
                <w:spacing w:val="-5"/>
                <w:sz w:val="28"/>
                <w:lang w:val="en-US" w:eastAsia="zh-CN"/>
              </w:rPr>
              <w:t>40</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79" w:line="360" w:lineRule="exact"/>
              <w:ind w:left="102" w:right="94"/>
              <w:jc w:val="center"/>
              <w:textAlignment w:val="auto"/>
              <w:rPr>
                <w:rFonts w:hint="default" w:ascii="Times New Roman" w:hAnsi="Times New Roman" w:cs="Times New Roman"/>
                <w:sz w:val="28"/>
              </w:rPr>
            </w:pPr>
            <w:r>
              <w:rPr>
                <w:rFonts w:hint="default" w:ascii="Times New Roman" w:hAnsi="Times New Roman" w:cs="Times New Roman"/>
                <w:spacing w:val="-2"/>
                <w:sz w:val="28"/>
              </w:rPr>
              <w:t>330231545000</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56" w:line="360" w:lineRule="exact"/>
              <w:ind w:left="107" w:right="290"/>
              <w:jc w:val="both"/>
              <w:textAlignment w:val="auto"/>
              <w:rPr>
                <w:rFonts w:hint="default" w:ascii="Times New Roman" w:hAnsi="Times New Roman" w:eastAsia="仿宋_GB2312" w:cs="Times New Roman"/>
                <w:sz w:val="28"/>
              </w:rPr>
            </w:pPr>
            <w:r>
              <w:rPr>
                <w:rFonts w:hint="default" w:ascii="Times New Roman" w:hAnsi="Times New Roman" w:eastAsia="仿宋_GB2312" w:cs="Times New Roman"/>
                <w:spacing w:val="-2"/>
                <w:sz w:val="28"/>
              </w:rPr>
              <w:t>对在限制活禽交易区域内设置活禽交易市场或者从事活禽交易活动的行政处罚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62" w:line="360" w:lineRule="exact"/>
              <w:ind w:left="1020" w:right="1011"/>
              <w:jc w:val="center"/>
              <w:textAlignment w:val="auto"/>
              <w:rPr>
                <w:rFonts w:hint="default" w:ascii="Times New Roman" w:hAnsi="Times New Roman" w:cs="Times New Roman"/>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62" w:line="360" w:lineRule="exact"/>
              <w:ind w:left="310" w:right="301"/>
              <w:jc w:val="center"/>
              <w:textAlignment w:val="auto"/>
              <w:rPr>
                <w:rFonts w:hint="default" w:ascii="Times New Roman" w:hAnsi="Times New Roman"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1"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79" w:line="360" w:lineRule="exact"/>
              <w:ind w:left="140" w:right="131"/>
              <w:jc w:val="center"/>
              <w:textAlignment w:val="auto"/>
              <w:rPr>
                <w:rFonts w:hint="default" w:ascii="Times New Roman" w:hAnsi="Times New Roman" w:eastAsia="仿宋_GB2312" w:cs="Times New Roman"/>
                <w:spacing w:val="-5"/>
                <w:sz w:val="28"/>
                <w:lang w:val="en-US" w:eastAsia="zh-CN"/>
              </w:rPr>
            </w:pPr>
            <w:r>
              <w:rPr>
                <w:rFonts w:hint="default" w:ascii="Times New Roman" w:hAnsi="Times New Roman" w:cs="Times New Roman"/>
                <w:spacing w:val="-5"/>
                <w:sz w:val="28"/>
                <w:lang w:val="en-US" w:eastAsia="zh-CN"/>
              </w:rPr>
              <w:t>41</w:t>
            </w:r>
          </w:p>
        </w:tc>
        <w:tc>
          <w:tcPr>
            <w:tcW w:w="2002" w:type="dxa"/>
            <w:noWrap w:val="0"/>
            <w:vAlign w:val="center"/>
          </w:tcPr>
          <w:p>
            <w:pPr>
              <w:widowControl/>
              <w:kinsoku w:val="0"/>
              <w:autoSpaceDE w:val="0"/>
              <w:autoSpaceDN w:val="0"/>
              <w:adjustRightInd w:val="0"/>
              <w:snapToGrid w:val="0"/>
              <w:spacing w:before="176" w:line="290" w:lineRule="exact"/>
              <w:ind w:left="160" w:leftChars="0" w:right="0" w:rightChars="0"/>
              <w:jc w:val="left"/>
              <w:textAlignment w:val="baseline"/>
              <w:rPr>
                <w:rFonts w:hint="default" w:ascii="Times New Roman" w:hAnsi="Times New Roman" w:cs="Times New Roman"/>
                <w:spacing w:val="-2"/>
                <w:sz w:val="28"/>
              </w:rPr>
            </w:pPr>
            <w:r>
              <w:rPr>
                <w:rFonts w:hint="default" w:ascii="Times New Roman" w:hAnsi="Times New Roman" w:eastAsia="仿宋_GB2312" w:cs="Times New Roman"/>
                <w:snapToGrid w:val="0"/>
                <w:color w:val="000000"/>
                <w:spacing w:val="-1"/>
                <w:kern w:val="0"/>
                <w:position w:val="1"/>
                <w:sz w:val="28"/>
                <w:szCs w:val="28"/>
                <w:lang w:eastAsia="en-US"/>
              </w:rPr>
              <w:t>330231029000</w:t>
            </w:r>
          </w:p>
        </w:tc>
        <w:tc>
          <w:tcPr>
            <w:tcW w:w="7347" w:type="dxa"/>
            <w:noWrap w:val="0"/>
            <w:vAlign w:val="top"/>
          </w:tcPr>
          <w:p>
            <w:pPr>
              <w:kinsoku w:val="0"/>
              <w:autoSpaceDE w:val="0"/>
              <w:autoSpaceDN w:val="0"/>
              <w:adjustRightInd w:val="0"/>
              <w:snapToGrid w:val="0"/>
              <w:spacing w:before="51" w:line="245" w:lineRule="auto"/>
              <w:ind w:left="116" w:leftChars="0" w:right="103" w:rightChars="0"/>
              <w:jc w:val="left"/>
              <w:textAlignment w:val="baseline"/>
              <w:rPr>
                <w:rFonts w:hint="default" w:ascii="Times New Roman" w:hAnsi="Times New Roman" w:eastAsia="仿宋_GB2312" w:cs="Times New Roman"/>
                <w:spacing w:val="-2"/>
                <w:sz w:val="28"/>
              </w:rPr>
            </w:pPr>
            <w:r>
              <w:rPr>
                <w:rFonts w:hint="default" w:ascii="Times New Roman" w:hAnsi="Times New Roman" w:eastAsia="仿宋_GB2312" w:cs="Times New Roman"/>
                <w:snapToGrid w:val="0"/>
                <w:color w:val="000000"/>
                <w:spacing w:val="2"/>
                <w:kern w:val="0"/>
                <w:sz w:val="28"/>
                <w:szCs w:val="28"/>
                <w:lang w:val="en-US" w:eastAsia="en-US" w:bidi="ar-SA"/>
              </w:rPr>
              <w:t>对食品小作坊生产加工的预包装、散装食品在标签或</w:t>
            </w:r>
            <w:r>
              <w:rPr>
                <w:rFonts w:hint="default" w:ascii="Times New Roman" w:hAnsi="Times New Roman" w:eastAsia="仿宋_GB2312" w:cs="Times New Roman"/>
                <w:snapToGrid w:val="0"/>
                <w:color w:val="000000"/>
                <w:spacing w:val="-1"/>
                <w:kern w:val="0"/>
                <w:sz w:val="28"/>
                <w:szCs w:val="28"/>
                <w:lang w:val="en-US" w:eastAsia="en-US" w:bidi="ar-SA"/>
              </w:rPr>
              <w:t>容器、外包装上标明的信息不符合要求的行政处罚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62" w:line="360" w:lineRule="exact"/>
              <w:ind w:left="1020" w:right="1011"/>
              <w:jc w:val="center"/>
              <w:textAlignment w:val="auto"/>
              <w:rPr>
                <w:rFonts w:hint="default" w:ascii="Times New Roman" w:hAnsi="Times New Roman" w:cs="Times New Roman"/>
                <w:spacing w:val="-6"/>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62" w:line="360" w:lineRule="exact"/>
              <w:ind w:left="310" w:right="301"/>
              <w:jc w:val="center"/>
              <w:textAlignment w:val="auto"/>
              <w:rPr>
                <w:rFonts w:hint="default" w:ascii="Times New Roman" w:hAnsi="Times New Roman" w:eastAsia="仿宋_GB2312" w:cs="Times New Roman"/>
                <w:sz w:val="28"/>
                <w:lang w:eastAsia="zh-CN"/>
              </w:rPr>
            </w:pPr>
            <w:r>
              <w:rPr>
                <w:rFonts w:hint="default" w:ascii="Times New Roman" w:hAnsi="Times New Roman" w:cs="Times New Roman"/>
                <w:sz w:val="28"/>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1"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line="360" w:lineRule="exact"/>
              <w:ind w:right="0"/>
              <w:jc w:val="center"/>
              <w:textAlignment w:val="auto"/>
              <w:rPr>
                <w:rFonts w:hint="default" w:ascii="Times New Roman" w:hAnsi="Times New Roman" w:eastAsia="仿宋_GB2312" w:cs="Times New Roman"/>
                <w:spacing w:val="-5"/>
                <w:sz w:val="28"/>
                <w:lang w:val="en-US" w:eastAsia="zh-CN"/>
              </w:rPr>
            </w:pPr>
            <w:r>
              <w:rPr>
                <w:rFonts w:hint="default" w:ascii="Times New Roman" w:hAnsi="Times New Roman" w:cs="Times New Roman"/>
                <w:spacing w:val="-5"/>
                <w:sz w:val="28"/>
                <w:lang w:val="en-US" w:eastAsia="zh-CN"/>
              </w:rPr>
              <w:t>42</w:t>
            </w:r>
          </w:p>
        </w:tc>
        <w:tc>
          <w:tcPr>
            <w:tcW w:w="200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0" w:line="290" w:lineRule="exact"/>
              <w:ind w:right="0" w:rightChars="0"/>
              <w:jc w:val="center"/>
              <w:textAlignment w:val="baseline"/>
              <w:rPr>
                <w:rFonts w:hint="default" w:ascii="Times New Roman" w:hAnsi="Times New Roman" w:cs="Times New Roman"/>
                <w:spacing w:val="-2"/>
                <w:sz w:val="28"/>
              </w:rPr>
            </w:pPr>
            <w:r>
              <w:rPr>
                <w:rFonts w:hint="default" w:ascii="Times New Roman" w:hAnsi="Times New Roman" w:eastAsia="仿宋_GB2312" w:cs="Times New Roman"/>
                <w:snapToGrid w:val="0"/>
                <w:color w:val="000000"/>
                <w:spacing w:val="-1"/>
                <w:kern w:val="0"/>
                <w:position w:val="1"/>
                <w:sz w:val="28"/>
                <w:szCs w:val="28"/>
                <w:lang w:eastAsia="en-US"/>
              </w:rPr>
              <w:t>330231186000</w:t>
            </w:r>
          </w:p>
        </w:tc>
        <w:tc>
          <w:tcPr>
            <w:tcW w:w="7347" w:type="dxa"/>
            <w:noWrap w:val="0"/>
            <w:vAlign w:val="top"/>
          </w:tcPr>
          <w:p>
            <w:pPr>
              <w:kinsoku w:val="0"/>
              <w:autoSpaceDE w:val="0"/>
              <w:autoSpaceDN w:val="0"/>
              <w:adjustRightInd w:val="0"/>
              <w:snapToGrid w:val="0"/>
              <w:spacing w:before="53" w:line="252" w:lineRule="auto"/>
              <w:ind w:left="117" w:leftChars="0" w:right="103" w:rightChars="0"/>
              <w:jc w:val="both"/>
              <w:textAlignment w:val="baseline"/>
              <w:rPr>
                <w:rFonts w:hint="default" w:ascii="Times New Roman" w:hAnsi="Times New Roman" w:eastAsia="仿宋_GB2312" w:cs="Times New Roman"/>
                <w:spacing w:val="-2"/>
                <w:sz w:val="28"/>
              </w:rPr>
            </w:pPr>
            <w:r>
              <w:rPr>
                <w:rFonts w:hint="default" w:ascii="Times New Roman" w:hAnsi="Times New Roman" w:eastAsia="仿宋_GB2312" w:cs="Times New Roman"/>
                <w:snapToGrid w:val="0"/>
                <w:color w:val="000000"/>
                <w:spacing w:val="2"/>
                <w:kern w:val="0"/>
                <w:sz w:val="28"/>
                <w:szCs w:val="28"/>
                <w:lang w:val="en-US" w:eastAsia="en-US" w:bidi="ar-SA"/>
              </w:rPr>
              <w:t>对食品小作坊、小餐饮店、小食杂店从事网络食品经营，未按规定在登记证中载明从事网络食品经营的行</w:t>
            </w:r>
            <w:r>
              <w:rPr>
                <w:rFonts w:hint="default" w:ascii="Times New Roman" w:hAnsi="Times New Roman" w:eastAsia="仿宋_GB2312" w:cs="Times New Roman"/>
                <w:snapToGrid w:val="0"/>
                <w:color w:val="000000"/>
                <w:spacing w:val="-4"/>
                <w:kern w:val="0"/>
                <w:sz w:val="28"/>
                <w:szCs w:val="28"/>
                <w:lang w:val="en-US" w:eastAsia="en-US" w:bidi="ar-SA"/>
              </w:rPr>
              <w:t>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62" w:line="360" w:lineRule="exact"/>
              <w:ind w:left="1020" w:right="1011"/>
              <w:jc w:val="center"/>
              <w:textAlignment w:val="auto"/>
              <w:rPr>
                <w:rFonts w:hint="default" w:ascii="Times New Roman" w:hAnsi="Times New Roman" w:cs="Times New Roman"/>
                <w:spacing w:val="-6"/>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62" w:line="360" w:lineRule="exact"/>
              <w:ind w:left="310" w:right="301"/>
              <w:jc w:val="center"/>
              <w:textAlignment w:val="auto"/>
              <w:rPr>
                <w:rFonts w:hint="default" w:ascii="Times New Roman" w:hAnsi="Times New Roman" w:eastAsia="仿宋_GB2312" w:cs="Times New Roman"/>
                <w:sz w:val="28"/>
                <w:lang w:eastAsia="zh-CN"/>
              </w:rPr>
            </w:pPr>
            <w:r>
              <w:rPr>
                <w:rFonts w:hint="default" w:ascii="Times New Roman" w:hAnsi="Times New Roman" w:cs="Times New Roman"/>
                <w:sz w:val="28"/>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1"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79" w:line="360" w:lineRule="exact"/>
              <w:ind w:left="140" w:right="131"/>
              <w:jc w:val="center"/>
              <w:textAlignment w:val="auto"/>
              <w:rPr>
                <w:rFonts w:hint="default" w:ascii="Times New Roman" w:hAnsi="Times New Roman" w:eastAsia="仿宋_GB2312" w:cs="Times New Roman"/>
                <w:spacing w:val="-5"/>
                <w:sz w:val="28"/>
                <w:lang w:val="en-US" w:eastAsia="zh-CN"/>
              </w:rPr>
            </w:pPr>
            <w:r>
              <w:rPr>
                <w:rFonts w:hint="default" w:ascii="Times New Roman" w:hAnsi="Times New Roman" w:cs="Times New Roman"/>
                <w:spacing w:val="-5"/>
                <w:sz w:val="28"/>
                <w:lang w:val="en-US" w:eastAsia="zh-CN"/>
              </w:rPr>
              <w:t>43</w:t>
            </w:r>
          </w:p>
        </w:tc>
        <w:tc>
          <w:tcPr>
            <w:tcW w:w="2002" w:type="dxa"/>
            <w:noWrap w:val="0"/>
            <w:vAlign w:val="center"/>
          </w:tcPr>
          <w:p>
            <w:pPr>
              <w:widowControl/>
              <w:kinsoku w:val="0"/>
              <w:autoSpaceDE w:val="0"/>
              <w:autoSpaceDN w:val="0"/>
              <w:adjustRightInd w:val="0"/>
              <w:snapToGrid w:val="0"/>
              <w:spacing w:before="181" w:line="290" w:lineRule="exact"/>
              <w:ind w:left="160" w:leftChars="0" w:right="0" w:rightChars="0"/>
              <w:jc w:val="left"/>
              <w:textAlignment w:val="baseline"/>
              <w:rPr>
                <w:rFonts w:hint="default" w:ascii="Times New Roman" w:hAnsi="Times New Roman" w:eastAsia="仿宋_GB2312" w:cs="Times New Roman"/>
                <w:snapToGrid w:val="0"/>
                <w:color w:val="000000"/>
                <w:spacing w:val="-1"/>
                <w:kern w:val="0"/>
                <w:position w:val="1"/>
                <w:sz w:val="28"/>
                <w:szCs w:val="28"/>
                <w:lang w:eastAsia="en-US"/>
              </w:rPr>
            </w:pPr>
            <w:r>
              <w:rPr>
                <w:rFonts w:hint="default" w:ascii="Times New Roman" w:hAnsi="Times New Roman" w:eastAsia="仿宋_GB2312" w:cs="Times New Roman"/>
                <w:snapToGrid w:val="0"/>
                <w:color w:val="000000"/>
                <w:spacing w:val="-1"/>
                <w:kern w:val="0"/>
                <w:position w:val="1"/>
                <w:sz w:val="28"/>
                <w:szCs w:val="28"/>
                <w:lang w:eastAsia="en-US"/>
              </w:rPr>
              <w:t>330231276000</w:t>
            </w:r>
          </w:p>
        </w:tc>
        <w:tc>
          <w:tcPr>
            <w:tcW w:w="7347" w:type="dxa"/>
            <w:noWrap w:val="0"/>
            <w:vAlign w:val="top"/>
          </w:tcPr>
          <w:p>
            <w:pPr>
              <w:kinsoku w:val="0"/>
              <w:autoSpaceDE w:val="0"/>
              <w:autoSpaceDN w:val="0"/>
              <w:adjustRightInd w:val="0"/>
              <w:snapToGrid w:val="0"/>
              <w:spacing w:before="55" w:line="243" w:lineRule="auto"/>
              <w:ind w:left="114" w:leftChars="0" w:right="103" w:rightChars="0" w:firstLine="2" w:firstLineChars="0"/>
              <w:jc w:val="left"/>
              <w:textAlignment w:val="baseline"/>
              <w:rPr>
                <w:rFonts w:hint="default" w:ascii="Times New Roman" w:hAnsi="Times New Roman" w:eastAsia="仿宋_GB2312" w:cs="Times New Roman"/>
                <w:snapToGrid w:val="0"/>
                <w:color w:val="000000"/>
                <w:spacing w:val="2"/>
                <w:kern w:val="0"/>
                <w:sz w:val="28"/>
                <w:szCs w:val="28"/>
                <w:lang w:val="en-US" w:eastAsia="en-US" w:bidi="ar-SA"/>
              </w:rPr>
            </w:pPr>
            <w:r>
              <w:rPr>
                <w:rFonts w:hint="default" w:ascii="Times New Roman" w:hAnsi="Times New Roman" w:eastAsia="仿宋_GB2312" w:cs="Times New Roman"/>
                <w:snapToGrid w:val="0"/>
                <w:color w:val="000000"/>
                <w:spacing w:val="2"/>
                <w:kern w:val="0"/>
                <w:sz w:val="28"/>
                <w:szCs w:val="28"/>
                <w:lang w:val="en-US" w:eastAsia="en-US" w:bidi="ar-SA"/>
              </w:rPr>
              <w:t>对食品小作坊、小餐饮店、小食杂店和食品摊贩从业</w:t>
            </w:r>
            <w:r>
              <w:rPr>
                <w:rFonts w:hint="default" w:ascii="Times New Roman" w:hAnsi="Times New Roman" w:eastAsia="仿宋_GB2312" w:cs="Times New Roman"/>
                <w:snapToGrid w:val="0"/>
                <w:color w:val="000000"/>
                <w:spacing w:val="-1"/>
                <w:kern w:val="0"/>
                <w:sz w:val="28"/>
                <w:szCs w:val="28"/>
                <w:lang w:val="en-US" w:eastAsia="en-US" w:bidi="ar-SA"/>
              </w:rPr>
              <w:t>人员未按规定取得健康证明的行政处罚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62" w:line="360" w:lineRule="exact"/>
              <w:ind w:left="1020" w:right="1011"/>
              <w:jc w:val="center"/>
              <w:textAlignment w:val="auto"/>
              <w:rPr>
                <w:rFonts w:hint="default" w:ascii="Times New Roman" w:hAnsi="Times New Roman" w:cs="Times New Roman"/>
                <w:spacing w:val="-6"/>
                <w:sz w:val="28"/>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62" w:line="360" w:lineRule="exact"/>
              <w:ind w:left="310" w:right="301"/>
              <w:jc w:val="center"/>
              <w:textAlignment w:val="auto"/>
              <w:rPr>
                <w:rFonts w:hint="default" w:ascii="Times New Roman" w:hAnsi="Times New Roman" w:eastAsia="仿宋_GB2312" w:cs="Times New Roman"/>
                <w:sz w:val="28"/>
                <w:lang w:eastAsia="zh-CN"/>
              </w:rPr>
            </w:pPr>
            <w:r>
              <w:rPr>
                <w:rFonts w:hint="default" w:ascii="Times New Roman" w:hAnsi="Times New Roman" w:cs="Times New Roman"/>
                <w:sz w:val="28"/>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1" w:hRule="atLeast"/>
        </w:trPr>
        <w:tc>
          <w:tcPr>
            <w:tcW w:w="14617" w:type="dxa"/>
            <w:gridSpan w:val="5"/>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62" w:line="360" w:lineRule="exact"/>
              <w:ind w:right="301" w:firstLine="280" w:firstLineChars="100"/>
              <w:jc w:val="both"/>
              <w:textAlignment w:val="auto"/>
              <w:rPr>
                <w:rFonts w:hint="default" w:ascii="Times New Roman" w:hAnsi="Times New Roman" w:cs="Times New Roman"/>
                <w:sz w:val="28"/>
                <w:lang w:eastAsia="zh-CN"/>
              </w:rPr>
            </w:pPr>
            <w:r>
              <w:rPr>
                <w:rFonts w:hint="default" w:ascii="Times New Roman" w:hAnsi="Times New Roman" w:eastAsia="黑体" w:cs="Times New Roman"/>
                <w:sz w:val="28"/>
                <w:lang w:val="en-US" w:eastAsia="zh-CN"/>
              </w:rPr>
              <w:t>十一、广电（共 1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1" w:hRule="atLeast"/>
        </w:trPr>
        <w:tc>
          <w:tcPr>
            <w:tcW w:w="871"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line="360" w:lineRule="exact"/>
              <w:ind w:right="0"/>
              <w:jc w:val="center"/>
              <w:textAlignment w:val="auto"/>
              <w:rPr>
                <w:rFonts w:hint="default" w:ascii="Times New Roman" w:hAnsi="Times New Roman" w:eastAsia="仿宋_GB2312" w:cs="Times New Roman"/>
                <w:snapToGrid w:val="0"/>
                <w:color w:val="000000"/>
                <w:spacing w:val="-1"/>
                <w:kern w:val="0"/>
                <w:position w:val="1"/>
                <w:sz w:val="28"/>
                <w:szCs w:val="28"/>
                <w:lang w:val="en-US" w:eastAsia="zh-CN" w:bidi="ar-SA"/>
              </w:rPr>
            </w:pPr>
            <w:r>
              <w:rPr>
                <w:rFonts w:hint="default" w:ascii="Times New Roman" w:hAnsi="Times New Roman" w:eastAsia="仿宋_GB2312" w:cs="Times New Roman"/>
                <w:snapToGrid w:val="0"/>
                <w:color w:val="000000"/>
                <w:spacing w:val="-1"/>
                <w:kern w:val="0"/>
                <w:position w:val="1"/>
                <w:sz w:val="28"/>
                <w:szCs w:val="28"/>
                <w:lang w:val="en-US" w:eastAsia="zh-CN" w:bidi="ar-SA"/>
              </w:rPr>
              <w:t>44</w:t>
            </w:r>
          </w:p>
        </w:tc>
        <w:tc>
          <w:tcPr>
            <w:tcW w:w="2002"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line="360" w:lineRule="exact"/>
              <w:ind w:right="0"/>
              <w:jc w:val="center"/>
              <w:textAlignment w:val="auto"/>
              <w:rPr>
                <w:rFonts w:hint="default" w:ascii="Times New Roman" w:hAnsi="Times New Roman" w:eastAsia="仿宋_GB2312" w:cs="Times New Roman"/>
                <w:snapToGrid w:val="0"/>
                <w:color w:val="000000"/>
                <w:spacing w:val="-1"/>
                <w:kern w:val="0"/>
                <w:position w:val="1"/>
                <w:sz w:val="28"/>
                <w:szCs w:val="28"/>
                <w:lang w:val="en-US" w:eastAsia="zh-CN" w:bidi="ar-SA"/>
              </w:rPr>
            </w:pPr>
            <w:r>
              <w:rPr>
                <w:rFonts w:hint="default" w:ascii="Times New Roman" w:hAnsi="Times New Roman" w:eastAsia="仿宋_GB2312" w:cs="Times New Roman"/>
                <w:snapToGrid w:val="0"/>
                <w:color w:val="000000"/>
                <w:spacing w:val="-1"/>
                <w:kern w:val="0"/>
                <w:position w:val="1"/>
                <w:sz w:val="28"/>
                <w:szCs w:val="28"/>
                <w:lang w:val="en-US" w:eastAsia="zh-CN" w:bidi="ar-SA"/>
              </w:rPr>
              <w:t>330232027000</w:t>
            </w:r>
          </w:p>
        </w:tc>
        <w:tc>
          <w:tcPr>
            <w:tcW w:w="73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0" w:line="360" w:lineRule="exact"/>
              <w:ind w:right="0"/>
              <w:jc w:val="both"/>
              <w:textAlignment w:val="auto"/>
              <w:rPr>
                <w:rFonts w:hint="default" w:ascii="Times New Roman" w:hAnsi="Times New Roman" w:eastAsia="仿宋_GB2312" w:cs="Times New Roman"/>
                <w:snapToGrid w:val="0"/>
                <w:color w:val="000000"/>
                <w:spacing w:val="2"/>
                <w:kern w:val="0"/>
                <w:sz w:val="28"/>
                <w:szCs w:val="28"/>
                <w:lang w:val="en-US" w:eastAsia="zh-CN" w:bidi="ar-SA"/>
              </w:rPr>
            </w:pPr>
            <w:r>
              <w:rPr>
                <w:rFonts w:hint="default" w:ascii="Times New Roman" w:hAnsi="Times New Roman" w:eastAsia="仿宋_GB2312" w:cs="Times New Roman"/>
                <w:snapToGrid w:val="0"/>
                <w:color w:val="000000"/>
                <w:spacing w:val="2"/>
                <w:kern w:val="0"/>
                <w:sz w:val="28"/>
                <w:szCs w:val="28"/>
                <w:lang w:val="en-US" w:eastAsia="zh-CN" w:bidi="ar-SA"/>
              </w:rPr>
              <w:t>对擅自安装和使用卫星地面接收设施的行政处罚</w:t>
            </w:r>
          </w:p>
        </w:tc>
        <w:tc>
          <w:tcPr>
            <w:tcW w:w="2250"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62" w:line="360" w:lineRule="exact"/>
              <w:ind w:right="301"/>
              <w:jc w:val="both"/>
              <w:textAlignment w:val="auto"/>
              <w:rPr>
                <w:rFonts w:hint="default" w:ascii="Times New Roman" w:hAnsi="Times New Roman" w:eastAsia="仿宋_GB2312" w:cs="Times New Roman"/>
                <w:snapToGrid w:val="0"/>
                <w:color w:val="000000"/>
                <w:spacing w:val="2"/>
                <w:kern w:val="0"/>
                <w:sz w:val="28"/>
                <w:szCs w:val="28"/>
                <w:lang w:val="en-US" w:eastAsia="zh-CN" w:bidi="ar-SA"/>
              </w:rPr>
            </w:pPr>
          </w:p>
        </w:tc>
        <w:tc>
          <w:tcPr>
            <w:tcW w:w="2147" w:type="dxa"/>
            <w:noWrap w:val="0"/>
            <w:vAlign w:val="center"/>
          </w:tcPr>
          <w:p>
            <w:pPr>
              <w:pStyle w:val="15"/>
              <w:keepNext w:val="0"/>
              <w:keepLines w:val="0"/>
              <w:pageBreakBefore w:val="0"/>
              <w:widowControl w:val="0"/>
              <w:kinsoku/>
              <w:wordWrap/>
              <w:overflowPunct/>
              <w:topLinePunct w:val="0"/>
              <w:autoSpaceDE w:val="0"/>
              <w:autoSpaceDN w:val="0"/>
              <w:bidi w:val="0"/>
              <w:adjustRightInd/>
              <w:snapToGrid/>
              <w:spacing w:before="162" w:line="360" w:lineRule="exact"/>
              <w:ind w:right="301"/>
              <w:jc w:val="both"/>
              <w:textAlignment w:val="auto"/>
              <w:rPr>
                <w:rFonts w:hint="default" w:ascii="Times New Roman" w:hAnsi="Times New Roman" w:eastAsia="黑体" w:cs="Times New Roman"/>
                <w:sz w:val="28"/>
                <w:lang w:val="en-US" w:eastAsia="zh-CN"/>
              </w:rPr>
            </w:pP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adjustRightInd/>
        <w:snapToGrid/>
        <w:spacing w:beforeAutospacing="0" w:afterAutospacing="0" w:line="500" w:lineRule="exact"/>
        <w:jc w:val="both"/>
        <w:rPr>
          <w:rFonts w:hint="default" w:ascii="Times New Roman" w:hAnsi="Times New Roman" w:eastAsia="仿宋_GB2312" w:cs="Times New Roman"/>
          <w:i w:val="0"/>
          <w:caps w:val="0"/>
          <w:smallCaps w:val="0"/>
          <w:color w:val="000000"/>
          <w:spacing w:val="0"/>
          <w:sz w:val="28"/>
          <w:szCs w:val="28"/>
          <w:shd w:val="clear" w:color="auto" w:fill="FFFFFF"/>
          <w:lang w:val="en-US" w:eastAsia="zh-CN"/>
        </w:rPr>
        <w:sectPr>
          <w:footerReference r:id="rId5" w:type="default"/>
          <w:pgSz w:w="16838" w:h="11906" w:orient="landscape"/>
          <w:pgMar w:top="1587" w:right="2098" w:bottom="1474" w:left="1984" w:header="851" w:footer="992" w:gutter="0"/>
          <w:pgNumType w:fmt="decimal"/>
          <w:cols w:space="720" w:num="1"/>
          <w:docGrid w:type="lines" w:linePitch="312" w:charSpace="0"/>
        </w:sectPr>
      </w:pPr>
      <w:r>
        <w:rPr>
          <w:rFonts w:hint="eastAsia" w:eastAsia="仿宋_GB2312" w:cs="Times New Roman"/>
          <w:i w:val="0"/>
          <w:caps w:val="0"/>
          <w:smallCaps w:val="0"/>
          <w:color w:val="000000"/>
          <w:spacing w:val="0"/>
          <w:sz w:val="28"/>
          <w:szCs w:val="28"/>
          <w:shd w:val="clear" w:color="auto" w:fill="FFFFFF"/>
          <w:lang w:val="en-US" w:eastAsia="zh-CN"/>
        </w:rPr>
        <w:t>注：本目录内的行政处罚事项根据浙江省权力事项库（监管库）进行动态调整</w:t>
      </w:r>
    </w:p>
    <w:p>
      <w:pPr>
        <w:rPr>
          <w:rFonts w:hint="default" w:ascii="Times New Roman" w:hAnsi="Times New Roman" w:cs="Times New Roman"/>
        </w:rPr>
      </w:pPr>
    </w:p>
    <w:sectPr>
      <w:footerReference r:id="rId6"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3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0000000000000000000"/>
    <w:charset w:val="86"/>
    <w:family w:val="modern"/>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533400" cy="175260"/>
              <wp:effectExtent l="0" t="0" r="0" b="0"/>
              <wp:wrapNone/>
              <wp:docPr id="1" name="文本框 1"/>
              <wp:cNvGraphicFramePr/>
              <a:graphic xmlns:a="http://schemas.openxmlformats.org/drawingml/2006/main">
                <a:graphicData uri="http://schemas.microsoft.com/office/word/2010/wordprocessingShape">
                  <wps:wsp>
                    <wps:cNvSpPr/>
                    <wps:spPr>
                      <a:xfrm>
                        <a:off x="0" y="0"/>
                        <a:ext cx="533400" cy="175412"/>
                      </a:xfrm>
                      <a:prstGeom prst="rect">
                        <a:avLst/>
                      </a:prstGeom>
                      <a:noFill/>
                      <a:ln w="6350" cap="flat" cmpd="sng">
                        <a:noFill/>
                        <a:prstDash val="solid"/>
                        <a:round/>
                      </a:ln>
                    </wps:spPr>
                    <wps:txbx>
                      <w:txbxContent>
                        <w:p>
                          <w:pPr>
                            <w:pStyle w:val="8"/>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 xml:space="preserve">— </w:t>
                          </w: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r>
                            <w:rPr>
                              <w:rFonts w:hint="eastAsia" w:asciiTheme="minorEastAsia" w:hAnsiTheme="minorEastAsia" w:eastAsiaTheme="minorEastAsia" w:cstheme="minorEastAsia"/>
                              <w:sz w:val="32"/>
                              <w:szCs w:val="32"/>
                              <w:lang w:eastAsia="zh-CN"/>
                            </w:rPr>
                            <w:t xml:space="preserve"> —</w:t>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3.8pt;width:42pt;mso-position-horizontal:outside;mso-position-horizontal-relative:margin;mso-wrap-style:none;z-index:251659264;mso-width-relative:page;mso-height-relative:page;" filled="f" stroked="f" coordsize="21600,21600" o:gfxdata="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xmMgOdYAAAADAQAADwAA&#10;AAAAAAABACAAAAA4AAAAZHJzL2Rvd25yZXYueG1sUEsBAhQAFAAAAAgAh07iQO2TuzICAgAA9AMA&#10;AA4AAAAAAAAAAQAgAAAAOwEAAGRycy9lMm9Eb2MueG1sUEsFBgAAAAAGAAYAWQEAAK8FAAAAAA==&#10;">
              <v:fill on="f" focussize="0,0"/>
              <v:stroke on="f" weight="0.5pt" joinstyle="round"/>
              <v:imagedata o:title=""/>
              <o:lock v:ext="edit" aspectratio="f"/>
              <v:textbox inset="0mm,0mm,0mm,0mm" style="mso-fit-shape-to-text:t;">
                <w:txbxContent>
                  <w:p>
                    <w:pPr>
                      <w:pStyle w:val="8"/>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 xml:space="preserve">— </w:t>
                    </w: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r>
                      <w:rPr>
                        <w:rFonts w:hint="eastAsia" w:asciiTheme="minorEastAsia" w:hAnsiTheme="minorEastAsia" w:eastAsiaTheme="minorEastAsia" w:cstheme="minorEastAsia"/>
                        <w:sz w:val="32"/>
                        <w:szCs w:val="32"/>
                        <w:lang w:eastAsia="zh-CN"/>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8813800</wp:posOffset>
              </wp:positionH>
              <wp:positionV relativeFrom="page">
                <wp:posOffset>6803390</wp:posOffset>
              </wp:positionV>
              <wp:extent cx="558165" cy="20383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58165"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 xml:space="preserve">— </w:t>
                          </w: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rPr>
                            <w:t>3</w:t>
                          </w:r>
                          <w:r>
                            <w:rPr>
                              <w:rFonts w:ascii="宋体"/>
                              <w:sz w:val="28"/>
                            </w:rPr>
                            <w:fldChar w:fldCharType="end"/>
                          </w:r>
                          <w:r>
                            <w:rPr>
                              <w:rFonts w:ascii="宋体"/>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694pt;margin-top:535.7pt;height:16.05pt;width:43.95pt;mso-position-horizontal-relative:page;mso-position-vertical-relative:page;z-index:-251656192;mso-width-relative:page;mso-height-relative:page;" filled="f" stroked="f" coordsize="21600,21600" o:gfxdata="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44DNn9wAAAAPAQAADwAAAAAAAAABACAA&#10;AAA4AAAAZHJzL2Rvd25yZXYueG1sUEsBAhQAFAAAAAgAh07iQHwvy2O6AQAAcQMAAA4AAAAAAAAA&#10;AQAgAAAAQQEAAGRycy9lMm9Eb2MueG1sUEsFBgAAAAAGAAYAWQEAAG0FA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rPr>
                      <w:t>3</w:t>
                    </w:r>
                    <w:r>
                      <w:rPr>
                        <w:rFonts w:ascii="宋体"/>
                        <w:sz w:val="28"/>
                      </w:rPr>
                      <w:fldChar w:fldCharType="end"/>
                    </w:r>
                    <w:r>
                      <w:rPr>
                        <w:rFonts w:ascii="宋体"/>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8813800</wp:posOffset>
              </wp:positionH>
              <wp:positionV relativeFrom="page">
                <wp:posOffset>6803390</wp:posOffset>
              </wp:positionV>
              <wp:extent cx="558165" cy="20383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58165"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 xml:space="preserve">— </w:t>
                          </w: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rPr>
                            <w:t>9</w:t>
                          </w:r>
                          <w:r>
                            <w:rPr>
                              <w:rFonts w:ascii="宋体"/>
                              <w:sz w:val="28"/>
                            </w:rPr>
                            <w:fldChar w:fldCharType="end"/>
                          </w:r>
                          <w:r>
                            <w:rPr>
                              <w:rFonts w:ascii="宋体"/>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694pt;margin-top:535.7pt;height:16.05pt;width:43.95pt;mso-position-horizontal-relative:page;mso-position-vertical-relative:page;z-index:-251657216;mso-width-relative:page;mso-height-relative:page;" filled="f" stroked="f" coordsize="21600,21600" o:gfxdata="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44DNn9wAAAAPAQAADwAAAAAAAAABACAA&#10;AAA4AAAAZHJzL2Rvd25yZXYueG1sUEsBAhQAFAAAAAgAh07iQLCNS0G6AQAAcwMAAA4AAAAAAAAA&#10;AQAgAAAAQQEAAGRycy9lMm9Eb2MueG1sUEsFBgAAAAAGAAYAWQEAAG0FA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rPr>
                      <w:t>9</w:t>
                    </w:r>
                    <w:r>
                      <w:rPr>
                        <w:rFonts w:ascii="宋体"/>
                        <w:sz w:val="28"/>
                      </w:rPr>
                      <w:fldChar w:fldCharType="end"/>
                    </w:r>
                    <w:r>
                      <w:rPr>
                        <w:rFonts w:ascii="宋体"/>
                        <w:sz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YTZhNDk4ZTQ2NGU1NmNhZjlmNDY2OTEyYzgyZTA3ZjUifQ=="/>
    <w:docVar w:name="KSO_WPS_MARK_KEY" w:val="c0070f1a-0d59-442c-8b9d-6a639ee622a1"/>
  </w:docVars>
  <w:rsids>
    <w:rsidRoot w:val="00000000"/>
    <w:rsid w:val="1FEEE80B"/>
    <w:rsid w:val="2CDF3126"/>
    <w:rsid w:val="2EB7CC51"/>
    <w:rsid w:val="37FDBB8C"/>
    <w:rsid w:val="3F6DB2A3"/>
    <w:rsid w:val="7FB22B2C"/>
    <w:rsid w:val="7FEF05D4"/>
    <w:rsid w:val="CAFEED58"/>
    <w:rsid w:val="ECDDECA7"/>
    <w:rsid w:val="FBEF579C"/>
    <w:rsid w:val="FEBCF927"/>
    <w:rsid w:val="FF6A5E67"/>
    <w:rsid w:val="FFF60D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1"/>
    <w:rPr>
      <w:rFonts w:ascii="仿宋_GB2312" w:hAnsi="仿宋_GB2312" w:eastAsia="仿宋_GB2312" w:cs="仿宋_GB2312"/>
      <w:sz w:val="32"/>
      <w:szCs w:val="32"/>
      <w:lang w:val="en-US" w:eastAsia="zh-CN" w:bidi="ar-SA"/>
    </w:rPr>
  </w:style>
  <w:style w:type="paragraph" w:styleId="7">
    <w:name w:val="Body Text Indent"/>
    <w:basedOn w:val="1"/>
    <w:next w:val="1"/>
    <w:qFormat/>
    <w:uiPriority w:val="0"/>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rPr>
  </w:style>
  <w:style w:type="paragraph" w:styleId="11">
    <w:name w:val="Body Text First Indent"/>
    <w:basedOn w:val="1"/>
    <w:next w:val="1"/>
    <w:qFormat/>
    <w:uiPriority w:val="0"/>
    <w:pPr>
      <w:widowControl w:val="0"/>
      <w:ind w:firstLine="100" w:firstLineChars="100"/>
      <w:jc w:val="both"/>
    </w:pPr>
    <w:rPr>
      <w:rFonts w:ascii="Times New Roman" w:hAnsi="Times New Roman" w:eastAsia="宋体" w:cs="Times New Roman"/>
      <w:kern w:val="2"/>
      <w:sz w:val="20"/>
      <w:szCs w:val="20"/>
      <w:lang w:val="en-US" w:eastAsia="zh-CN" w:bidi="ar-SA"/>
    </w:rPr>
  </w:style>
  <w:style w:type="paragraph" w:styleId="12">
    <w:name w:val="Body Text First Indent 2"/>
    <w:basedOn w:val="7"/>
    <w:next w:val="7"/>
    <w:qFormat/>
    <w:uiPriority w:val="0"/>
    <w:pPr>
      <w:spacing w:before="100" w:beforeAutospacing="1" w:after="0" w:line="580" w:lineRule="exact"/>
      <w:ind w:left="0" w:leftChars="0" w:firstLine="420" w:firstLineChars="200"/>
    </w:pPr>
    <w:rPr>
      <w:rFonts w:ascii="仿宋_GB2312" w:eastAsia="仿宋_GB2312"/>
      <w:sz w:val="31"/>
      <w:szCs w:val="31"/>
    </w:rPr>
  </w:style>
  <w:style w:type="paragraph" w:customStyle="1" w:styleId="15">
    <w:name w:val="Table Paragraph"/>
    <w:basedOn w:val="1"/>
    <w:qFormat/>
    <w:uiPriority w:val="1"/>
    <w:pPr>
      <w:jc w:val="center"/>
    </w:pPr>
    <w:rPr>
      <w:rFonts w:ascii="仿宋_GB2312" w:hAnsi="仿宋_GB2312" w:eastAsia="仿宋_GB2312" w:cs="仿宋_GB231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10</Pages>
  <Words>2090</Words>
  <Characters>2110</Characters>
  <Lines>109</Lines>
  <Paragraphs>31</Paragraphs>
  <TotalTime>2</TotalTime>
  <ScaleCrop>false</ScaleCrop>
  <LinksUpToDate>false</LinksUpToDate>
  <CharactersWithSpaces>2131</CharactersWithSpaces>
  <Application>WPS Office_12.8.2.1112_F1E327BC-269C-435d-A152-05C5408002CA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2023-09-23T18:44:00Z</dcterms:created>
  <dc:creator>Administrator</dc:creator>
  <cp:lastModifiedBy>uos</cp:lastModifiedBy>
  <cp:lastPrinted>2025-04-24T10:37:00Z</cp:lastPrinted>
  <dcterms:modified xsi:type="dcterms:W3CDTF">2025-06-06T16:28:50Z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CB6346D18A93BAB1A3C31D68CF831AF3_43</vt:lpwstr>
  </property>
  <property fmtid="{D5CDD505-2E9C-101B-9397-08002B2CF9AE}" pid="4" name="KSOTemplateDocerSaveRecord">
    <vt:lpwstr>eyJoZGlkIjoiNDZmMzI3Y2U4ZDgyMjRiNGFlMmY1MGQ3OTY1OGJiODYiLCJ1c2VySWQiOiIzMDA0NjA1NTEifQ==</vt:lpwstr>
  </property>
</Properties>
</file>