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eastAsia="方正小标宋简体"/>
          <w:w w:val="95"/>
          <w:sz w:val="44"/>
          <w:szCs w:val="44"/>
          <w:lang w:val="en-US" w:eastAsia="zh-CN"/>
        </w:rPr>
      </w:pPr>
      <w:bookmarkStart w:id="0" w:name="_GoBack"/>
      <w:bookmarkEnd w:id="0"/>
      <w:r>
        <w:rPr>
          <w:rFonts w:hint="eastAsia" w:ascii="方正小标宋简体" w:hAnsi="方正小标宋简体" w:eastAsia="方正小标宋简体" w:cs="方正小标宋简体"/>
          <w:bCs/>
          <w:w w:val="95"/>
          <w:sz w:val="44"/>
          <w:szCs w:val="44"/>
        </w:rPr>
        <w:t>塔山街道</w:t>
      </w:r>
      <w:r>
        <w:rPr>
          <w:rFonts w:eastAsia="方正小标宋简体"/>
          <w:w w:val="95"/>
          <w:sz w:val="44"/>
          <w:szCs w:val="44"/>
        </w:rPr>
        <w:t>建设工程管理</w:t>
      </w:r>
      <w:r>
        <w:rPr>
          <w:rFonts w:hint="eastAsia" w:eastAsia="方正小标宋简体"/>
          <w:w w:val="95"/>
          <w:sz w:val="44"/>
          <w:szCs w:val="44"/>
          <w:lang w:val="en-US" w:eastAsia="zh-CN"/>
        </w:rPr>
        <w:t>办法</w:t>
      </w:r>
    </w:p>
    <w:p>
      <w:pPr>
        <w:pStyle w:val="14"/>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_GB2312" w:cs="Times New Roman"/>
          <w:b w:val="0"/>
          <w:bCs w:val="0"/>
          <w:sz w:val="32"/>
          <w:szCs w:val="32"/>
          <w:lang w:val="en-US" w:eastAsia="zh-CN"/>
        </w:rPr>
      </w:pPr>
      <w:r>
        <w:rPr>
          <w:rFonts w:hint="eastAsia" w:eastAsia="方正小标宋简体"/>
          <w:w w:val="95"/>
          <w:sz w:val="44"/>
          <w:szCs w:val="44"/>
          <w:lang w:val="en-US" w:eastAsia="zh-CN"/>
        </w:rPr>
        <w:t>（征求意见稿）</w:t>
      </w:r>
    </w:p>
    <w:p>
      <w:pPr>
        <w:pStyle w:val="14"/>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val="en-US" w:eastAsia="zh-CN"/>
        </w:rPr>
        <w:t xml:space="preserve">总 </w:t>
      </w:r>
      <w:r>
        <w:rPr>
          <w:rFonts w:hint="default" w:ascii="Times New Roman" w:hAnsi="Times New Roman" w:eastAsia="仿宋_GB2312" w:cs="Times New Roman"/>
          <w:b w:val="0"/>
          <w:bCs w:val="0"/>
          <w:sz w:val="32"/>
          <w:szCs w:val="32"/>
        </w:rPr>
        <w:t>则</w:t>
      </w:r>
    </w:p>
    <w:p>
      <w:pPr>
        <w:pStyle w:val="15"/>
        <w:keepNext w:val="0"/>
        <w:keepLines w:val="0"/>
        <w:pageBreakBefore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一、为了规范街道建设工程的管理行为，保证工程质量和施工安全、合理控制工程造价，根据有关法律法规，结合本街道实际，制定本</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w:t>
      </w:r>
    </w:p>
    <w:p>
      <w:pPr>
        <w:pStyle w:val="15"/>
        <w:keepNext w:val="0"/>
        <w:keepLines w:val="0"/>
        <w:pageBreakBefore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二、凡</w:t>
      </w:r>
      <w:r>
        <w:rPr>
          <w:rFonts w:hint="default" w:ascii="Times New Roman" w:hAnsi="Times New Roman" w:eastAsia="仿宋_GB2312" w:cs="Times New Roman"/>
          <w:sz w:val="32"/>
          <w:szCs w:val="32"/>
          <w:lang w:val="en-US" w:eastAsia="zh-CN"/>
        </w:rPr>
        <w:t>由街道负责实施或管理的</w:t>
      </w:r>
      <w:r>
        <w:rPr>
          <w:rFonts w:hint="default" w:ascii="Times New Roman" w:hAnsi="Times New Roman" w:eastAsia="仿宋_GB2312" w:cs="Times New Roman"/>
          <w:bCs/>
          <w:color w:val="000000"/>
          <w:sz w:val="32"/>
          <w:szCs w:val="32"/>
          <w:highlight w:val="none"/>
        </w:rPr>
        <w:t>各类建设工程</w:t>
      </w:r>
      <w:r>
        <w:rPr>
          <w:rFonts w:hint="default" w:ascii="Times New Roman" w:hAnsi="Times New Roman" w:eastAsia="仿宋_GB2312" w:cs="Times New Roman"/>
          <w:sz w:val="32"/>
          <w:szCs w:val="32"/>
          <w:lang w:val="en-US" w:eastAsia="zh-CN"/>
        </w:rPr>
        <w:t>均应</w:t>
      </w:r>
      <w:r>
        <w:rPr>
          <w:rFonts w:hint="default" w:ascii="Times New Roman" w:hAnsi="Times New Roman" w:eastAsia="仿宋_GB2312" w:cs="Times New Roman"/>
          <w:sz w:val="32"/>
          <w:szCs w:val="32"/>
        </w:rPr>
        <w:t>遵守本</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w:t>
      </w:r>
    </w:p>
    <w:p>
      <w:pPr>
        <w:pStyle w:val="15"/>
        <w:keepNext w:val="0"/>
        <w:keepLines w:val="0"/>
        <w:pageBreakBefore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三、街道各职能部门应当按照本办法的规定和各自的职责分工配合做好工程管理工作。</w:t>
      </w:r>
    </w:p>
    <w:p>
      <w:pPr>
        <w:pStyle w:val="15"/>
        <w:keepNext w:val="0"/>
        <w:keepLines w:val="0"/>
        <w:pageBreakBefore w:val="0"/>
        <w:kinsoku/>
        <w:wordWrap/>
        <w:overflowPunct/>
        <w:topLinePunct w:val="0"/>
        <w:bidi w:val="0"/>
        <w:snapToGrid/>
        <w:spacing w:line="520" w:lineRule="exact"/>
        <w:textAlignment w:val="auto"/>
        <w:rPr>
          <w:rFonts w:hint="default" w:ascii="Times New Roman" w:hAnsi="Times New Roman" w:eastAsia="仿宋_GB2312" w:cs="Times New Roman"/>
          <w:sz w:val="32"/>
          <w:szCs w:val="32"/>
        </w:rPr>
      </w:pPr>
    </w:p>
    <w:p>
      <w:pPr>
        <w:pStyle w:val="15"/>
        <w:keepNext w:val="0"/>
        <w:keepLines w:val="0"/>
        <w:pageBreakBefore w:val="0"/>
        <w:kinsoku/>
        <w:wordWrap/>
        <w:overflowPunct/>
        <w:topLinePunct w:val="0"/>
        <w:bidi w:val="0"/>
        <w:snapToGrid/>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适用范围</w:t>
      </w:r>
    </w:p>
    <w:p>
      <w:pPr>
        <w:pStyle w:val="15"/>
        <w:keepNext w:val="0"/>
        <w:keepLines w:val="0"/>
        <w:pageBreakBefore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四、本制度所指的建设工程为街道办事处使用各级财政资金、自筹资金</w:t>
      </w:r>
      <w:r>
        <w:rPr>
          <w:rFonts w:hint="default" w:ascii="Times New Roman" w:hAnsi="Times New Roman" w:eastAsia="仿宋_GB2312" w:cs="Times New Roman"/>
          <w:bCs/>
          <w:color w:val="000000"/>
          <w:sz w:val="32"/>
          <w:szCs w:val="32"/>
          <w:highlight w:val="none"/>
        </w:rPr>
        <w:t>、国有及集体资金投（融）资或控股（含村居）的</w:t>
      </w:r>
      <w:r>
        <w:rPr>
          <w:rFonts w:hint="default" w:ascii="Times New Roman" w:hAnsi="Times New Roman" w:eastAsia="仿宋_GB2312" w:cs="Times New Roman"/>
          <w:sz w:val="32"/>
          <w:szCs w:val="32"/>
        </w:rPr>
        <w:t>各类建设工程项目，</w:t>
      </w:r>
      <w:r>
        <w:rPr>
          <w:rFonts w:hint="default" w:ascii="Times New Roman" w:hAnsi="Times New Roman" w:eastAsia="仿宋_GB2312" w:cs="Times New Roman"/>
          <w:bCs/>
          <w:sz w:val="32"/>
          <w:szCs w:val="32"/>
        </w:rPr>
        <w:t>具体范围包括各类新建、改建、扩建的房屋建筑、装饰装修、维修改造、市政工程、设备安装、园林绿化、水利等各类建设工程。</w:t>
      </w:r>
      <w:r>
        <w:rPr>
          <w:rFonts w:hint="default" w:ascii="Times New Roman" w:hAnsi="Times New Roman" w:eastAsia="仿宋_GB2312" w:cs="Times New Roman"/>
          <w:sz w:val="32"/>
          <w:szCs w:val="32"/>
        </w:rPr>
        <w:t>建设工程及建设工程的勘查、设计、施工、监理等服务以及与建设工程有关的重要设备、材料等的</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均适用本</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。街道下属社区、村参照执行。</w:t>
      </w:r>
    </w:p>
    <w:p>
      <w:pPr>
        <w:pStyle w:val="15"/>
        <w:keepNext w:val="0"/>
        <w:keepLines w:val="0"/>
        <w:pageBreakBefore w:val="0"/>
        <w:kinsoku/>
        <w:wordWrap/>
        <w:overflowPunct/>
        <w:topLinePunct w:val="0"/>
        <w:bidi w:val="0"/>
        <w:snapToGrid/>
        <w:spacing w:line="520" w:lineRule="exact"/>
        <w:textAlignment w:val="auto"/>
        <w:rPr>
          <w:rFonts w:hint="default" w:ascii="Times New Roman" w:hAnsi="Times New Roman" w:eastAsia="仿宋_GB2312" w:cs="Times New Roman"/>
          <w:sz w:val="32"/>
          <w:szCs w:val="32"/>
        </w:rPr>
      </w:pPr>
    </w:p>
    <w:p>
      <w:pPr>
        <w:pStyle w:val="15"/>
        <w:keepNext w:val="0"/>
        <w:keepLines w:val="0"/>
        <w:pageBreakBefore w:val="0"/>
        <w:kinsoku/>
        <w:wordWrap/>
        <w:overflowPunct/>
        <w:topLinePunct w:val="0"/>
        <w:bidi w:val="0"/>
        <w:snapToGrid/>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组织机构</w:t>
      </w:r>
    </w:p>
    <w:p>
      <w:pPr>
        <w:pStyle w:val="15"/>
        <w:keepNext w:val="0"/>
        <w:keepLines w:val="0"/>
        <w:pageBreakBefore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为了加强对街道建设工程的领导，成立街道建设工程管理领导小组（以下简称领导小组），由街道办事处主任任组长，</w:t>
      </w:r>
      <w:r>
        <w:rPr>
          <w:rStyle w:val="10"/>
          <w:rFonts w:hint="default" w:ascii="Times New Roman" w:hAnsi="Times New Roman" w:eastAsia="仿宋_GB2312" w:cs="Times New Roman"/>
          <w:i w:val="0"/>
          <w:iCs w:val="0"/>
          <w:sz w:val="32"/>
          <w:szCs w:val="32"/>
        </w:rPr>
        <w:t>纪工委书记、分管城建的办事处副主任任副组长，</w:t>
      </w:r>
      <w:r>
        <w:rPr>
          <w:rStyle w:val="10"/>
          <w:rFonts w:hint="default" w:ascii="Times New Roman" w:hAnsi="Times New Roman" w:eastAsia="仿宋_GB2312" w:cs="Times New Roman"/>
          <w:i w:val="0"/>
          <w:iCs w:val="0"/>
          <w:sz w:val="32"/>
          <w:szCs w:val="32"/>
          <w:lang w:val="en-US" w:eastAsia="zh-CN"/>
        </w:rPr>
        <w:t>街道</w:t>
      </w:r>
      <w:r>
        <w:rPr>
          <w:rStyle w:val="10"/>
          <w:rFonts w:hint="default" w:ascii="Times New Roman" w:hAnsi="Times New Roman" w:eastAsia="仿宋_GB2312" w:cs="Times New Roman"/>
          <w:i w:val="0"/>
          <w:iCs w:val="0"/>
          <w:sz w:val="32"/>
          <w:szCs w:val="32"/>
        </w:rPr>
        <w:t>各办负责人、纪工委委员为成员。</w:t>
      </w:r>
      <w:r>
        <w:rPr>
          <w:rFonts w:hint="default" w:ascii="Times New Roman" w:hAnsi="Times New Roman" w:eastAsia="仿宋_GB2312" w:cs="Times New Roman"/>
          <w:sz w:val="32"/>
          <w:szCs w:val="32"/>
        </w:rPr>
        <w:t>主要职责是：贯彻</w:t>
      </w:r>
      <w:r>
        <w:rPr>
          <w:rFonts w:hint="default" w:ascii="Times New Roman" w:hAnsi="Times New Roman" w:eastAsia="仿宋_GB2312" w:cs="Times New Roman"/>
          <w:sz w:val="32"/>
          <w:szCs w:val="32"/>
          <w:lang w:val="en-US" w:eastAsia="zh-CN"/>
        </w:rPr>
        <w:t>建设工程管理有关的</w:t>
      </w:r>
      <w:r>
        <w:rPr>
          <w:rFonts w:hint="default" w:ascii="Times New Roman" w:hAnsi="Times New Roman" w:eastAsia="仿宋_GB2312" w:cs="Times New Roman"/>
          <w:sz w:val="32"/>
          <w:szCs w:val="32"/>
        </w:rPr>
        <w:t>法律、法规和政策，</w:t>
      </w:r>
      <w:r>
        <w:rPr>
          <w:rFonts w:hint="default" w:ascii="Times New Roman" w:hAnsi="Times New Roman" w:eastAsia="仿宋_GB2312" w:cs="Times New Roman"/>
          <w:sz w:val="32"/>
          <w:szCs w:val="32"/>
          <w:lang w:val="en-US" w:eastAsia="zh-CN"/>
        </w:rPr>
        <w:t>负责街道</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管理政策的制订和实施、建设</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管理考核、检查监督和协调推进建设</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领导小组</w:t>
      </w:r>
      <w:r>
        <w:rPr>
          <w:rFonts w:hint="default" w:ascii="Times New Roman" w:hAnsi="Times New Roman" w:eastAsia="仿宋_GB2312" w:cs="Times New Roman"/>
          <w:sz w:val="32"/>
          <w:szCs w:val="32"/>
        </w:rPr>
        <w:t>下设建设工程管理办公室，</w:t>
      </w:r>
      <w:r>
        <w:rPr>
          <w:rStyle w:val="10"/>
          <w:rFonts w:hint="default" w:ascii="Times New Roman" w:hAnsi="Times New Roman" w:eastAsia="仿宋_GB2312" w:cs="Times New Roman"/>
          <w:i w:val="0"/>
          <w:iCs w:val="0"/>
          <w:color w:val="000000"/>
          <w:sz w:val="32"/>
          <w:szCs w:val="32"/>
          <w:highlight w:val="none"/>
        </w:rPr>
        <w:t>办公室设在街道综合执法办（建设管理办），</w:t>
      </w:r>
      <w:r>
        <w:rPr>
          <w:rFonts w:hint="default" w:ascii="Times New Roman" w:hAnsi="Times New Roman" w:eastAsia="仿宋_GB2312" w:cs="Times New Roman"/>
          <w:sz w:val="32"/>
          <w:szCs w:val="32"/>
        </w:rPr>
        <w:t>分管城建的办事处副主任兼办公室主任，负责</w:t>
      </w:r>
      <w:r>
        <w:rPr>
          <w:rFonts w:hint="default" w:ascii="Times New Roman" w:hAnsi="Times New Roman" w:eastAsia="仿宋_GB2312" w:cs="Times New Roman"/>
          <w:sz w:val="32"/>
          <w:szCs w:val="32"/>
          <w:lang w:val="en-US" w:eastAsia="zh-CN"/>
        </w:rPr>
        <w:t>指导街道各办</w:t>
      </w:r>
      <w:r>
        <w:rPr>
          <w:rFonts w:hint="default" w:ascii="Times New Roman" w:hAnsi="Times New Roman" w:eastAsia="仿宋_GB2312" w:cs="Times New Roman"/>
          <w:sz w:val="32"/>
          <w:szCs w:val="32"/>
        </w:rPr>
        <w:t>按制度落实各类建设工程项目的管理工作。街道纪工委负责监督检查等工作，促进党风廉政建设，预防腐败问题的发生。</w:t>
      </w:r>
    </w:p>
    <w:p>
      <w:pPr>
        <w:pStyle w:val="15"/>
        <w:keepNext w:val="0"/>
        <w:keepLines w:val="0"/>
        <w:pageBreakBefore w:val="0"/>
        <w:kinsoku/>
        <w:wordWrap/>
        <w:overflowPunct/>
        <w:topLinePunct w:val="0"/>
        <w:bidi w:val="0"/>
        <w:snapToGrid/>
        <w:spacing w:line="520" w:lineRule="exact"/>
        <w:textAlignment w:val="auto"/>
        <w:rPr>
          <w:rFonts w:hint="default" w:ascii="Times New Roman" w:hAnsi="Times New Roman" w:eastAsia="仿宋_GB2312" w:cs="Times New Roman"/>
          <w:sz w:val="32"/>
          <w:szCs w:val="32"/>
        </w:rPr>
      </w:pPr>
    </w:p>
    <w:p>
      <w:pPr>
        <w:pStyle w:val="15"/>
        <w:keepNext w:val="0"/>
        <w:keepLines w:val="0"/>
        <w:pageBreakBefore w:val="0"/>
        <w:kinsoku/>
        <w:wordWrap/>
        <w:overflowPunct/>
        <w:topLinePunct w:val="0"/>
        <w:bidi w:val="0"/>
        <w:snapToGrid/>
        <w:spacing w:line="52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工程</w:t>
      </w:r>
      <w:r>
        <w:rPr>
          <w:rFonts w:hint="default" w:ascii="Times New Roman" w:hAnsi="Times New Roman" w:eastAsia="仿宋_GB2312" w:cs="Times New Roman"/>
          <w:b w:val="0"/>
          <w:bCs w:val="0"/>
          <w:sz w:val="32"/>
          <w:szCs w:val="32"/>
        </w:rPr>
        <w:t>管理</w:t>
      </w:r>
    </w:p>
    <w:p>
      <w:pPr>
        <w:pStyle w:val="15"/>
        <w:keepNext w:val="0"/>
        <w:keepLines w:val="0"/>
        <w:pageBreakBefore w:val="0"/>
        <w:kinsoku/>
        <w:wordWrap/>
        <w:overflowPunct/>
        <w:topLinePunct w:val="0"/>
        <w:bidi w:val="0"/>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六、现场管理。施工现场管理由项目实施部门负责，</w:t>
      </w:r>
      <w:r>
        <w:rPr>
          <w:rFonts w:hint="default" w:ascii="Times New Roman" w:hAnsi="Times New Roman" w:eastAsia="仿宋_GB2312" w:cs="Times New Roman"/>
          <w:color w:val="000000"/>
          <w:kern w:val="0"/>
          <w:sz w:val="32"/>
          <w:szCs w:val="32"/>
        </w:rPr>
        <w:t>包括：工程协调（场地清理、青苗补偿、施工水电、居民矛盾等）、签署施工文件、召集工程例会，做好设计交底、工地管理、质量检查、工程签证、工程验收、工程结算等工作。</w:t>
      </w:r>
    </w:p>
    <w:p>
      <w:pPr>
        <w:keepNext w:val="0"/>
        <w:keepLines w:val="0"/>
        <w:pageBreakBefore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安全管理。</w:t>
      </w:r>
      <w:r>
        <w:rPr>
          <w:rFonts w:hint="default" w:ascii="Times New Roman" w:hAnsi="Times New Roman" w:eastAsia="仿宋_GB2312" w:cs="Times New Roman"/>
          <w:sz w:val="32"/>
          <w:szCs w:val="32"/>
        </w:rPr>
        <w:t>工程施工期间，施工单位必须要建立安全保障体系和安全制度，采取必要措施，确保周边环境秩序不受干扰。施工单位要严格执行《安全文明施工承诺书》，按规定创建文明工地，坚持安全生产，发现问题及时整改，消除隐患。</w:t>
      </w:r>
    </w:p>
    <w:p>
      <w:pPr>
        <w:keepNext w:val="0"/>
        <w:keepLines w:val="0"/>
        <w:pageBreakBefore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、变更</w:t>
      </w:r>
      <w:r>
        <w:rPr>
          <w:rFonts w:hint="default" w:ascii="Times New Roman" w:hAnsi="Times New Roman" w:eastAsia="仿宋_GB2312" w:cs="Times New Roman"/>
          <w:sz w:val="32"/>
          <w:szCs w:val="32"/>
          <w:lang w:val="en-US" w:eastAsia="zh-CN"/>
        </w:rPr>
        <w:t>管理。工程变更可由工程建设单位提出，也可由设计、施工、监理单位提出，并严格按照《越城区政府投资项目工程变更管理办法（试行）》执行。因</w:t>
      </w:r>
      <w:r>
        <w:rPr>
          <w:rFonts w:hint="default" w:ascii="Times New Roman" w:hAnsi="Times New Roman" w:eastAsia="仿宋_GB2312" w:cs="Times New Roman"/>
          <w:sz w:val="32"/>
          <w:szCs w:val="32"/>
        </w:rPr>
        <w:t>不可抗力因素、增加工作内容和工程量等非施工方原因需要延长工期的，</w:t>
      </w:r>
      <w:r>
        <w:rPr>
          <w:rFonts w:hint="default" w:ascii="Times New Roman" w:hAnsi="Times New Roman" w:eastAsia="仿宋_GB2312" w:cs="Times New Roman"/>
          <w:sz w:val="32"/>
          <w:szCs w:val="32"/>
          <w:lang w:val="en-US" w:eastAsia="zh-CN"/>
        </w:rPr>
        <w:t>由施工单位提交申请，经项目实施部门审核后报领导小组同意后予以调整。</w:t>
      </w:r>
    </w:p>
    <w:p>
      <w:pPr>
        <w:pStyle w:val="15"/>
        <w:keepNext w:val="0"/>
        <w:keepLines w:val="0"/>
        <w:pageBreakBefore w:val="0"/>
        <w:kinsoku/>
        <w:wordWrap/>
        <w:overflowPunct/>
        <w:topLinePunct w:val="0"/>
        <w:bidi w:val="0"/>
        <w:snapToGrid/>
        <w:spacing w:line="52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20" w:lineRule="exact"/>
        <w:jc w:val="center"/>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bidi w:val="0"/>
        <w:snapToGrid/>
        <w:spacing w:line="520" w:lineRule="exact"/>
        <w:jc w:val="center"/>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val="0"/>
          <w:bCs w:val="0"/>
          <w:sz w:val="32"/>
          <w:szCs w:val="32"/>
        </w:rPr>
        <w:t>资金</w:t>
      </w:r>
      <w:r>
        <w:rPr>
          <w:rFonts w:hint="default" w:ascii="Times New Roman" w:hAnsi="Times New Roman" w:eastAsia="仿宋_GB2312" w:cs="Times New Roman"/>
          <w:b w:val="0"/>
          <w:bCs w:val="0"/>
          <w:sz w:val="32"/>
          <w:szCs w:val="32"/>
          <w:lang w:val="en-US" w:eastAsia="zh-CN"/>
        </w:rPr>
        <w:t>支付</w:t>
      </w:r>
    </w:p>
    <w:p>
      <w:pPr>
        <w:keepNext w:val="0"/>
        <w:keepLines w:val="0"/>
        <w:pageBreakBefore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rPr>
        <w:t>支付。街道实施的各类建设工程的</w:t>
      </w:r>
      <w:r>
        <w:rPr>
          <w:rFonts w:hint="default"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rPr>
        <w:t>支付方式</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在招标文件或具体合同中予以明确，</w:t>
      </w:r>
      <w:r>
        <w:rPr>
          <w:rFonts w:hint="default" w:ascii="Times New Roman" w:hAnsi="Times New Roman" w:eastAsia="仿宋_GB2312" w:cs="Times New Roman"/>
          <w:sz w:val="32"/>
          <w:szCs w:val="32"/>
          <w:lang w:val="en-US" w:eastAsia="zh-CN"/>
        </w:rPr>
        <w:t>资金支付应严格按照合同条款执行。金额超过1万元（含）的资金支付需经</w:t>
      </w:r>
      <w:r>
        <w:rPr>
          <w:rFonts w:hint="default" w:ascii="Times New Roman" w:hAnsi="Times New Roman" w:eastAsia="仿宋_GB2312" w:cs="Times New Roman"/>
          <w:b w:val="0"/>
          <w:bCs w:val="0"/>
          <w:sz w:val="32"/>
          <w:szCs w:val="32"/>
          <w:highlight w:val="none"/>
        </w:rPr>
        <w:t>街道党政班子会议集体讨论</w:t>
      </w:r>
      <w:r>
        <w:rPr>
          <w:rFonts w:hint="default" w:ascii="Times New Roman" w:hAnsi="Times New Roman" w:eastAsia="仿宋_GB2312" w:cs="Times New Roman"/>
          <w:b w:val="0"/>
          <w:bCs w:val="0"/>
          <w:sz w:val="32"/>
          <w:szCs w:val="32"/>
          <w:highlight w:val="none"/>
          <w:lang w:val="en-US" w:eastAsia="zh-CN"/>
        </w:rPr>
        <w:t>同意后才能支付</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bidi w:val="0"/>
        <w:snapToGrid/>
        <w:spacing w:line="520" w:lineRule="exact"/>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合同管理</w:t>
      </w:r>
    </w:p>
    <w:p>
      <w:pPr>
        <w:keepNext w:val="0"/>
        <w:keepLines w:val="0"/>
        <w:pageBreakBefore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十、中标单位确定后，应由</w:t>
      </w:r>
      <w:r>
        <w:rPr>
          <w:rFonts w:hint="default" w:ascii="Times New Roman" w:hAnsi="Times New Roman" w:eastAsia="仿宋_GB2312" w:cs="Times New Roman"/>
          <w:sz w:val="32"/>
          <w:szCs w:val="32"/>
          <w:lang w:val="en-US" w:eastAsia="zh-CN"/>
        </w:rPr>
        <w:t>项目实施部门</w:t>
      </w:r>
      <w:r>
        <w:rPr>
          <w:rFonts w:hint="default" w:ascii="Times New Roman" w:hAnsi="Times New Roman" w:eastAsia="仿宋_GB2312" w:cs="Times New Roman"/>
          <w:sz w:val="32"/>
          <w:szCs w:val="32"/>
        </w:rPr>
        <w:t>起草或组织起草项目合同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合同条款应与招标文件内容保持一致，由项目实施部门分管领导签字后再加盖公章或合同专用章</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招标文件或</w:t>
      </w:r>
      <w:r>
        <w:rPr>
          <w:rFonts w:hint="default" w:ascii="Times New Roman" w:hAnsi="Times New Roman" w:eastAsia="仿宋_GB2312" w:cs="Times New Roman"/>
          <w:sz w:val="32"/>
          <w:szCs w:val="32"/>
        </w:rPr>
        <w:t>合同</w:t>
      </w:r>
      <w:r>
        <w:rPr>
          <w:rFonts w:hint="default"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rPr>
        <w:t>约定中标单位</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提供履约保函或履约保证金的，</w:t>
      </w:r>
      <w:r>
        <w:rPr>
          <w:rFonts w:hint="default" w:ascii="Times New Roman" w:hAnsi="Times New Roman" w:eastAsia="仿宋_GB2312" w:cs="Times New Roman"/>
          <w:sz w:val="32"/>
          <w:szCs w:val="32"/>
          <w:lang w:val="en-US" w:eastAsia="zh-CN"/>
        </w:rPr>
        <w:t>中标单位</w:t>
      </w:r>
      <w:r>
        <w:rPr>
          <w:rFonts w:hint="default" w:ascii="Times New Roman" w:hAnsi="Times New Roman" w:eastAsia="仿宋_GB2312" w:cs="Times New Roman"/>
          <w:sz w:val="32"/>
          <w:szCs w:val="32"/>
        </w:rPr>
        <w:t>必须</w:t>
      </w:r>
      <w:r>
        <w:rPr>
          <w:rFonts w:hint="default" w:ascii="Times New Roman" w:hAnsi="Times New Roman" w:eastAsia="仿宋_GB2312" w:cs="Times New Roman"/>
          <w:sz w:val="32"/>
          <w:szCs w:val="32"/>
          <w:lang w:val="en-US" w:eastAsia="zh-CN"/>
        </w:rPr>
        <w:t>在规定时间内</w:t>
      </w:r>
      <w:r>
        <w:rPr>
          <w:rFonts w:hint="default" w:ascii="Times New Roman" w:hAnsi="Times New Roman" w:eastAsia="仿宋_GB2312" w:cs="Times New Roman"/>
          <w:sz w:val="32"/>
          <w:szCs w:val="32"/>
        </w:rPr>
        <w:t>提供履约保函或缴纳履约保证金。</w:t>
      </w:r>
    </w:p>
    <w:p>
      <w:pPr>
        <w:keepNext w:val="0"/>
        <w:keepLines w:val="0"/>
        <w:pageBreakBefore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十二、合同金额</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万（含）以上的</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工程项目必须同时签订《工程建设廉政责任书》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《安全文明施工承诺书》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《农民工工资按时发放承诺书》。</w:t>
      </w:r>
    </w:p>
    <w:p>
      <w:pPr>
        <w:keepNext w:val="0"/>
        <w:keepLines w:val="0"/>
        <w:pageBreakBefore w:val="0"/>
        <w:kinsoku/>
        <w:wordWrap/>
        <w:overflowPunct/>
        <w:topLinePunct w:val="0"/>
        <w:bidi w:val="0"/>
        <w:snapToGrid/>
        <w:spacing w:line="52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2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工程验收</w:t>
      </w:r>
    </w:p>
    <w:p>
      <w:pPr>
        <w:pStyle w:val="19"/>
        <w:keepNext w:val="0"/>
        <w:keepLines w:val="0"/>
        <w:pageBreakBefore w:val="0"/>
        <w:kinsoku/>
        <w:wordWrap/>
        <w:overflowPunct/>
        <w:topLinePunct w:val="0"/>
        <w:bidi w:val="0"/>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、建设工程按照设计要求完成施工后，由施工方按照竣工验收要求，整理各类技术资料，向</w:t>
      </w:r>
      <w:r>
        <w:rPr>
          <w:rFonts w:hint="default" w:ascii="Times New Roman" w:hAnsi="Times New Roman" w:eastAsia="仿宋_GB2312" w:cs="Times New Roman"/>
          <w:sz w:val="32"/>
          <w:szCs w:val="32"/>
          <w:lang w:val="en-US" w:eastAsia="zh-CN"/>
        </w:rPr>
        <w:t>项目实施部门</w:t>
      </w:r>
      <w:r>
        <w:rPr>
          <w:rFonts w:hint="default" w:ascii="Times New Roman" w:hAnsi="Times New Roman" w:eastAsia="仿宋_GB2312" w:cs="Times New Roman"/>
          <w:sz w:val="32"/>
          <w:szCs w:val="32"/>
        </w:rPr>
        <w:t>提交竣工报告，</w:t>
      </w:r>
      <w:r>
        <w:rPr>
          <w:rFonts w:hint="default" w:ascii="Times New Roman" w:hAnsi="Times New Roman" w:eastAsia="仿宋_GB2312" w:cs="Times New Roman"/>
          <w:sz w:val="32"/>
          <w:szCs w:val="32"/>
          <w:lang w:val="en-US" w:eastAsia="zh-CN"/>
        </w:rPr>
        <w:t>项目实施部门</w:t>
      </w:r>
      <w:r>
        <w:rPr>
          <w:rFonts w:hint="default" w:ascii="Times New Roman" w:hAnsi="Times New Roman" w:eastAsia="仿宋_GB2312" w:cs="Times New Roman"/>
          <w:sz w:val="32"/>
          <w:szCs w:val="32"/>
        </w:rPr>
        <w:t>会同设计单位、监理单位、施工单位等责任主体单位代表，按照国家有关规范和合同约定进行工程验收，做好验收记录，并出具验收报告。</w:t>
      </w:r>
    </w:p>
    <w:p>
      <w:pPr>
        <w:pStyle w:val="19"/>
        <w:keepNext w:val="0"/>
        <w:keepLines w:val="0"/>
        <w:pageBreakBefore w:val="0"/>
        <w:kinsoku/>
        <w:wordWrap/>
        <w:overflowPunct/>
        <w:topLinePunct w:val="0"/>
        <w:bidi w:val="0"/>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十四</w:t>
      </w:r>
      <w:r>
        <w:rPr>
          <w:rFonts w:hint="default" w:ascii="Times New Roman" w:hAnsi="Times New Roman" w:eastAsia="仿宋_GB2312" w:cs="Times New Roman"/>
          <w:sz w:val="32"/>
          <w:szCs w:val="32"/>
        </w:rPr>
        <w:t>、建设工程资料档案由项目实施部门存档一份，街道档案室存档一份。</w:t>
      </w:r>
    </w:p>
    <w:p>
      <w:pPr>
        <w:keepNext w:val="0"/>
        <w:keepLines w:val="0"/>
        <w:pageBreakBefore w:val="0"/>
        <w:kinsoku/>
        <w:wordWrap/>
        <w:overflowPunct/>
        <w:topLinePunct w:val="0"/>
        <w:bidi w:val="0"/>
        <w:snapToGrid/>
        <w:spacing w:line="520" w:lineRule="exact"/>
        <w:jc w:val="both"/>
        <w:textAlignment w:val="auto"/>
        <w:rPr>
          <w:rFonts w:hint="default" w:ascii="Times New Roman" w:hAnsi="Times New Roman" w:eastAsia="仿宋_GB2312" w:cs="Times New Roman"/>
          <w:b w:val="0"/>
          <w:bCs w:val="0"/>
          <w:sz w:val="32"/>
          <w:szCs w:val="32"/>
          <w:highlight w:val="none"/>
        </w:rPr>
      </w:pPr>
    </w:p>
    <w:p>
      <w:pPr>
        <w:keepNext w:val="0"/>
        <w:keepLines w:val="0"/>
        <w:pageBreakBefore w:val="0"/>
        <w:kinsoku/>
        <w:wordWrap/>
        <w:overflowPunct/>
        <w:topLinePunct w:val="0"/>
        <w:bidi w:val="0"/>
        <w:snapToGrid/>
        <w:spacing w:line="520" w:lineRule="exact"/>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监督管理</w:t>
      </w:r>
    </w:p>
    <w:p>
      <w:pPr>
        <w:pStyle w:val="19"/>
        <w:keepNext w:val="0"/>
        <w:keepLines w:val="0"/>
        <w:pageBreakBefore w:val="0"/>
        <w:kinsoku/>
        <w:wordWrap/>
        <w:overflowPunct/>
        <w:topLinePunct w:val="0"/>
        <w:bidi w:val="0"/>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highlight w:val="none"/>
        </w:rPr>
        <w:t>十</w:t>
      </w:r>
      <w:r>
        <w:rPr>
          <w:rFonts w:hint="default" w:ascii="Times New Roman" w:hAnsi="Times New Roman" w:eastAsia="仿宋_GB2312" w:cs="Times New Roman"/>
          <w:b w:val="0"/>
          <w:bCs w:val="0"/>
          <w:sz w:val="32"/>
          <w:szCs w:val="32"/>
          <w:highlight w:val="none"/>
          <w:lang w:val="en-US" w:eastAsia="zh-CN"/>
        </w:rPr>
        <w:t>五</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sz w:val="32"/>
          <w:szCs w:val="32"/>
        </w:rPr>
        <w:t>领导小组</w:t>
      </w:r>
      <w:r>
        <w:rPr>
          <w:rFonts w:hint="default" w:ascii="Times New Roman" w:hAnsi="Times New Roman" w:eastAsia="仿宋_GB2312" w:cs="Times New Roman"/>
          <w:b w:val="0"/>
          <w:bCs w:val="0"/>
          <w:sz w:val="32"/>
          <w:szCs w:val="32"/>
          <w:highlight w:val="none"/>
        </w:rPr>
        <w:t>应切实履行监督管理职责，加强对</w:t>
      </w:r>
      <w:r>
        <w:rPr>
          <w:rFonts w:hint="default" w:ascii="Times New Roman" w:hAnsi="Times New Roman" w:eastAsia="仿宋_GB2312" w:cs="Times New Roman"/>
          <w:b w:val="0"/>
          <w:bCs w:val="0"/>
          <w:sz w:val="32"/>
          <w:szCs w:val="32"/>
          <w:highlight w:val="none"/>
          <w:lang w:val="en-US" w:eastAsia="zh-CN"/>
        </w:rPr>
        <w:t>建设工程</w:t>
      </w:r>
      <w:r>
        <w:rPr>
          <w:rFonts w:hint="default" w:ascii="Times New Roman" w:hAnsi="Times New Roman" w:eastAsia="仿宋_GB2312" w:cs="Times New Roman"/>
          <w:b w:val="0"/>
          <w:bCs w:val="0"/>
          <w:sz w:val="32"/>
          <w:szCs w:val="32"/>
          <w:highlight w:val="none"/>
        </w:rPr>
        <w:t>的监督检查，坚决查处各类违法违纪行为。</w:t>
      </w:r>
    </w:p>
    <w:p>
      <w:pPr>
        <w:pStyle w:val="19"/>
        <w:keepNext w:val="0"/>
        <w:keepLines w:val="0"/>
        <w:pageBreakBefore w:val="0"/>
        <w:kinsoku/>
        <w:wordWrap/>
        <w:overflowPunct/>
        <w:topLinePunct w:val="0"/>
        <w:bidi w:val="0"/>
        <w:snapToGrid/>
        <w:spacing w:line="52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bidi w:val="0"/>
        <w:snapToGrid/>
        <w:spacing w:line="520" w:lineRule="exact"/>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附</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则</w:t>
      </w:r>
    </w:p>
    <w:p>
      <w:pPr>
        <w:pStyle w:val="19"/>
        <w:keepNext w:val="0"/>
        <w:keepLines w:val="0"/>
        <w:pageBreakBefore w:val="0"/>
        <w:kinsoku/>
        <w:wordWrap/>
        <w:overflowPunct/>
        <w:topLinePunct w:val="0"/>
        <w:bidi w:val="0"/>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办法自</w:t>
      </w:r>
      <w:r>
        <w:rPr>
          <w:rFonts w:hint="default" w:ascii="Times New Roman" w:hAnsi="Times New Roman" w:eastAsia="仿宋_GB2312" w:cs="Times New Roman"/>
          <w:sz w:val="32"/>
          <w:szCs w:val="32"/>
        </w:rPr>
        <w:t>发布之日起执行。操作过程中若有与相关规范不符之处，由</w:t>
      </w:r>
      <w:r>
        <w:rPr>
          <w:rFonts w:hint="default" w:ascii="Times New Roman" w:hAnsi="Times New Roman" w:eastAsia="仿宋_GB2312" w:cs="Times New Roman"/>
          <w:sz w:val="32"/>
          <w:szCs w:val="32"/>
          <w:lang w:val="en-US" w:eastAsia="zh-CN"/>
        </w:rPr>
        <w:t>塔山</w:t>
      </w:r>
      <w:r>
        <w:rPr>
          <w:rFonts w:hint="default" w:ascii="Times New Roman" w:hAnsi="Times New Roman" w:eastAsia="仿宋_GB2312" w:cs="Times New Roman"/>
          <w:sz w:val="32"/>
          <w:szCs w:val="32"/>
        </w:rPr>
        <w:t>街道负责解释并完善修订内容。</w:t>
      </w:r>
    </w:p>
    <w:p>
      <w:pPr>
        <w:pStyle w:val="19"/>
        <w:keepNext w:val="0"/>
        <w:keepLines w:val="0"/>
        <w:pageBreakBefore w:val="0"/>
        <w:kinsoku/>
        <w:wordWrap/>
        <w:overflowPunct/>
        <w:topLinePunct w:val="0"/>
        <w:bidi w:val="0"/>
        <w:snapToGrid/>
        <w:spacing w:line="520" w:lineRule="exact"/>
        <w:ind w:firstLine="640" w:firstLineChars="200"/>
        <w:jc w:val="both"/>
        <w:textAlignment w:val="auto"/>
        <w:rPr>
          <w:rFonts w:hint="default" w:ascii="Times New Roman" w:hAnsi="Times New Roman" w:eastAsia="仿宋_GB2312" w:cs="Times New Roman"/>
          <w:sz w:val="32"/>
          <w:szCs w:val="32"/>
        </w:rPr>
      </w:pPr>
    </w:p>
    <w:p>
      <w:pPr>
        <w:pStyle w:val="19"/>
        <w:keepNext w:val="0"/>
        <w:keepLines w:val="0"/>
        <w:pageBreakBefore w:val="0"/>
        <w:kinsoku/>
        <w:wordWrap/>
        <w:overflowPunct/>
        <w:topLinePunct w:val="0"/>
        <w:bidi w:val="0"/>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塔山街道建设工程廉政责任书</w:t>
      </w:r>
      <w:r>
        <w:rPr>
          <w:rFonts w:hint="default" w:ascii="Times New Roman" w:hAnsi="Times New Roman" w:eastAsia="仿宋_GB2312" w:cs="Times New Roman"/>
          <w:sz w:val="32"/>
          <w:szCs w:val="32"/>
          <w:lang w:eastAsia="zh-CN"/>
        </w:rPr>
        <w:t>；</w:t>
      </w:r>
    </w:p>
    <w:p>
      <w:pPr>
        <w:pStyle w:val="19"/>
        <w:keepNext w:val="0"/>
        <w:keepLines w:val="0"/>
        <w:pageBreakBefore w:val="0"/>
        <w:numPr>
          <w:ilvl w:val="0"/>
          <w:numId w:val="1"/>
        </w:numPr>
        <w:kinsoku/>
        <w:wordWrap/>
        <w:overflowPunct/>
        <w:topLinePunct w:val="0"/>
        <w:bidi w:val="0"/>
        <w:snapToGrid/>
        <w:spacing w:line="520" w:lineRule="exact"/>
        <w:ind w:firstLine="1600" w:firstLineChars="5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塔山街道安全文明施工承诺书</w:t>
      </w:r>
      <w:r>
        <w:rPr>
          <w:rFonts w:hint="default" w:ascii="Times New Roman" w:hAnsi="Times New Roman" w:eastAsia="仿宋_GB2312" w:cs="Times New Roman"/>
          <w:sz w:val="32"/>
          <w:szCs w:val="32"/>
          <w:lang w:eastAsia="zh-CN"/>
        </w:rPr>
        <w:t>；</w:t>
      </w:r>
    </w:p>
    <w:p>
      <w:pPr>
        <w:pStyle w:val="19"/>
        <w:keepNext w:val="0"/>
        <w:keepLines w:val="0"/>
        <w:pageBreakBefore w:val="0"/>
        <w:numPr>
          <w:ilvl w:val="0"/>
          <w:numId w:val="1"/>
        </w:numPr>
        <w:kinsoku/>
        <w:wordWrap/>
        <w:overflowPunct/>
        <w:topLinePunct w:val="0"/>
        <w:bidi w:val="0"/>
        <w:snapToGrid/>
        <w:spacing w:line="520" w:lineRule="exact"/>
        <w:ind w:left="0" w:leftChars="0" w:firstLine="1600" w:firstLineChars="5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塔山街道农民工工资按时发放承诺书</w:t>
      </w:r>
      <w:r>
        <w:rPr>
          <w:rFonts w:hint="default" w:ascii="Times New Roman" w:hAnsi="Times New Roman" w:eastAsia="仿宋_GB2312" w:cs="Times New Roman"/>
          <w:sz w:val="32"/>
          <w:szCs w:val="32"/>
          <w:lang w:eastAsia="zh-CN"/>
        </w:rPr>
        <w:t>。</w:t>
      </w:r>
    </w:p>
    <w:p>
      <w:pPr>
        <w:pStyle w:val="23"/>
        <w:keepNext w:val="0"/>
        <w:keepLines w:val="0"/>
        <w:pageBreakBefore w:val="0"/>
        <w:kinsoku/>
        <w:wordWrap/>
        <w:overflowPunct/>
        <w:topLinePunct w:val="0"/>
        <w:bidi w:val="0"/>
        <w:snapToGrid/>
        <w:spacing w:after="102" w:line="560" w:lineRule="exact"/>
        <w:jc w:val="both"/>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bidi w:val="0"/>
        <w:snapToGrid/>
        <w:spacing w:after="102" w:line="560" w:lineRule="exact"/>
        <w:jc w:val="both"/>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bidi w:val="0"/>
        <w:snapToGrid/>
        <w:spacing w:after="102" w:line="560" w:lineRule="exact"/>
        <w:jc w:val="both"/>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bidi w:val="0"/>
        <w:snapToGrid/>
        <w:spacing w:after="102" w:line="560" w:lineRule="exact"/>
        <w:jc w:val="both"/>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bidi w:val="0"/>
        <w:snapToGrid/>
        <w:spacing w:after="102" w:line="560" w:lineRule="exact"/>
        <w:jc w:val="both"/>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bidi w:val="0"/>
        <w:snapToGrid/>
        <w:spacing w:after="102" w:line="560" w:lineRule="exact"/>
        <w:jc w:val="both"/>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bidi w:val="0"/>
        <w:snapToGrid/>
        <w:spacing w:after="102" w:line="560" w:lineRule="exact"/>
        <w:jc w:val="both"/>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bidi w:val="0"/>
        <w:snapToGrid/>
        <w:spacing w:after="102" w:line="560" w:lineRule="exact"/>
        <w:jc w:val="both"/>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bidi w:val="0"/>
        <w:snapToGrid/>
        <w:spacing w:after="102" w:line="560" w:lineRule="exact"/>
        <w:jc w:val="both"/>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bidi w:val="0"/>
        <w:snapToGrid/>
        <w:spacing w:after="102"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p>
    <w:p>
      <w:pPr>
        <w:pStyle w:val="24"/>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建设工程廉政责任书</w:t>
      </w:r>
    </w:p>
    <w:p>
      <w:pPr>
        <w:pStyle w:val="24"/>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_GB2312" w:cs="Times New Roman"/>
          <w:sz w:val="32"/>
          <w:szCs w:val="32"/>
        </w:rPr>
      </w:pPr>
    </w:p>
    <w:p>
      <w:pPr>
        <w:pStyle w:val="24"/>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工程项目名称：</w:t>
      </w:r>
    </w:p>
    <w:p>
      <w:pPr>
        <w:pStyle w:val="24"/>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建设单位（甲方）：</w:t>
      </w:r>
    </w:p>
    <w:p>
      <w:pPr>
        <w:pStyle w:val="24"/>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"http://www.fdcew.com/Soft/jzsg/"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中标单位（乙方）</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p>
    <w:p>
      <w:pPr>
        <w:pStyle w:val="24"/>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"http://www.fdcew.com/Soft/kfsj/"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为加强工程建设中的廉政建设，规范</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工程建设项目承发包双方的各项活动，防止发生各种谋取不正当利益的违法违纪行为，保护国家、集体和当事人的合法权益，</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"http://www.fdcew.com/fgwk/"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根据国家有关工程建设的法律法规</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和廉政建设责任制规定，特订立本廉政责任书。</w:t>
      </w:r>
    </w:p>
    <w:p>
      <w:pPr>
        <w:pStyle w:val="25"/>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甲乙双方的共同责任</w:t>
      </w:r>
    </w:p>
    <w:p>
      <w:pPr>
        <w:pStyle w:val="24"/>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（一）应严格遵守国家关于市场准入、项目招标投标、工程建设和市场活动等有关法律、法规及相关政策，以及廉政建设的各项规定。</w:t>
      </w:r>
    </w:p>
    <w:p>
      <w:pPr>
        <w:pStyle w:val="24"/>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"http://www.fdcew.com/gw/List_211.html"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（二）严格执行建设工程项目承发包合同文件，自觉按合同办事。</w:t>
      </w:r>
      <w:r>
        <w:rPr>
          <w:rFonts w:hint="default" w:ascii="Times New Roman" w:hAnsi="Times New Roman" w:eastAsia="仿宋_GB2312" w:cs="Times New Roman"/>
          <w:sz w:val="32"/>
          <w:szCs w:val="32"/>
        </w:rPr>
        <w:fldChar w:fldCharType="end"/>
      </w:r>
    </w:p>
    <w:p>
      <w:pPr>
        <w:pStyle w:val="24"/>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（三）业务活动必须坚持公开、公平、公正、诚信、透明的原则（除法律法规另有规定者外），不得为获取不正当的利益，损害国家、集体和</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"http://www.fdcew.com/hypx/List_177.html"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对方利益，不得违反工程建设管理、施工安装的规章制度</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p>
    <w:p>
      <w:pPr>
        <w:pStyle w:val="24"/>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（四）发现对方在业务活动中有违规、违纪、违法行为的，应及时提醒对方，情节严重的，应向其上级主管部门或纪检监察、司法等有关机关举报。</w:t>
      </w:r>
    </w:p>
    <w:p>
      <w:pPr>
        <w:pStyle w:val="24"/>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pStyle w:val="18"/>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甲方的主要责任</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甲方的领导和从事该建设工程项目的工作人员，在工程建设的事前、事中、事后应遵守以下规定：</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（一）不准向乙方和相关单位索要或接受回扣、礼金、有价证券、贵重物品和好处费、感谢费等。</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（二）不准在乙方和相关单位报销任何应由甲方或个人支付的费用。</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（三）不准要求、暗示和接受乙方和相关单位为个人装修住房、婚丧嫁娶、配偶子女的工作安排以及出国（境）、旅游等提供方便。</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（四）不准参加有可能影响公正执行公务的乙方和相关单位的宴请和健身、娱乐等活动。</w:t>
      </w:r>
    </w:p>
    <w:p>
      <w:pPr>
        <w:pStyle w:val="26"/>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25"/>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乙方的主要责任</w:t>
      </w:r>
    </w:p>
    <w:p>
      <w:pPr>
        <w:pStyle w:val="26"/>
        <w:keepNext w:val="0"/>
        <w:keepLines w:val="0"/>
        <w:pageBreakBefore w:val="0"/>
        <w:kinsoku/>
        <w:wordWrap/>
        <w:overflowPunct/>
        <w:topLinePunct w:val="0"/>
        <w:bidi w:val="0"/>
        <w:snapToGrid/>
        <w:spacing w:line="560" w:lineRule="exact"/>
        <w:ind w:firstLine="784" w:firstLineChars="2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应与甲方保持正常的业务交往，按照有关法律法规和程序开展业务工</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"http://www.fdcew.com/jzxt/"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作，严格执行工程建设的有关方针、政策，尤其是有关建筑</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施工安装的强制性标准和规范，并遵守以下规定：</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（一）不准以任何理由向甲方、相关单位及其工作人员赠送礼金、有价证券、贵重物品和回扣、好处费、感谢费等。</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（二）不准以任何理由为甲方和相关单位报销应由对方或个人支付的费用。</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（三）不准接受或暗示为甲方、相关单位或个人装修住房、婚丧嫁娶、</w:t>
      </w:r>
      <w:r>
        <w:rPr>
          <w:rFonts w:hint="default" w:ascii="Times New Roman" w:hAnsi="Times New Roman" w:eastAsia="仿宋_GB2312" w:cs="Times New Roman"/>
          <w:color w:val="000000"/>
          <w:kern w:val="0"/>
          <w:sz w:val="32"/>
          <w:szCs w:val="32"/>
        </w:rPr>
        <w:t>配偶子女的工作安排以及出国（境）、旅游等提供方便。</w:t>
      </w:r>
    </w:p>
    <w:p>
      <w:pPr>
        <w:pStyle w:val="26"/>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（四）不准以任何理由为甲方、相关单位或个人组织有可能影响公正执行公务的宴请、健身、娱乐等活动。</w:t>
      </w:r>
    </w:p>
    <w:p>
      <w:pPr>
        <w:pStyle w:val="26"/>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（五）确保工程质量，不准以任何手段、任何方式向甲方提出各种关于降低工程质量标准的要求，不准以任何方式掩盖在工程质量上的相关问题。</w:t>
      </w:r>
    </w:p>
    <w:p>
      <w:pPr>
        <w:pStyle w:val="12"/>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违约责任</w:t>
      </w:r>
    </w:p>
    <w:p>
      <w:pPr>
        <w:pStyle w:val="26"/>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甲方工作人员有违反本责任书相关责任行为的，按照干部管理权限，依据有关法律法规和规定给予党纪、政纪处分或组织处理；涉嫌犯罪的，移交司法机关追究刑事责任；给乙方单位造成经济损失的，应予以赔偿。</w:t>
      </w:r>
    </w:p>
    <w:p>
      <w:pPr>
        <w:pStyle w:val="26"/>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乙方如有违反本责任书相关责任行为的，按照责任管理权限，依据有关法律法规和规定给予相应处理；涉嫌犯罪的，移交司法机关追究刑事责任。甲方有权可视情直接解除项目合同，并列入甲方施工招标黑名单，给甲方单位造成经济损失的，应予以赔偿。</w:t>
      </w:r>
    </w:p>
    <w:p>
      <w:pPr>
        <w:pStyle w:val="26"/>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其他条款</w:t>
      </w:r>
    </w:p>
    <w:p>
      <w:pPr>
        <w:pStyle w:val="26"/>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（一）本责任书作为工程施工合同的附件，与工程施工合同具有同等法律效力。经双方签署后立即生效。</w:t>
      </w:r>
    </w:p>
    <w:p>
      <w:pPr>
        <w:pStyle w:val="26"/>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（二）本责任书的有效期为双方签署之日起至该工程项目竣工验收合格时止。</w:t>
      </w:r>
    </w:p>
    <w:p>
      <w:pPr>
        <w:pStyle w:val="27"/>
        <w:keepNext w:val="0"/>
        <w:keepLines w:val="0"/>
        <w:pageBreakBefore w:val="0"/>
        <w:kinsoku/>
        <w:wordWrap/>
        <w:overflowPunct/>
        <w:topLinePunct w:val="0"/>
        <w:bidi w:val="0"/>
        <w:snapToGrid/>
        <w:spacing w:after="52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（三）本责任书一式四份，由甲乙双方各执一份，送交甲乙双方的监督单位各一份。</w:t>
      </w:r>
    </w:p>
    <w:p>
      <w:pPr>
        <w:pStyle w:val="13"/>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pStyle w:val="13"/>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pStyle w:val="13"/>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pStyle w:val="13"/>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pStyle w:val="13"/>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pStyle w:val="13"/>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甲方：（盖章）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乙方：（盖章）</w:t>
      </w:r>
    </w:p>
    <w:p>
      <w:pPr>
        <w:pStyle w:val="13"/>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法定代表人</w:t>
      </w:r>
    </w:p>
    <w:p>
      <w:pPr>
        <w:pStyle w:val="13"/>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或授权委托人：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或授权委托人：</w:t>
      </w:r>
    </w:p>
    <w:p>
      <w:pPr>
        <w:pStyle w:val="13"/>
        <w:keepNext w:val="0"/>
        <w:keepLines w:val="0"/>
        <w:pageBreakBefore w:val="0"/>
        <w:kinsoku/>
        <w:wordWrap/>
        <w:overflowPunct/>
        <w:topLinePunct w:val="0"/>
        <w:bidi w:val="0"/>
        <w:snapToGrid/>
        <w:spacing w:line="560" w:lineRule="exact"/>
        <w:ind w:firstLine="160" w:firstLineChars="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p>
    <w:p>
      <w:pPr>
        <w:pStyle w:val="13"/>
        <w:keepNext w:val="0"/>
        <w:keepLines w:val="0"/>
        <w:pageBreakBefore w:val="0"/>
        <w:kinsoku/>
        <w:wordWrap/>
        <w:overflowPunct/>
        <w:topLinePunct w:val="0"/>
        <w:bidi w:val="0"/>
        <w:snapToGrid/>
        <w:spacing w:line="560" w:lineRule="exact"/>
        <w:ind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订立日期：</w:t>
      </w:r>
    </w:p>
    <w:p>
      <w:pPr>
        <w:pStyle w:val="28"/>
        <w:keepNext w:val="0"/>
        <w:keepLines w:val="0"/>
        <w:pageBreakBefore w:val="0"/>
        <w:kinsoku/>
        <w:wordWrap/>
        <w:overflowPunct/>
        <w:topLinePunct w:val="0"/>
        <w:bidi w:val="0"/>
        <w:snapToGrid/>
        <w:spacing w:after="445" w:line="560" w:lineRule="exact"/>
        <w:textAlignment w:val="auto"/>
        <w:rPr>
          <w:rFonts w:hint="default" w:ascii="Times New Roman" w:hAnsi="Times New Roman" w:eastAsia="仿宋_GB2312" w:cs="Times New Roman"/>
          <w:sz w:val="32"/>
          <w:szCs w:val="32"/>
        </w:rPr>
      </w:pPr>
    </w:p>
    <w:p>
      <w:pPr>
        <w:pStyle w:val="28"/>
        <w:keepNext w:val="0"/>
        <w:keepLines w:val="0"/>
        <w:pageBreakBefore w:val="0"/>
        <w:kinsoku/>
        <w:wordWrap/>
        <w:overflowPunct/>
        <w:topLinePunct w:val="0"/>
        <w:bidi w:val="0"/>
        <w:snapToGrid/>
        <w:spacing w:after="445" w:line="560" w:lineRule="exact"/>
        <w:textAlignment w:val="auto"/>
        <w:rPr>
          <w:rFonts w:hint="default" w:ascii="Times New Roman" w:hAnsi="Times New Roman" w:eastAsia="仿宋_GB2312" w:cs="Times New Roman"/>
          <w:sz w:val="32"/>
          <w:szCs w:val="32"/>
        </w:rPr>
      </w:pPr>
    </w:p>
    <w:p>
      <w:pPr>
        <w:pStyle w:val="28"/>
        <w:keepNext w:val="0"/>
        <w:keepLines w:val="0"/>
        <w:pageBreakBefore w:val="0"/>
        <w:kinsoku/>
        <w:wordWrap/>
        <w:overflowPunct/>
        <w:topLinePunct w:val="0"/>
        <w:bidi w:val="0"/>
        <w:snapToGrid/>
        <w:spacing w:after="445" w:line="560" w:lineRule="exact"/>
        <w:textAlignment w:val="auto"/>
        <w:rPr>
          <w:rFonts w:hint="default" w:ascii="Times New Roman" w:hAnsi="Times New Roman" w:eastAsia="仿宋_GB2312" w:cs="Times New Roman"/>
          <w:sz w:val="32"/>
          <w:szCs w:val="32"/>
        </w:rPr>
      </w:pPr>
    </w:p>
    <w:p>
      <w:pPr>
        <w:pStyle w:val="24"/>
        <w:spacing w:line="520" w:lineRule="exact"/>
        <w:jc w:val="left"/>
        <w:rPr>
          <w:rFonts w:hint="eastAsia" w:ascii="Times New Roman" w:hAnsi="Times New Roman" w:eastAsia="仿宋_GB2312"/>
          <w:sz w:val="32"/>
          <w:szCs w:val="32"/>
          <w:lang w:eastAsia="zh-CN"/>
        </w:rPr>
      </w:pPr>
      <w:r>
        <w:rPr>
          <w:rFonts w:ascii="Times New Roman" w:hAnsi="Times New Roman" w:eastAsia="仿宋_GB2312"/>
          <w:sz w:val="32"/>
          <w:szCs w:val="32"/>
        </w:rPr>
        <w:t>附件2</w:t>
      </w:r>
      <w:r>
        <w:rPr>
          <w:rFonts w:hint="eastAsia" w:ascii="Times New Roman" w:hAnsi="Times New Roman" w:eastAsia="仿宋_GB2312"/>
          <w:sz w:val="32"/>
          <w:szCs w:val="32"/>
          <w:lang w:eastAsia="zh-CN"/>
        </w:rPr>
        <w:t>：</w:t>
      </w:r>
    </w:p>
    <w:p>
      <w:pPr>
        <w:pStyle w:val="24"/>
        <w:spacing w:line="520" w:lineRule="exact"/>
        <w:jc w:val="center"/>
        <w:rPr>
          <w:rFonts w:ascii="Times New Roman" w:hAnsi="Times New Roman" w:eastAsia="仿宋_GB2312"/>
          <w:sz w:val="32"/>
          <w:szCs w:val="32"/>
        </w:rPr>
      </w:pPr>
      <w:r>
        <w:rPr>
          <w:rFonts w:ascii="Times New Roman" w:hAnsi="Times New Roman" w:eastAsia="仿宋_GB2312"/>
          <w:sz w:val="32"/>
          <w:szCs w:val="32"/>
        </w:rPr>
        <w:t>安全文明施工承诺书</w:t>
      </w:r>
    </w:p>
    <w:p>
      <w:pPr>
        <w:pStyle w:val="24"/>
        <w:spacing w:line="520" w:lineRule="exact"/>
        <w:jc w:val="center"/>
        <w:rPr>
          <w:rFonts w:ascii="Times New Roman" w:hAnsi="Times New Roman" w:eastAsia="仿宋_GB2312"/>
          <w:sz w:val="32"/>
          <w:szCs w:val="32"/>
        </w:rPr>
      </w:pPr>
    </w:p>
    <w:p>
      <w:pPr>
        <w:pStyle w:val="29"/>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为了落实安全生产责任制，形成上下齐抓共管的安全网络体系，确保作业人员现场的安全文明施工，实现安全生产零事故，本公司就</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项目签订安全文明施工承诺书如下： </w:t>
      </w:r>
    </w:p>
    <w:p>
      <w:pPr>
        <w:pStyle w:val="19"/>
        <w:spacing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1、积极参与安全生产、文明施工的宣传教育活动，自觉执行“安全第一、预防为主”的方针，做到安全文明施工理念让每名施工人员熟知。 </w:t>
      </w:r>
    </w:p>
    <w:p>
      <w:pPr>
        <w:pStyle w:val="19"/>
        <w:spacing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2、认真学习，严格执行安全生产的法律、法规、制度和安全技术交底，做到每个施工人员都能够正确使用个人安全防护用品。 </w:t>
      </w:r>
    </w:p>
    <w:p>
      <w:pPr>
        <w:pStyle w:val="19"/>
        <w:spacing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3、严格遵守安全生产责任制、安全操作规程、安全生产管理制度，服从各级安全指导，制作和维护现场一切安全消防设施及安全标示、标牌。 </w:t>
      </w:r>
    </w:p>
    <w:p>
      <w:pPr>
        <w:pStyle w:val="19"/>
        <w:spacing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4、特殊工种作业人员严格做到持证上岗，并严格遵守本岗位作业规范。 </w:t>
      </w:r>
    </w:p>
    <w:p>
      <w:pPr>
        <w:pStyle w:val="19"/>
        <w:spacing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5、严格执行消防安全等法规，严格落实安全用电、用火等，不随意破坏任何消防器材。 </w:t>
      </w:r>
    </w:p>
    <w:p>
      <w:pPr>
        <w:pStyle w:val="19"/>
        <w:spacing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6、工人间团结合作，互相帮助，互相监督，做到“三不伤害”（不伤害自己、不伤害别人、不被别人伤害)。 </w:t>
      </w:r>
    </w:p>
    <w:p>
      <w:pPr>
        <w:pStyle w:val="19"/>
        <w:spacing w:line="5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7、遵规守纪，施工人员能拒绝他人违章指挥，监督和制止他人违规作业。</w:t>
      </w:r>
    </w:p>
    <w:p>
      <w:pPr>
        <w:pStyle w:val="12"/>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8、做好施工现场、生活区等管理，严格做好扬尘管理，噪音管理等，搞好施工现场环境秩序，第一时间落实建设单位下达的问题整改。</w:t>
      </w:r>
    </w:p>
    <w:p>
      <w:pPr>
        <w:pStyle w:val="12"/>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9、发现安全隐患、违规违法作业、不文明施工等情况要及时报告，遇险情时应采取果断有效处置措施。</w:t>
      </w:r>
    </w:p>
    <w:p>
      <w:pPr>
        <w:pStyle w:val="12"/>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10、切合实际，提出有利于安全、文明施工的合理化建议。</w:t>
      </w:r>
    </w:p>
    <w:p>
      <w:pPr>
        <w:pStyle w:val="13"/>
        <w:spacing w:line="520" w:lineRule="exact"/>
        <w:rPr>
          <w:rFonts w:ascii="Times New Roman" w:hAnsi="Times New Roman" w:eastAsia="仿宋_GB2312"/>
          <w:sz w:val="32"/>
          <w:szCs w:val="32"/>
        </w:rPr>
      </w:pPr>
      <w:r>
        <w:rPr>
          <w:rFonts w:ascii="Times New Roman" w:hAnsi="Times New Roman" w:eastAsia="仿宋_GB2312"/>
          <w:sz w:val="32"/>
          <w:szCs w:val="32"/>
        </w:rPr>
        <w:t xml:space="preserve">    11、如本单位未按上述承诺开展安全文明施工的，自愿接受建设单位相应处罚，因未安全文明施工所造成的任何损失和责任均由本单位承担。</w:t>
      </w:r>
    </w:p>
    <w:p>
      <w:pPr>
        <w:spacing w:line="520" w:lineRule="exact"/>
        <w:ind w:left="7300" w:right="1560"/>
        <w:jc w:val="left"/>
        <w:rPr>
          <w:rFonts w:eastAsia="仿宋_GB2312"/>
          <w:sz w:val="32"/>
          <w:szCs w:val="32"/>
        </w:rPr>
      </w:pPr>
    </w:p>
    <w:p>
      <w:pPr>
        <w:spacing w:line="520" w:lineRule="exact"/>
        <w:ind w:right="1560"/>
        <w:jc w:val="left"/>
        <w:rPr>
          <w:rFonts w:eastAsia="仿宋_GB2312"/>
          <w:color w:val="000000"/>
          <w:kern w:val="0"/>
          <w:sz w:val="32"/>
          <w:szCs w:val="32"/>
        </w:rPr>
      </w:pPr>
      <w:r>
        <w:rPr>
          <w:rFonts w:eastAsia="仿宋_GB2312"/>
          <w:color w:val="000000"/>
          <w:kern w:val="0"/>
          <w:sz w:val="32"/>
          <w:szCs w:val="32"/>
        </w:rPr>
        <w:t>承诺单位：</w:t>
      </w:r>
    </w:p>
    <w:p>
      <w:pPr>
        <w:spacing w:line="520" w:lineRule="exact"/>
        <w:ind w:right="1560"/>
        <w:jc w:val="left"/>
        <w:rPr>
          <w:rFonts w:eastAsia="仿宋_GB2312"/>
          <w:color w:val="000000"/>
          <w:kern w:val="0"/>
          <w:sz w:val="32"/>
          <w:szCs w:val="32"/>
        </w:rPr>
      </w:pPr>
      <w:r>
        <w:rPr>
          <w:rFonts w:eastAsia="仿宋_GB2312"/>
          <w:color w:val="000000"/>
          <w:kern w:val="0"/>
          <w:sz w:val="32"/>
          <w:szCs w:val="32"/>
        </w:rPr>
        <w:t>时间：   年   月   日</w:t>
      </w:r>
    </w:p>
    <w:p>
      <w:pPr>
        <w:spacing w:line="520" w:lineRule="exact"/>
        <w:ind w:left="7300" w:right="1560"/>
        <w:jc w:val="left"/>
        <w:rPr>
          <w:rFonts w:eastAsia="仿宋_GB2312"/>
          <w:color w:val="000000"/>
          <w:kern w:val="0"/>
          <w:sz w:val="32"/>
          <w:szCs w:val="32"/>
        </w:rPr>
      </w:pPr>
    </w:p>
    <w:p>
      <w:pPr>
        <w:spacing w:line="520" w:lineRule="exact"/>
        <w:jc w:val="center"/>
        <w:rPr>
          <w:rFonts w:eastAsia="仿宋_GB2312"/>
          <w:color w:val="000000"/>
          <w:kern w:val="0"/>
          <w:sz w:val="32"/>
          <w:szCs w:val="32"/>
        </w:rPr>
      </w:pPr>
    </w:p>
    <w:p>
      <w:pPr>
        <w:spacing w:line="520" w:lineRule="exact"/>
        <w:jc w:val="center"/>
        <w:rPr>
          <w:rFonts w:eastAsia="仿宋_GB2312"/>
          <w:color w:val="000000"/>
          <w:kern w:val="0"/>
          <w:sz w:val="32"/>
          <w:szCs w:val="32"/>
        </w:rPr>
      </w:pPr>
    </w:p>
    <w:p>
      <w:pPr>
        <w:spacing w:line="520" w:lineRule="exact"/>
        <w:jc w:val="center"/>
        <w:rPr>
          <w:rFonts w:eastAsia="仿宋_GB2312"/>
          <w:sz w:val="32"/>
          <w:szCs w:val="32"/>
        </w:rPr>
      </w:pPr>
    </w:p>
    <w:p>
      <w:pPr>
        <w:pStyle w:val="28"/>
        <w:spacing w:after="445" w:line="520" w:lineRule="exact"/>
        <w:rPr>
          <w:rFonts w:ascii="Times New Roman" w:hAnsi="Times New Roman" w:eastAsia="仿宋_GB2312"/>
          <w:sz w:val="32"/>
          <w:szCs w:val="32"/>
        </w:rPr>
      </w:pPr>
    </w:p>
    <w:p>
      <w:pPr>
        <w:pStyle w:val="28"/>
        <w:spacing w:after="445" w:line="520" w:lineRule="exact"/>
        <w:rPr>
          <w:rFonts w:ascii="Times New Roman" w:hAnsi="Times New Roman" w:eastAsia="仿宋_GB2312"/>
          <w:sz w:val="32"/>
          <w:szCs w:val="32"/>
        </w:rPr>
      </w:pPr>
    </w:p>
    <w:p>
      <w:pPr>
        <w:pStyle w:val="28"/>
        <w:spacing w:after="445" w:line="520" w:lineRule="exact"/>
        <w:rPr>
          <w:rFonts w:ascii="Times New Roman" w:hAnsi="Times New Roman" w:eastAsia="仿宋_GB2312"/>
          <w:sz w:val="32"/>
          <w:szCs w:val="32"/>
        </w:rPr>
      </w:pPr>
    </w:p>
    <w:p>
      <w:pPr>
        <w:widowControl w:val="0"/>
        <w:adjustRightInd w:val="0"/>
        <w:snapToGrid w:val="0"/>
        <w:spacing w:line="520" w:lineRule="exact"/>
        <w:rPr>
          <w:rFonts w:eastAsia="仿宋_GB2312"/>
          <w:sz w:val="32"/>
          <w:szCs w:val="32"/>
        </w:rPr>
      </w:pPr>
    </w:p>
    <w:p>
      <w:pPr>
        <w:widowControl w:val="0"/>
        <w:adjustRightInd w:val="0"/>
        <w:snapToGrid w:val="0"/>
        <w:spacing w:line="520" w:lineRule="exact"/>
        <w:rPr>
          <w:rFonts w:eastAsia="仿宋_GB2312"/>
          <w:sz w:val="32"/>
          <w:szCs w:val="32"/>
        </w:rPr>
      </w:pPr>
    </w:p>
    <w:p>
      <w:pPr>
        <w:widowControl w:val="0"/>
        <w:adjustRightInd w:val="0"/>
        <w:snapToGrid w:val="0"/>
        <w:spacing w:line="520" w:lineRule="exact"/>
        <w:rPr>
          <w:rFonts w:hint="eastAsia" w:eastAsia="仿宋_GB2312"/>
          <w:sz w:val="32"/>
          <w:szCs w:val="32"/>
          <w:lang w:eastAsia="zh-CN"/>
        </w:rPr>
      </w:pPr>
      <w:r>
        <w:rPr>
          <w:rFonts w:eastAsia="仿宋_GB2312"/>
          <w:sz w:val="32"/>
          <w:szCs w:val="32"/>
        </w:rPr>
        <w:t>附件</w:t>
      </w:r>
      <w:r>
        <w:rPr>
          <w:rFonts w:hint="eastAsia" w:eastAsia="仿宋_GB2312"/>
          <w:sz w:val="32"/>
          <w:szCs w:val="32"/>
          <w:lang w:val="en-US" w:eastAsia="zh-CN"/>
        </w:rPr>
        <w:t>3：</w:t>
      </w:r>
    </w:p>
    <w:p>
      <w:pPr>
        <w:widowControl w:val="0"/>
        <w:adjustRightInd w:val="0"/>
        <w:snapToGrid w:val="0"/>
        <w:spacing w:line="520" w:lineRule="exact"/>
        <w:ind w:firstLine="640" w:firstLineChars="200"/>
        <w:jc w:val="center"/>
        <w:rPr>
          <w:rFonts w:eastAsia="仿宋_GB2312"/>
          <w:sz w:val="32"/>
          <w:szCs w:val="32"/>
        </w:rPr>
      </w:pPr>
      <w:r>
        <w:rPr>
          <w:rFonts w:eastAsia="仿宋_GB2312"/>
          <w:sz w:val="32"/>
          <w:szCs w:val="32"/>
        </w:rPr>
        <w:t>农民工工资按时发放承诺书</w:t>
      </w:r>
    </w:p>
    <w:p>
      <w:pPr>
        <w:widowControl w:val="0"/>
        <w:adjustRightInd w:val="0"/>
        <w:snapToGrid w:val="0"/>
        <w:spacing w:line="520" w:lineRule="exact"/>
        <w:ind w:firstLine="640" w:firstLineChars="200"/>
        <w:jc w:val="center"/>
        <w:rPr>
          <w:rFonts w:eastAsia="仿宋_GB2312"/>
          <w:sz w:val="32"/>
          <w:szCs w:val="32"/>
        </w:rPr>
      </w:pPr>
    </w:p>
    <w:p>
      <w:pPr>
        <w:widowControl w:val="0"/>
        <w:adjustRightInd w:val="0"/>
        <w:snapToGrid w:val="0"/>
        <w:spacing w:line="520" w:lineRule="exact"/>
        <w:ind w:firstLine="640" w:firstLineChars="200"/>
        <w:rPr>
          <w:rFonts w:eastAsia="仿宋_GB2312"/>
          <w:sz w:val="32"/>
          <w:szCs w:val="32"/>
        </w:rPr>
      </w:pPr>
      <w:r>
        <w:rPr>
          <w:rFonts w:eastAsia="仿宋_GB2312"/>
          <w:sz w:val="32"/>
          <w:szCs w:val="32"/>
        </w:rPr>
        <w:t>为保护农民工的合法权益，本公司将严格按照国家规定以及合同要求按时支付民工工资，切实保障民工权益，现就做好项目</w:t>
      </w:r>
      <w:r>
        <w:rPr>
          <w:rFonts w:eastAsia="仿宋_GB2312"/>
          <w:color w:val="000000"/>
          <w:kern w:val="0"/>
          <w:sz w:val="32"/>
          <w:szCs w:val="32"/>
        </w:rPr>
        <w:t>农民工工资按时发放</w:t>
      </w:r>
      <w:r>
        <w:rPr>
          <w:rFonts w:eastAsia="仿宋_GB2312"/>
          <w:sz w:val="32"/>
          <w:szCs w:val="32"/>
        </w:rPr>
        <w:t>承诺如下：</w:t>
      </w:r>
    </w:p>
    <w:p>
      <w:pPr>
        <w:widowControl w:val="0"/>
        <w:adjustRightInd w:val="0"/>
        <w:snapToGrid w:val="0"/>
        <w:spacing w:line="520" w:lineRule="exact"/>
        <w:ind w:firstLine="640" w:firstLineChars="200"/>
        <w:rPr>
          <w:rFonts w:eastAsia="仿宋_GB2312"/>
          <w:sz w:val="32"/>
          <w:szCs w:val="32"/>
        </w:rPr>
      </w:pPr>
      <w:r>
        <w:rPr>
          <w:rFonts w:eastAsia="仿宋_GB2312"/>
          <w:sz w:val="32"/>
          <w:szCs w:val="32"/>
        </w:rPr>
        <w:t>1、本公司将严格按照上级主管部门以及关于农民工工资发放的相关要求，切实做好农民工工资发放工作；按照《劳动法》规定雇佣和使用民工，工资将及时如数发给民工。</w:t>
      </w:r>
    </w:p>
    <w:p>
      <w:pPr>
        <w:widowControl w:val="0"/>
        <w:adjustRightInd w:val="0"/>
        <w:snapToGrid w:val="0"/>
        <w:spacing w:line="520" w:lineRule="exact"/>
        <w:ind w:firstLine="640" w:firstLineChars="200"/>
        <w:rPr>
          <w:rFonts w:eastAsia="仿宋_GB2312"/>
          <w:sz w:val="32"/>
          <w:szCs w:val="32"/>
        </w:rPr>
      </w:pPr>
      <w:r>
        <w:rPr>
          <w:rFonts w:eastAsia="仿宋_GB2312"/>
          <w:sz w:val="32"/>
          <w:szCs w:val="32"/>
        </w:rPr>
        <w:t>2、本公司劳务班组雇佣民工的将要求各班组按照规定签订用工合同，并负责督促其按照合同</w:t>
      </w:r>
      <w:r>
        <w:rPr>
          <w:rFonts w:hint="eastAsia" w:eastAsia="仿宋_GB2312"/>
          <w:sz w:val="32"/>
          <w:szCs w:val="32"/>
        </w:rPr>
        <w:t>约定</w:t>
      </w:r>
      <w:r>
        <w:rPr>
          <w:rFonts w:eastAsia="仿宋_GB2312"/>
          <w:sz w:val="32"/>
          <w:szCs w:val="32"/>
        </w:rPr>
        <w:t>及时结付民工工资。</w:t>
      </w:r>
    </w:p>
    <w:p>
      <w:pPr>
        <w:widowControl w:val="0"/>
        <w:adjustRightInd w:val="0"/>
        <w:snapToGrid w:val="0"/>
        <w:spacing w:line="520" w:lineRule="exact"/>
        <w:ind w:firstLine="640" w:firstLineChars="200"/>
        <w:rPr>
          <w:rFonts w:eastAsia="仿宋_GB2312"/>
          <w:sz w:val="32"/>
          <w:szCs w:val="32"/>
        </w:rPr>
      </w:pPr>
      <w:r>
        <w:rPr>
          <w:rFonts w:eastAsia="仿宋_GB2312"/>
          <w:sz w:val="32"/>
          <w:szCs w:val="32"/>
        </w:rPr>
        <w:t>3、本公司对民工工资的支付负直接责任，全面负责与之形成劳务关系的民工的用工管理。</w:t>
      </w:r>
    </w:p>
    <w:p>
      <w:pPr>
        <w:widowControl w:val="0"/>
        <w:adjustRightInd w:val="0"/>
        <w:snapToGrid w:val="0"/>
        <w:spacing w:line="520" w:lineRule="exact"/>
        <w:ind w:firstLine="640" w:firstLineChars="200"/>
        <w:rPr>
          <w:rFonts w:eastAsia="仿宋_GB2312"/>
          <w:sz w:val="32"/>
          <w:szCs w:val="32"/>
        </w:rPr>
      </w:pPr>
      <w:r>
        <w:rPr>
          <w:rFonts w:eastAsia="仿宋_GB2312"/>
          <w:sz w:val="32"/>
          <w:szCs w:val="32"/>
        </w:rPr>
        <w:t>4、本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w:t>
      </w:r>
    </w:p>
    <w:p>
      <w:pPr>
        <w:widowControl w:val="0"/>
        <w:adjustRightInd w:val="0"/>
        <w:snapToGrid w:val="0"/>
        <w:spacing w:line="520" w:lineRule="exact"/>
        <w:ind w:firstLine="640" w:firstLineChars="200"/>
        <w:rPr>
          <w:rFonts w:eastAsia="仿宋_GB2312"/>
          <w:sz w:val="32"/>
          <w:szCs w:val="32"/>
        </w:rPr>
      </w:pPr>
      <w:r>
        <w:rPr>
          <w:rFonts w:eastAsia="仿宋_GB2312"/>
          <w:sz w:val="32"/>
          <w:szCs w:val="32"/>
        </w:rPr>
        <w:t>5、如因农民工工资发放不到位或处置不力，导致农民工有不同形式的上访、闹访、集访等恶性事件的发生，本公司负责人将第一时间到现场进行处置，并愿意接受业主依照有关规定作出的处罚和决定。</w:t>
      </w:r>
    </w:p>
    <w:p>
      <w:pPr>
        <w:widowControl w:val="0"/>
        <w:adjustRightInd w:val="0"/>
        <w:snapToGrid w:val="0"/>
        <w:spacing w:line="520" w:lineRule="exact"/>
        <w:ind w:firstLine="640" w:firstLineChars="200"/>
        <w:rPr>
          <w:rFonts w:eastAsia="仿宋_GB2312"/>
          <w:sz w:val="32"/>
          <w:szCs w:val="32"/>
        </w:rPr>
      </w:pPr>
      <w:r>
        <w:rPr>
          <w:rFonts w:eastAsia="仿宋_GB2312"/>
          <w:sz w:val="32"/>
          <w:szCs w:val="32"/>
        </w:rPr>
        <w:t>6、本公司相关人员积极配合承包方落实保障农民工工资发放的各项工作，协调各方面关系，及时按业主方要求送交各项资料。</w:t>
      </w:r>
    </w:p>
    <w:p>
      <w:pPr>
        <w:widowControl w:val="0"/>
        <w:adjustRightInd w:val="0"/>
        <w:snapToGrid w:val="0"/>
        <w:spacing w:line="520" w:lineRule="exact"/>
        <w:rPr>
          <w:rFonts w:eastAsia="仿宋_GB2312"/>
          <w:sz w:val="32"/>
          <w:szCs w:val="32"/>
        </w:rPr>
      </w:pPr>
    </w:p>
    <w:p>
      <w:pPr>
        <w:widowControl w:val="0"/>
        <w:adjustRightInd w:val="0"/>
        <w:snapToGrid w:val="0"/>
        <w:spacing w:line="520" w:lineRule="exact"/>
        <w:rPr>
          <w:rFonts w:eastAsia="仿宋_GB2312"/>
          <w:sz w:val="32"/>
          <w:szCs w:val="32"/>
        </w:rPr>
      </w:pPr>
    </w:p>
    <w:p>
      <w:pPr>
        <w:widowControl w:val="0"/>
        <w:adjustRightInd w:val="0"/>
        <w:snapToGrid w:val="0"/>
        <w:spacing w:line="520" w:lineRule="exact"/>
        <w:rPr>
          <w:rFonts w:eastAsia="仿宋_GB2312"/>
          <w:sz w:val="32"/>
          <w:szCs w:val="32"/>
        </w:rPr>
      </w:pPr>
    </w:p>
    <w:p>
      <w:pPr>
        <w:widowControl w:val="0"/>
        <w:adjustRightInd w:val="0"/>
        <w:snapToGrid w:val="0"/>
        <w:spacing w:line="520" w:lineRule="exact"/>
        <w:rPr>
          <w:rFonts w:eastAsia="仿宋_GB2312"/>
          <w:sz w:val="32"/>
          <w:szCs w:val="32"/>
        </w:rPr>
      </w:pPr>
      <w:r>
        <w:rPr>
          <w:rFonts w:eastAsia="仿宋_GB2312"/>
          <w:sz w:val="32"/>
          <w:szCs w:val="32"/>
        </w:rPr>
        <w:t>承诺单位：</w:t>
      </w:r>
    </w:p>
    <w:p>
      <w:pPr>
        <w:widowControl w:val="0"/>
        <w:adjustRightInd w:val="0"/>
        <w:snapToGrid w:val="0"/>
        <w:spacing w:line="520" w:lineRule="exact"/>
        <w:rPr>
          <w:rFonts w:eastAsia="仿宋_GB2312"/>
          <w:sz w:val="32"/>
          <w:szCs w:val="32"/>
        </w:rPr>
      </w:pPr>
      <w:r>
        <w:rPr>
          <w:rFonts w:eastAsia="仿宋_GB2312"/>
          <w:sz w:val="32"/>
          <w:szCs w:val="32"/>
        </w:rPr>
        <w:t>时间：  年  月   日</w:t>
      </w:r>
    </w:p>
    <w:p>
      <w:pPr>
        <w:widowControl w:val="0"/>
        <w:adjustRightInd w:val="0"/>
        <w:snapToGrid w:val="0"/>
        <w:spacing w:line="520" w:lineRule="exact"/>
        <w:rPr>
          <w:rFonts w:eastAsia="仿宋_GB2312"/>
          <w:sz w:val="32"/>
          <w:szCs w:val="32"/>
        </w:rPr>
      </w:pPr>
    </w:p>
    <w:p>
      <w:pPr>
        <w:widowControl w:val="0"/>
        <w:adjustRightInd w:val="0"/>
        <w:snapToGrid w:val="0"/>
        <w:spacing w:line="520" w:lineRule="exact"/>
        <w:rPr>
          <w:rFonts w:eastAsia="仿宋_GB2312"/>
          <w:sz w:val="32"/>
          <w:szCs w:val="32"/>
        </w:rPr>
      </w:pPr>
    </w:p>
    <w:p>
      <w:pPr>
        <w:widowControl w:val="0"/>
        <w:adjustRightInd w:val="0"/>
        <w:snapToGrid w:val="0"/>
        <w:spacing w:line="520" w:lineRule="exact"/>
        <w:rPr>
          <w:rFonts w:eastAsia="仿宋_GB2312"/>
          <w:sz w:val="32"/>
          <w:szCs w:val="32"/>
        </w:rPr>
      </w:pPr>
    </w:p>
    <w:p>
      <w:pPr>
        <w:widowControl w:val="0"/>
        <w:adjustRightInd w:val="0"/>
        <w:snapToGrid w:val="0"/>
        <w:spacing w:line="520" w:lineRule="exact"/>
        <w:rPr>
          <w:rFonts w:eastAsia="仿宋_GB2312"/>
          <w:sz w:val="32"/>
          <w:szCs w:val="32"/>
        </w:rPr>
      </w:pPr>
    </w:p>
    <w:p>
      <w:pPr>
        <w:widowControl w:val="0"/>
        <w:adjustRightInd w:val="0"/>
        <w:snapToGrid w:val="0"/>
        <w:spacing w:line="520" w:lineRule="exact"/>
        <w:rPr>
          <w:rFonts w:eastAsia="仿宋_GB2312"/>
          <w:sz w:val="32"/>
          <w:szCs w:val="32"/>
        </w:rPr>
      </w:pPr>
    </w:p>
    <w:p>
      <w:pPr>
        <w:widowControl w:val="0"/>
        <w:adjustRightInd w:val="0"/>
        <w:snapToGrid w:val="0"/>
        <w:spacing w:line="520" w:lineRule="exact"/>
        <w:rPr>
          <w:rFonts w:eastAsia="仿宋_GB2312"/>
          <w:sz w:val="32"/>
          <w:szCs w:val="32"/>
        </w:rPr>
      </w:pPr>
    </w:p>
    <w:p>
      <w:pPr>
        <w:widowControl w:val="0"/>
        <w:tabs>
          <w:tab w:val="left" w:pos="315"/>
          <w:tab w:val="left" w:pos="8295"/>
          <w:tab w:val="left" w:pos="8610"/>
        </w:tabs>
        <w:spacing w:line="520" w:lineRule="exact"/>
        <w:ind w:right="-34" w:rightChars="-16" w:firstLine="210" w:firstLineChars="100"/>
        <w:jc w:val="left"/>
      </w:pPr>
    </w:p>
    <w:sectPr>
      <w:footerReference r:id="rId3" w:type="default"/>
      <w:pgSz w:w="11906" w:h="16838"/>
      <w:pgMar w:top="2098" w:right="1474" w:bottom="2098" w:left="1587" w:header="720" w:footer="1417"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swiss"/>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F893F"/>
    <w:multiLevelType w:val="singleLevel"/>
    <w:tmpl w:val="A0AF893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9E"/>
    <w:rsid w:val="001B0A9E"/>
    <w:rsid w:val="003A54DB"/>
    <w:rsid w:val="00814243"/>
    <w:rsid w:val="008B6A3B"/>
    <w:rsid w:val="00C13A49"/>
    <w:rsid w:val="00EE014F"/>
    <w:rsid w:val="050C5F84"/>
    <w:rsid w:val="0BCE6E2A"/>
    <w:rsid w:val="0BF26D5D"/>
    <w:rsid w:val="0CE67036"/>
    <w:rsid w:val="0D011C61"/>
    <w:rsid w:val="0E655EF8"/>
    <w:rsid w:val="107E2892"/>
    <w:rsid w:val="138B5FE0"/>
    <w:rsid w:val="15491ECF"/>
    <w:rsid w:val="157443E1"/>
    <w:rsid w:val="21B43910"/>
    <w:rsid w:val="39AF66F8"/>
    <w:rsid w:val="45333CA1"/>
    <w:rsid w:val="48936B14"/>
    <w:rsid w:val="4E4D5283"/>
    <w:rsid w:val="54EF6D48"/>
    <w:rsid w:val="568E4DB6"/>
    <w:rsid w:val="5BEF29E3"/>
    <w:rsid w:val="650113FE"/>
    <w:rsid w:val="69802A78"/>
    <w:rsid w:val="6CB80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579"/>
    </w:pPr>
    <w:rPr>
      <w:rFonts w:ascii="仿宋_GB2312" w:eastAsia="仿宋_GB2312"/>
      <w:sz w:val="32"/>
    </w:rPr>
  </w:style>
  <w:style w:type="paragraph" w:styleId="4">
    <w:name w:val="annotation text"/>
    <w:basedOn w:val="1"/>
    <w:link w:val="3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30"/>
    <w:qFormat/>
    <w:uiPriority w:val="0"/>
    <w:pPr>
      <w:tabs>
        <w:tab w:val="center" w:pos="4153"/>
        <w:tab w:val="right" w:pos="8306"/>
      </w:tabs>
      <w:snapToGrid w:val="0"/>
      <w:jc w:val="center"/>
    </w:pPr>
    <w:rPr>
      <w:sz w:val="18"/>
      <w:szCs w:val="18"/>
    </w:rPr>
  </w:style>
  <w:style w:type="paragraph" w:styleId="7">
    <w:name w:val="annotation subject"/>
    <w:basedOn w:val="4"/>
    <w:next w:val="4"/>
    <w:link w:val="32"/>
    <w:qFormat/>
    <w:uiPriority w:val="0"/>
    <w:rPr>
      <w:b/>
      <w:bCs/>
    </w:rPr>
  </w:style>
  <w:style w:type="character" w:styleId="10">
    <w:name w:val="Emphasis"/>
    <w:qFormat/>
    <w:uiPriority w:val="0"/>
    <w:rPr>
      <w:rFonts w:cs="Times New Roman"/>
      <w:i/>
      <w:iCs/>
      <w:lang w:bidi="ar-SA"/>
    </w:rPr>
  </w:style>
  <w:style w:type="character" w:styleId="11">
    <w:name w:val="annotation reference"/>
    <w:qFormat/>
    <w:uiPriority w:val="0"/>
    <w:rPr>
      <w:sz w:val="21"/>
      <w:szCs w:val="21"/>
    </w:rPr>
  </w:style>
  <w:style w:type="paragraph" w:customStyle="1" w:styleId="12">
    <w:name w:val="CM16"/>
    <w:basedOn w:val="13"/>
    <w:next w:val="13"/>
    <w:qFormat/>
    <w:uiPriority w:val="0"/>
    <w:pPr>
      <w:spacing w:line="720" w:lineRule="atLeast"/>
    </w:pPr>
  </w:style>
  <w:style w:type="paragraph" w:customStyle="1" w:styleId="13">
    <w:name w:val="Default"/>
    <w:qFormat/>
    <w:uiPriority w:val="0"/>
    <w:pPr>
      <w:widowControl w:val="0"/>
      <w:autoSpaceDE w:val="0"/>
      <w:autoSpaceDN w:val="0"/>
      <w:adjustRightInd w:val="0"/>
    </w:pPr>
    <w:rPr>
      <w:rFonts w:ascii="Fang Song" w:hAnsi="Fang Song" w:eastAsia="Fang Song" w:cs="Times New Roman"/>
      <w:color w:val="000000"/>
      <w:sz w:val="24"/>
      <w:lang w:val="en-US" w:eastAsia="zh-CN" w:bidi="ar-SA"/>
    </w:rPr>
  </w:style>
  <w:style w:type="paragraph" w:customStyle="1" w:styleId="14">
    <w:name w:val="CM2"/>
    <w:basedOn w:val="13"/>
    <w:next w:val="13"/>
    <w:qFormat/>
    <w:uiPriority w:val="0"/>
    <w:pPr>
      <w:spacing w:line="768" w:lineRule="atLeast"/>
    </w:pPr>
  </w:style>
  <w:style w:type="paragraph" w:customStyle="1" w:styleId="15">
    <w:name w:val="CM6"/>
    <w:basedOn w:val="13"/>
    <w:next w:val="13"/>
    <w:qFormat/>
    <w:uiPriority w:val="0"/>
    <w:pPr>
      <w:spacing w:line="766" w:lineRule="atLeast"/>
    </w:pPr>
  </w:style>
  <w:style w:type="paragraph" w:customStyle="1" w:styleId="16">
    <w:name w:val="CM7"/>
    <w:basedOn w:val="13"/>
    <w:next w:val="13"/>
    <w:qFormat/>
    <w:uiPriority w:val="0"/>
    <w:pPr>
      <w:spacing w:line="768" w:lineRule="atLeast"/>
    </w:pPr>
  </w:style>
  <w:style w:type="paragraph" w:customStyle="1" w:styleId="17">
    <w:name w:val="CM20"/>
    <w:basedOn w:val="13"/>
    <w:next w:val="13"/>
    <w:qFormat/>
    <w:uiPriority w:val="0"/>
  </w:style>
  <w:style w:type="paragraph" w:customStyle="1" w:styleId="18">
    <w:name w:val="CM1"/>
    <w:basedOn w:val="13"/>
    <w:next w:val="13"/>
    <w:qFormat/>
    <w:uiPriority w:val="0"/>
  </w:style>
  <w:style w:type="paragraph" w:customStyle="1" w:styleId="19">
    <w:name w:val="CM4"/>
    <w:basedOn w:val="13"/>
    <w:next w:val="13"/>
    <w:qFormat/>
    <w:uiPriority w:val="0"/>
    <w:pPr>
      <w:spacing w:line="758" w:lineRule="atLeast"/>
    </w:pPr>
  </w:style>
  <w:style w:type="paragraph" w:customStyle="1" w:styleId="20">
    <w:name w:val="CM8"/>
    <w:basedOn w:val="13"/>
    <w:next w:val="13"/>
    <w:qFormat/>
    <w:uiPriority w:val="0"/>
    <w:pPr>
      <w:spacing w:line="763" w:lineRule="atLeast"/>
    </w:pPr>
  </w:style>
  <w:style w:type="paragraph" w:customStyle="1" w:styleId="21">
    <w:name w:val="CM9"/>
    <w:basedOn w:val="13"/>
    <w:next w:val="13"/>
    <w:qFormat/>
    <w:uiPriority w:val="0"/>
    <w:pPr>
      <w:spacing w:line="768" w:lineRule="atLeast"/>
    </w:pPr>
  </w:style>
  <w:style w:type="paragraph" w:customStyle="1" w:styleId="22">
    <w:name w:val="CM10"/>
    <w:basedOn w:val="13"/>
    <w:next w:val="13"/>
    <w:qFormat/>
    <w:uiPriority w:val="0"/>
    <w:pPr>
      <w:spacing w:line="726" w:lineRule="atLeast"/>
    </w:pPr>
  </w:style>
  <w:style w:type="paragraph" w:customStyle="1" w:styleId="23">
    <w:name w:val="CM3"/>
    <w:basedOn w:val="13"/>
    <w:next w:val="13"/>
    <w:qFormat/>
    <w:uiPriority w:val="0"/>
  </w:style>
  <w:style w:type="paragraph" w:customStyle="1" w:styleId="24">
    <w:name w:val="CM13"/>
    <w:basedOn w:val="13"/>
    <w:next w:val="13"/>
    <w:qFormat/>
    <w:uiPriority w:val="0"/>
    <w:pPr>
      <w:spacing w:line="720" w:lineRule="atLeast"/>
    </w:pPr>
  </w:style>
  <w:style w:type="paragraph" w:customStyle="1" w:styleId="25">
    <w:name w:val="CM14"/>
    <w:basedOn w:val="13"/>
    <w:next w:val="13"/>
    <w:qFormat/>
    <w:uiPriority w:val="0"/>
    <w:pPr>
      <w:spacing w:line="720" w:lineRule="atLeast"/>
    </w:pPr>
  </w:style>
  <w:style w:type="paragraph" w:customStyle="1" w:styleId="26">
    <w:name w:val="CM15"/>
    <w:basedOn w:val="13"/>
    <w:next w:val="13"/>
    <w:qFormat/>
    <w:uiPriority w:val="0"/>
    <w:pPr>
      <w:spacing w:line="720" w:lineRule="atLeast"/>
    </w:pPr>
  </w:style>
  <w:style w:type="paragraph" w:customStyle="1" w:styleId="27">
    <w:name w:val="CM23"/>
    <w:basedOn w:val="13"/>
    <w:next w:val="13"/>
    <w:qFormat/>
    <w:uiPriority w:val="0"/>
  </w:style>
  <w:style w:type="paragraph" w:customStyle="1" w:styleId="28">
    <w:name w:val="CM21"/>
    <w:basedOn w:val="13"/>
    <w:next w:val="13"/>
    <w:qFormat/>
    <w:uiPriority w:val="0"/>
  </w:style>
  <w:style w:type="paragraph" w:customStyle="1" w:styleId="29">
    <w:name w:val="CM22"/>
    <w:basedOn w:val="13"/>
    <w:next w:val="13"/>
    <w:qFormat/>
    <w:uiPriority w:val="0"/>
  </w:style>
  <w:style w:type="character" w:customStyle="1" w:styleId="30">
    <w:name w:val="页眉 字符"/>
    <w:basedOn w:val="9"/>
    <w:link w:val="6"/>
    <w:qFormat/>
    <w:uiPriority w:val="0"/>
    <w:rPr>
      <w:rFonts w:ascii="Times New Roman" w:hAnsi="Times New Roman" w:eastAsia="宋体" w:cs="Times New Roman"/>
      <w:kern w:val="2"/>
      <w:sz w:val="18"/>
      <w:szCs w:val="18"/>
    </w:rPr>
  </w:style>
  <w:style w:type="character" w:customStyle="1" w:styleId="31">
    <w:name w:val="批注文字 字符"/>
    <w:basedOn w:val="9"/>
    <w:link w:val="4"/>
    <w:qFormat/>
    <w:uiPriority w:val="0"/>
    <w:rPr>
      <w:rFonts w:ascii="Times New Roman" w:hAnsi="Times New Roman" w:eastAsia="宋体" w:cs="Times New Roman"/>
      <w:kern w:val="2"/>
      <w:sz w:val="21"/>
      <w:szCs w:val="21"/>
    </w:rPr>
  </w:style>
  <w:style w:type="character" w:customStyle="1" w:styleId="32">
    <w:name w:val="批注主题 字符"/>
    <w:basedOn w:val="31"/>
    <w:link w:val="7"/>
    <w:qFormat/>
    <w:uiPriority w:val="0"/>
    <w:rPr>
      <w:rFonts w:ascii="Times New Roman" w:hAnsi="Times New Roman" w:eastAsia="宋体" w:cs="Times New Roman"/>
      <w:b/>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1131</Words>
  <Characters>6449</Characters>
  <Lines>53</Lines>
  <Paragraphs>15</Paragraphs>
  <TotalTime>271</TotalTime>
  <ScaleCrop>false</ScaleCrop>
  <LinksUpToDate>false</LinksUpToDate>
  <CharactersWithSpaces>7565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2023-06-25T03:51:00Z</dcterms:created>
  <dc:creator>Administrator</dc:creator>
  <cp:lastModifiedBy>塔山街道公文收发</cp:lastModifiedBy>
  <cp:lastPrinted>2023-11-09T01:22:00Z</cp:lastPrinted>
  <dcterms:modified xsi:type="dcterms:W3CDTF">2025-07-18T06:44:26Z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D5AF84C9FF0C426F8BF5B559B325D68A</vt:lpwstr>
  </property>
</Properties>
</file>