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E8" w:rsidRDefault="00870465" w:rsidP="00E31B48">
      <w:pPr>
        <w:pStyle w:val="a3"/>
      </w:pPr>
      <w:r>
        <w:rPr>
          <w:rFonts w:hint="eastAsia"/>
        </w:rPr>
        <w:t>拟</w:t>
      </w:r>
      <w:r w:rsidR="00141B56">
        <w:rPr>
          <w:rFonts w:hint="eastAsia"/>
        </w:rPr>
        <w:t>修改</w:t>
      </w:r>
      <w:r w:rsidR="00141B56" w:rsidRPr="00141B56">
        <w:rPr>
          <w:rFonts w:hint="eastAsia"/>
        </w:rPr>
        <w:t>的行政规范性文件目录</w:t>
      </w:r>
    </w:p>
    <w:p w:rsidR="00E31B48" w:rsidRDefault="00E31B48" w:rsidP="00E31B48">
      <w:pPr>
        <w:pStyle w:val="a3"/>
      </w:pPr>
    </w:p>
    <w:tbl>
      <w:tblPr>
        <w:tblW w:w="14616" w:type="dxa"/>
        <w:jc w:val="center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4A0"/>
      </w:tblPr>
      <w:tblGrid>
        <w:gridCol w:w="726"/>
        <w:gridCol w:w="8504"/>
        <w:gridCol w:w="2835"/>
        <w:gridCol w:w="2551"/>
      </w:tblGrid>
      <w:tr w:rsidR="00E31B48" w:rsidRPr="00141B56" w:rsidTr="00E31B48">
        <w:trPr>
          <w:trHeight w:val="570"/>
          <w:jc w:val="center"/>
        </w:trPr>
        <w:tc>
          <w:tcPr>
            <w:tcW w:w="726" w:type="dxa"/>
            <w:vAlign w:val="center"/>
          </w:tcPr>
          <w:p w:rsidR="00E31B48" w:rsidRPr="00141B56" w:rsidRDefault="00E31B48" w:rsidP="00912F5E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</w:rPr>
            </w:pPr>
            <w:r w:rsidRPr="00141B56"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8504" w:type="dxa"/>
            <w:vAlign w:val="center"/>
            <w:hideMark/>
          </w:tcPr>
          <w:p w:rsidR="00E31B48" w:rsidRPr="00141B56" w:rsidRDefault="00E31B48" w:rsidP="00912F5E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</w:rPr>
            </w:pPr>
            <w:r w:rsidRPr="00141B56">
              <w:rPr>
                <w:rFonts w:ascii="仿宋_GB2312" w:eastAsia="仿宋_GB2312" w:hAnsi="仿宋_GB2312" w:cs="仿宋_GB2312" w:hint="eastAsia"/>
                <w:b/>
              </w:rPr>
              <w:t>文件名称</w:t>
            </w:r>
          </w:p>
        </w:tc>
        <w:tc>
          <w:tcPr>
            <w:tcW w:w="2835" w:type="dxa"/>
            <w:vAlign w:val="center"/>
            <w:hideMark/>
          </w:tcPr>
          <w:p w:rsidR="00E31B48" w:rsidRPr="00141B56" w:rsidRDefault="00E31B48" w:rsidP="00912F5E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</w:rPr>
            </w:pPr>
            <w:r w:rsidRPr="00141B56">
              <w:rPr>
                <w:rFonts w:ascii="仿宋_GB2312" w:eastAsia="仿宋_GB2312" w:hAnsi="仿宋_GB2312" w:cs="仿宋_GB2312" w:hint="eastAsia"/>
                <w:b/>
              </w:rPr>
              <w:t>发文字号</w:t>
            </w:r>
          </w:p>
        </w:tc>
        <w:tc>
          <w:tcPr>
            <w:tcW w:w="2551" w:type="dxa"/>
            <w:vAlign w:val="center"/>
            <w:hideMark/>
          </w:tcPr>
          <w:p w:rsidR="00E31B48" w:rsidRPr="00141B56" w:rsidRDefault="00E31B48" w:rsidP="00912F5E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</w:rPr>
            </w:pPr>
            <w:r w:rsidRPr="00141B56">
              <w:rPr>
                <w:rFonts w:ascii="仿宋_GB2312" w:eastAsia="仿宋_GB2312" w:hAnsi="仿宋_GB2312" w:cs="仿宋_GB2312" w:hint="eastAsia"/>
                <w:b/>
              </w:rPr>
              <w:t>统一编号</w:t>
            </w:r>
          </w:p>
        </w:tc>
      </w:tr>
      <w:tr w:rsidR="00141B56" w:rsidRPr="00141B56" w:rsidTr="00E31B48">
        <w:trPr>
          <w:trHeight w:val="570"/>
          <w:jc w:val="center"/>
        </w:trPr>
        <w:tc>
          <w:tcPr>
            <w:tcW w:w="726" w:type="dxa"/>
            <w:vAlign w:val="center"/>
          </w:tcPr>
          <w:p w:rsidR="00141B56" w:rsidRPr="00141B56" w:rsidRDefault="00141B56" w:rsidP="00E31B48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4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关于印发《浙江省省级水产原、良种场建设要点》的通知</w:t>
            </w:r>
          </w:p>
        </w:tc>
        <w:tc>
          <w:tcPr>
            <w:tcW w:w="2835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浙海渔发〔</w:t>
            </w:r>
            <w:r w:rsidRPr="00141B56">
              <w:rPr>
                <w:rFonts w:hint="eastAsia"/>
              </w:rPr>
              <w:t>2012</w:t>
            </w:r>
            <w:r w:rsidRPr="00141B56">
              <w:rPr>
                <w:rFonts w:hint="eastAsia"/>
              </w:rPr>
              <w:t>〕</w:t>
            </w:r>
            <w:r w:rsidRPr="00141B56">
              <w:rPr>
                <w:rFonts w:hint="eastAsia"/>
              </w:rPr>
              <w:t>11</w:t>
            </w:r>
            <w:r w:rsidRPr="00141B56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ZJSP36-2012-0001</w:t>
            </w:r>
          </w:p>
        </w:tc>
      </w:tr>
      <w:tr w:rsidR="00141B56" w:rsidRPr="00141B56" w:rsidTr="00E31B48">
        <w:trPr>
          <w:trHeight w:val="285"/>
          <w:jc w:val="center"/>
        </w:trPr>
        <w:tc>
          <w:tcPr>
            <w:tcW w:w="726" w:type="dxa"/>
            <w:vAlign w:val="center"/>
          </w:tcPr>
          <w:p w:rsidR="00141B56" w:rsidRPr="00141B56" w:rsidRDefault="00141B56" w:rsidP="00E31B48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4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关于印发《浙江省省级水产原、良种场资格验收及管理办法》的通知</w:t>
            </w:r>
          </w:p>
        </w:tc>
        <w:tc>
          <w:tcPr>
            <w:tcW w:w="2835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浙海渔发〔</w:t>
            </w:r>
            <w:r w:rsidRPr="00141B56">
              <w:rPr>
                <w:rFonts w:hint="eastAsia"/>
              </w:rPr>
              <w:t>2012</w:t>
            </w:r>
            <w:r w:rsidRPr="00141B56">
              <w:rPr>
                <w:rFonts w:hint="eastAsia"/>
              </w:rPr>
              <w:t>〕</w:t>
            </w:r>
            <w:r w:rsidRPr="00141B56">
              <w:rPr>
                <w:rFonts w:hint="eastAsia"/>
              </w:rPr>
              <w:t>12</w:t>
            </w:r>
            <w:r w:rsidRPr="00141B56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ZJSP36-2012-0002</w:t>
            </w:r>
          </w:p>
        </w:tc>
      </w:tr>
      <w:tr w:rsidR="00B5230F" w:rsidRPr="00141B56" w:rsidTr="00FA42F7">
        <w:trPr>
          <w:trHeight w:val="570"/>
          <w:jc w:val="center"/>
        </w:trPr>
        <w:tc>
          <w:tcPr>
            <w:tcW w:w="726" w:type="dxa"/>
            <w:vAlign w:val="center"/>
          </w:tcPr>
          <w:p w:rsidR="00B5230F" w:rsidRPr="00141B56" w:rsidRDefault="00B5230F" w:rsidP="00FA42F7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4" w:type="dxa"/>
            <w:vAlign w:val="center"/>
            <w:hideMark/>
          </w:tcPr>
          <w:p w:rsidR="00B5230F" w:rsidRDefault="00B5230F" w:rsidP="00FA42F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浙江省农业农村厅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浙江省人力资源和社会保障厅关于印发《浙江省农业技术中、高级专业技术职务任职资格评价条件（试行）》和《浙江省农业工程专业工程师、高级工程师职务任职资格评价条件（试行）》的通知</w:t>
            </w:r>
          </w:p>
        </w:tc>
        <w:tc>
          <w:tcPr>
            <w:tcW w:w="2835" w:type="dxa"/>
            <w:vAlign w:val="center"/>
            <w:hideMark/>
          </w:tcPr>
          <w:p w:rsidR="00B5230F" w:rsidRDefault="00B5230F" w:rsidP="00FA42F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浙农人发〔</w:t>
            </w:r>
            <w:r>
              <w:rPr>
                <w:rFonts w:hint="eastAsia"/>
                <w:color w:val="000000"/>
              </w:rPr>
              <w:t>2020</w:t>
            </w:r>
            <w:r>
              <w:rPr>
                <w:rFonts w:hint="eastAsia"/>
                <w:color w:val="000000"/>
              </w:rPr>
              <w:t>〕</w:t>
            </w:r>
            <w:r>
              <w:rPr>
                <w:rFonts w:hint="eastAsia"/>
                <w:color w:val="000000"/>
              </w:rPr>
              <w:t>33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551" w:type="dxa"/>
            <w:vAlign w:val="center"/>
            <w:hideMark/>
          </w:tcPr>
          <w:p w:rsidR="00B5230F" w:rsidRDefault="00B5230F" w:rsidP="00FA42F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ZJSP65-2020-0013</w:t>
            </w:r>
          </w:p>
        </w:tc>
      </w:tr>
      <w:tr w:rsidR="00141B56" w:rsidRPr="00141B56" w:rsidTr="00E31B48">
        <w:trPr>
          <w:trHeight w:val="570"/>
          <w:jc w:val="center"/>
        </w:trPr>
        <w:tc>
          <w:tcPr>
            <w:tcW w:w="726" w:type="dxa"/>
            <w:vAlign w:val="center"/>
          </w:tcPr>
          <w:p w:rsidR="00141B56" w:rsidRPr="00141B56" w:rsidRDefault="00141B56" w:rsidP="00E31B48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4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浙江省农业农村厅关于印发《浙江省农村集体经济数字系统管理办法（试行）》的通知</w:t>
            </w:r>
          </w:p>
        </w:tc>
        <w:tc>
          <w:tcPr>
            <w:tcW w:w="2835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浙农政发〔</w:t>
            </w:r>
            <w:r w:rsidRPr="00141B56">
              <w:rPr>
                <w:rFonts w:hint="eastAsia"/>
              </w:rPr>
              <w:t>2021</w:t>
            </w:r>
            <w:r w:rsidRPr="00141B56">
              <w:rPr>
                <w:rFonts w:hint="eastAsia"/>
              </w:rPr>
              <w:t>〕</w:t>
            </w:r>
            <w:r w:rsidRPr="00141B56">
              <w:rPr>
                <w:rFonts w:hint="eastAsia"/>
              </w:rPr>
              <w:t>6</w:t>
            </w:r>
            <w:r w:rsidRPr="00141B56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ZJSP65-2021-0017</w:t>
            </w:r>
          </w:p>
        </w:tc>
      </w:tr>
      <w:tr w:rsidR="00141B56" w:rsidRPr="00141B56" w:rsidTr="00E31B48">
        <w:trPr>
          <w:trHeight w:val="1080"/>
          <w:jc w:val="center"/>
        </w:trPr>
        <w:tc>
          <w:tcPr>
            <w:tcW w:w="726" w:type="dxa"/>
            <w:vAlign w:val="center"/>
          </w:tcPr>
          <w:p w:rsidR="00141B56" w:rsidRPr="00141B56" w:rsidRDefault="00141B56" w:rsidP="00E31B48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4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浙江省农业农村厅关于印发《〈中华人民共和国种子法〉〈中华人民共和国农产品质量安全法〉行政处罚自由裁量基准》的通知</w:t>
            </w:r>
          </w:p>
        </w:tc>
        <w:tc>
          <w:tcPr>
            <w:tcW w:w="2835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浙农法发〔</w:t>
            </w:r>
            <w:r w:rsidRPr="00141B56">
              <w:rPr>
                <w:rFonts w:hint="eastAsia"/>
              </w:rPr>
              <w:t>2022</w:t>
            </w:r>
            <w:r w:rsidRPr="00141B56">
              <w:rPr>
                <w:rFonts w:hint="eastAsia"/>
              </w:rPr>
              <w:t>〕</w:t>
            </w:r>
            <w:r w:rsidRPr="00141B56">
              <w:rPr>
                <w:rFonts w:hint="eastAsia"/>
              </w:rPr>
              <w:t>12</w:t>
            </w:r>
            <w:r w:rsidRPr="00141B56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  <w:hideMark/>
          </w:tcPr>
          <w:p w:rsidR="00141B56" w:rsidRPr="00141B56" w:rsidRDefault="00141B5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41B56">
              <w:rPr>
                <w:rFonts w:hint="eastAsia"/>
              </w:rPr>
              <w:t>ZJSP65-2022-0027</w:t>
            </w:r>
          </w:p>
        </w:tc>
      </w:tr>
    </w:tbl>
    <w:p w:rsidR="00E31B48" w:rsidRDefault="00E31B48" w:rsidP="00E31B48">
      <w:pPr>
        <w:pStyle w:val="a3"/>
      </w:pPr>
    </w:p>
    <w:sectPr w:rsidR="00E31B48" w:rsidSect="00E31B4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97" w:rsidRDefault="003B2297" w:rsidP="00870465">
      <w:r>
        <w:separator/>
      </w:r>
    </w:p>
  </w:endnote>
  <w:endnote w:type="continuationSeparator" w:id="0">
    <w:p w:rsidR="003B2297" w:rsidRDefault="003B2297" w:rsidP="0087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97" w:rsidRDefault="003B2297" w:rsidP="00870465">
      <w:r>
        <w:separator/>
      </w:r>
    </w:p>
  </w:footnote>
  <w:footnote w:type="continuationSeparator" w:id="0">
    <w:p w:rsidR="003B2297" w:rsidRDefault="003B2297" w:rsidP="0087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330F"/>
    <w:multiLevelType w:val="hybridMultilevel"/>
    <w:tmpl w:val="E69C6F54"/>
    <w:lvl w:ilvl="0" w:tplc="13064E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B48"/>
    <w:rsid w:val="00050100"/>
    <w:rsid w:val="00141B56"/>
    <w:rsid w:val="0023341D"/>
    <w:rsid w:val="002A7E2A"/>
    <w:rsid w:val="003B2297"/>
    <w:rsid w:val="004C6178"/>
    <w:rsid w:val="005A4A38"/>
    <w:rsid w:val="00657F1E"/>
    <w:rsid w:val="006B641B"/>
    <w:rsid w:val="006F6FB4"/>
    <w:rsid w:val="00794AD0"/>
    <w:rsid w:val="007F44C6"/>
    <w:rsid w:val="00870465"/>
    <w:rsid w:val="009F28FC"/>
    <w:rsid w:val="00AE79FE"/>
    <w:rsid w:val="00B5230F"/>
    <w:rsid w:val="00B77FF4"/>
    <w:rsid w:val="00D002E8"/>
    <w:rsid w:val="00DC1176"/>
    <w:rsid w:val="00E31B48"/>
    <w:rsid w:val="00F7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3"/>
    <w:qFormat/>
    <w:rsid w:val="00657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qFormat/>
    <w:rsid w:val="00657F1E"/>
    <w:pPr>
      <w:spacing w:line="640" w:lineRule="exact"/>
      <w:jc w:val="center"/>
    </w:pPr>
    <w:rPr>
      <w:rFonts w:ascii="方正小标宋简体" w:eastAsia="方正小标宋简体"/>
      <w:sz w:val="44"/>
    </w:rPr>
  </w:style>
  <w:style w:type="paragraph" w:customStyle="1" w:styleId="a4">
    <w:name w:val="公文二级标题"/>
    <w:next w:val="a5"/>
    <w:uiPriority w:val="1"/>
    <w:qFormat/>
    <w:rsid w:val="00657F1E"/>
    <w:pPr>
      <w:spacing w:line="640" w:lineRule="exact"/>
      <w:ind w:firstLineChars="200" w:firstLine="200"/>
    </w:pPr>
    <w:rPr>
      <w:rFonts w:ascii="楷体_GB2312" w:eastAsia="楷体_GB2312"/>
      <w:sz w:val="32"/>
    </w:rPr>
  </w:style>
  <w:style w:type="paragraph" w:customStyle="1" w:styleId="a6">
    <w:name w:val="公文一级标题"/>
    <w:next w:val="a4"/>
    <w:qFormat/>
    <w:rsid w:val="00657F1E"/>
    <w:pPr>
      <w:adjustRightInd w:val="0"/>
      <w:snapToGrid w:val="0"/>
      <w:spacing w:line="640" w:lineRule="exact"/>
      <w:ind w:firstLineChars="200" w:firstLine="200"/>
    </w:pPr>
    <w:rPr>
      <w:rFonts w:ascii="黑体" w:eastAsia="黑体" w:hAnsi="黑体"/>
      <w:sz w:val="32"/>
    </w:rPr>
  </w:style>
  <w:style w:type="paragraph" w:customStyle="1" w:styleId="a5">
    <w:name w:val="公文正文"/>
    <w:basedOn w:val="a4"/>
    <w:uiPriority w:val="1"/>
    <w:qFormat/>
    <w:rsid w:val="00657F1E"/>
    <w:rPr>
      <w:rFonts w:ascii="仿宋_GB2312" w:eastAsia="仿宋_GB2312"/>
    </w:rPr>
  </w:style>
  <w:style w:type="paragraph" w:customStyle="1" w:styleId="a7">
    <w:name w:val="附件"/>
    <w:next w:val="a5"/>
    <w:uiPriority w:val="2"/>
    <w:qFormat/>
    <w:rsid w:val="00657F1E"/>
    <w:pPr>
      <w:adjustRightInd w:val="0"/>
      <w:snapToGrid w:val="0"/>
      <w:spacing w:line="640" w:lineRule="exact"/>
    </w:pPr>
    <w:rPr>
      <w:rFonts w:eastAsia="黑体"/>
      <w:sz w:val="32"/>
    </w:rPr>
  </w:style>
  <w:style w:type="table" w:styleId="a8">
    <w:name w:val="Table Grid"/>
    <w:basedOn w:val="a1"/>
    <w:uiPriority w:val="59"/>
    <w:rsid w:val="00E31B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1B48"/>
    <w:pPr>
      <w:ind w:firstLineChars="200" w:firstLine="420"/>
    </w:pPr>
  </w:style>
  <w:style w:type="paragraph" w:styleId="aa">
    <w:name w:val="header"/>
    <w:basedOn w:val="a"/>
    <w:link w:val="Char"/>
    <w:uiPriority w:val="99"/>
    <w:semiHidden/>
    <w:unhideWhenUsed/>
    <w:rsid w:val="0087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semiHidden/>
    <w:rsid w:val="00870465"/>
    <w:rPr>
      <w:sz w:val="18"/>
      <w:szCs w:val="18"/>
    </w:rPr>
  </w:style>
  <w:style w:type="paragraph" w:styleId="ab">
    <w:name w:val="footer"/>
    <w:basedOn w:val="a"/>
    <w:link w:val="Char0"/>
    <w:uiPriority w:val="99"/>
    <w:semiHidden/>
    <w:unhideWhenUsed/>
    <w:rsid w:val="0087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semiHidden/>
    <w:rsid w:val="00870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Ding</cp:lastModifiedBy>
  <cp:revision>4</cp:revision>
  <dcterms:created xsi:type="dcterms:W3CDTF">2023-07-11T15:30:00Z</dcterms:created>
  <dcterms:modified xsi:type="dcterms:W3CDTF">2023-07-12T04:52:00Z</dcterms:modified>
</cp:coreProperties>
</file>