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02B79">
      <w:pPr>
        <w:spacing w:line="560" w:lineRule="exact"/>
        <w:jc w:val="center"/>
        <w:rPr>
          <w:rFonts w:hint="eastAsia" w:ascii="方正小标宋简体" w:hAnsi="方正小标宋简体" w:eastAsia="方正小标宋简体" w:cs="方正小标宋简体"/>
          <w:bCs/>
          <w:color w:val="000000"/>
          <w:kern w:val="0"/>
          <w:sz w:val="44"/>
          <w:szCs w:val="44"/>
          <w:highlight w:val="none"/>
        </w:rPr>
      </w:pPr>
      <w:r>
        <w:rPr>
          <w:rFonts w:hint="eastAsia" w:ascii="方正小标宋简体" w:hAnsi="方正小标宋简体" w:eastAsia="方正小标宋简体" w:cs="方正小标宋简体"/>
          <w:bCs/>
          <w:color w:val="000000"/>
          <w:kern w:val="0"/>
          <w:sz w:val="44"/>
          <w:szCs w:val="44"/>
          <w:highlight w:val="none"/>
        </w:rPr>
        <w:t>杭州市卫生科技计划项目管理办法</w:t>
      </w:r>
    </w:p>
    <w:p w14:paraId="09E9E830">
      <w:pPr>
        <w:spacing w:line="560" w:lineRule="exact"/>
        <w:jc w:val="center"/>
        <w:rPr>
          <w:rFonts w:hint="eastAsia" w:ascii="仿宋_GB2312" w:hAnsi="ˎ̥" w:eastAsia="仿宋_GB2312" w:cs="宋体"/>
          <w:b/>
          <w:bCs/>
          <w:color w:val="000000"/>
          <w:kern w:val="0"/>
          <w:sz w:val="36"/>
          <w:szCs w:val="36"/>
          <w:highlight w:val="none"/>
        </w:rPr>
      </w:pPr>
      <w:r>
        <w:rPr>
          <w:rFonts w:hint="eastAsia" w:ascii="仿宋_GB2312" w:hAnsi="ˎ̥" w:eastAsia="仿宋_GB2312" w:cs="宋体"/>
          <w:b/>
          <w:bCs/>
          <w:color w:val="000000"/>
          <w:kern w:val="0"/>
          <w:sz w:val="36"/>
          <w:szCs w:val="36"/>
          <w:highlight w:val="none"/>
          <w:lang w:eastAsia="zh-CN"/>
        </w:rPr>
        <w:t>（</w:t>
      </w:r>
      <w:r>
        <w:rPr>
          <w:rFonts w:hint="eastAsia" w:ascii="仿宋_GB2312" w:hAnsi="ˎ̥" w:eastAsia="仿宋_GB2312" w:cs="宋体"/>
          <w:b/>
          <w:bCs/>
          <w:color w:val="000000"/>
          <w:kern w:val="0"/>
          <w:sz w:val="36"/>
          <w:szCs w:val="36"/>
          <w:highlight w:val="none"/>
          <w:lang w:val="en-US" w:eastAsia="zh-CN"/>
        </w:rPr>
        <w:t>征求意见稿</w:t>
      </w:r>
      <w:r>
        <w:rPr>
          <w:rFonts w:hint="eastAsia" w:ascii="仿宋_GB2312" w:hAnsi="ˎ̥" w:eastAsia="仿宋_GB2312" w:cs="宋体"/>
          <w:b/>
          <w:bCs/>
          <w:color w:val="000000"/>
          <w:kern w:val="0"/>
          <w:sz w:val="36"/>
          <w:szCs w:val="36"/>
          <w:highlight w:val="none"/>
          <w:lang w:eastAsia="zh-CN"/>
        </w:rPr>
        <w:t>）</w:t>
      </w:r>
      <w:r>
        <w:rPr>
          <w:rFonts w:hint="eastAsia" w:ascii="仿宋_GB2312" w:hAnsi="ˎ̥" w:eastAsia="仿宋_GB2312" w:cs="宋体"/>
          <w:b/>
          <w:bCs/>
          <w:color w:val="000000"/>
          <w:kern w:val="0"/>
          <w:sz w:val="36"/>
          <w:szCs w:val="36"/>
          <w:highlight w:val="none"/>
        </w:rPr>
        <w:t xml:space="preserve"> </w:t>
      </w:r>
    </w:p>
    <w:p w14:paraId="6A0538E9">
      <w:pPr>
        <w:widowControl/>
        <w:spacing w:line="560" w:lineRule="exact"/>
        <w:jc w:val="center"/>
        <w:rPr>
          <w:rFonts w:hint="eastAsia" w:ascii="仿宋_GB2312" w:hAnsi="ˎ̥" w:eastAsia="仿宋_GB2312" w:cs="宋体"/>
          <w:bCs/>
          <w:color w:val="000000"/>
          <w:kern w:val="0"/>
          <w:sz w:val="32"/>
          <w:szCs w:val="32"/>
          <w:highlight w:val="none"/>
        </w:rPr>
      </w:pPr>
    </w:p>
    <w:p w14:paraId="5FA7700E">
      <w:pPr>
        <w:widowControl/>
        <w:spacing w:line="560" w:lineRule="exact"/>
        <w:jc w:val="center"/>
        <w:rPr>
          <w:rFonts w:hint="eastAsia" w:ascii="黑体" w:hAnsi="ˎ̥" w:eastAsia="黑体" w:cs="宋体"/>
          <w:bCs/>
          <w:color w:val="000000"/>
          <w:kern w:val="0"/>
          <w:sz w:val="32"/>
          <w:szCs w:val="32"/>
          <w:highlight w:val="none"/>
        </w:rPr>
      </w:pPr>
      <w:r>
        <w:rPr>
          <w:rFonts w:hint="eastAsia" w:ascii="黑体" w:hAnsi="ˎ̥" w:eastAsia="黑体" w:cs="宋体"/>
          <w:bCs/>
          <w:color w:val="000000"/>
          <w:kern w:val="0"/>
          <w:sz w:val="32"/>
          <w:szCs w:val="32"/>
          <w:highlight w:val="none"/>
        </w:rPr>
        <w:t>第一章  总　则</w:t>
      </w:r>
    </w:p>
    <w:p w14:paraId="30E1C7D5">
      <w:pPr>
        <w:numPr>
          <w:ilvl w:val="0"/>
          <w:numId w:val="1"/>
        </w:numPr>
        <w:spacing w:line="560" w:lineRule="exact"/>
        <w:ind w:left="0" w:leftChars="0" w:firstLine="620" w:firstLineChars="200"/>
        <w:rPr>
          <w:rFonts w:hint="eastAsia" w:ascii="仿宋_GB2312" w:hAnsi="ˎ̥" w:eastAsia="仿宋_GB2312" w:cs="宋体"/>
          <w:color w:val="000000"/>
          <w:kern w:val="0"/>
          <w:sz w:val="32"/>
          <w:szCs w:val="32"/>
          <w:highlight w:val="none"/>
        </w:rPr>
      </w:pPr>
      <w:r>
        <w:rPr>
          <w:rFonts w:ascii="仿宋_GB2312" w:hAnsi="宋体" w:eastAsia="仿宋_GB2312" w:cs="仿宋_GB2312"/>
          <w:color w:val="000000"/>
          <w:kern w:val="0"/>
          <w:sz w:val="31"/>
          <w:szCs w:val="31"/>
          <w:highlight w:val="none"/>
          <w:lang w:val="en-US" w:eastAsia="zh-CN" w:bidi="ar"/>
        </w:rPr>
        <w:t>为规范和加强</w:t>
      </w:r>
      <w:r>
        <w:rPr>
          <w:rFonts w:hint="eastAsia" w:ascii="仿宋_GB2312" w:hAnsi="宋体" w:eastAsia="仿宋_GB2312" w:cs="仿宋_GB2312"/>
          <w:color w:val="000000"/>
          <w:kern w:val="0"/>
          <w:sz w:val="31"/>
          <w:szCs w:val="31"/>
          <w:highlight w:val="none"/>
          <w:lang w:val="en-US" w:eastAsia="zh-CN" w:bidi="ar"/>
        </w:rPr>
        <w:t>杭州市卫生</w:t>
      </w:r>
      <w:r>
        <w:rPr>
          <w:rFonts w:ascii="仿宋_GB2312" w:hAnsi="宋体" w:eastAsia="仿宋_GB2312" w:cs="仿宋_GB2312"/>
          <w:color w:val="000000"/>
          <w:kern w:val="0"/>
          <w:sz w:val="31"/>
          <w:szCs w:val="31"/>
          <w:highlight w:val="none"/>
          <w:lang w:val="en-US" w:eastAsia="zh-CN" w:bidi="ar"/>
        </w:rPr>
        <w:t>科技计划项目（以</w:t>
      </w:r>
      <w:r>
        <w:rPr>
          <w:rFonts w:hint="eastAsia" w:ascii="仿宋_GB2312" w:hAnsi="宋体" w:eastAsia="仿宋_GB2312" w:cs="仿宋_GB2312"/>
          <w:color w:val="000000"/>
          <w:kern w:val="0"/>
          <w:sz w:val="31"/>
          <w:szCs w:val="31"/>
          <w:highlight w:val="none"/>
          <w:lang w:val="en-US" w:eastAsia="zh-CN" w:bidi="ar"/>
        </w:rPr>
        <w:t>下简称</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ˎ̥" w:eastAsia="仿宋_GB2312" w:cs="宋体"/>
          <w:color w:val="000000"/>
          <w:kern w:val="0"/>
          <w:sz w:val="32"/>
          <w:szCs w:val="32"/>
          <w:highlight w:val="none"/>
        </w:rPr>
        <w:t>市卫生科技</w:t>
      </w:r>
      <w:r>
        <w:rPr>
          <w:rFonts w:hint="eastAsia" w:ascii="仿宋_GB2312" w:hAnsi="宋体" w:eastAsia="仿宋_GB2312" w:cs="仿宋_GB2312"/>
          <w:color w:val="000000"/>
          <w:kern w:val="0"/>
          <w:sz w:val="31"/>
          <w:szCs w:val="31"/>
          <w:highlight w:val="none"/>
          <w:lang w:val="en-US" w:eastAsia="zh-CN" w:bidi="ar"/>
        </w:rPr>
        <w:t>项目</w:t>
      </w:r>
      <w:r>
        <w:rPr>
          <w:rFonts w:hint="default" w:ascii="Times New Roman" w:hAnsi="Times New Roman" w:eastAsia="宋体" w:cs="Times New Roman"/>
          <w:color w:val="000000"/>
          <w:kern w:val="0"/>
          <w:sz w:val="31"/>
          <w:szCs w:val="31"/>
          <w:highlight w:val="none"/>
          <w:lang w:val="en-US" w:eastAsia="zh-CN" w:bidi="ar"/>
        </w:rPr>
        <w:t>”</w:t>
      </w:r>
      <w:r>
        <w:rPr>
          <w:rFonts w:hint="eastAsia" w:ascii="仿宋_GB2312" w:hAnsi="宋体" w:eastAsia="仿宋_GB2312" w:cs="仿宋_GB2312"/>
          <w:color w:val="000000"/>
          <w:kern w:val="0"/>
          <w:sz w:val="31"/>
          <w:szCs w:val="31"/>
          <w:highlight w:val="none"/>
          <w:lang w:val="en-US" w:eastAsia="zh-CN" w:bidi="ar"/>
        </w:rPr>
        <w:t>）管理，充分调动和发挥广大医疗卫生机构科技人员的积极性和创新性，提高科技计划管理效率和项目实施质量，推动全市卫生健康事业高质量发展，根据国家和我省科技计划管理有关文件规定，结合我市卫生健康事业实际情况，特制定本办法。</w:t>
      </w:r>
    </w:p>
    <w:p w14:paraId="4E1D70F5">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市卫生科技项目由杭州市卫生健康委员会</w:t>
      </w:r>
      <w:r>
        <w:rPr>
          <w:rFonts w:hint="eastAsia" w:ascii="仿宋_GB2312" w:hAnsi="ˎ̥" w:eastAsia="仿宋_GB2312" w:cs="宋体"/>
          <w:color w:val="000000"/>
          <w:kern w:val="0"/>
          <w:sz w:val="32"/>
          <w:szCs w:val="32"/>
          <w:highlight w:val="none"/>
          <w:lang w:val="en-US" w:eastAsia="zh-CN"/>
        </w:rPr>
        <w:t>（以下简称“</w:t>
      </w:r>
      <w:r>
        <w:rPr>
          <w:rFonts w:hint="eastAsia" w:ascii="仿宋_GB2312" w:hAnsi="ˎ̥" w:eastAsia="仿宋_GB2312" w:cs="宋体"/>
          <w:color w:val="000000"/>
          <w:kern w:val="0"/>
          <w:sz w:val="32"/>
          <w:szCs w:val="32"/>
          <w:highlight w:val="none"/>
          <w:lang w:eastAsia="zh-CN"/>
        </w:rPr>
        <w:t>市卫生健康委”</w:t>
      </w:r>
      <w:r>
        <w:rPr>
          <w:rFonts w:hint="eastAsia" w:ascii="仿宋_GB2312" w:hAnsi="ˎ̥" w:eastAsia="仿宋_GB2312" w:cs="宋体"/>
          <w:color w:val="000000"/>
          <w:kern w:val="0"/>
          <w:sz w:val="32"/>
          <w:szCs w:val="32"/>
          <w:highlight w:val="none"/>
          <w:lang w:val="en-US" w:eastAsia="zh-CN"/>
        </w:rPr>
        <w:t>）</w:t>
      </w:r>
      <w:r>
        <w:rPr>
          <w:rFonts w:hint="eastAsia" w:ascii="仿宋_GB2312" w:hAnsi="ˎ̥" w:eastAsia="仿宋_GB2312" w:cs="宋体"/>
          <w:color w:val="000000"/>
          <w:kern w:val="0"/>
          <w:sz w:val="32"/>
          <w:szCs w:val="32"/>
          <w:highlight w:val="none"/>
          <w:lang w:eastAsia="zh-CN"/>
        </w:rPr>
        <w:t>负责牵头组织实施，区、</w:t>
      </w:r>
      <w:r>
        <w:rPr>
          <w:rFonts w:ascii="Times New Roman" w:hAnsi="Times New Roman" w:eastAsia="仿宋_GB2312"/>
          <w:color w:val="000000"/>
          <w:sz w:val="32"/>
          <w:szCs w:val="32"/>
          <w:highlight w:val="none"/>
        </w:rPr>
        <w:t>县（市）</w:t>
      </w:r>
      <w:r>
        <w:rPr>
          <w:rFonts w:hint="eastAsia" w:ascii="仿宋_GB2312" w:hAnsi="ˎ̥" w:eastAsia="仿宋_GB2312" w:cs="宋体"/>
          <w:color w:val="000000"/>
          <w:kern w:val="0"/>
          <w:sz w:val="32"/>
          <w:szCs w:val="32"/>
          <w:highlight w:val="none"/>
          <w:lang w:eastAsia="zh-CN"/>
        </w:rPr>
        <w:t>卫生健康</w:t>
      </w:r>
      <w:r>
        <w:rPr>
          <w:rFonts w:hint="eastAsia" w:ascii="Times New Roman" w:hAnsi="Times New Roman" w:eastAsia="仿宋_GB2312"/>
          <w:color w:val="000000"/>
          <w:sz w:val="32"/>
          <w:szCs w:val="32"/>
          <w:highlight w:val="none"/>
          <w:lang w:eastAsia="zh-CN"/>
        </w:rPr>
        <w:t>主管部门</w:t>
      </w:r>
      <w:r>
        <w:rPr>
          <w:rFonts w:ascii="Times New Roman" w:hAnsi="Times New Roman" w:eastAsia="仿宋_GB2312"/>
          <w:color w:val="000000"/>
          <w:sz w:val="32"/>
          <w:szCs w:val="32"/>
          <w:highlight w:val="none"/>
        </w:rPr>
        <w:t>协同联动、分级担当</w:t>
      </w:r>
      <w:r>
        <w:rPr>
          <w:rFonts w:hint="eastAsia" w:ascii="Times New Roman" w:hAnsi="Times New Roman" w:eastAsia="仿宋_GB2312"/>
          <w:color w:val="000000"/>
          <w:sz w:val="32"/>
          <w:szCs w:val="32"/>
          <w:highlight w:val="none"/>
          <w:lang w:eastAsia="zh-CN"/>
        </w:rPr>
        <w:t>。</w:t>
      </w:r>
      <w:r>
        <w:rPr>
          <w:rFonts w:hint="eastAsia" w:ascii="仿宋_GB2312" w:hAnsi="ˎ̥" w:eastAsia="仿宋_GB2312" w:cs="宋体"/>
          <w:color w:val="000000"/>
          <w:kern w:val="0"/>
          <w:sz w:val="32"/>
          <w:szCs w:val="32"/>
          <w:highlight w:val="none"/>
        </w:rPr>
        <w:t>市</w:t>
      </w:r>
      <w:r>
        <w:rPr>
          <w:rFonts w:hint="eastAsia" w:ascii="仿宋_GB2312" w:hAnsi="ˎ̥" w:eastAsia="仿宋_GB2312" w:cs="宋体"/>
          <w:color w:val="000000"/>
          <w:kern w:val="0"/>
          <w:sz w:val="32"/>
          <w:szCs w:val="32"/>
          <w:highlight w:val="none"/>
          <w:lang w:val="en-US" w:eastAsia="zh-CN"/>
        </w:rPr>
        <w:t>卫生健康委</w:t>
      </w:r>
      <w:r>
        <w:rPr>
          <w:rFonts w:hint="eastAsia" w:ascii="仿宋_GB2312" w:hAnsi="ˎ̥" w:eastAsia="仿宋_GB2312" w:cs="宋体"/>
          <w:color w:val="000000"/>
          <w:kern w:val="0"/>
          <w:sz w:val="32"/>
          <w:szCs w:val="32"/>
          <w:highlight w:val="none"/>
        </w:rPr>
        <w:t>科技教育处负责全过程管理。</w:t>
      </w:r>
    </w:p>
    <w:p w14:paraId="7865233D">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市卫生科技项目</w:t>
      </w:r>
      <w:r>
        <w:rPr>
          <w:rFonts w:hint="eastAsia" w:ascii="仿宋_GB2312" w:hAnsi="ˎ̥" w:eastAsia="仿宋_GB2312" w:cs="宋体"/>
          <w:color w:val="000000"/>
          <w:kern w:val="0"/>
          <w:sz w:val="32"/>
          <w:szCs w:val="32"/>
          <w:highlight w:val="none"/>
          <w:lang w:eastAsia="zh-CN"/>
        </w:rPr>
        <w:t>分类</w:t>
      </w:r>
      <w:r>
        <w:rPr>
          <w:rFonts w:hint="eastAsia" w:ascii="仿宋_GB2312" w:hAnsi="ˎ̥" w:eastAsia="仿宋_GB2312" w:cs="宋体"/>
          <w:color w:val="000000"/>
          <w:kern w:val="0"/>
          <w:sz w:val="32"/>
          <w:szCs w:val="32"/>
          <w:highlight w:val="none"/>
        </w:rPr>
        <w:t>：</w:t>
      </w:r>
    </w:p>
    <w:p w14:paraId="676A440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eastAsia="zh-CN"/>
        </w:rPr>
        <w:t>（一）</w:t>
      </w:r>
      <w:r>
        <w:rPr>
          <w:rFonts w:hint="eastAsia" w:ascii="仿宋_GB2312" w:hAnsi="ˎ̥" w:eastAsia="仿宋_GB2312" w:cs="宋体"/>
          <w:color w:val="000000"/>
          <w:kern w:val="0"/>
          <w:sz w:val="32"/>
          <w:szCs w:val="32"/>
          <w:highlight w:val="none"/>
        </w:rPr>
        <w:t>市卫生科技重大项目</w:t>
      </w:r>
      <w:r>
        <w:rPr>
          <w:rFonts w:hint="eastAsia" w:ascii="仿宋_GB2312" w:hAnsi="ˎ̥" w:eastAsia="仿宋_GB2312" w:cs="宋体"/>
          <w:color w:val="000000"/>
          <w:kern w:val="0"/>
          <w:sz w:val="32"/>
          <w:szCs w:val="32"/>
          <w:highlight w:val="none"/>
          <w:lang w:eastAsia="zh-CN"/>
        </w:rPr>
        <w:t>（以下简称“重大项目”）</w:t>
      </w:r>
    </w:p>
    <w:p w14:paraId="7329680D">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重点支持包括前沿科学的应用基础研究、临床重大关键难题攻关、重大科技成果示范应用、重大传染病的防治等重大问题的研究和探索等。</w:t>
      </w:r>
    </w:p>
    <w:p w14:paraId="47037CC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eastAsia="zh-CN"/>
        </w:rPr>
        <w:t>（二）</w:t>
      </w:r>
      <w:r>
        <w:rPr>
          <w:rFonts w:hint="eastAsia" w:ascii="仿宋_GB2312" w:hAnsi="ˎ̥" w:eastAsia="仿宋_GB2312" w:cs="宋体"/>
          <w:color w:val="000000"/>
          <w:kern w:val="0"/>
          <w:sz w:val="32"/>
          <w:szCs w:val="32"/>
          <w:highlight w:val="none"/>
        </w:rPr>
        <w:t>市卫生科技重点项目</w:t>
      </w:r>
      <w:r>
        <w:rPr>
          <w:rFonts w:hint="eastAsia" w:ascii="仿宋_GB2312" w:hAnsi="ˎ̥" w:eastAsia="仿宋_GB2312" w:cs="宋体"/>
          <w:color w:val="000000"/>
          <w:kern w:val="0"/>
          <w:sz w:val="32"/>
          <w:szCs w:val="32"/>
          <w:highlight w:val="none"/>
          <w:lang w:eastAsia="zh-CN"/>
        </w:rPr>
        <w:t>（以下简称“重点项目”）</w:t>
      </w:r>
    </w:p>
    <w:p w14:paraId="3EFE31C2">
      <w:pPr>
        <w:spacing w:line="560" w:lineRule="exact"/>
        <w:ind w:firstLine="640" w:firstLineChars="2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聚焦我市卫生健康领域重点问题和诊治需求，开展疾病诊治关键性技术研究和重大政策研究，提高解决重大临床需求和完成战略任务的能力。</w:t>
      </w:r>
    </w:p>
    <w:p w14:paraId="3A6E91BA">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kern w:val="2"/>
          <w:sz w:val="32"/>
          <w:szCs w:val="32"/>
          <w:highlight w:val="none"/>
        </w:rPr>
      </w:pPr>
      <w:r>
        <w:rPr>
          <w:rFonts w:hint="eastAsia" w:ascii="仿宋_GB2312" w:hAnsi="仿宋" w:eastAsia="仿宋_GB2312" w:cs="Times New Roman"/>
          <w:kern w:val="2"/>
          <w:sz w:val="32"/>
          <w:szCs w:val="32"/>
          <w:highlight w:val="none"/>
          <w:lang w:eastAsia="zh-CN"/>
        </w:rPr>
        <w:t>（三）</w:t>
      </w:r>
      <w:r>
        <w:rPr>
          <w:rFonts w:hint="eastAsia" w:ascii="仿宋_GB2312" w:hAnsi="仿宋" w:eastAsia="仿宋_GB2312" w:cs="Times New Roman"/>
          <w:kern w:val="2"/>
          <w:sz w:val="32"/>
          <w:szCs w:val="32"/>
          <w:highlight w:val="none"/>
        </w:rPr>
        <w:t>市卫生科技一般项目（以下</w:t>
      </w:r>
      <w:r>
        <w:rPr>
          <w:rFonts w:hint="eastAsia" w:ascii="仿宋_GB2312" w:hAnsi="仿宋" w:eastAsia="仿宋_GB2312" w:cs="Times New Roman"/>
          <w:kern w:val="2"/>
          <w:sz w:val="32"/>
          <w:szCs w:val="32"/>
          <w:highlight w:val="none"/>
          <w:lang w:eastAsia="zh-CN"/>
        </w:rPr>
        <w:t>简称“</w:t>
      </w:r>
      <w:r>
        <w:rPr>
          <w:rFonts w:hint="eastAsia" w:ascii="仿宋_GB2312" w:hAnsi="仿宋" w:eastAsia="仿宋_GB2312" w:cs="Times New Roman"/>
          <w:kern w:val="2"/>
          <w:sz w:val="32"/>
          <w:szCs w:val="32"/>
          <w:highlight w:val="none"/>
        </w:rPr>
        <w:t>一般项目</w:t>
      </w:r>
      <w:r>
        <w:rPr>
          <w:rFonts w:hint="eastAsia" w:ascii="仿宋_GB2312" w:hAnsi="仿宋" w:eastAsia="仿宋_GB2312" w:cs="Times New Roman"/>
          <w:kern w:val="2"/>
          <w:sz w:val="32"/>
          <w:szCs w:val="32"/>
          <w:highlight w:val="none"/>
          <w:lang w:eastAsia="zh-CN"/>
        </w:rPr>
        <w:t>”）</w:t>
      </w:r>
      <w:r>
        <w:rPr>
          <w:rFonts w:hint="eastAsia" w:ascii="仿宋_GB2312" w:hAnsi="仿宋" w:eastAsia="仿宋_GB2312" w:cs="Times New Roman"/>
          <w:kern w:val="2"/>
          <w:sz w:val="32"/>
          <w:szCs w:val="32"/>
          <w:highlight w:val="none"/>
        </w:rPr>
        <w:t>，其中</w:t>
      </w:r>
      <w:r>
        <w:rPr>
          <w:rFonts w:hint="eastAsia" w:ascii="仿宋_GB2312" w:hAnsi="仿宋" w:eastAsia="仿宋_GB2312" w:cs="Times New Roman"/>
          <w:kern w:val="2"/>
          <w:sz w:val="32"/>
          <w:szCs w:val="32"/>
          <w:highlight w:val="none"/>
          <w:lang w:eastAsia="zh-CN"/>
        </w:rPr>
        <w:t>面向市</w:t>
      </w:r>
      <w:r>
        <w:rPr>
          <w:rFonts w:hint="eastAsia" w:ascii="仿宋_GB2312" w:hAnsi="仿宋" w:eastAsia="仿宋_GB2312" w:cs="Times New Roman"/>
          <w:kern w:val="2"/>
          <w:sz w:val="32"/>
          <w:szCs w:val="32"/>
          <w:highlight w:val="none"/>
          <w:lang w:val="en-US" w:eastAsia="zh-CN"/>
        </w:rPr>
        <w:t>直</w:t>
      </w:r>
      <w:r>
        <w:rPr>
          <w:rFonts w:hint="eastAsia" w:ascii="仿宋_GB2312" w:hAnsi="仿宋" w:eastAsia="仿宋_GB2312" w:cs="Times New Roman"/>
          <w:kern w:val="2"/>
          <w:sz w:val="32"/>
          <w:szCs w:val="32"/>
          <w:highlight w:val="none"/>
          <w:lang w:eastAsia="zh-CN"/>
        </w:rPr>
        <w:t>属医疗卫生机构立项的</w:t>
      </w:r>
      <w:r>
        <w:rPr>
          <w:rFonts w:hint="eastAsia" w:ascii="仿宋_GB2312" w:hAnsi="仿宋" w:eastAsia="仿宋_GB2312" w:cs="Times New Roman"/>
          <w:kern w:val="2"/>
          <w:sz w:val="32"/>
          <w:szCs w:val="32"/>
          <w:highlight w:val="none"/>
        </w:rPr>
        <w:t>为A类，</w:t>
      </w:r>
      <w:r>
        <w:rPr>
          <w:rFonts w:hint="eastAsia" w:ascii="仿宋_GB2312" w:hAnsi="仿宋" w:eastAsia="仿宋_GB2312" w:cs="Times New Roman"/>
          <w:kern w:val="2"/>
          <w:sz w:val="32"/>
          <w:szCs w:val="32"/>
          <w:highlight w:val="none"/>
          <w:lang w:eastAsia="zh-CN"/>
        </w:rPr>
        <w:t>面向其他医疗卫生机构立项的</w:t>
      </w:r>
      <w:r>
        <w:rPr>
          <w:rFonts w:hint="eastAsia" w:ascii="仿宋_GB2312" w:hAnsi="仿宋" w:eastAsia="仿宋_GB2312" w:cs="Times New Roman"/>
          <w:kern w:val="2"/>
          <w:sz w:val="32"/>
          <w:szCs w:val="32"/>
          <w:highlight w:val="none"/>
        </w:rPr>
        <w:t>为B类</w:t>
      </w:r>
      <w:r>
        <w:rPr>
          <w:rFonts w:hint="eastAsia" w:ascii="仿宋_GB2312" w:hAnsi="仿宋" w:eastAsia="仿宋_GB2312" w:cs="Times New Roman"/>
          <w:kern w:val="2"/>
          <w:sz w:val="32"/>
          <w:szCs w:val="32"/>
          <w:highlight w:val="none"/>
          <w:lang w:eastAsia="zh-CN"/>
        </w:rPr>
        <w:t>。</w:t>
      </w:r>
    </w:p>
    <w:p w14:paraId="665EE21D">
      <w:pPr>
        <w:spacing w:line="560" w:lineRule="exact"/>
        <w:ind w:firstLine="640" w:firstLineChars="200"/>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支持聚焦解决临床实际问题，促进应用研究和临床需求相衔接；支持以成果转化为最终结果的新技术、新产品的研究和创新；支持临床诊治技术和操作方法等适宜技术的培育，支持成熟的适宜技术在基层的推广应用方案、模式的探索与评价。</w:t>
      </w:r>
    </w:p>
    <w:p w14:paraId="3CC313E3">
      <w:pPr>
        <w:keepNext w:val="0"/>
        <w:keepLines w:val="0"/>
        <w:pageBreakBefore w:val="0"/>
        <w:widowControl/>
        <w:numPr>
          <w:ilvl w:val="0"/>
          <w:numId w:val="1"/>
        </w:numPr>
        <w:tabs>
          <w:tab w:val="clear" w:pos="0"/>
        </w:tabs>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ˎ̥" w:eastAsia="仿宋_GB2312" w:cs="宋体"/>
          <w:color w:val="auto"/>
          <w:kern w:val="0"/>
          <w:sz w:val="32"/>
          <w:szCs w:val="32"/>
          <w:highlight w:val="none"/>
          <w:lang w:eastAsia="zh-CN"/>
        </w:rPr>
      </w:pPr>
      <w:r>
        <w:rPr>
          <w:rFonts w:hint="eastAsia" w:ascii="仿宋_GB2312" w:hAnsi="ˎ̥" w:eastAsia="仿宋_GB2312" w:cs="宋体"/>
          <w:color w:val="auto"/>
          <w:kern w:val="0"/>
          <w:sz w:val="32"/>
          <w:szCs w:val="32"/>
          <w:highlight w:val="none"/>
        </w:rPr>
        <w:t>市卫生科技项目主要由市</w:t>
      </w:r>
      <w:r>
        <w:rPr>
          <w:rFonts w:hint="eastAsia" w:ascii="仿宋_GB2312" w:hAnsi="ˎ̥" w:eastAsia="仿宋_GB2312" w:cs="宋体"/>
          <w:color w:val="auto"/>
          <w:kern w:val="0"/>
          <w:sz w:val="32"/>
          <w:szCs w:val="32"/>
          <w:highlight w:val="none"/>
          <w:lang w:val="en-US" w:eastAsia="zh-CN"/>
        </w:rPr>
        <w:t>区两</w:t>
      </w:r>
      <w:r>
        <w:rPr>
          <w:rFonts w:hint="eastAsia" w:ascii="仿宋_GB2312" w:hAnsi="ˎ̥" w:eastAsia="仿宋_GB2312" w:cs="宋体"/>
          <w:color w:val="auto"/>
          <w:kern w:val="0"/>
          <w:sz w:val="32"/>
          <w:szCs w:val="32"/>
          <w:highlight w:val="none"/>
        </w:rPr>
        <w:t>级卫生事业经费等提供支持。重大项目</w:t>
      </w:r>
      <w:r>
        <w:rPr>
          <w:rFonts w:hint="eastAsia" w:ascii="仿宋_GB2312" w:hAnsi="ˎ̥" w:eastAsia="仿宋_GB2312" w:cs="宋体"/>
          <w:color w:val="auto"/>
          <w:kern w:val="0"/>
          <w:sz w:val="32"/>
          <w:szCs w:val="32"/>
          <w:highlight w:val="none"/>
          <w:lang w:eastAsia="zh-CN"/>
        </w:rPr>
        <w:t>每项资助不超过</w:t>
      </w:r>
      <w:r>
        <w:rPr>
          <w:rFonts w:hint="eastAsia" w:ascii="仿宋_GB2312" w:hAnsi="ˎ̥" w:eastAsia="仿宋_GB2312" w:cs="宋体"/>
          <w:color w:val="auto"/>
          <w:kern w:val="0"/>
          <w:sz w:val="32"/>
          <w:szCs w:val="32"/>
          <w:highlight w:val="none"/>
        </w:rPr>
        <w:t>1</w:t>
      </w:r>
      <w:r>
        <w:rPr>
          <w:rFonts w:hint="eastAsia" w:ascii="仿宋_GB2312" w:hAnsi="ˎ̥" w:eastAsia="仿宋_GB2312" w:cs="宋体"/>
          <w:color w:val="auto"/>
          <w:kern w:val="0"/>
          <w:sz w:val="32"/>
          <w:szCs w:val="32"/>
          <w:highlight w:val="none"/>
          <w:lang w:val="en-US" w:eastAsia="zh-CN"/>
        </w:rPr>
        <w:t>5</w:t>
      </w:r>
      <w:r>
        <w:rPr>
          <w:rFonts w:hint="eastAsia" w:ascii="仿宋_GB2312" w:hAnsi="ˎ̥" w:eastAsia="仿宋_GB2312" w:cs="宋体"/>
          <w:color w:val="auto"/>
          <w:kern w:val="0"/>
          <w:sz w:val="32"/>
          <w:szCs w:val="32"/>
          <w:highlight w:val="none"/>
        </w:rPr>
        <w:t>万元</w:t>
      </w:r>
      <w:r>
        <w:rPr>
          <w:rFonts w:hint="eastAsia" w:ascii="仿宋_GB2312" w:hAnsi="ˎ̥" w:eastAsia="仿宋_GB2312" w:cs="宋体"/>
          <w:color w:val="auto"/>
          <w:kern w:val="0"/>
          <w:sz w:val="32"/>
          <w:szCs w:val="32"/>
          <w:highlight w:val="none"/>
          <w:lang w:val="en-US" w:eastAsia="zh-CN"/>
        </w:rPr>
        <w:t>；</w:t>
      </w:r>
      <w:r>
        <w:rPr>
          <w:rFonts w:hint="eastAsia" w:ascii="仿宋_GB2312" w:hAnsi="ˎ̥" w:eastAsia="仿宋_GB2312" w:cs="宋体"/>
          <w:color w:val="auto"/>
          <w:kern w:val="0"/>
          <w:sz w:val="32"/>
          <w:szCs w:val="32"/>
          <w:highlight w:val="none"/>
        </w:rPr>
        <w:t>重点项目</w:t>
      </w:r>
      <w:r>
        <w:rPr>
          <w:rFonts w:hint="eastAsia" w:ascii="仿宋_GB2312" w:hAnsi="ˎ̥" w:eastAsia="仿宋_GB2312" w:cs="宋体"/>
          <w:color w:val="auto"/>
          <w:kern w:val="0"/>
          <w:sz w:val="32"/>
          <w:szCs w:val="32"/>
          <w:highlight w:val="none"/>
          <w:lang w:eastAsia="zh-CN"/>
        </w:rPr>
        <w:t>每项资助不超过</w:t>
      </w:r>
      <w:r>
        <w:rPr>
          <w:rFonts w:hint="eastAsia" w:ascii="仿宋_GB2312" w:hAnsi="ˎ̥" w:eastAsia="仿宋_GB2312" w:cs="宋体"/>
          <w:color w:val="auto"/>
          <w:kern w:val="0"/>
          <w:sz w:val="32"/>
          <w:szCs w:val="32"/>
          <w:highlight w:val="none"/>
          <w:lang w:val="en-US" w:eastAsia="zh-CN"/>
        </w:rPr>
        <w:t>5</w:t>
      </w:r>
      <w:r>
        <w:rPr>
          <w:rFonts w:hint="eastAsia" w:ascii="仿宋_GB2312" w:hAnsi="ˎ̥" w:eastAsia="仿宋_GB2312" w:cs="宋体"/>
          <w:color w:val="auto"/>
          <w:kern w:val="0"/>
          <w:sz w:val="32"/>
          <w:szCs w:val="32"/>
          <w:highlight w:val="none"/>
        </w:rPr>
        <w:t>万元</w:t>
      </w:r>
      <w:r>
        <w:rPr>
          <w:rFonts w:hint="eastAsia" w:ascii="仿宋_GB2312" w:hAnsi="ˎ̥" w:eastAsia="仿宋_GB2312" w:cs="宋体"/>
          <w:color w:val="auto"/>
          <w:kern w:val="0"/>
          <w:sz w:val="32"/>
          <w:szCs w:val="32"/>
          <w:highlight w:val="none"/>
          <w:lang w:val="en-US" w:eastAsia="zh-CN"/>
        </w:rPr>
        <w:t>；</w:t>
      </w:r>
      <w:r>
        <w:rPr>
          <w:rFonts w:hint="eastAsia" w:ascii="仿宋_GB2312" w:hAnsi="ˎ̥" w:eastAsia="仿宋_GB2312" w:cs="宋体"/>
          <w:color w:val="auto"/>
          <w:kern w:val="0"/>
          <w:sz w:val="32"/>
          <w:szCs w:val="32"/>
          <w:highlight w:val="none"/>
          <w:lang w:eastAsia="zh-CN"/>
        </w:rPr>
        <w:t>一般项目无经费资助，</w:t>
      </w:r>
      <w:r>
        <w:rPr>
          <w:rFonts w:hint="eastAsia" w:ascii="仿宋_GB2312" w:hAnsi="ˎ̥" w:eastAsia="仿宋_GB2312" w:cs="宋体"/>
          <w:color w:val="auto"/>
          <w:kern w:val="0"/>
          <w:sz w:val="32"/>
          <w:szCs w:val="32"/>
          <w:highlight w:val="none"/>
          <w:lang w:val="en-US" w:eastAsia="zh-CN"/>
        </w:rPr>
        <w:t>A类项目由承担单位予以不低于2万元/项的配套，B类项目由承担单位按需予以配套。市级财政</w:t>
      </w:r>
      <w:r>
        <w:rPr>
          <w:rFonts w:hint="eastAsia" w:ascii="仿宋_GB2312" w:hAnsi="ˎ̥" w:eastAsia="仿宋_GB2312" w:cs="宋体"/>
          <w:color w:val="auto"/>
          <w:kern w:val="0"/>
          <w:sz w:val="32"/>
          <w:szCs w:val="32"/>
          <w:highlight w:val="none"/>
          <w:lang w:eastAsia="zh-CN"/>
        </w:rPr>
        <w:t>资助经费在完成签订项目合同书后一次性拨付给承</w:t>
      </w:r>
      <w:r>
        <w:rPr>
          <w:rFonts w:hint="eastAsia" w:ascii="仿宋_GB2312" w:hAnsi="ˎ̥" w:eastAsia="仿宋_GB2312" w:cs="宋体"/>
          <w:color w:val="auto"/>
          <w:kern w:val="0"/>
          <w:sz w:val="32"/>
          <w:szCs w:val="32"/>
          <w:highlight w:val="none"/>
          <w:lang w:val="en-US" w:eastAsia="zh-CN"/>
        </w:rPr>
        <w:t>担</w:t>
      </w:r>
      <w:r>
        <w:rPr>
          <w:rFonts w:hint="eastAsia" w:ascii="仿宋_GB2312" w:hAnsi="ˎ̥" w:eastAsia="仿宋_GB2312" w:cs="宋体"/>
          <w:color w:val="auto"/>
          <w:kern w:val="0"/>
          <w:sz w:val="32"/>
          <w:szCs w:val="32"/>
          <w:highlight w:val="none"/>
          <w:lang w:eastAsia="zh-CN"/>
        </w:rPr>
        <w:t>单位。</w:t>
      </w:r>
    </w:p>
    <w:p w14:paraId="38257EA7">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市卫生科技项目鼓励中青年卫生技术人员积极申</w:t>
      </w:r>
      <w:r>
        <w:rPr>
          <w:rFonts w:hint="eastAsia" w:ascii="仿宋_GB2312" w:hAnsi="ˎ̥" w:eastAsia="仿宋_GB2312" w:cs="宋体"/>
          <w:color w:val="000000"/>
          <w:kern w:val="0"/>
          <w:sz w:val="32"/>
          <w:szCs w:val="32"/>
          <w:highlight w:val="none"/>
          <w:lang w:val="en-US" w:eastAsia="zh-CN"/>
        </w:rPr>
        <w:t>报</w:t>
      </w:r>
      <w:r>
        <w:rPr>
          <w:rFonts w:hint="eastAsia" w:ascii="仿宋_GB2312" w:hAnsi="ˎ̥" w:eastAsia="仿宋_GB2312" w:cs="宋体"/>
          <w:color w:val="000000"/>
          <w:kern w:val="0"/>
          <w:sz w:val="32"/>
          <w:szCs w:val="32"/>
          <w:highlight w:val="none"/>
        </w:rPr>
        <w:t>。</w:t>
      </w:r>
    </w:p>
    <w:p w14:paraId="4739A91E">
      <w:pPr>
        <w:widowControl/>
        <w:spacing w:line="560" w:lineRule="exact"/>
        <w:jc w:val="center"/>
        <w:rPr>
          <w:rFonts w:hint="eastAsia" w:ascii="黑体" w:hAnsi="ˎ̥" w:eastAsia="黑体" w:cs="宋体"/>
          <w:bCs/>
          <w:color w:val="000000"/>
          <w:kern w:val="0"/>
          <w:sz w:val="32"/>
          <w:szCs w:val="32"/>
          <w:highlight w:val="none"/>
        </w:rPr>
      </w:pPr>
      <w:r>
        <w:rPr>
          <w:rFonts w:hint="eastAsia" w:ascii="黑体" w:hAnsi="ˎ̥" w:eastAsia="黑体" w:cs="宋体"/>
          <w:bCs/>
          <w:color w:val="000000"/>
          <w:kern w:val="0"/>
          <w:sz w:val="32"/>
          <w:szCs w:val="32"/>
          <w:highlight w:val="none"/>
        </w:rPr>
        <w:t xml:space="preserve">第二章  </w:t>
      </w:r>
      <w:r>
        <w:rPr>
          <w:rFonts w:hint="eastAsia" w:ascii="黑体" w:hAnsi="ˎ̥" w:eastAsia="黑体" w:cs="宋体"/>
          <w:bCs/>
          <w:color w:val="000000"/>
          <w:kern w:val="0"/>
          <w:sz w:val="32"/>
          <w:szCs w:val="32"/>
          <w:highlight w:val="none"/>
          <w:lang w:eastAsia="zh-CN"/>
        </w:rPr>
        <w:t>组织申报</w:t>
      </w:r>
    </w:p>
    <w:p w14:paraId="5339C726">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市卫生科技项目的申报立项对象是：</w:t>
      </w:r>
      <w:r>
        <w:rPr>
          <w:rFonts w:hint="eastAsia" w:ascii="仿宋_GB2312" w:hAnsi="ˎ̥" w:eastAsia="仿宋_GB2312" w:cs="宋体"/>
          <w:color w:val="000000"/>
          <w:kern w:val="0"/>
          <w:sz w:val="32"/>
          <w:szCs w:val="32"/>
          <w:highlight w:val="none"/>
          <w:lang w:val="en-US" w:eastAsia="zh-CN" w:bidi="ar"/>
        </w:rPr>
        <w:t>具有独立法人资格，并</w:t>
      </w:r>
      <w:r>
        <w:rPr>
          <w:rFonts w:hint="eastAsia" w:ascii="仿宋_GB2312" w:hAnsi="ˎ̥" w:eastAsia="仿宋_GB2312" w:cs="宋体"/>
          <w:color w:val="000000"/>
          <w:kern w:val="0"/>
          <w:sz w:val="32"/>
          <w:szCs w:val="32"/>
          <w:highlight w:val="none"/>
          <w:lang w:eastAsia="zh-CN"/>
        </w:rPr>
        <w:t>在杭州市及所辖区、县（市）卫生</w:t>
      </w:r>
      <w:r>
        <w:rPr>
          <w:rFonts w:hint="eastAsia" w:ascii="仿宋_GB2312" w:hAnsi="ˎ̥" w:eastAsia="仿宋_GB2312" w:cs="宋体"/>
          <w:color w:val="000000"/>
          <w:kern w:val="0"/>
          <w:sz w:val="32"/>
          <w:szCs w:val="32"/>
          <w:highlight w:val="none"/>
          <w:lang w:val="en-US" w:eastAsia="zh-CN"/>
        </w:rPr>
        <w:t>健康</w:t>
      </w:r>
      <w:r>
        <w:rPr>
          <w:rFonts w:hint="eastAsia" w:ascii="仿宋_GB2312" w:hAnsi="ˎ̥" w:eastAsia="仿宋_GB2312" w:cs="宋体"/>
          <w:color w:val="000000"/>
          <w:kern w:val="0"/>
          <w:sz w:val="32"/>
          <w:szCs w:val="32"/>
          <w:highlight w:val="none"/>
          <w:lang w:eastAsia="zh-CN"/>
        </w:rPr>
        <w:t>行政主管部门依法进行执业登记的</w:t>
      </w:r>
      <w:r>
        <w:rPr>
          <w:rFonts w:hint="eastAsia" w:ascii="仿宋_GB2312" w:hAnsi="ˎ̥" w:eastAsia="仿宋_GB2312" w:cs="宋体"/>
          <w:color w:val="000000"/>
          <w:kern w:val="0"/>
          <w:sz w:val="32"/>
          <w:szCs w:val="32"/>
          <w:highlight w:val="none"/>
          <w:lang w:val="en-US" w:eastAsia="zh-CN"/>
        </w:rPr>
        <w:t>各级各类</w:t>
      </w:r>
      <w:r>
        <w:rPr>
          <w:rFonts w:hint="eastAsia" w:ascii="仿宋_GB2312" w:hAnsi="ˎ̥" w:eastAsia="仿宋_GB2312" w:cs="宋体"/>
          <w:color w:val="000000"/>
          <w:kern w:val="0"/>
          <w:sz w:val="32"/>
          <w:szCs w:val="32"/>
          <w:highlight w:val="none"/>
          <w:lang w:eastAsia="zh-CN"/>
        </w:rPr>
        <w:t>医疗</w:t>
      </w:r>
      <w:r>
        <w:rPr>
          <w:rFonts w:hint="eastAsia" w:ascii="仿宋_GB2312" w:hAnsi="ˎ̥" w:eastAsia="仿宋_GB2312" w:cs="宋体"/>
          <w:color w:val="000000"/>
          <w:kern w:val="0"/>
          <w:sz w:val="32"/>
          <w:szCs w:val="32"/>
          <w:highlight w:val="none"/>
          <w:lang w:val="en-US" w:eastAsia="zh-CN"/>
        </w:rPr>
        <w:t>卫生</w:t>
      </w:r>
      <w:r>
        <w:rPr>
          <w:rFonts w:hint="eastAsia" w:ascii="仿宋_GB2312" w:hAnsi="ˎ̥" w:eastAsia="仿宋_GB2312" w:cs="宋体"/>
          <w:color w:val="000000"/>
          <w:kern w:val="0"/>
          <w:sz w:val="32"/>
          <w:szCs w:val="32"/>
          <w:highlight w:val="none"/>
          <w:lang w:eastAsia="zh-CN"/>
        </w:rPr>
        <w:t>机构。</w:t>
      </w:r>
    </w:p>
    <w:p w14:paraId="06B17D72">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市卫生健康委</w:t>
      </w:r>
      <w:r>
        <w:rPr>
          <w:rFonts w:hint="eastAsia" w:ascii="仿宋_GB2312" w:hAnsi="ˎ̥" w:eastAsia="仿宋_GB2312" w:cs="宋体"/>
          <w:color w:val="000000"/>
          <w:kern w:val="0"/>
          <w:sz w:val="32"/>
          <w:szCs w:val="32"/>
          <w:highlight w:val="none"/>
          <w:lang w:val="en-US" w:eastAsia="zh-CN"/>
        </w:rPr>
        <w:t>可根据</w:t>
      </w:r>
      <w:r>
        <w:rPr>
          <w:rFonts w:hint="eastAsia" w:ascii="仿宋_GB2312" w:hAnsi="ˎ̥" w:eastAsia="仿宋_GB2312" w:cs="宋体"/>
          <w:color w:val="000000"/>
          <w:kern w:val="0"/>
          <w:sz w:val="32"/>
          <w:szCs w:val="32"/>
          <w:highlight w:val="none"/>
        </w:rPr>
        <w:t>卫生</w:t>
      </w:r>
      <w:r>
        <w:rPr>
          <w:rFonts w:hint="eastAsia" w:ascii="仿宋_GB2312" w:hAnsi="ˎ̥" w:eastAsia="仿宋_GB2312" w:cs="宋体"/>
          <w:color w:val="000000"/>
          <w:kern w:val="0"/>
          <w:sz w:val="32"/>
          <w:szCs w:val="32"/>
          <w:highlight w:val="none"/>
          <w:lang w:val="en-US" w:eastAsia="zh-CN"/>
        </w:rPr>
        <w:t>健康</w:t>
      </w:r>
      <w:r>
        <w:rPr>
          <w:rFonts w:hint="eastAsia" w:ascii="仿宋_GB2312" w:hAnsi="ˎ̥" w:eastAsia="仿宋_GB2312" w:cs="宋体"/>
          <w:color w:val="000000"/>
          <w:kern w:val="0"/>
          <w:sz w:val="32"/>
          <w:szCs w:val="32"/>
          <w:highlight w:val="none"/>
        </w:rPr>
        <w:t>科技发展需要</w:t>
      </w:r>
      <w:r>
        <w:rPr>
          <w:rFonts w:hint="eastAsia" w:ascii="仿宋_GB2312" w:hAnsi="ˎ̥" w:eastAsia="仿宋_GB2312" w:cs="宋体"/>
          <w:color w:val="000000"/>
          <w:kern w:val="0"/>
          <w:sz w:val="32"/>
          <w:szCs w:val="32"/>
          <w:highlight w:val="none"/>
          <w:lang w:val="en-US" w:eastAsia="zh-CN"/>
        </w:rPr>
        <w:t>适时</w:t>
      </w:r>
      <w:r>
        <w:rPr>
          <w:rFonts w:hint="eastAsia" w:ascii="仿宋_GB2312" w:hAnsi="ˎ̥" w:eastAsia="仿宋_GB2312" w:cs="宋体"/>
          <w:color w:val="000000"/>
          <w:kern w:val="0"/>
          <w:sz w:val="32"/>
          <w:szCs w:val="32"/>
          <w:highlight w:val="none"/>
        </w:rPr>
        <w:t>发布项目指南，并依据各类计划的性质，明确申请项目的选择范围、规模、目标方向以及申报的时间、方式等。</w:t>
      </w:r>
    </w:p>
    <w:p w14:paraId="72F3ECFE">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市卫生科技项目通过公开竞争方式遴选。项目申报采取机构自主申报与行业主管部门组织推荐相结合，行业主管部门</w:t>
      </w:r>
      <w:r>
        <w:rPr>
          <w:rFonts w:ascii="Times New Roman" w:hAnsi="Times New Roman" w:eastAsia="仿宋_GB2312"/>
          <w:color w:val="000000"/>
          <w:sz w:val="32"/>
          <w:szCs w:val="32"/>
          <w:highlight w:val="none"/>
        </w:rPr>
        <w:t>应做好项目申报的服务指导，并对申报项目进行审核，在择优遴选的基础上按规定通过</w:t>
      </w:r>
      <w:r>
        <w:rPr>
          <w:rFonts w:hint="eastAsia" w:ascii="Times New Roman" w:hAnsi="Times New Roman" w:eastAsia="仿宋_GB2312"/>
          <w:color w:val="000000"/>
          <w:sz w:val="32"/>
          <w:szCs w:val="32"/>
          <w:highlight w:val="none"/>
          <w:lang w:eastAsia="zh-CN"/>
        </w:rPr>
        <w:t>市科教管理平台进行</w:t>
      </w:r>
      <w:r>
        <w:rPr>
          <w:rFonts w:ascii="Times New Roman" w:hAnsi="Times New Roman" w:eastAsia="仿宋_GB2312"/>
          <w:color w:val="000000"/>
          <w:sz w:val="32"/>
          <w:szCs w:val="32"/>
          <w:highlight w:val="none"/>
        </w:rPr>
        <w:t>推荐。</w:t>
      </w:r>
    </w:p>
    <w:p w14:paraId="43DA2367">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申报</w:t>
      </w:r>
      <w:r>
        <w:rPr>
          <w:rFonts w:hint="eastAsia" w:ascii="仿宋_GB2312" w:hAnsi="ˎ̥" w:eastAsia="仿宋_GB2312" w:cs="宋体"/>
          <w:color w:val="000000"/>
          <w:kern w:val="0"/>
          <w:sz w:val="32"/>
          <w:szCs w:val="32"/>
          <w:highlight w:val="none"/>
        </w:rPr>
        <w:t>项目应符合国家和本省市科技、经济和社会发展战略，符合国家和省市卫生科技政策，符合项目指南方向。申报项目不得与已列入其他各级各类科技计划的项目相重复。</w:t>
      </w:r>
    </w:p>
    <w:p w14:paraId="13DD15E2">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市卫生科技项目申请</w:t>
      </w:r>
      <w:r>
        <w:rPr>
          <w:rFonts w:hint="eastAsia" w:ascii="仿宋_GB2312" w:hAnsi="ˎ̥" w:eastAsia="仿宋_GB2312" w:cs="宋体"/>
          <w:color w:val="000000"/>
          <w:kern w:val="0"/>
          <w:sz w:val="32"/>
          <w:szCs w:val="32"/>
          <w:highlight w:val="none"/>
          <w:lang w:val="en-US" w:eastAsia="zh-CN"/>
        </w:rPr>
        <w:t>人</w:t>
      </w:r>
      <w:r>
        <w:rPr>
          <w:rFonts w:hint="eastAsia" w:ascii="仿宋_GB2312" w:hAnsi="ˎ̥" w:eastAsia="仿宋_GB2312" w:cs="宋体"/>
          <w:color w:val="000000"/>
          <w:kern w:val="0"/>
          <w:sz w:val="32"/>
          <w:szCs w:val="32"/>
          <w:highlight w:val="none"/>
        </w:rPr>
        <w:t>应当符合以下基本条件：</w:t>
      </w:r>
    </w:p>
    <w:p w14:paraId="6A2BF69C">
      <w:pPr>
        <w:keepNext w:val="0"/>
        <w:keepLines w:val="0"/>
        <w:widowControl/>
        <w:numPr>
          <w:ilvl w:val="0"/>
          <w:numId w:val="0"/>
        </w:numPr>
        <w:suppressLineNumbers w:val="0"/>
        <w:spacing w:line="560" w:lineRule="exact"/>
        <w:ind w:firstLine="640" w:firstLineChars="200"/>
        <w:jc w:val="both"/>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（一）</w:t>
      </w:r>
      <w:r>
        <w:rPr>
          <w:rFonts w:hint="eastAsia" w:ascii="仿宋_GB2312" w:hAnsi="ˎ̥" w:eastAsia="仿宋_GB2312" w:cs="宋体"/>
          <w:color w:val="000000"/>
          <w:kern w:val="0"/>
          <w:sz w:val="32"/>
          <w:szCs w:val="32"/>
          <w:highlight w:val="none"/>
        </w:rPr>
        <w:t>申请人</w:t>
      </w:r>
      <w:r>
        <w:rPr>
          <w:rFonts w:hint="eastAsia" w:ascii="仿宋_GB2312" w:hAnsi="ˎ̥" w:eastAsia="仿宋_GB2312" w:cs="宋体"/>
          <w:color w:val="000000"/>
          <w:kern w:val="0"/>
          <w:sz w:val="32"/>
          <w:szCs w:val="32"/>
          <w:highlight w:val="none"/>
          <w:lang w:val="en-US" w:eastAsia="zh-CN"/>
        </w:rPr>
        <w:t>为</w:t>
      </w:r>
      <w:r>
        <w:rPr>
          <w:rFonts w:hint="eastAsia" w:ascii="仿宋_GB2312" w:hAnsi="ˎ̥" w:eastAsia="仿宋_GB2312" w:cs="宋体"/>
          <w:color w:val="000000"/>
          <w:kern w:val="0"/>
          <w:sz w:val="32"/>
          <w:szCs w:val="32"/>
          <w:highlight w:val="none"/>
        </w:rPr>
        <w:t>本市</w:t>
      </w:r>
      <w:r>
        <w:rPr>
          <w:rFonts w:hint="eastAsia" w:ascii="仿宋_GB2312" w:hAnsi="ˎ̥" w:eastAsia="仿宋_GB2312" w:cs="宋体"/>
          <w:color w:val="000000"/>
          <w:kern w:val="0"/>
          <w:sz w:val="32"/>
          <w:szCs w:val="32"/>
          <w:highlight w:val="none"/>
          <w:lang w:val="en-US" w:eastAsia="zh-CN"/>
        </w:rPr>
        <w:t>医疗卫生机构在职在岗人员、</w:t>
      </w:r>
      <w:r>
        <w:rPr>
          <w:rFonts w:ascii="仿宋_GB2312" w:hAnsi="仿宋_GB2312" w:eastAsia="仿宋_GB2312" w:cs="仿宋_GB2312"/>
          <w:color w:val="000000"/>
          <w:kern w:val="0"/>
          <w:sz w:val="31"/>
          <w:szCs w:val="31"/>
          <w:highlight w:val="none"/>
          <w:lang w:val="en-US" w:eastAsia="zh-CN" w:bidi="ar"/>
        </w:rPr>
        <w:t xml:space="preserve">项目执行期内每年在申报单位工作时间不少于 </w:t>
      </w:r>
      <w:r>
        <w:rPr>
          <w:rFonts w:hint="default" w:ascii="Times New Roman" w:hAnsi="Times New Roman" w:eastAsia="宋体" w:cs="Times New Roman"/>
          <w:color w:val="000000"/>
          <w:kern w:val="0"/>
          <w:sz w:val="31"/>
          <w:szCs w:val="31"/>
          <w:highlight w:val="none"/>
          <w:lang w:val="en-US" w:eastAsia="zh-CN" w:bidi="ar"/>
        </w:rPr>
        <w:t>6</w:t>
      </w:r>
      <w:r>
        <w:rPr>
          <w:rFonts w:ascii="仿宋_GB2312" w:hAnsi="仿宋_GB2312" w:eastAsia="仿宋_GB2312" w:cs="仿宋_GB2312"/>
          <w:color w:val="000000"/>
          <w:kern w:val="0"/>
          <w:sz w:val="31"/>
          <w:szCs w:val="31"/>
          <w:highlight w:val="none"/>
          <w:lang w:val="en-US" w:eastAsia="zh-CN" w:bidi="ar"/>
        </w:rPr>
        <w:t>个月</w:t>
      </w:r>
      <w:r>
        <w:rPr>
          <w:rFonts w:hint="eastAsia" w:ascii="仿宋_GB2312" w:hAnsi="仿宋_GB2312" w:eastAsia="仿宋_GB2312" w:cs="仿宋_GB2312"/>
          <w:color w:val="000000"/>
          <w:kern w:val="0"/>
          <w:sz w:val="31"/>
          <w:szCs w:val="31"/>
          <w:highlight w:val="none"/>
          <w:lang w:val="en-US" w:eastAsia="zh-CN" w:bidi="ar"/>
        </w:rPr>
        <w:t>的人员；</w:t>
      </w:r>
    </w:p>
    <w:p w14:paraId="2646792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（二）</w:t>
      </w:r>
      <w:r>
        <w:rPr>
          <w:rFonts w:hint="eastAsia" w:ascii="仿宋_GB2312" w:hAnsi="ˎ̥" w:eastAsia="仿宋_GB2312" w:cs="宋体"/>
          <w:color w:val="000000"/>
          <w:kern w:val="0"/>
          <w:sz w:val="32"/>
          <w:szCs w:val="32"/>
          <w:highlight w:val="none"/>
        </w:rPr>
        <w:t>在相关研究领域和专业具有一定的技术优势；</w:t>
      </w:r>
    </w:p>
    <w:p w14:paraId="7B40889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（三）</w:t>
      </w:r>
      <w:r>
        <w:rPr>
          <w:rFonts w:hint="eastAsia" w:ascii="仿宋_GB2312" w:hAnsi="ˎ̥" w:eastAsia="仿宋_GB2312" w:cs="宋体"/>
          <w:color w:val="000000"/>
          <w:kern w:val="0"/>
          <w:sz w:val="32"/>
          <w:szCs w:val="32"/>
          <w:highlight w:val="none"/>
        </w:rPr>
        <w:t>具有为完成项目必备的人才条件和</w:t>
      </w:r>
      <w:r>
        <w:rPr>
          <w:rFonts w:hint="eastAsia" w:ascii="仿宋_GB2312" w:hAnsi="ˎ̥" w:eastAsia="仿宋_GB2312" w:cs="宋体"/>
          <w:color w:val="000000"/>
          <w:kern w:val="0"/>
          <w:sz w:val="32"/>
          <w:szCs w:val="32"/>
          <w:highlight w:val="none"/>
          <w:lang w:val="en-US" w:eastAsia="zh-CN"/>
        </w:rPr>
        <w:t>设施设备</w:t>
      </w:r>
      <w:r>
        <w:rPr>
          <w:rFonts w:hint="eastAsia" w:ascii="仿宋_GB2312" w:hAnsi="ˎ̥" w:eastAsia="仿宋_GB2312" w:cs="宋体"/>
          <w:color w:val="000000"/>
          <w:kern w:val="0"/>
          <w:sz w:val="32"/>
          <w:szCs w:val="32"/>
          <w:highlight w:val="none"/>
        </w:rPr>
        <w:t>；</w:t>
      </w:r>
    </w:p>
    <w:p w14:paraId="42541C4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（四）</w:t>
      </w:r>
      <w:r>
        <w:rPr>
          <w:rFonts w:hint="eastAsia" w:ascii="仿宋_GB2312" w:hAnsi="ˎ̥" w:eastAsia="仿宋_GB2312" w:cs="宋体"/>
          <w:color w:val="000000"/>
          <w:kern w:val="0"/>
          <w:sz w:val="32"/>
          <w:szCs w:val="32"/>
          <w:highlight w:val="none"/>
        </w:rPr>
        <w:t>具有与项目相关的研究经历和研究</w:t>
      </w:r>
      <w:r>
        <w:rPr>
          <w:rFonts w:hint="eastAsia" w:ascii="仿宋_GB2312" w:hAnsi="ˎ̥" w:eastAsia="仿宋_GB2312" w:cs="宋体"/>
          <w:color w:val="000000"/>
          <w:kern w:val="0"/>
          <w:sz w:val="32"/>
          <w:szCs w:val="32"/>
          <w:highlight w:val="none"/>
          <w:lang w:val="en-US" w:eastAsia="zh-CN"/>
        </w:rPr>
        <w:t>基础</w:t>
      </w:r>
      <w:r>
        <w:rPr>
          <w:rFonts w:hint="eastAsia" w:ascii="仿宋_GB2312" w:hAnsi="ˎ̥" w:eastAsia="仿宋_GB2312" w:cs="宋体"/>
          <w:color w:val="000000"/>
          <w:kern w:val="0"/>
          <w:sz w:val="32"/>
          <w:szCs w:val="32"/>
          <w:highlight w:val="none"/>
        </w:rPr>
        <w:t>；</w:t>
      </w:r>
    </w:p>
    <w:p w14:paraId="60767F65">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（五）</w:t>
      </w:r>
      <w:r>
        <w:rPr>
          <w:rFonts w:hint="eastAsia" w:ascii="仿宋_GB2312" w:hAnsi="ˎ̥" w:eastAsia="仿宋_GB2312" w:cs="宋体"/>
          <w:color w:val="000000"/>
          <w:kern w:val="0"/>
          <w:sz w:val="32"/>
          <w:szCs w:val="32"/>
          <w:highlight w:val="none"/>
        </w:rPr>
        <w:t>具有完成项目所需的组织管理和协调能力；</w:t>
      </w:r>
    </w:p>
    <w:p w14:paraId="4617658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（六）</w:t>
      </w:r>
      <w:r>
        <w:rPr>
          <w:rFonts w:hint="eastAsia" w:ascii="仿宋_GB2312" w:hAnsi="ˎ̥" w:eastAsia="仿宋_GB2312" w:cs="宋体"/>
          <w:color w:val="000000"/>
          <w:kern w:val="0"/>
          <w:sz w:val="32"/>
          <w:szCs w:val="32"/>
          <w:highlight w:val="none"/>
        </w:rPr>
        <w:t>具有完成项目的良好信誉度； </w:t>
      </w:r>
    </w:p>
    <w:p w14:paraId="16EFC24E">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（七）</w:t>
      </w:r>
      <w:r>
        <w:rPr>
          <w:rFonts w:hint="eastAsia" w:ascii="仿宋_GB2312" w:hAnsi="ˎ̥" w:eastAsia="仿宋_GB2312" w:cs="宋体"/>
          <w:color w:val="000000"/>
          <w:kern w:val="0"/>
          <w:sz w:val="32"/>
          <w:szCs w:val="32"/>
          <w:highlight w:val="none"/>
        </w:rPr>
        <w:t>申</w:t>
      </w:r>
      <w:r>
        <w:rPr>
          <w:rFonts w:hint="eastAsia" w:ascii="仿宋_GB2312" w:hAnsi="ˎ̥" w:eastAsia="仿宋_GB2312" w:cs="宋体"/>
          <w:color w:val="000000"/>
          <w:kern w:val="0"/>
          <w:sz w:val="32"/>
          <w:szCs w:val="32"/>
          <w:highlight w:val="none"/>
          <w:lang w:val="en-US" w:eastAsia="zh-CN"/>
        </w:rPr>
        <w:t>报</w:t>
      </w:r>
      <w:r>
        <w:rPr>
          <w:rFonts w:hint="eastAsia" w:ascii="仿宋_GB2312" w:hAnsi="ˎ̥" w:eastAsia="仿宋_GB2312" w:cs="宋体"/>
          <w:color w:val="000000"/>
          <w:kern w:val="0"/>
          <w:sz w:val="32"/>
          <w:szCs w:val="32"/>
          <w:highlight w:val="none"/>
        </w:rPr>
        <w:t>单位必须是第一申请人所在单位；</w:t>
      </w:r>
    </w:p>
    <w:p w14:paraId="283A3CBB">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（八）</w:t>
      </w:r>
      <w:r>
        <w:rPr>
          <w:rFonts w:hint="eastAsia" w:ascii="仿宋_GB2312" w:hAnsi="ˎ̥" w:eastAsia="仿宋_GB2312" w:cs="宋体"/>
          <w:color w:val="000000"/>
          <w:kern w:val="0"/>
          <w:sz w:val="32"/>
          <w:szCs w:val="32"/>
          <w:highlight w:val="none"/>
        </w:rPr>
        <w:t>申报重大项目者，必须有以第一负责人身份</w:t>
      </w:r>
      <w:r>
        <w:rPr>
          <w:rFonts w:hint="eastAsia" w:ascii="仿宋_GB2312" w:hAnsi="ˎ̥" w:eastAsia="仿宋_GB2312" w:cs="宋体"/>
          <w:color w:val="000000"/>
          <w:kern w:val="0"/>
          <w:sz w:val="32"/>
          <w:szCs w:val="32"/>
          <w:highlight w:val="none"/>
          <w:lang w:eastAsia="zh-CN"/>
        </w:rPr>
        <w:t>完成</w:t>
      </w:r>
      <w:r>
        <w:rPr>
          <w:rFonts w:hint="eastAsia" w:ascii="仿宋_GB2312" w:hAnsi="ˎ̥" w:eastAsia="仿宋_GB2312" w:cs="宋体"/>
          <w:color w:val="000000"/>
          <w:kern w:val="0"/>
          <w:sz w:val="32"/>
          <w:szCs w:val="32"/>
          <w:highlight w:val="none"/>
        </w:rPr>
        <w:t>过科研项目的经历</w:t>
      </w:r>
      <w:r>
        <w:rPr>
          <w:rFonts w:hint="eastAsia" w:ascii="仿宋_GB2312" w:hAnsi="ˎ̥" w:eastAsia="仿宋_GB2312" w:cs="宋体"/>
          <w:color w:val="000000"/>
          <w:kern w:val="0"/>
          <w:sz w:val="32"/>
          <w:szCs w:val="32"/>
          <w:highlight w:val="none"/>
          <w:lang w:eastAsia="zh-CN"/>
        </w:rPr>
        <w:t>；</w:t>
      </w:r>
    </w:p>
    <w:p w14:paraId="20F997E3">
      <w:pPr>
        <w:widowControl/>
        <w:numPr>
          <w:ilvl w:val="0"/>
          <w:numId w:val="0"/>
        </w:numPr>
        <w:tabs>
          <w:tab w:val="left" w:pos="0"/>
        </w:tabs>
        <w:spacing w:line="560" w:lineRule="exact"/>
        <w:ind w:left="0" w:leftChars="0" w:firstLine="640" w:firstLineChars="200"/>
        <w:jc w:val="both"/>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eastAsia="zh-CN"/>
        </w:rPr>
        <w:t>（九）</w:t>
      </w:r>
      <w:r>
        <w:rPr>
          <w:rFonts w:hint="eastAsia" w:ascii="仿宋_GB2312" w:hAnsi="ˎ̥" w:eastAsia="仿宋_GB2312" w:cs="宋体"/>
          <w:color w:val="000000"/>
          <w:kern w:val="0"/>
          <w:sz w:val="32"/>
          <w:szCs w:val="32"/>
          <w:highlight w:val="none"/>
        </w:rPr>
        <w:t>每位项目负责人</w:t>
      </w:r>
      <w:r>
        <w:rPr>
          <w:rFonts w:hint="eastAsia" w:ascii="仿宋_GB2312" w:hAnsi="ˎ̥" w:eastAsia="仿宋_GB2312" w:cs="宋体"/>
          <w:color w:val="000000"/>
          <w:kern w:val="0"/>
          <w:sz w:val="32"/>
          <w:szCs w:val="32"/>
          <w:highlight w:val="none"/>
          <w:lang w:val="en-US" w:eastAsia="zh-CN"/>
        </w:rPr>
        <w:t>同时</w:t>
      </w:r>
      <w:r>
        <w:rPr>
          <w:rFonts w:hint="eastAsia" w:ascii="仿宋_GB2312" w:hAnsi="ˎ̥" w:eastAsia="仿宋_GB2312" w:cs="宋体"/>
          <w:color w:val="000000"/>
          <w:kern w:val="0"/>
          <w:sz w:val="32"/>
          <w:szCs w:val="32"/>
          <w:highlight w:val="none"/>
        </w:rPr>
        <w:t>承担</w:t>
      </w:r>
      <w:r>
        <w:rPr>
          <w:rFonts w:hint="eastAsia" w:ascii="仿宋_GB2312" w:hAnsi="ˎ̥" w:eastAsia="仿宋_GB2312" w:cs="宋体"/>
          <w:color w:val="000000"/>
          <w:kern w:val="0"/>
          <w:sz w:val="32"/>
          <w:szCs w:val="32"/>
          <w:highlight w:val="none"/>
          <w:lang w:val="en-US" w:eastAsia="zh-CN"/>
        </w:rPr>
        <w:t>在研</w:t>
      </w:r>
      <w:r>
        <w:rPr>
          <w:rFonts w:hint="eastAsia" w:ascii="仿宋_GB2312" w:hAnsi="ˎ̥" w:eastAsia="仿宋_GB2312" w:cs="宋体"/>
          <w:color w:val="000000"/>
          <w:kern w:val="0"/>
          <w:sz w:val="32"/>
          <w:szCs w:val="32"/>
          <w:highlight w:val="none"/>
        </w:rPr>
        <w:t>市卫生科技项目数不得超过2项，当年</w:t>
      </w:r>
      <w:r>
        <w:rPr>
          <w:rFonts w:hint="eastAsia" w:ascii="仿宋_GB2312" w:hAnsi="ˎ̥" w:eastAsia="仿宋_GB2312" w:cs="宋体"/>
          <w:color w:val="000000"/>
          <w:kern w:val="0"/>
          <w:sz w:val="32"/>
          <w:szCs w:val="32"/>
          <w:highlight w:val="none"/>
          <w:lang w:val="en-US" w:eastAsia="zh-CN"/>
        </w:rPr>
        <w:t>新获立项的</w:t>
      </w:r>
      <w:r>
        <w:rPr>
          <w:rFonts w:hint="eastAsia" w:ascii="仿宋_GB2312" w:hAnsi="ˎ̥" w:eastAsia="仿宋_GB2312" w:cs="宋体"/>
          <w:color w:val="000000"/>
          <w:kern w:val="0"/>
          <w:sz w:val="32"/>
          <w:szCs w:val="32"/>
          <w:highlight w:val="none"/>
        </w:rPr>
        <w:t>市卫生科技项目</w:t>
      </w:r>
      <w:r>
        <w:rPr>
          <w:rFonts w:hint="eastAsia" w:ascii="仿宋_GB2312" w:hAnsi="ˎ̥" w:eastAsia="仿宋_GB2312" w:cs="宋体"/>
          <w:color w:val="000000"/>
          <w:kern w:val="0"/>
          <w:sz w:val="32"/>
          <w:szCs w:val="32"/>
          <w:highlight w:val="none"/>
          <w:lang w:val="en-US" w:eastAsia="zh-CN"/>
        </w:rPr>
        <w:t>第一申请人</w:t>
      </w:r>
      <w:r>
        <w:rPr>
          <w:rFonts w:hint="eastAsia" w:ascii="仿宋_GB2312" w:hAnsi="ˎ̥" w:eastAsia="仿宋_GB2312" w:cs="宋体"/>
          <w:color w:val="000000"/>
          <w:kern w:val="0"/>
          <w:sz w:val="32"/>
          <w:szCs w:val="32"/>
          <w:highlight w:val="none"/>
        </w:rPr>
        <w:t>，第二年不得申报市卫生科技项目。已承担重大项目或重点项目者，在项目验收前不得再申报重大项目和重点项目</w:t>
      </w:r>
      <w:r>
        <w:rPr>
          <w:rFonts w:hint="eastAsia" w:ascii="仿宋_GB2312" w:hAnsi="ˎ̥" w:eastAsia="仿宋_GB2312" w:cs="宋体"/>
          <w:color w:val="000000"/>
          <w:kern w:val="0"/>
          <w:sz w:val="32"/>
          <w:szCs w:val="32"/>
          <w:highlight w:val="none"/>
          <w:lang w:eastAsia="zh-CN"/>
        </w:rPr>
        <w:t>；</w:t>
      </w:r>
    </w:p>
    <w:p w14:paraId="4EE279ED">
      <w:pPr>
        <w:widowControl/>
        <w:numPr>
          <w:ilvl w:val="0"/>
          <w:numId w:val="0"/>
        </w:numPr>
        <w:tabs>
          <w:tab w:val="left" w:pos="0"/>
        </w:tabs>
        <w:spacing w:line="560" w:lineRule="exact"/>
        <w:ind w:left="0" w:leftChars="0" w:firstLine="640" w:firstLineChars="200"/>
        <w:jc w:val="both"/>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eastAsia="zh-CN"/>
        </w:rPr>
        <w:t>（十）无</w:t>
      </w:r>
      <w:r>
        <w:rPr>
          <w:rFonts w:hint="eastAsia" w:ascii="仿宋_GB2312" w:hAnsi="ˎ̥" w:eastAsia="仿宋_GB2312" w:cs="宋体"/>
          <w:color w:val="000000"/>
          <w:kern w:val="0"/>
          <w:sz w:val="32"/>
          <w:szCs w:val="32"/>
          <w:highlight w:val="none"/>
          <w:lang w:val="en-US" w:eastAsia="zh-CN"/>
        </w:rPr>
        <w:t>科研诚信不良</w:t>
      </w:r>
      <w:r>
        <w:rPr>
          <w:rFonts w:hint="eastAsia" w:ascii="仿宋_GB2312" w:hAnsi="ˎ̥" w:eastAsia="仿宋_GB2312" w:cs="宋体"/>
          <w:color w:val="000000"/>
          <w:kern w:val="0"/>
          <w:sz w:val="32"/>
          <w:szCs w:val="32"/>
          <w:highlight w:val="none"/>
          <w:lang w:eastAsia="zh-CN"/>
        </w:rPr>
        <w:t>记录</w:t>
      </w:r>
      <w:r>
        <w:rPr>
          <w:rFonts w:hint="eastAsia" w:ascii="仿宋_GB2312" w:hAnsi="ˎ̥" w:eastAsia="仿宋_GB2312" w:cs="宋体"/>
          <w:color w:val="000000"/>
          <w:kern w:val="0"/>
          <w:sz w:val="32"/>
          <w:szCs w:val="32"/>
          <w:highlight w:val="none"/>
          <w:lang w:val="en-US" w:eastAsia="zh-CN"/>
        </w:rPr>
        <w:t>或禁止期限已满的</w:t>
      </w:r>
      <w:r>
        <w:rPr>
          <w:rFonts w:hint="eastAsia" w:ascii="仿宋_GB2312" w:hAnsi="ˎ̥" w:eastAsia="仿宋_GB2312" w:cs="宋体"/>
          <w:color w:val="000000"/>
          <w:kern w:val="0"/>
          <w:sz w:val="32"/>
          <w:szCs w:val="32"/>
          <w:highlight w:val="none"/>
          <w:lang w:eastAsia="zh-CN"/>
        </w:rPr>
        <w:t>。</w:t>
      </w:r>
    </w:p>
    <w:p w14:paraId="27A05947">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ˎ̥" w:eastAsia="仿宋_GB2312" w:cs="宋体"/>
          <w:color w:val="000000"/>
          <w:kern w:val="0"/>
          <w:sz w:val="32"/>
          <w:szCs w:val="32"/>
          <w:highlight w:val="none"/>
        </w:rPr>
      </w:pPr>
    </w:p>
    <w:p w14:paraId="42E72353">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ˎ̥" w:eastAsia="仿宋_GB2312" w:cs="宋体"/>
          <w:color w:val="000000"/>
          <w:kern w:val="0"/>
          <w:sz w:val="32"/>
          <w:szCs w:val="32"/>
          <w:highlight w:val="none"/>
        </w:rPr>
      </w:pPr>
      <w:r>
        <w:rPr>
          <w:rFonts w:hint="eastAsia" w:ascii="黑体" w:hAnsi="ˎ̥" w:eastAsia="黑体" w:cs="宋体"/>
          <w:bCs/>
          <w:color w:val="000000"/>
          <w:kern w:val="0"/>
          <w:sz w:val="32"/>
          <w:szCs w:val="32"/>
          <w:highlight w:val="none"/>
        </w:rPr>
        <w:t>第</w:t>
      </w:r>
      <w:r>
        <w:rPr>
          <w:rFonts w:hint="eastAsia" w:ascii="黑体" w:hAnsi="ˎ̥" w:eastAsia="黑体" w:cs="宋体"/>
          <w:bCs/>
          <w:color w:val="000000"/>
          <w:kern w:val="0"/>
          <w:sz w:val="32"/>
          <w:szCs w:val="32"/>
          <w:highlight w:val="none"/>
          <w:lang w:eastAsia="zh-CN"/>
        </w:rPr>
        <w:t>三</w:t>
      </w:r>
      <w:r>
        <w:rPr>
          <w:rFonts w:hint="eastAsia" w:ascii="黑体" w:hAnsi="ˎ̥" w:eastAsia="黑体" w:cs="宋体"/>
          <w:bCs/>
          <w:color w:val="000000"/>
          <w:kern w:val="0"/>
          <w:sz w:val="32"/>
          <w:szCs w:val="32"/>
          <w:highlight w:val="none"/>
        </w:rPr>
        <w:t>章 </w:t>
      </w:r>
      <w:r>
        <w:rPr>
          <w:rFonts w:hint="eastAsia" w:ascii="黑体" w:hAnsi="ˎ̥" w:eastAsia="黑体" w:cs="宋体"/>
          <w:bCs/>
          <w:color w:val="000000"/>
          <w:kern w:val="0"/>
          <w:sz w:val="32"/>
          <w:szCs w:val="32"/>
          <w:highlight w:val="none"/>
          <w:lang w:eastAsia="zh-CN"/>
        </w:rPr>
        <w:t>评审立项和实施管理</w:t>
      </w:r>
    </w:p>
    <w:p w14:paraId="443901F5">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ˎ̥" w:eastAsia="仿宋_GB2312" w:cs="宋体"/>
          <w:color w:val="000000"/>
          <w:kern w:val="0"/>
          <w:sz w:val="32"/>
          <w:szCs w:val="32"/>
          <w:highlight w:val="none"/>
        </w:rPr>
      </w:pPr>
    </w:p>
    <w:p w14:paraId="520507DB">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ascii="Times New Roman" w:hAnsi="Times New Roman" w:eastAsia="仿宋_GB2312"/>
          <w:color w:val="000000"/>
          <w:sz w:val="32"/>
          <w:szCs w:val="32"/>
          <w:highlight w:val="none"/>
        </w:rPr>
        <w:t>项目评审采取专家评审与行政决策相结合的方式，既充分发挥专家的专业咨询作用，又体现行政部门的战略引导和综合统筹作用</w:t>
      </w:r>
      <w:r>
        <w:rPr>
          <w:rFonts w:hint="eastAsia" w:eastAsia="仿宋_GB2312"/>
          <w:color w:val="000000"/>
          <w:sz w:val="32"/>
          <w:szCs w:val="32"/>
          <w:highlight w:val="none"/>
          <w:lang w:eastAsia="zh-CN"/>
        </w:rPr>
        <w:t>。</w:t>
      </w:r>
    </w:p>
    <w:p w14:paraId="2DC233B6">
      <w:pPr>
        <w:numPr>
          <w:ilvl w:val="0"/>
          <w:numId w:val="0"/>
        </w:numPr>
        <w:tabs>
          <w:tab w:val="left" w:pos="0"/>
        </w:tabs>
        <w:overflowPunct/>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（一）</w:t>
      </w:r>
      <w:r>
        <w:rPr>
          <w:rFonts w:ascii="Times New Roman" w:hAnsi="Times New Roman" w:eastAsia="仿宋_GB2312"/>
          <w:color w:val="000000"/>
          <w:sz w:val="32"/>
          <w:szCs w:val="32"/>
          <w:highlight w:val="none"/>
        </w:rPr>
        <w:t>形式审查。由</w:t>
      </w:r>
      <w:r>
        <w:rPr>
          <w:rFonts w:hint="eastAsia" w:ascii="Times New Roman" w:hAnsi="Times New Roman" w:eastAsia="仿宋_GB2312"/>
          <w:color w:val="000000"/>
          <w:sz w:val="32"/>
          <w:szCs w:val="32"/>
          <w:highlight w:val="none"/>
          <w:lang w:eastAsia="zh-CN"/>
        </w:rPr>
        <w:t>项目主管处室组织</w:t>
      </w:r>
      <w:r>
        <w:rPr>
          <w:rFonts w:ascii="Times New Roman" w:hAnsi="Times New Roman" w:eastAsia="仿宋_GB2312"/>
          <w:color w:val="000000"/>
          <w:sz w:val="32"/>
          <w:szCs w:val="32"/>
          <w:highlight w:val="none"/>
        </w:rPr>
        <w:t>对申报单位和项目申请人是否具有良好的信用、是否符合指南的基本要求、相关证明材料及附件是否齐全和符合规范等进行形式审查，对明显不符合本办法第</w:t>
      </w:r>
      <w:r>
        <w:rPr>
          <w:rFonts w:hint="eastAsia" w:eastAsia="仿宋_GB2312"/>
          <w:color w:val="000000"/>
          <w:sz w:val="32"/>
          <w:szCs w:val="32"/>
          <w:highlight w:val="none"/>
          <w:lang w:val="en-US" w:eastAsia="zh-CN"/>
        </w:rPr>
        <w:t>十</w:t>
      </w:r>
      <w:r>
        <w:rPr>
          <w:rFonts w:ascii="Times New Roman" w:hAnsi="Times New Roman" w:eastAsia="仿宋_GB2312"/>
          <w:color w:val="000000"/>
          <w:sz w:val="32"/>
          <w:szCs w:val="32"/>
          <w:highlight w:val="none"/>
        </w:rPr>
        <w:t>条基本条件的项目可直接提出否决意见。通过形式审查的项目，进入</w:t>
      </w:r>
      <w:r>
        <w:rPr>
          <w:rFonts w:hint="eastAsia" w:eastAsia="仿宋_GB2312"/>
          <w:color w:val="000000"/>
          <w:sz w:val="32"/>
          <w:szCs w:val="32"/>
          <w:highlight w:val="none"/>
          <w:lang w:val="en-US" w:eastAsia="zh-CN"/>
        </w:rPr>
        <w:t>专家</w:t>
      </w:r>
      <w:r>
        <w:rPr>
          <w:rFonts w:ascii="Times New Roman" w:hAnsi="Times New Roman" w:eastAsia="仿宋_GB2312"/>
          <w:color w:val="000000"/>
          <w:sz w:val="32"/>
          <w:szCs w:val="32"/>
          <w:highlight w:val="none"/>
        </w:rPr>
        <w:t>评审。</w:t>
      </w:r>
      <w:r>
        <w:rPr>
          <w:rFonts w:hint="eastAsia" w:ascii="Times New Roman" w:hAnsi="Times New Roman" w:eastAsia="仿宋_GB2312"/>
          <w:color w:val="000000"/>
          <w:sz w:val="32"/>
          <w:szCs w:val="32"/>
          <w:highlight w:val="none"/>
          <w:lang w:eastAsia="zh-CN"/>
        </w:rPr>
        <w:t>形式审</w:t>
      </w:r>
      <w:r>
        <w:rPr>
          <w:rFonts w:hint="eastAsia" w:eastAsia="仿宋_GB2312"/>
          <w:color w:val="000000"/>
          <w:sz w:val="32"/>
          <w:szCs w:val="32"/>
          <w:highlight w:val="none"/>
          <w:lang w:val="en-US" w:eastAsia="zh-CN"/>
        </w:rPr>
        <w:t>查</w:t>
      </w:r>
      <w:r>
        <w:rPr>
          <w:rFonts w:hint="eastAsia" w:ascii="Times New Roman" w:hAnsi="Times New Roman" w:eastAsia="仿宋_GB2312"/>
          <w:color w:val="000000"/>
          <w:sz w:val="32"/>
          <w:szCs w:val="32"/>
          <w:highlight w:val="none"/>
          <w:lang w:eastAsia="zh-CN"/>
        </w:rPr>
        <w:t>不通过的项目，不得进入</w:t>
      </w:r>
      <w:r>
        <w:rPr>
          <w:rFonts w:hint="eastAsia" w:eastAsia="仿宋_GB2312"/>
          <w:color w:val="000000"/>
          <w:sz w:val="32"/>
          <w:szCs w:val="32"/>
          <w:highlight w:val="none"/>
          <w:lang w:val="en-US" w:eastAsia="zh-CN"/>
        </w:rPr>
        <w:t>专家</w:t>
      </w:r>
      <w:r>
        <w:rPr>
          <w:rFonts w:hint="eastAsia" w:ascii="Times New Roman" w:hAnsi="Times New Roman" w:eastAsia="仿宋_GB2312"/>
          <w:color w:val="000000"/>
          <w:sz w:val="32"/>
          <w:szCs w:val="32"/>
          <w:highlight w:val="none"/>
          <w:lang w:eastAsia="zh-CN"/>
        </w:rPr>
        <w:t>评审。</w:t>
      </w:r>
    </w:p>
    <w:p w14:paraId="439C081E">
      <w:pPr>
        <w:numPr>
          <w:ilvl w:val="0"/>
          <w:numId w:val="0"/>
        </w:numPr>
        <w:tabs>
          <w:tab w:val="left" w:pos="0"/>
        </w:tabs>
        <w:spacing w:line="560" w:lineRule="exact"/>
        <w:ind w:left="0" w:leftChars="0" w:firstLine="640" w:firstLineChars="200"/>
        <w:rPr>
          <w:rFonts w:hint="eastAsia" w:ascii="仿宋_GB2312" w:hAnsi="ˎ̥" w:eastAsia="仿宋_GB2312" w:cs="宋体"/>
          <w:color w:val="000000"/>
          <w:kern w:val="0"/>
          <w:sz w:val="32"/>
          <w:szCs w:val="32"/>
          <w:highlight w:val="none"/>
          <w:lang w:eastAsia="zh-CN"/>
        </w:rPr>
      </w:pPr>
      <w:r>
        <w:rPr>
          <w:rFonts w:hint="eastAsia" w:ascii="Times New Roman" w:hAnsi="Times New Roman" w:eastAsia="仿宋_GB2312" w:cs="Times New Roman"/>
          <w:color w:val="000000"/>
          <w:kern w:val="2"/>
          <w:sz w:val="32"/>
          <w:szCs w:val="32"/>
          <w:highlight w:val="none"/>
          <w:lang w:eastAsia="zh-CN"/>
        </w:rPr>
        <w:t>（二）专业</w:t>
      </w:r>
      <w:r>
        <w:rPr>
          <w:rFonts w:hint="eastAsia" w:ascii="仿宋_GB2312" w:hAnsi="ˎ̥" w:eastAsia="仿宋_GB2312" w:cs="宋体"/>
          <w:color w:val="000000"/>
          <w:kern w:val="0"/>
          <w:sz w:val="32"/>
          <w:szCs w:val="32"/>
          <w:highlight w:val="none"/>
          <w:lang w:eastAsia="zh-CN"/>
        </w:rPr>
        <w:t>评审。一般项目采取同行专家网络评审；重大、重点项目采取会议论证。</w:t>
      </w:r>
      <w:r>
        <w:rPr>
          <w:rFonts w:hint="eastAsia" w:ascii="仿宋_GB2312" w:hAnsi="ˎ̥" w:eastAsia="仿宋_GB2312" w:cs="宋体"/>
          <w:color w:val="000000"/>
          <w:kern w:val="0"/>
          <w:sz w:val="32"/>
          <w:szCs w:val="32"/>
          <w:highlight w:val="none"/>
          <w:lang w:val="en-US" w:eastAsia="zh-CN"/>
        </w:rPr>
        <w:t>项目根据</w:t>
      </w:r>
      <w:r>
        <w:rPr>
          <w:rFonts w:hint="eastAsia" w:ascii="仿宋_GB2312" w:hAnsi="ˎ̥" w:eastAsia="仿宋_GB2312" w:cs="宋体"/>
          <w:color w:val="000000"/>
          <w:kern w:val="0"/>
          <w:sz w:val="32"/>
          <w:szCs w:val="32"/>
          <w:highlight w:val="none"/>
          <w:lang w:eastAsia="zh-CN"/>
        </w:rPr>
        <w:t>创新性、研究方法、研究规范性、成果应用前景、研究成果质量</w:t>
      </w:r>
      <w:r>
        <w:rPr>
          <w:rFonts w:hint="eastAsia" w:ascii="仿宋_GB2312" w:hAnsi="ˎ̥" w:eastAsia="仿宋_GB2312" w:cs="宋体"/>
          <w:color w:val="000000"/>
          <w:kern w:val="0"/>
          <w:sz w:val="32"/>
          <w:szCs w:val="32"/>
          <w:highlight w:val="none"/>
          <w:lang w:val="en-US" w:eastAsia="zh-CN"/>
        </w:rPr>
        <w:t>等进行综合评分排序，</w:t>
      </w:r>
      <w:r>
        <w:rPr>
          <w:rFonts w:hint="eastAsia" w:ascii="仿宋_GB2312" w:hAnsi="ˎ̥" w:eastAsia="仿宋_GB2312" w:cs="宋体"/>
          <w:color w:val="000000"/>
          <w:kern w:val="0"/>
          <w:sz w:val="32"/>
          <w:szCs w:val="32"/>
          <w:highlight w:val="none"/>
          <w:lang w:eastAsia="zh-CN"/>
        </w:rPr>
        <w:t>专业评审确定同一领域（项目分组）项目排序。</w:t>
      </w:r>
    </w:p>
    <w:p w14:paraId="192D407B">
      <w:pPr>
        <w:numPr>
          <w:ilvl w:val="0"/>
          <w:numId w:val="0"/>
        </w:numPr>
        <w:tabs>
          <w:tab w:val="left" w:pos="0"/>
        </w:tabs>
        <w:spacing w:line="560" w:lineRule="exact"/>
        <w:ind w:left="0" w:leftChars="0" w:firstLine="640" w:firstLineChars="200"/>
        <w:rPr>
          <w:rFonts w:ascii="Times New Roman" w:hAnsi="Times New Roman" w:eastAsia="仿宋_GB2312"/>
          <w:color w:val="000000"/>
          <w:sz w:val="32"/>
          <w:szCs w:val="32"/>
          <w:highlight w:val="none"/>
        </w:rPr>
      </w:pPr>
      <w:r>
        <w:rPr>
          <w:rFonts w:hint="eastAsia" w:ascii="仿宋_GB2312" w:hAnsi="ˎ̥" w:eastAsia="仿宋_GB2312" w:cs="宋体"/>
          <w:color w:val="000000"/>
          <w:kern w:val="0"/>
          <w:sz w:val="32"/>
          <w:szCs w:val="32"/>
          <w:highlight w:val="none"/>
          <w:lang w:eastAsia="zh-CN"/>
        </w:rPr>
        <w:t>（三）立项建议。项目主管处室会同相关处室，以专业评审结果为</w:t>
      </w:r>
      <w:r>
        <w:rPr>
          <w:rFonts w:hint="eastAsia" w:ascii="仿宋_GB2312" w:hAnsi="ˎ̥" w:eastAsia="仿宋_GB2312" w:cs="宋体"/>
          <w:color w:val="000000"/>
          <w:kern w:val="0"/>
          <w:sz w:val="32"/>
          <w:szCs w:val="32"/>
          <w:highlight w:val="none"/>
          <w:lang w:val="en-US" w:eastAsia="zh-CN"/>
        </w:rPr>
        <w:t>主要依据</w:t>
      </w:r>
      <w:r>
        <w:rPr>
          <w:rFonts w:hint="eastAsia" w:ascii="仿宋_GB2312" w:hAnsi="ˎ̥" w:eastAsia="仿宋_GB2312" w:cs="宋体"/>
          <w:color w:val="000000"/>
          <w:kern w:val="0"/>
          <w:sz w:val="32"/>
          <w:szCs w:val="32"/>
          <w:highlight w:val="none"/>
          <w:lang w:eastAsia="zh-CN"/>
        </w:rPr>
        <w:t>，对项目基本情况进行综合分析</w:t>
      </w:r>
      <w:r>
        <w:rPr>
          <w:rFonts w:hint="eastAsia" w:ascii="仿宋_GB2312" w:hAnsi="ˎ̥" w:eastAsia="仿宋_GB2312" w:cs="宋体"/>
          <w:color w:val="000000"/>
          <w:kern w:val="0"/>
          <w:sz w:val="32"/>
          <w:szCs w:val="32"/>
          <w:highlight w:val="none"/>
          <w:lang w:val="en-US" w:eastAsia="zh-CN"/>
        </w:rPr>
        <w:t>研判</w:t>
      </w:r>
      <w:r>
        <w:rPr>
          <w:rFonts w:hint="eastAsia" w:ascii="仿宋_GB2312" w:hAnsi="ˎ̥" w:eastAsia="仿宋_GB2312" w:cs="宋体"/>
          <w:color w:val="000000"/>
          <w:kern w:val="0"/>
          <w:sz w:val="32"/>
          <w:szCs w:val="32"/>
          <w:highlight w:val="none"/>
          <w:lang w:eastAsia="zh-CN"/>
        </w:rPr>
        <w:t>，按当年立项控制数提出拟立项项目，</w:t>
      </w:r>
      <w:r>
        <w:rPr>
          <w:rFonts w:ascii="Times New Roman" w:hAnsi="Times New Roman" w:eastAsia="仿宋_GB2312"/>
          <w:color w:val="000000"/>
          <w:sz w:val="32"/>
          <w:szCs w:val="32"/>
          <w:highlight w:val="none"/>
        </w:rPr>
        <w:t>并按照不高于10%的比例按</w:t>
      </w:r>
      <w:r>
        <w:rPr>
          <w:rFonts w:hint="eastAsia" w:eastAsia="仿宋_GB2312"/>
          <w:color w:val="000000"/>
          <w:sz w:val="32"/>
          <w:szCs w:val="32"/>
          <w:highlight w:val="none"/>
          <w:lang w:val="en-US" w:eastAsia="zh-CN"/>
        </w:rPr>
        <w:t>专业评审结果</w:t>
      </w:r>
      <w:r>
        <w:rPr>
          <w:rFonts w:ascii="Times New Roman" w:hAnsi="Times New Roman" w:eastAsia="仿宋_GB2312"/>
          <w:color w:val="000000"/>
          <w:sz w:val="32"/>
          <w:szCs w:val="32"/>
          <w:highlight w:val="none"/>
        </w:rPr>
        <w:t>优先顺序提出备选项目，一并列入项目储备库，</w:t>
      </w:r>
      <w:r>
        <w:rPr>
          <w:rFonts w:hint="eastAsia" w:eastAsia="仿宋_GB2312"/>
          <w:color w:val="000000"/>
          <w:sz w:val="32"/>
          <w:szCs w:val="32"/>
          <w:highlight w:val="none"/>
          <w:lang w:val="en-US" w:eastAsia="zh-CN"/>
        </w:rPr>
        <w:t>提交</w:t>
      </w:r>
      <w:r>
        <w:rPr>
          <w:rFonts w:hint="eastAsia" w:ascii="Times New Roman" w:hAnsi="Times New Roman" w:eastAsia="仿宋_GB2312"/>
          <w:color w:val="000000"/>
          <w:sz w:val="32"/>
          <w:szCs w:val="32"/>
          <w:highlight w:val="none"/>
          <w:lang w:eastAsia="zh-CN"/>
        </w:rPr>
        <w:t>委党委会</w:t>
      </w:r>
      <w:r>
        <w:rPr>
          <w:rFonts w:ascii="Times New Roman" w:hAnsi="Times New Roman" w:eastAsia="仿宋_GB2312"/>
          <w:color w:val="000000"/>
          <w:sz w:val="32"/>
          <w:szCs w:val="32"/>
          <w:highlight w:val="none"/>
        </w:rPr>
        <w:t>决策。</w:t>
      </w:r>
    </w:p>
    <w:p w14:paraId="1187F83F">
      <w:pPr>
        <w:numPr>
          <w:ilvl w:val="0"/>
          <w:numId w:val="0"/>
        </w:numPr>
        <w:tabs>
          <w:tab w:val="left" w:pos="0"/>
        </w:tabs>
        <w:spacing w:line="560" w:lineRule="exact"/>
        <w:ind w:left="0" w:leftChars="0"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（四）</w:t>
      </w:r>
      <w:r>
        <w:rPr>
          <w:rFonts w:hint="eastAsia" w:eastAsia="仿宋_GB2312"/>
          <w:color w:val="000000"/>
          <w:sz w:val="32"/>
          <w:szCs w:val="32"/>
          <w:highlight w:val="none"/>
          <w:lang w:val="en-US" w:eastAsia="zh-CN"/>
        </w:rPr>
        <w:t>部门</w:t>
      </w:r>
      <w:r>
        <w:rPr>
          <w:rFonts w:hint="eastAsia" w:ascii="Times New Roman" w:hAnsi="Times New Roman" w:eastAsia="仿宋_GB2312"/>
          <w:color w:val="000000"/>
          <w:sz w:val="32"/>
          <w:szCs w:val="32"/>
          <w:highlight w:val="none"/>
          <w:lang w:eastAsia="zh-CN"/>
        </w:rPr>
        <w:t>决策。市卫生健康委党委</w:t>
      </w:r>
      <w:r>
        <w:rPr>
          <w:rFonts w:hint="eastAsia" w:eastAsia="仿宋_GB2312"/>
          <w:color w:val="000000"/>
          <w:sz w:val="32"/>
          <w:szCs w:val="32"/>
          <w:highlight w:val="none"/>
          <w:lang w:val="en-US" w:eastAsia="zh-CN"/>
        </w:rPr>
        <w:t>从</w:t>
      </w:r>
      <w:r>
        <w:rPr>
          <w:rFonts w:hint="eastAsia" w:ascii="Times New Roman" w:hAnsi="Times New Roman" w:eastAsia="仿宋_GB2312"/>
          <w:color w:val="000000"/>
          <w:sz w:val="32"/>
          <w:szCs w:val="32"/>
          <w:highlight w:val="none"/>
          <w:lang w:eastAsia="zh-CN"/>
        </w:rPr>
        <w:t>申报指南、评审意见、专项资金预算安排、</w:t>
      </w:r>
      <w:r>
        <w:rPr>
          <w:rFonts w:ascii="Times New Roman" w:hAnsi="Times New Roman" w:eastAsia="仿宋_GB2312"/>
          <w:color w:val="000000"/>
          <w:sz w:val="32"/>
          <w:szCs w:val="32"/>
          <w:highlight w:val="none"/>
        </w:rPr>
        <w:t>评审程序的规范性等方面，对拟立项项目进行审议，作出是否立项的决策。有拟立项项目被否决的，选择相应数量的储备项目予以立项。</w:t>
      </w:r>
    </w:p>
    <w:p w14:paraId="6C8AC208">
      <w:pPr>
        <w:overflowPunct w:val="0"/>
        <w:spacing w:line="560" w:lineRule="exact"/>
        <w:ind w:firstLine="645"/>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（五）社会公示。市卫生健康委</w:t>
      </w:r>
      <w:r>
        <w:rPr>
          <w:rFonts w:hint="eastAsia" w:eastAsia="仿宋_GB2312"/>
          <w:color w:val="000000"/>
          <w:sz w:val="32"/>
          <w:szCs w:val="32"/>
          <w:highlight w:val="none"/>
          <w:lang w:val="en-US" w:eastAsia="zh-CN"/>
        </w:rPr>
        <w:t>党委研究</w:t>
      </w:r>
      <w:r>
        <w:rPr>
          <w:rFonts w:hint="eastAsia" w:ascii="Times New Roman" w:hAnsi="Times New Roman" w:eastAsia="仿宋_GB2312"/>
          <w:color w:val="000000"/>
          <w:sz w:val="32"/>
          <w:szCs w:val="32"/>
          <w:highlight w:val="none"/>
          <w:lang w:eastAsia="zh-CN"/>
        </w:rPr>
        <w:t>确定的立项</w:t>
      </w:r>
      <w:r>
        <w:rPr>
          <w:rFonts w:ascii="Times New Roman" w:hAnsi="Times New Roman" w:eastAsia="仿宋_GB2312"/>
          <w:color w:val="000000"/>
          <w:sz w:val="32"/>
          <w:szCs w:val="32"/>
          <w:highlight w:val="none"/>
        </w:rPr>
        <w:t>项目通过门户网站进行公示，公示期为7</w:t>
      </w:r>
      <w:r>
        <w:rPr>
          <w:rFonts w:hint="eastAsia" w:eastAsia="仿宋_GB2312"/>
          <w:color w:val="000000"/>
          <w:sz w:val="32"/>
          <w:szCs w:val="32"/>
          <w:highlight w:val="none"/>
          <w:lang w:val="en-US" w:eastAsia="zh-CN"/>
        </w:rPr>
        <w:t>个工作日</w:t>
      </w:r>
      <w:r>
        <w:rPr>
          <w:rFonts w:ascii="Times New Roman" w:hAnsi="Times New Roman" w:eastAsia="仿宋_GB2312"/>
          <w:color w:val="000000"/>
          <w:sz w:val="32"/>
          <w:szCs w:val="32"/>
          <w:highlight w:val="none"/>
        </w:rPr>
        <w:t>。对公示有异议的项目，由</w:t>
      </w:r>
      <w:r>
        <w:rPr>
          <w:rFonts w:hint="eastAsia" w:ascii="Times New Roman" w:hAnsi="Times New Roman" w:eastAsia="仿宋_GB2312"/>
          <w:color w:val="000000"/>
          <w:sz w:val="32"/>
          <w:szCs w:val="32"/>
          <w:highlight w:val="none"/>
          <w:lang w:eastAsia="zh-CN"/>
        </w:rPr>
        <w:t>项目主管处室</w:t>
      </w:r>
      <w:r>
        <w:rPr>
          <w:rFonts w:hint="eastAsia" w:eastAsia="仿宋_GB2312"/>
          <w:color w:val="000000"/>
          <w:sz w:val="32"/>
          <w:szCs w:val="32"/>
          <w:highlight w:val="none"/>
          <w:lang w:val="en-US" w:eastAsia="zh-CN"/>
        </w:rPr>
        <w:t>组织</w:t>
      </w:r>
      <w:r>
        <w:rPr>
          <w:rFonts w:ascii="Times New Roman" w:hAnsi="Times New Roman" w:eastAsia="仿宋_GB2312"/>
          <w:color w:val="000000"/>
          <w:sz w:val="32"/>
          <w:szCs w:val="32"/>
          <w:highlight w:val="none"/>
        </w:rPr>
        <w:t>调查</w:t>
      </w: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核实，并</w:t>
      </w:r>
      <w:r>
        <w:rPr>
          <w:rFonts w:ascii="Times New Roman" w:hAnsi="Times New Roman" w:eastAsia="仿宋_GB2312"/>
          <w:color w:val="000000"/>
          <w:sz w:val="32"/>
          <w:szCs w:val="32"/>
          <w:highlight w:val="none"/>
        </w:rPr>
        <w:t>提出处理意见。根据公示和复议结果，确定立项项目并由</w:t>
      </w:r>
      <w:r>
        <w:rPr>
          <w:rFonts w:hint="eastAsia" w:ascii="Times New Roman" w:hAnsi="Times New Roman" w:eastAsia="仿宋_GB2312"/>
          <w:color w:val="000000"/>
          <w:sz w:val="32"/>
          <w:szCs w:val="32"/>
          <w:highlight w:val="none"/>
          <w:lang w:eastAsia="zh-CN"/>
        </w:rPr>
        <w:t>市卫生健康委</w:t>
      </w:r>
      <w:r>
        <w:rPr>
          <w:rFonts w:ascii="Times New Roman" w:hAnsi="Times New Roman" w:eastAsia="仿宋_GB2312"/>
          <w:color w:val="000000"/>
          <w:sz w:val="32"/>
          <w:szCs w:val="32"/>
          <w:highlight w:val="none"/>
        </w:rPr>
        <w:t>下达立项文件。</w:t>
      </w:r>
    </w:p>
    <w:p w14:paraId="126EE712">
      <w:pPr>
        <w:numPr>
          <w:ilvl w:val="0"/>
          <w:numId w:val="1"/>
        </w:numPr>
        <w:spacing w:line="560" w:lineRule="exact"/>
        <w:ind w:left="0" w:leftChars="0" w:firstLine="640" w:firstLineChars="200"/>
        <w:rPr>
          <w:rFonts w:hint="eastAsia" w:ascii="仿宋_GB2312" w:hAnsi="ˎ̥" w:eastAsia="仿宋_GB2312" w:cs="宋体"/>
          <w:color w:val="auto"/>
          <w:kern w:val="0"/>
          <w:sz w:val="32"/>
          <w:szCs w:val="32"/>
          <w:highlight w:val="none"/>
        </w:rPr>
      </w:pPr>
      <w:r>
        <w:rPr>
          <w:rFonts w:hint="eastAsia" w:ascii="仿宋_GB2312" w:hAnsi="ˎ̥" w:eastAsia="仿宋_GB2312" w:cs="宋体"/>
          <w:color w:val="auto"/>
          <w:kern w:val="0"/>
          <w:sz w:val="32"/>
          <w:szCs w:val="32"/>
          <w:highlight w:val="none"/>
        </w:rPr>
        <w:t>市卫生科技项目管理实行合同</w:t>
      </w:r>
      <w:r>
        <w:rPr>
          <w:rFonts w:hint="eastAsia" w:ascii="仿宋_GB2312" w:hAnsi="ˎ̥" w:eastAsia="仿宋_GB2312" w:cs="宋体"/>
          <w:color w:val="auto"/>
          <w:kern w:val="0"/>
          <w:sz w:val="32"/>
          <w:szCs w:val="32"/>
          <w:highlight w:val="none"/>
          <w:lang w:eastAsia="zh-CN"/>
        </w:rPr>
        <w:t>管理，</w:t>
      </w:r>
      <w:r>
        <w:rPr>
          <w:rFonts w:ascii="Times New Roman" w:hAnsi="Times New Roman" w:eastAsia="仿宋_GB2312"/>
          <w:color w:val="000000"/>
          <w:sz w:val="32"/>
          <w:szCs w:val="32"/>
          <w:highlight w:val="none"/>
        </w:rPr>
        <w:t>实施期限根据项目实施实际需求在合同书中约定，一般不超过</w:t>
      </w:r>
      <w:r>
        <w:rPr>
          <w:rFonts w:hint="eastAsia" w:eastAsia="仿宋_GB2312"/>
          <w:color w:val="000000"/>
          <w:sz w:val="32"/>
          <w:szCs w:val="32"/>
          <w:highlight w:val="none"/>
          <w:lang w:val="en-US" w:eastAsia="zh-CN"/>
        </w:rPr>
        <w:t>3</w:t>
      </w:r>
      <w:r>
        <w:rPr>
          <w:rFonts w:ascii="Times New Roman" w:hAnsi="Times New Roman" w:eastAsia="仿宋_GB2312"/>
          <w:color w:val="000000"/>
          <w:sz w:val="32"/>
          <w:szCs w:val="32"/>
          <w:highlight w:val="none"/>
        </w:rPr>
        <w:t>年。</w:t>
      </w:r>
      <w:r>
        <w:rPr>
          <w:rFonts w:hint="eastAsia" w:ascii="仿宋_GB2312" w:hAnsi="ˎ̥" w:eastAsia="仿宋_GB2312" w:cs="宋体"/>
          <w:color w:val="auto"/>
          <w:kern w:val="0"/>
          <w:sz w:val="32"/>
          <w:szCs w:val="32"/>
          <w:highlight w:val="none"/>
          <w:lang w:eastAsia="zh-CN"/>
        </w:rPr>
        <w:t>项目合同书是项目执行、验收、核定补助经费和绩效评价的依据。</w:t>
      </w:r>
    </w:p>
    <w:p w14:paraId="794CAF4E">
      <w:pPr>
        <w:numPr>
          <w:ilvl w:val="0"/>
          <w:numId w:val="2"/>
        </w:numPr>
        <w:tabs>
          <w:tab w:val="left" w:pos="0"/>
        </w:tabs>
        <w:overflowPunct w:val="0"/>
        <w:spacing w:line="560" w:lineRule="exact"/>
        <w:ind w:left="0" w:leftChars="0" w:firstLine="645" w:firstLineChars="0"/>
        <w:rPr>
          <w:rFonts w:hint="eastAsia" w:ascii="仿宋_GB2312" w:hAnsi="ˎ̥" w:eastAsia="仿宋_GB2312" w:cs="宋体"/>
          <w:color w:val="auto"/>
          <w:kern w:val="0"/>
          <w:sz w:val="32"/>
          <w:szCs w:val="32"/>
          <w:highlight w:val="none"/>
          <w:lang w:eastAsia="zh-CN"/>
        </w:rPr>
      </w:pPr>
      <w:r>
        <w:rPr>
          <w:rFonts w:hint="eastAsia" w:ascii="仿宋_GB2312" w:hAnsi="ˎ̥" w:eastAsia="仿宋_GB2312" w:cs="宋体"/>
          <w:color w:val="auto"/>
          <w:kern w:val="0"/>
          <w:sz w:val="32"/>
          <w:szCs w:val="32"/>
          <w:highlight w:val="none"/>
          <w:lang w:eastAsia="zh-CN"/>
        </w:rPr>
        <w:t>签订合同。市卫生科技项目立项文件下达后，项目承担单位应在一个月内与市卫生健康委签订项目合同书。项目合同书应严格以项目申报书为依据，明确研究团队、研究内容、研究进度、经费预算、预期取得</w:t>
      </w:r>
      <w:r>
        <w:rPr>
          <w:rFonts w:hint="eastAsia" w:ascii="仿宋_GB2312" w:hAnsi="ˎ̥" w:eastAsia="仿宋_GB2312" w:cs="宋体"/>
          <w:color w:val="auto"/>
          <w:kern w:val="0"/>
          <w:sz w:val="32"/>
          <w:szCs w:val="32"/>
          <w:highlight w:val="none"/>
          <w:lang w:val="en-US" w:eastAsia="zh-CN"/>
        </w:rPr>
        <w:t>的</w:t>
      </w:r>
      <w:r>
        <w:rPr>
          <w:rFonts w:hint="eastAsia" w:ascii="仿宋_GB2312" w:hAnsi="ˎ̥" w:eastAsia="仿宋_GB2312" w:cs="宋体"/>
          <w:color w:val="auto"/>
          <w:kern w:val="0"/>
          <w:sz w:val="32"/>
          <w:szCs w:val="32"/>
          <w:highlight w:val="none"/>
          <w:lang w:eastAsia="zh-CN"/>
        </w:rPr>
        <w:t>标志性成果、科技成果转移转化绩效等内容。</w:t>
      </w:r>
    </w:p>
    <w:p w14:paraId="0170284D">
      <w:pPr>
        <w:numPr>
          <w:ilvl w:val="0"/>
          <w:numId w:val="0"/>
        </w:numPr>
        <w:tabs>
          <w:tab w:val="left" w:pos="0"/>
        </w:tabs>
        <w:overflowPunct w:val="0"/>
        <w:spacing w:line="560" w:lineRule="exact"/>
        <w:ind w:left="0" w:leftChars="0" w:firstLine="640" w:firstLineChars="200"/>
        <w:rPr>
          <w:rFonts w:hint="eastAsia" w:ascii="仿宋_GB2312" w:hAnsi="ˎ̥" w:eastAsia="仿宋_GB2312" w:cs="宋体"/>
          <w:color w:val="auto"/>
          <w:kern w:val="0"/>
          <w:sz w:val="32"/>
          <w:szCs w:val="32"/>
          <w:highlight w:val="none"/>
          <w:lang w:eastAsia="zh-CN"/>
        </w:rPr>
      </w:pPr>
      <w:r>
        <w:rPr>
          <w:rFonts w:hint="eastAsia" w:ascii="仿宋_GB2312" w:hAnsi="ˎ̥" w:eastAsia="仿宋_GB2312" w:cs="宋体"/>
          <w:color w:val="auto"/>
          <w:kern w:val="0"/>
          <w:sz w:val="32"/>
          <w:szCs w:val="32"/>
          <w:highlight w:val="none"/>
          <w:lang w:eastAsia="zh-CN"/>
        </w:rPr>
        <w:t>立项单位无正当理由未在规定时间内签订合同书的，视作自动放弃项目承担资格。</w:t>
      </w:r>
    </w:p>
    <w:p w14:paraId="52FFEBBA">
      <w:pPr>
        <w:numPr>
          <w:ilvl w:val="0"/>
          <w:numId w:val="2"/>
        </w:numPr>
        <w:tabs>
          <w:tab w:val="left" w:pos="0"/>
        </w:tabs>
        <w:overflowPunct w:val="0"/>
        <w:spacing w:line="560" w:lineRule="exact"/>
        <w:ind w:left="0" w:leftChars="0" w:firstLine="645" w:firstLineChars="0"/>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auto"/>
          <w:kern w:val="0"/>
          <w:sz w:val="32"/>
          <w:szCs w:val="32"/>
          <w:highlight w:val="none"/>
          <w:lang w:eastAsia="zh-CN"/>
        </w:rPr>
        <w:t>合同变更。项目执行期间，项目承担单位、项目负责人、目标任务、绩效指标等原则上不得变更。</w:t>
      </w:r>
      <w:r>
        <w:rPr>
          <w:rFonts w:hint="eastAsia" w:ascii="仿宋_GB2312" w:hAnsi="ˎ̥" w:eastAsia="仿宋_GB2312" w:cs="宋体"/>
          <w:color w:val="auto"/>
          <w:kern w:val="0"/>
          <w:sz w:val="32"/>
          <w:szCs w:val="32"/>
          <w:highlight w:val="none"/>
          <w:lang w:val="en-US" w:eastAsia="zh-CN"/>
        </w:rPr>
        <w:t>项目负责人因离职、病休、或其他不可抗原因无法再承担项目任务的，</w:t>
      </w:r>
      <w:r>
        <w:rPr>
          <w:rFonts w:hint="eastAsia" w:ascii="仿宋_GB2312" w:hAnsi="ˎ̥" w:eastAsia="仿宋_GB2312" w:cs="宋体"/>
          <w:color w:val="auto"/>
          <w:kern w:val="0"/>
          <w:sz w:val="32"/>
          <w:szCs w:val="32"/>
          <w:highlight w:val="none"/>
          <w:lang w:eastAsia="zh-CN"/>
        </w:rPr>
        <w:t>确需调整合同内容的，项目单位需在市科教管理平台内按照程序</w:t>
      </w:r>
      <w:r>
        <w:rPr>
          <w:rFonts w:hint="eastAsia" w:ascii="仿宋_GB2312" w:hAnsi="ˎ̥" w:eastAsia="仿宋_GB2312" w:cs="宋体"/>
          <w:color w:val="auto"/>
          <w:kern w:val="0"/>
          <w:sz w:val="32"/>
          <w:szCs w:val="32"/>
          <w:highlight w:val="none"/>
          <w:lang w:val="en-US" w:eastAsia="zh-CN"/>
        </w:rPr>
        <w:t>及时提出</w:t>
      </w:r>
      <w:r>
        <w:rPr>
          <w:rFonts w:hint="eastAsia" w:ascii="仿宋_GB2312" w:hAnsi="ˎ̥" w:eastAsia="仿宋_GB2312" w:cs="宋体"/>
          <w:color w:val="auto"/>
          <w:kern w:val="0"/>
          <w:sz w:val="32"/>
          <w:szCs w:val="32"/>
          <w:highlight w:val="none"/>
          <w:lang w:eastAsia="zh-CN"/>
        </w:rPr>
        <w:t>申请，区县（市）主管部门进行审核</w:t>
      </w:r>
      <w:r>
        <w:rPr>
          <w:rFonts w:hint="eastAsia" w:ascii="仿宋_GB2312" w:hAnsi="ˎ̥" w:eastAsia="仿宋_GB2312" w:cs="宋体"/>
          <w:color w:val="auto"/>
          <w:kern w:val="0"/>
          <w:sz w:val="32"/>
          <w:szCs w:val="32"/>
          <w:highlight w:val="none"/>
          <w:lang w:val="en-US" w:eastAsia="zh-CN"/>
        </w:rPr>
        <w:t>后由</w:t>
      </w:r>
      <w:r>
        <w:rPr>
          <w:rFonts w:hint="eastAsia" w:ascii="仿宋_GB2312" w:hAnsi="ˎ̥" w:eastAsia="仿宋_GB2312" w:cs="宋体"/>
          <w:color w:val="000000"/>
          <w:kern w:val="0"/>
          <w:sz w:val="32"/>
          <w:szCs w:val="32"/>
          <w:highlight w:val="none"/>
          <w:lang w:eastAsia="zh-CN"/>
        </w:rPr>
        <w:t>项目主管处室作出批复意见。擅自变更承担单位、项目负责人、目标任务、绩效指标等，不能作为项目验收和绩效评价依据。</w:t>
      </w:r>
    </w:p>
    <w:p w14:paraId="2129307C">
      <w:pPr>
        <w:numPr>
          <w:ilvl w:val="0"/>
          <w:numId w:val="0"/>
        </w:numPr>
        <w:tabs>
          <w:tab w:val="left" w:pos="0"/>
        </w:tabs>
        <w:overflowPunct w:val="0"/>
        <w:spacing w:line="560" w:lineRule="exact"/>
        <w:ind w:left="0" w:leftChars="0" w:firstLine="640" w:firstLineChars="200"/>
        <w:rPr>
          <w:rFonts w:hint="default"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项目确需延期的，应在项目合同到期</w:t>
      </w:r>
      <w:r>
        <w:rPr>
          <w:rFonts w:hint="eastAsia" w:ascii="仿宋_GB2312" w:hAnsi="ˎ̥" w:eastAsia="仿宋_GB2312" w:cs="宋体"/>
          <w:color w:val="000000"/>
          <w:kern w:val="0"/>
          <w:sz w:val="32"/>
          <w:szCs w:val="32"/>
          <w:highlight w:val="none"/>
          <w:lang w:val="en-US" w:eastAsia="zh-CN"/>
        </w:rPr>
        <w:t>前3个月内，通过市科教管理平台，发起延期申请，延期原则上不超过1年。无正常理由且项目实际延期6个月以上的，予以终止项目并按照相关规定追回财政补助资金。</w:t>
      </w:r>
    </w:p>
    <w:p w14:paraId="6EDD6CED">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项目管理和服务。项目管理推行以信任为前提、绩效为导向的科研管理机制。在合同执行期间，</w:t>
      </w:r>
      <w:r>
        <w:rPr>
          <w:rFonts w:hint="eastAsia" w:ascii="仿宋_GB2312" w:hAnsi="ˎ̥" w:eastAsia="仿宋_GB2312" w:cs="宋体"/>
          <w:color w:val="000000"/>
          <w:kern w:val="0"/>
          <w:sz w:val="32"/>
          <w:szCs w:val="32"/>
          <w:highlight w:val="none"/>
          <w:lang w:val="en-US" w:eastAsia="zh-CN"/>
        </w:rPr>
        <w:t>卫生健康</w:t>
      </w:r>
      <w:r>
        <w:rPr>
          <w:rFonts w:hint="eastAsia" w:ascii="仿宋_GB2312" w:hAnsi="ˎ̥" w:eastAsia="仿宋_GB2312" w:cs="宋体"/>
          <w:color w:val="000000"/>
          <w:kern w:val="0"/>
          <w:sz w:val="32"/>
          <w:szCs w:val="32"/>
          <w:highlight w:val="none"/>
          <w:lang w:eastAsia="zh-CN"/>
        </w:rPr>
        <w:t>主管部门应按照中央关于科研管理“放管服”改革的要求，对项目加强管理、监督和服务，赋予科技人员更大技术路线决策权，落实项目单位预算调剂、间接费用统筹使用等项目资金管理权限。项目承担单位和项目负责人应健全内部科研项目、资金管理制度，严格履行合同约定的责任义务，按目标任务、计划进度高质量完成相关</w:t>
      </w:r>
      <w:r>
        <w:rPr>
          <w:rFonts w:hint="eastAsia" w:ascii="仿宋_GB2312" w:hAnsi="ˎ̥" w:eastAsia="仿宋_GB2312" w:cs="宋体"/>
          <w:color w:val="000000"/>
          <w:kern w:val="0"/>
          <w:sz w:val="32"/>
          <w:szCs w:val="32"/>
          <w:highlight w:val="none"/>
          <w:lang w:val="en-US" w:eastAsia="zh-CN"/>
        </w:rPr>
        <w:t>研究</w:t>
      </w:r>
      <w:r>
        <w:rPr>
          <w:rFonts w:hint="eastAsia" w:ascii="仿宋_GB2312" w:hAnsi="ˎ̥" w:eastAsia="仿宋_GB2312" w:cs="宋体"/>
          <w:color w:val="000000"/>
          <w:kern w:val="0"/>
          <w:sz w:val="32"/>
          <w:szCs w:val="32"/>
          <w:highlight w:val="none"/>
          <w:lang w:eastAsia="zh-CN"/>
        </w:rPr>
        <w:t>任务。</w:t>
      </w:r>
    </w:p>
    <w:p w14:paraId="0AF80B51">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黑体" w:hAnsi="ˎ̥" w:eastAsia="黑体" w:cs="宋体"/>
          <w:bCs/>
          <w:color w:val="000000"/>
          <w:kern w:val="0"/>
          <w:sz w:val="32"/>
          <w:szCs w:val="32"/>
          <w:highlight w:val="none"/>
        </w:rPr>
      </w:pPr>
    </w:p>
    <w:p w14:paraId="65848ED9">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ˎ̥" w:eastAsia="仿宋_GB2312" w:cs="宋体"/>
          <w:color w:val="000000"/>
          <w:kern w:val="0"/>
          <w:sz w:val="32"/>
          <w:szCs w:val="32"/>
          <w:highlight w:val="none"/>
        </w:rPr>
      </w:pPr>
      <w:r>
        <w:rPr>
          <w:rFonts w:hint="eastAsia" w:ascii="黑体" w:hAnsi="ˎ̥" w:eastAsia="黑体" w:cs="宋体"/>
          <w:bCs/>
          <w:color w:val="000000"/>
          <w:kern w:val="0"/>
          <w:sz w:val="32"/>
          <w:szCs w:val="32"/>
          <w:highlight w:val="none"/>
        </w:rPr>
        <w:t>第</w:t>
      </w:r>
      <w:r>
        <w:rPr>
          <w:rFonts w:hint="eastAsia" w:ascii="黑体" w:hAnsi="ˎ̥" w:eastAsia="黑体" w:cs="宋体"/>
          <w:bCs/>
          <w:color w:val="000000"/>
          <w:kern w:val="0"/>
          <w:sz w:val="32"/>
          <w:szCs w:val="32"/>
          <w:highlight w:val="none"/>
          <w:lang w:eastAsia="zh-CN"/>
        </w:rPr>
        <w:t>四</w:t>
      </w:r>
      <w:r>
        <w:rPr>
          <w:rFonts w:hint="eastAsia" w:ascii="黑体" w:hAnsi="ˎ̥" w:eastAsia="黑体" w:cs="宋体"/>
          <w:bCs/>
          <w:color w:val="000000"/>
          <w:kern w:val="0"/>
          <w:sz w:val="32"/>
          <w:szCs w:val="32"/>
          <w:highlight w:val="none"/>
        </w:rPr>
        <w:t>章 </w:t>
      </w:r>
      <w:r>
        <w:rPr>
          <w:rFonts w:hint="eastAsia" w:ascii="黑体" w:hAnsi="ˎ̥" w:eastAsia="黑体" w:cs="宋体"/>
          <w:bCs/>
          <w:color w:val="000000"/>
          <w:kern w:val="0"/>
          <w:sz w:val="32"/>
          <w:szCs w:val="32"/>
          <w:highlight w:val="none"/>
          <w:lang w:eastAsia="zh-CN"/>
        </w:rPr>
        <w:t>项目验收</w:t>
      </w:r>
    </w:p>
    <w:p w14:paraId="2E78DDC2">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市卫生科技</w:t>
      </w:r>
      <w:r>
        <w:rPr>
          <w:rFonts w:hint="eastAsia" w:ascii="仿宋_GB2312" w:hAnsi="ˎ̥" w:eastAsia="仿宋_GB2312" w:cs="宋体"/>
          <w:color w:val="000000"/>
          <w:kern w:val="0"/>
          <w:sz w:val="32"/>
          <w:szCs w:val="32"/>
          <w:highlight w:val="none"/>
        </w:rPr>
        <w:t>项目</w:t>
      </w:r>
      <w:r>
        <w:rPr>
          <w:rFonts w:hint="eastAsia" w:ascii="仿宋_GB2312" w:hAnsi="ˎ̥" w:eastAsia="仿宋_GB2312" w:cs="宋体"/>
          <w:color w:val="000000"/>
          <w:kern w:val="0"/>
          <w:sz w:val="32"/>
          <w:szCs w:val="32"/>
          <w:highlight w:val="none"/>
          <w:lang w:val="en-US" w:eastAsia="zh-CN"/>
        </w:rPr>
        <w:t>需在</w:t>
      </w:r>
      <w:r>
        <w:rPr>
          <w:rFonts w:hint="eastAsia" w:ascii="仿宋_GB2312" w:hAnsi="ˎ̥" w:eastAsia="仿宋_GB2312" w:cs="宋体"/>
          <w:color w:val="000000"/>
          <w:kern w:val="0"/>
          <w:sz w:val="32"/>
          <w:szCs w:val="32"/>
          <w:highlight w:val="none"/>
        </w:rPr>
        <w:t>合同</w:t>
      </w:r>
      <w:r>
        <w:rPr>
          <w:rFonts w:hint="eastAsia" w:ascii="仿宋_GB2312" w:hAnsi="ˎ̥" w:eastAsia="仿宋_GB2312" w:cs="宋体"/>
          <w:color w:val="000000"/>
          <w:kern w:val="0"/>
          <w:sz w:val="32"/>
          <w:szCs w:val="32"/>
          <w:highlight w:val="none"/>
          <w:lang w:val="en-US" w:eastAsia="zh-CN"/>
        </w:rPr>
        <w:t>到期后6个月内完成项目验收。项目负责人和承担单位需通过市科教管理平台提出验收申请，经项目承担单位主管部门初审，</w:t>
      </w:r>
      <w:r>
        <w:rPr>
          <w:rFonts w:hint="eastAsia" w:ascii="仿宋_GB2312" w:hAnsi="ˎ̥" w:eastAsia="仿宋_GB2312" w:cs="宋体"/>
          <w:color w:val="000000"/>
          <w:kern w:val="0"/>
          <w:sz w:val="32"/>
          <w:szCs w:val="32"/>
          <w:highlight w:val="none"/>
          <w:lang w:eastAsia="zh-CN"/>
        </w:rPr>
        <w:t>市卫生健康委科技教育处</w:t>
      </w:r>
      <w:r>
        <w:rPr>
          <w:rFonts w:hint="eastAsia" w:ascii="仿宋_GB2312" w:hAnsi="ˎ̥" w:eastAsia="仿宋_GB2312" w:cs="宋体"/>
          <w:color w:val="000000"/>
          <w:kern w:val="0"/>
          <w:sz w:val="32"/>
          <w:szCs w:val="32"/>
          <w:highlight w:val="none"/>
          <w:lang w:val="en-US" w:eastAsia="zh-CN"/>
        </w:rPr>
        <w:t>审核通过后，在1个月内完成验收，并在市科教管理平台内提交验收结果。</w:t>
      </w:r>
      <w:r>
        <w:rPr>
          <w:rFonts w:hint="eastAsia" w:ascii="仿宋_GB2312" w:hAnsi="ˎ̥" w:eastAsia="仿宋_GB2312" w:cs="宋体"/>
          <w:color w:val="000000"/>
          <w:kern w:val="0"/>
          <w:sz w:val="32"/>
          <w:szCs w:val="32"/>
          <w:highlight w:val="none"/>
        </w:rPr>
        <w:t>验收通过后的项目方可申报和推荐各级科技奖励。</w:t>
      </w:r>
    </w:p>
    <w:p w14:paraId="27659470">
      <w:pPr>
        <w:numPr>
          <w:ilvl w:val="0"/>
          <w:numId w:val="0"/>
        </w:numPr>
        <w:tabs>
          <w:tab w:val="left" w:pos="0"/>
        </w:tabs>
        <w:spacing w:line="560" w:lineRule="exact"/>
        <w:ind w:left="0" w:leftChars="0" w:firstLine="640" w:firstLineChars="200"/>
        <w:rPr>
          <w:rFonts w:hint="eastAsia" w:ascii="仿宋_GB2312" w:hAnsi="ˎ̥" w:eastAsia="仿宋_GB2312" w:cs="宋体"/>
          <w:color w:val="000000"/>
          <w:kern w:val="0"/>
          <w:sz w:val="32"/>
          <w:szCs w:val="32"/>
          <w:highlight w:val="none"/>
          <w:lang w:val="en-US" w:eastAsia="zh-CN"/>
        </w:rPr>
      </w:pPr>
      <w:r>
        <w:rPr>
          <w:rFonts w:hint="eastAsia" w:ascii="仿宋_GB2312" w:hAnsi="ˎ̥" w:eastAsia="仿宋_GB2312" w:cs="宋体"/>
          <w:color w:val="000000"/>
          <w:kern w:val="0"/>
          <w:sz w:val="32"/>
          <w:szCs w:val="32"/>
          <w:highlight w:val="none"/>
          <w:lang w:val="en-US" w:eastAsia="zh-CN"/>
        </w:rPr>
        <w:t>合同到期6个月后，项目承担单位未提交验收申请或项目延期申请的，视同项目已停止执行，需按相关规定追回财政补助资金。</w:t>
      </w:r>
    </w:p>
    <w:p w14:paraId="6A54DCEF">
      <w:pPr>
        <w:numPr>
          <w:ilvl w:val="0"/>
          <w:numId w:val="0"/>
        </w:numPr>
        <w:tabs>
          <w:tab w:val="left" w:pos="0"/>
        </w:tabs>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项目承担单位提交验收申请后，无正当理由逾期验收的，验收的项目不得申报和推荐各级科技奖励。</w:t>
      </w:r>
    </w:p>
    <w:p w14:paraId="427908AA">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lang w:val="en-US" w:eastAsia="zh-CN"/>
        </w:rPr>
      </w:pPr>
      <w:r>
        <w:rPr>
          <w:rFonts w:hint="eastAsia" w:ascii="仿宋_GB2312" w:hAnsi="ˎ̥" w:eastAsia="仿宋_GB2312" w:cs="宋体"/>
          <w:color w:val="000000"/>
          <w:kern w:val="0"/>
          <w:sz w:val="32"/>
          <w:szCs w:val="32"/>
          <w:highlight w:val="none"/>
          <w:lang w:val="en-US" w:eastAsia="zh-CN"/>
        </w:rPr>
        <w:t>市级财政资助总额在15万元（含）以上的，由项目承担单位自行委托有资质的会计师事务所出具项目专项审计报告，审计费用可从项目经费中列支。市级财政资助总额在15万元以下的，由项目承担单位财务部门编制项目决算报告。市卫生健康委在必要时对项目承担单位财务部门编制的项目决算报告进行抽查。</w:t>
      </w:r>
    </w:p>
    <w:p w14:paraId="44DAF0FD">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项目验收</w:t>
      </w:r>
      <w:r>
        <w:rPr>
          <w:rFonts w:hint="eastAsia" w:ascii="仿宋_GB2312" w:hAnsi="ˎ̥" w:eastAsia="仿宋_GB2312" w:cs="宋体"/>
          <w:color w:val="000000"/>
          <w:kern w:val="0"/>
          <w:sz w:val="32"/>
          <w:szCs w:val="32"/>
          <w:highlight w:val="none"/>
          <w:lang w:eastAsia="zh-CN"/>
        </w:rPr>
        <w:t>由市卫生健康委科技教育处负责组织实施，一</w:t>
      </w:r>
      <w:r>
        <w:rPr>
          <w:rFonts w:hint="eastAsia" w:ascii="仿宋_GB2312" w:hAnsi="ˎ̥" w:eastAsia="仿宋_GB2312" w:cs="宋体"/>
          <w:color w:val="000000"/>
          <w:kern w:val="0"/>
          <w:sz w:val="32"/>
          <w:szCs w:val="32"/>
          <w:highlight w:val="none"/>
        </w:rPr>
        <w:t>般采用会议、通讯两种形式，重大及重点项目必须采用会议验收，一般项目由组织验收部门根据项目具体情况决定。</w:t>
      </w:r>
    </w:p>
    <w:p w14:paraId="4934BB17">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申请项目验收</w:t>
      </w:r>
      <w:r>
        <w:rPr>
          <w:rFonts w:hint="eastAsia" w:ascii="仿宋_GB2312" w:hAnsi="ˎ̥" w:eastAsia="仿宋_GB2312" w:cs="宋体"/>
          <w:color w:val="000000"/>
          <w:kern w:val="0"/>
          <w:sz w:val="32"/>
          <w:szCs w:val="32"/>
          <w:highlight w:val="none"/>
          <w:lang w:eastAsia="zh-CN"/>
        </w:rPr>
        <w:t>需按要求在线填写验收申请并</w:t>
      </w:r>
      <w:r>
        <w:rPr>
          <w:rFonts w:hint="eastAsia" w:ascii="仿宋_GB2312" w:hAnsi="ˎ̥" w:eastAsia="仿宋_GB2312" w:cs="宋体"/>
          <w:color w:val="000000"/>
          <w:kern w:val="0"/>
          <w:sz w:val="32"/>
          <w:szCs w:val="32"/>
          <w:highlight w:val="none"/>
        </w:rPr>
        <w:t>提供以下相关材料：</w:t>
      </w:r>
    </w:p>
    <w:p w14:paraId="442A2E2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（一）</w:t>
      </w:r>
      <w:r>
        <w:rPr>
          <w:rFonts w:hint="eastAsia" w:ascii="仿宋_GB2312" w:eastAsia="仿宋_GB2312"/>
          <w:color w:val="000000"/>
          <w:sz w:val="32"/>
          <w:szCs w:val="32"/>
          <w:highlight w:val="none"/>
        </w:rPr>
        <w:t>项目实施工作总结（项目主要研究内容和完成情况）；</w:t>
      </w:r>
    </w:p>
    <w:p w14:paraId="272C83B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eastAsia="仿宋_GB2312"/>
          <w:color w:val="000000"/>
          <w:sz w:val="32"/>
          <w:szCs w:val="32"/>
          <w:highlight w:val="none"/>
          <w:lang w:eastAsia="zh-CN"/>
        </w:rPr>
        <w:t>（二）</w:t>
      </w:r>
      <w:r>
        <w:rPr>
          <w:rFonts w:hint="eastAsia" w:ascii="仿宋_GB2312" w:eastAsia="仿宋_GB2312"/>
          <w:color w:val="000000"/>
          <w:sz w:val="32"/>
          <w:szCs w:val="32"/>
          <w:highlight w:val="none"/>
        </w:rPr>
        <w:t>项目实施技术总结（项目技术突破点和创新点，在所在行业领域所处水平）</w:t>
      </w:r>
      <w:r>
        <w:rPr>
          <w:rFonts w:hint="eastAsia" w:ascii="仿宋_GB2312" w:eastAsia="仿宋_GB2312"/>
          <w:color w:val="000000"/>
          <w:sz w:val="32"/>
          <w:szCs w:val="32"/>
          <w:highlight w:val="none"/>
          <w:lang w:eastAsia="zh-CN"/>
        </w:rPr>
        <w:t>；</w:t>
      </w:r>
    </w:p>
    <w:p w14:paraId="02262FE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（三）</w:t>
      </w:r>
      <w:r>
        <w:rPr>
          <w:rFonts w:hint="eastAsia" w:ascii="仿宋_GB2312" w:hAnsi="Times New Roman" w:eastAsia="仿宋_GB2312" w:cs="Times New Roman"/>
          <w:color w:val="000000"/>
          <w:kern w:val="2"/>
          <w:sz w:val="32"/>
          <w:szCs w:val="32"/>
          <w:highlight w:val="none"/>
        </w:rPr>
        <w:t>涉及经济</w:t>
      </w:r>
      <w:r>
        <w:rPr>
          <w:rFonts w:hint="eastAsia" w:ascii="仿宋_GB2312" w:hAnsi="Times New Roman" w:eastAsia="仿宋_GB2312" w:cs="Times New Roman"/>
          <w:color w:val="000000"/>
          <w:kern w:val="2"/>
          <w:sz w:val="32"/>
          <w:szCs w:val="32"/>
          <w:highlight w:val="none"/>
          <w:lang w:eastAsia="zh-CN"/>
        </w:rPr>
        <w:t>效益</w:t>
      </w:r>
      <w:r>
        <w:rPr>
          <w:rFonts w:hint="eastAsia" w:ascii="仿宋_GB2312" w:hAnsi="Times New Roman" w:eastAsia="仿宋_GB2312" w:cs="Times New Roman"/>
          <w:color w:val="000000"/>
          <w:kern w:val="2"/>
          <w:sz w:val="32"/>
          <w:szCs w:val="32"/>
          <w:highlight w:val="none"/>
        </w:rPr>
        <w:t>指标的有关证明材料；</w:t>
      </w:r>
    </w:p>
    <w:p w14:paraId="325FB1E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（四）涉及社会效益指标的应用证明材料（原则上需</w:t>
      </w:r>
      <w:r>
        <w:rPr>
          <w:rFonts w:hint="eastAsia" w:ascii="仿宋_GB2312" w:hAnsi="Times New Roman" w:eastAsia="仿宋_GB2312" w:cs="Times New Roman"/>
          <w:color w:val="000000"/>
          <w:kern w:val="2"/>
          <w:sz w:val="32"/>
          <w:szCs w:val="32"/>
          <w:highlight w:val="none"/>
          <w:lang w:val="en-US" w:eastAsia="zh-CN"/>
        </w:rPr>
        <w:t>2家及以上</w:t>
      </w:r>
      <w:r>
        <w:rPr>
          <w:rFonts w:hint="eastAsia" w:ascii="仿宋_GB2312" w:hAnsi="Times New Roman" w:eastAsia="仿宋_GB2312" w:cs="Times New Roman"/>
          <w:color w:val="000000"/>
          <w:kern w:val="2"/>
          <w:sz w:val="32"/>
          <w:szCs w:val="32"/>
          <w:highlight w:val="none"/>
          <w:lang w:eastAsia="zh-CN"/>
        </w:rPr>
        <w:t>）；</w:t>
      </w:r>
    </w:p>
    <w:p w14:paraId="793D183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（五）</w:t>
      </w:r>
      <w:r>
        <w:rPr>
          <w:rFonts w:hint="eastAsia" w:ascii="仿宋_GB2312" w:hAnsi="Times New Roman" w:eastAsia="仿宋_GB2312" w:cs="Times New Roman"/>
          <w:color w:val="000000"/>
          <w:kern w:val="2"/>
          <w:sz w:val="32"/>
          <w:szCs w:val="32"/>
          <w:highlight w:val="none"/>
        </w:rPr>
        <w:t>实验动物和动物实验证明（适时用）；</w:t>
      </w:r>
    </w:p>
    <w:p w14:paraId="1821FF2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（六）</w:t>
      </w:r>
      <w:r>
        <w:rPr>
          <w:rFonts w:hint="eastAsia" w:ascii="仿宋_GB2312" w:hAnsi="Times New Roman" w:eastAsia="仿宋_GB2312" w:cs="Times New Roman"/>
          <w:color w:val="000000"/>
          <w:kern w:val="2"/>
          <w:sz w:val="32"/>
          <w:szCs w:val="32"/>
          <w:highlight w:val="none"/>
        </w:rPr>
        <w:t>详尽的原始记录及材料（备查）；</w:t>
      </w:r>
    </w:p>
    <w:p w14:paraId="5F9E77C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（七）</w:t>
      </w:r>
      <w:r>
        <w:rPr>
          <w:rFonts w:hint="eastAsia" w:ascii="仿宋_GB2312" w:hAnsi="Times New Roman" w:eastAsia="仿宋_GB2312" w:cs="Times New Roman"/>
          <w:color w:val="000000"/>
          <w:kern w:val="2"/>
          <w:sz w:val="32"/>
          <w:szCs w:val="32"/>
          <w:highlight w:val="none"/>
        </w:rPr>
        <w:t>项目成绩</w:t>
      </w:r>
      <w:r>
        <w:rPr>
          <w:rFonts w:hint="eastAsia" w:ascii="仿宋_GB2312" w:hAnsi="Times New Roman" w:eastAsia="仿宋_GB2312" w:cs="Times New Roman"/>
          <w:color w:val="000000"/>
          <w:kern w:val="2"/>
          <w:sz w:val="32"/>
          <w:szCs w:val="32"/>
          <w:highlight w:val="none"/>
          <w:lang w:eastAsia="zh-CN"/>
        </w:rPr>
        <w:t>，包括</w:t>
      </w:r>
      <w:r>
        <w:rPr>
          <w:rFonts w:hint="eastAsia" w:ascii="仿宋_GB2312" w:hAnsi="Times New Roman" w:eastAsia="仿宋_GB2312" w:cs="Times New Roman"/>
          <w:color w:val="000000"/>
          <w:kern w:val="2"/>
          <w:sz w:val="32"/>
          <w:szCs w:val="32"/>
          <w:highlight w:val="none"/>
        </w:rPr>
        <w:t>论文、专利、推广证明等</w:t>
      </w:r>
      <w:r>
        <w:rPr>
          <w:rFonts w:hint="eastAsia" w:ascii="仿宋_GB2312" w:hAnsi="Times New Roman" w:eastAsia="仿宋_GB2312" w:cs="Times New Roman"/>
          <w:color w:val="000000"/>
          <w:kern w:val="2"/>
          <w:sz w:val="32"/>
          <w:szCs w:val="32"/>
          <w:highlight w:val="none"/>
          <w:lang w:eastAsia="zh-CN"/>
        </w:rPr>
        <w:t>（由市科教管理平台系统在成果登记模块自动抓取</w:t>
      </w:r>
      <w:r>
        <w:rPr>
          <w:rFonts w:hint="eastAsia" w:ascii="仿宋_GB2312" w:hAnsi="Times New Roman" w:eastAsia="仿宋_GB2312" w:cs="Times New Roman"/>
          <w:color w:val="000000"/>
          <w:kern w:val="2"/>
          <w:sz w:val="32"/>
          <w:szCs w:val="32"/>
          <w:highlight w:val="none"/>
        </w:rPr>
        <w:t>）；</w:t>
      </w:r>
    </w:p>
    <w:p w14:paraId="0C1F6F0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（八）</w:t>
      </w:r>
      <w:r>
        <w:rPr>
          <w:rFonts w:hint="eastAsia" w:ascii="仿宋_GB2312" w:hAnsi="Times New Roman" w:eastAsia="仿宋_GB2312" w:cs="Times New Roman"/>
          <w:color w:val="000000"/>
          <w:kern w:val="2"/>
          <w:sz w:val="32"/>
          <w:szCs w:val="32"/>
          <w:highlight w:val="none"/>
        </w:rPr>
        <w:t>项目经费使用专项审计报告或</w:t>
      </w:r>
      <w:r>
        <w:rPr>
          <w:rFonts w:hint="eastAsia" w:ascii="仿宋_GB2312" w:hAnsi="Times New Roman" w:eastAsia="仿宋_GB2312" w:cs="Times New Roman"/>
          <w:color w:val="000000"/>
          <w:kern w:val="2"/>
          <w:sz w:val="32"/>
          <w:szCs w:val="32"/>
          <w:highlight w:val="none"/>
          <w:lang w:eastAsia="zh-CN"/>
        </w:rPr>
        <w:t>项目</w:t>
      </w:r>
      <w:r>
        <w:rPr>
          <w:rFonts w:hint="eastAsia" w:ascii="仿宋_GB2312" w:hAnsi="Times New Roman" w:eastAsia="仿宋_GB2312" w:cs="Times New Roman"/>
          <w:color w:val="000000"/>
          <w:kern w:val="2"/>
          <w:sz w:val="32"/>
          <w:szCs w:val="32"/>
          <w:highlight w:val="none"/>
        </w:rPr>
        <w:t>决算</w:t>
      </w:r>
      <w:r>
        <w:rPr>
          <w:rFonts w:hint="eastAsia" w:ascii="仿宋_GB2312" w:hAnsi="Times New Roman" w:eastAsia="仿宋_GB2312" w:cs="Times New Roman"/>
          <w:color w:val="000000"/>
          <w:kern w:val="2"/>
          <w:sz w:val="32"/>
          <w:szCs w:val="32"/>
          <w:highlight w:val="none"/>
          <w:lang w:val="en-US" w:eastAsia="zh-CN"/>
        </w:rPr>
        <w:t>报告</w:t>
      </w:r>
      <w:r>
        <w:rPr>
          <w:rFonts w:hint="eastAsia" w:ascii="仿宋_GB2312" w:hAnsi="Times New Roman" w:eastAsia="仿宋_GB2312" w:cs="Times New Roman"/>
          <w:color w:val="000000"/>
          <w:kern w:val="2"/>
          <w:sz w:val="32"/>
          <w:szCs w:val="32"/>
          <w:highlight w:val="none"/>
        </w:rPr>
        <w:t>；</w:t>
      </w:r>
    </w:p>
    <w:p w14:paraId="45973B4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Times New Roman" w:eastAsia="仿宋_GB2312" w:cs="Times New Roman"/>
          <w:color w:val="000000"/>
          <w:kern w:val="2"/>
          <w:sz w:val="32"/>
          <w:szCs w:val="32"/>
          <w:highlight w:val="none"/>
          <w:lang w:eastAsia="zh-CN"/>
        </w:rPr>
        <w:t>（九）</w:t>
      </w:r>
      <w:r>
        <w:rPr>
          <w:rFonts w:hint="eastAsia" w:ascii="仿宋_GB2312" w:hAnsi="Times New Roman" w:eastAsia="仿宋_GB2312" w:cs="Times New Roman"/>
          <w:color w:val="000000"/>
          <w:kern w:val="2"/>
          <w:sz w:val="32"/>
          <w:szCs w:val="32"/>
          <w:highlight w:val="none"/>
        </w:rPr>
        <w:t>其他与项目实施有关的证明材料。</w:t>
      </w:r>
    </w:p>
    <w:p w14:paraId="358B2DFB">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项目验收应以项目合同文本约定的内容和确定的考核指标为基本依据，验收的主要内容一般有：</w:t>
      </w:r>
    </w:p>
    <w:p w14:paraId="648531E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（一）</w:t>
      </w:r>
      <w:r>
        <w:rPr>
          <w:rFonts w:hint="eastAsia" w:ascii="仿宋_GB2312" w:hAnsi="Times New Roman" w:eastAsia="仿宋_GB2312" w:cs="Times New Roman"/>
          <w:color w:val="000000"/>
          <w:kern w:val="2"/>
          <w:sz w:val="32"/>
          <w:szCs w:val="32"/>
          <w:highlight w:val="none"/>
        </w:rPr>
        <w:t>项目合同规定的各项技术指标的完成情况,包括项目实施的技术路线、攻克关键技术的方案和效果、产生的科技成果质量、应用效果和对经济社会的影响等；</w:t>
      </w:r>
    </w:p>
    <w:p w14:paraId="25844FA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（二）</w:t>
      </w:r>
      <w:r>
        <w:rPr>
          <w:rFonts w:hint="eastAsia" w:ascii="仿宋_GB2312" w:hAnsi="Times New Roman" w:eastAsia="仿宋_GB2312" w:cs="Times New Roman"/>
          <w:color w:val="000000"/>
          <w:kern w:val="2"/>
          <w:sz w:val="32"/>
          <w:szCs w:val="32"/>
          <w:highlight w:val="none"/>
        </w:rPr>
        <w:t>发表的论文、获得的证书批文及知识产权</w:t>
      </w:r>
      <w:r>
        <w:rPr>
          <w:rFonts w:hint="eastAsia" w:ascii="仿宋_GB2312" w:hAnsi="Times New Roman" w:eastAsia="仿宋_GB2312" w:cs="Times New Roman"/>
          <w:color w:val="000000"/>
          <w:kern w:val="2"/>
          <w:sz w:val="32"/>
          <w:szCs w:val="32"/>
          <w:highlight w:val="none"/>
          <w:lang w:eastAsia="zh-CN"/>
        </w:rPr>
        <w:t>、</w:t>
      </w:r>
      <w:r>
        <w:rPr>
          <w:rFonts w:hint="eastAsia" w:ascii="仿宋_GB2312" w:hAnsi="Times New Roman" w:eastAsia="仿宋_GB2312" w:cs="Times New Roman"/>
          <w:color w:val="000000"/>
          <w:kern w:val="2"/>
          <w:sz w:val="32"/>
          <w:szCs w:val="32"/>
          <w:highlight w:val="none"/>
          <w:lang w:val="en-US" w:eastAsia="zh-CN"/>
        </w:rPr>
        <w:t>成果转化等</w:t>
      </w:r>
      <w:r>
        <w:rPr>
          <w:rFonts w:hint="eastAsia" w:ascii="仿宋_GB2312" w:hAnsi="Times New Roman" w:eastAsia="仿宋_GB2312" w:cs="Times New Roman"/>
          <w:color w:val="000000"/>
          <w:kern w:val="2"/>
          <w:sz w:val="32"/>
          <w:szCs w:val="32"/>
          <w:highlight w:val="none"/>
        </w:rPr>
        <w:t>情况；</w:t>
      </w:r>
    </w:p>
    <w:p w14:paraId="39087A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val="en-US" w:eastAsia="zh-CN"/>
        </w:rPr>
        <w:t>（三）财政资助、配套经费和自筹经费的到位情况，实际支出</w:t>
      </w:r>
      <w:r>
        <w:rPr>
          <w:rFonts w:hint="eastAsia" w:ascii="仿宋_GB2312" w:hAnsi="Times New Roman" w:eastAsia="仿宋_GB2312" w:cs="Times New Roman"/>
          <w:color w:val="000000"/>
          <w:kern w:val="2"/>
          <w:sz w:val="32"/>
          <w:szCs w:val="32"/>
          <w:highlight w:val="none"/>
        </w:rPr>
        <w:t>情况，</w:t>
      </w:r>
      <w:r>
        <w:rPr>
          <w:rFonts w:hint="eastAsia" w:ascii="仿宋_GB2312" w:hAnsi="Times New Roman" w:eastAsia="仿宋_GB2312" w:cs="Times New Roman"/>
          <w:color w:val="000000"/>
          <w:kern w:val="2"/>
          <w:sz w:val="32"/>
          <w:szCs w:val="32"/>
          <w:highlight w:val="none"/>
          <w:lang w:val="en-US" w:eastAsia="zh-CN"/>
        </w:rPr>
        <w:t>以及</w:t>
      </w:r>
      <w:r>
        <w:rPr>
          <w:rFonts w:hint="eastAsia" w:ascii="仿宋_GB2312" w:hAnsi="Times New Roman" w:eastAsia="仿宋_GB2312" w:cs="Times New Roman"/>
          <w:color w:val="000000"/>
          <w:kern w:val="2"/>
          <w:sz w:val="32"/>
          <w:szCs w:val="32"/>
          <w:highlight w:val="none"/>
        </w:rPr>
        <w:t>使用的合理性、规范性；</w:t>
      </w:r>
    </w:p>
    <w:p w14:paraId="608C17A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（四）</w:t>
      </w:r>
      <w:r>
        <w:rPr>
          <w:rFonts w:hint="eastAsia" w:ascii="仿宋_GB2312" w:hAnsi="Times New Roman" w:eastAsia="仿宋_GB2312" w:cs="Times New Roman"/>
          <w:color w:val="000000"/>
          <w:kern w:val="2"/>
          <w:sz w:val="32"/>
          <w:szCs w:val="32"/>
          <w:highlight w:val="none"/>
        </w:rPr>
        <w:t>项目实施的组织管理等；</w:t>
      </w:r>
    </w:p>
    <w:p w14:paraId="5752556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rPr>
      </w:pPr>
      <w:r>
        <w:rPr>
          <w:rFonts w:hint="eastAsia" w:ascii="仿宋_GB2312" w:hAnsi="Times New Roman" w:eastAsia="仿宋_GB2312" w:cs="Times New Roman"/>
          <w:color w:val="000000"/>
          <w:kern w:val="2"/>
          <w:sz w:val="32"/>
          <w:szCs w:val="32"/>
          <w:highlight w:val="none"/>
          <w:lang w:eastAsia="zh-CN"/>
        </w:rPr>
        <w:t>（五）</w:t>
      </w:r>
      <w:r>
        <w:rPr>
          <w:rFonts w:hint="eastAsia" w:ascii="仿宋_GB2312" w:hAnsi="Times New Roman" w:eastAsia="仿宋_GB2312" w:cs="Times New Roman"/>
          <w:color w:val="000000"/>
          <w:kern w:val="2"/>
          <w:sz w:val="32"/>
          <w:szCs w:val="32"/>
          <w:highlight w:val="none"/>
        </w:rPr>
        <w:t>科研原始记录及其他科研材料的完整性和真实性</w:t>
      </w:r>
      <w:r>
        <w:rPr>
          <w:rFonts w:hint="eastAsia" w:ascii="仿宋_GB2312" w:eastAsia="仿宋_GB2312" w:cs="Times New Roman"/>
          <w:color w:val="000000"/>
          <w:kern w:val="2"/>
          <w:sz w:val="32"/>
          <w:szCs w:val="32"/>
          <w:highlight w:val="none"/>
          <w:lang w:eastAsia="zh-CN"/>
        </w:rPr>
        <w:t>；</w:t>
      </w:r>
    </w:p>
    <w:p w14:paraId="5C3F4EC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Times New Roman" w:eastAsia="仿宋_GB2312" w:cs="Times New Roman"/>
          <w:color w:val="000000"/>
          <w:kern w:val="2"/>
          <w:sz w:val="32"/>
          <w:szCs w:val="32"/>
          <w:highlight w:val="none"/>
          <w:lang w:val="en-US" w:eastAsia="zh-CN"/>
        </w:rPr>
      </w:pPr>
      <w:r>
        <w:rPr>
          <w:rFonts w:hint="eastAsia" w:ascii="仿宋_GB2312" w:hAnsi="Times New Roman" w:eastAsia="仿宋_GB2312" w:cs="Times New Roman"/>
          <w:color w:val="000000"/>
          <w:kern w:val="2"/>
          <w:sz w:val="32"/>
          <w:szCs w:val="32"/>
          <w:highlight w:val="none"/>
          <w:lang w:val="en-US" w:eastAsia="zh-CN"/>
        </w:rPr>
        <w:t>（六）对项目提出建议。</w:t>
      </w:r>
    </w:p>
    <w:p w14:paraId="3C797C2A">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项目验收时应成立</w:t>
      </w:r>
      <w:r>
        <w:rPr>
          <w:rFonts w:hint="eastAsia" w:ascii="仿宋_GB2312" w:hAnsi="ˎ̥" w:eastAsia="仿宋_GB2312" w:cs="宋体"/>
          <w:color w:val="000000"/>
          <w:kern w:val="0"/>
          <w:sz w:val="32"/>
          <w:szCs w:val="32"/>
          <w:highlight w:val="none"/>
          <w:lang w:eastAsia="zh-CN"/>
        </w:rPr>
        <w:t>由具备高级职称的同行技术</w:t>
      </w:r>
      <w:r>
        <w:rPr>
          <w:rFonts w:hint="eastAsia" w:ascii="仿宋_GB2312" w:hAnsi="ˎ̥" w:eastAsia="仿宋_GB2312" w:cs="宋体"/>
          <w:color w:val="000000"/>
          <w:kern w:val="0"/>
          <w:sz w:val="32"/>
          <w:szCs w:val="32"/>
          <w:highlight w:val="none"/>
        </w:rPr>
        <w:t>专家组成的验收小组，</w:t>
      </w:r>
      <w:r>
        <w:rPr>
          <w:rFonts w:hint="eastAsia" w:ascii="仿宋_GB2312" w:hAnsi="ˎ̥" w:eastAsia="仿宋_GB2312" w:cs="宋体"/>
          <w:color w:val="000000"/>
          <w:kern w:val="0"/>
          <w:sz w:val="32"/>
          <w:szCs w:val="32"/>
          <w:highlight w:val="none"/>
          <w:lang w:eastAsia="zh-CN"/>
        </w:rPr>
        <w:t>实行利益关系回避制度。专家</w:t>
      </w:r>
      <w:r>
        <w:rPr>
          <w:rFonts w:hint="eastAsia" w:ascii="仿宋_GB2312" w:hAnsi="ˎ̥" w:eastAsia="仿宋_GB2312" w:cs="宋体"/>
          <w:color w:val="000000"/>
          <w:kern w:val="0"/>
          <w:sz w:val="32"/>
          <w:szCs w:val="32"/>
          <w:highlight w:val="none"/>
        </w:rPr>
        <w:t>人数一般</w:t>
      </w:r>
      <w:r>
        <w:rPr>
          <w:rFonts w:hint="eastAsia" w:ascii="仿宋_GB2312" w:hAnsi="ˎ̥" w:eastAsia="仿宋_GB2312" w:cs="宋体"/>
          <w:color w:val="000000"/>
          <w:kern w:val="0"/>
          <w:sz w:val="32"/>
          <w:szCs w:val="32"/>
          <w:highlight w:val="none"/>
          <w:lang w:eastAsia="zh-CN"/>
        </w:rPr>
        <w:t>为</w:t>
      </w:r>
      <w:r>
        <w:rPr>
          <w:rFonts w:hint="eastAsia" w:ascii="仿宋_GB2312" w:hAnsi="ˎ̥" w:eastAsia="仿宋_GB2312" w:cs="宋体"/>
          <w:color w:val="000000"/>
          <w:kern w:val="0"/>
          <w:sz w:val="32"/>
          <w:szCs w:val="32"/>
          <w:highlight w:val="none"/>
        </w:rPr>
        <w:t>５</w:t>
      </w:r>
      <w:r>
        <w:rPr>
          <w:rFonts w:hint="eastAsia" w:ascii="仿宋_GB2312" w:hAnsi="ˎ̥" w:eastAsia="仿宋_GB2312" w:cs="宋体"/>
          <w:color w:val="000000"/>
          <w:kern w:val="0"/>
          <w:sz w:val="32"/>
          <w:szCs w:val="32"/>
          <w:highlight w:val="none"/>
          <w:lang w:val="en-US" w:eastAsia="zh-CN"/>
        </w:rPr>
        <w:t>-</w:t>
      </w:r>
      <w:r>
        <w:rPr>
          <w:rFonts w:hint="eastAsia" w:ascii="仿宋_GB2312" w:hAnsi="ˎ̥" w:eastAsia="仿宋_GB2312" w:cs="宋体"/>
          <w:color w:val="000000"/>
          <w:kern w:val="0"/>
          <w:sz w:val="32"/>
          <w:szCs w:val="32"/>
          <w:highlight w:val="none"/>
        </w:rPr>
        <w:t>7人</w:t>
      </w:r>
      <w:r>
        <w:rPr>
          <w:rFonts w:hint="eastAsia" w:ascii="仿宋_GB2312" w:hAnsi="ˎ̥" w:eastAsia="仿宋_GB2312" w:cs="宋体"/>
          <w:color w:val="000000"/>
          <w:kern w:val="0"/>
          <w:sz w:val="32"/>
          <w:szCs w:val="32"/>
          <w:highlight w:val="none"/>
          <w:lang w:eastAsia="zh-CN"/>
        </w:rPr>
        <w:t>（单数），</w:t>
      </w:r>
      <w:r>
        <w:rPr>
          <w:rFonts w:hint="eastAsia" w:ascii="仿宋_GB2312" w:hAnsi="ˎ̥" w:eastAsia="仿宋_GB2312" w:cs="宋体"/>
          <w:color w:val="000000"/>
          <w:kern w:val="0"/>
          <w:sz w:val="32"/>
          <w:szCs w:val="32"/>
          <w:highlight w:val="none"/>
          <w:lang w:val="en-US" w:eastAsia="zh-CN"/>
        </w:rPr>
        <w:t>由评审专家库内随机选取同行专家产生</w:t>
      </w:r>
      <w:r>
        <w:rPr>
          <w:rFonts w:hint="eastAsia" w:ascii="仿宋_GB2312" w:hAnsi="ˎ̥" w:eastAsia="仿宋_GB2312" w:cs="宋体"/>
          <w:color w:val="000000"/>
          <w:kern w:val="0"/>
          <w:sz w:val="32"/>
          <w:szCs w:val="32"/>
          <w:highlight w:val="none"/>
        </w:rPr>
        <w:t>。验收小组应认真审阅验收资料，必要时进行实地考察，听取有关方面的意见，核实相关数据，形成验收意见和验收结论。被验收者应对验收报告、资料、数据及结论的真实性、可靠性负责。验收小组应对验收结论或评价的准确性负责，维护被验收项目的知识产权并保守其技术秘密。</w:t>
      </w:r>
    </w:p>
    <w:p w14:paraId="1A3F4D64">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rPr>
        <w:t>验收结论分为验收通过</w:t>
      </w:r>
      <w:r>
        <w:rPr>
          <w:rFonts w:hint="eastAsia" w:ascii="仿宋_GB2312" w:hAnsi="ˎ̥" w:eastAsia="仿宋_GB2312" w:cs="宋体"/>
          <w:color w:val="000000"/>
          <w:kern w:val="0"/>
          <w:sz w:val="32"/>
          <w:szCs w:val="32"/>
          <w:highlight w:val="none"/>
          <w:lang w:eastAsia="zh-CN"/>
        </w:rPr>
        <w:t>、</w:t>
      </w:r>
      <w:r>
        <w:rPr>
          <w:rFonts w:hint="eastAsia" w:ascii="仿宋_GB2312" w:hAnsi="ˎ̥" w:eastAsia="仿宋_GB2312" w:cs="宋体"/>
          <w:color w:val="000000"/>
          <w:kern w:val="0"/>
          <w:sz w:val="32"/>
          <w:szCs w:val="32"/>
          <w:highlight w:val="none"/>
        </w:rPr>
        <w:t>验收不通过</w:t>
      </w:r>
      <w:r>
        <w:rPr>
          <w:rFonts w:hint="eastAsia" w:ascii="仿宋_GB2312" w:hAnsi="ˎ̥" w:eastAsia="仿宋_GB2312" w:cs="宋体"/>
          <w:color w:val="000000"/>
          <w:kern w:val="0"/>
          <w:sz w:val="32"/>
          <w:szCs w:val="32"/>
          <w:highlight w:val="none"/>
          <w:lang w:val="en-US" w:eastAsia="zh-CN"/>
        </w:rPr>
        <w:t>和结题</w:t>
      </w:r>
      <w:r>
        <w:rPr>
          <w:rFonts w:hint="eastAsia" w:ascii="仿宋_GB2312" w:hAnsi="ˎ̥" w:eastAsia="仿宋_GB2312" w:cs="宋体"/>
          <w:color w:val="000000"/>
          <w:kern w:val="0"/>
          <w:sz w:val="32"/>
          <w:szCs w:val="32"/>
          <w:highlight w:val="none"/>
        </w:rPr>
        <w:t>。</w:t>
      </w:r>
    </w:p>
    <w:p w14:paraId="5B605B7F">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val="en-US" w:eastAsia="zh-CN"/>
        </w:rPr>
        <w:t>符合</w:t>
      </w:r>
      <w:r>
        <w:rPr>
          <w:rFonts w:hint="eastAsia" w:ascii="仿宋_GB2312" w:hAnsi="ˎ̥" w:eastAsia="仿宋_GB2312" w:cs="宋体"/>
          <w:color w:val="000000"/>
          <w:kern w:val="0"/>
          <w:sz w:val="32"/>
          <w:szCs w:val="32"/>
          <w:highlight w:val="none"/>
          <w:lang w:eastAsia="zh-CN"/>
        </w:rPr>
        <w:t>以下所有条件的，认定为验收通过：</w:t>
      </w:r>
    </w:p>
    <w:p w14:paraId="3091AB46">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default" w:ascii="仿宋_GB2312" w:hAnsi="ˎ̥" w:eastAsia="仿宋_GB2312" w:cs="宋体"/>
          <w:color w:val="000000"/>
          <w:kern w:val="0"/>
          <w:sz w:val="32"/>
          <w:szCs w:val="32"/>
          <w:highlight w:val="none"/>
        </w:rPr>
        <w:t>项目合同书涉及的约束性指标全面完成，预期性指标基本完成</w:t>
      </w:r>
      <w:r>
        <w:rPr>
          <w:rFonts w:hint="eastAsia" w:ascii="仿宋_GB2312" w:hAnsi="ˎ̥" w:eastAsia="仿宋_GB2312" w:cs="宋体"/>
          <w:color w:val="000000"/>
          <w:kern w:val="0"/>
          <w:sz w:val="32"/>
          <w:szCs w:val="32"/>
          <w:highlight w:val="none"/>
          <w:lang w:eastAsia="zh-CN"/>
        </w:rPr>
        <w:t>；</w:t>
      </w:r>
    </w:p>
    <w:p w14:paraId="2187171F">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default" w:ascii="仿宋_GB2312" w:hAnsi="ˎ̥" w:eastAsia="仿宋_GB2312" w:cs="宋体"/>
          <w:color w:val="000000"/>
          <w:kern w:val="0"/>
          <w:sz w:val="32"/>
          <w:szCs w:val="32"/>
          <w:highlight w:val="none"/>
        </w:rPr>
        <w:t>经费使用合理合规，财政经费执行率达75%以上</w:t>
      </w:r>
      <w:r>
        <w:rPr>
          <w:rFonts w:hint="eastAsia" w:ascii="仿宋_GB2312" w:hAnsi="ˎ̥" w:eastAsia="仿宋_GB2312" w:cs="宋体"/>
          <w:color w:val="000000"/>
          <w:kern w:val="0"/>
          <w:sz w:val="32"/>
          <w:szCs w:val="32"/>
          <w:highlight w:val="none"/>
          <w:lang w:eastAsia="zh-CN"/>
        </w:rPr>
        <w:t>（自筹经费不做要求）；</w:t>
      </w:r>
    </w:p>
    <w:p w14:paraId="0DB9F0D1">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default" w:ascii="仿宋_GB2312" w:hAnsi="ˎ̥" w:eastAsia="仿宋_GB2312" w:cs="宋体"/>
          <w:color w:val="000000"/>
          <w:kern w:val="0"/>
          <w:sz w:val="32"/>
          <w:szCs w:val="32"/>
          <w:highlight w:val="none"/>
        </w:rPr>
        <w:t>半数以上专家意见为合格。</w:t>
      </w:r>
    </w:p>
    <w:p w14:paraId="27E8A45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eastAsia="zh-CN"/>
        </w:rPr>
        <w:t>（二）具备以下任何一条的，认定为验收</w:t>
      </w:r>
      <w:r>
        <w:rPr>
          <w:rFonts w:hint="default" w:ascii="仿宋_GB2312" w:hAnsi="ˎ̥" w:eastAsia="仿宋_GB2312" w:cs="宋体"/>
          <w:color w:val="000000"/>
          <w:kern w:val="0"/>
          <w:sz w:val="32"/>
          <w:szCs w:val="32"/>
          <w:highlight w:val="none"/>
        </w:rPr>
        <w:t>不通过：</w:t>
      </w:r>
    </w:p>
    <w:p w14:paraId="7F024FA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val="en-US" w:eastAsia="zh-CN"/>
        </w:rPr>
        <w:t>1、</w:t>
      </w:r>
      <w:r>
        <w:rPr>
          <w:rFonts w:hint="default" w:ascii="仿宋_GB2312" w:hAnsi="ˎ̥" w:eastAsia="仿宋_GB2312" w:cs="宋体"/>
          <w:color w:val="000000"/>
          <w:kern w:val="0"/>
          <w:sz w:val="32"/>
          <w:szCs w:val="32"/>
          <w:highlight w:val="none"/>
        </w:rPr>
        <w:t>未按合同书约定，未经管理部门批准，擅自变更考核目标或</w:t>
      </w:r>
      <w:r>
        <w:rPr>
          <w:rFonts w:hint="eastAsia" w:ascii="仿宋_GB2312" w:hAnsi="ˎ̥" w:eastAsia="仿宋_GB2312" w:cs="宋体"/>
          <w:color w:val="000000"/>
          <w:kern w:val="0"/>
          <w:sz w:val="32"/>
          <w:szCs w:val="32"/>
          <w:highlight w:val="none"/>
          <w:lang w:eastAsia="zh-CN"/>
        </w:rPr>
        <w:t>研究</w:t>
      </w:r>
      <w:r>
        <w:rPr>
          <w:rFonts w:hint="default" w:ascii="仿宋_GB2312" w:hAnsi="ˎ̥" w:eastAsia="仿宋_GB2312" w:cs="宋体"/>
          <w:color w:val="000000"/>
          <w:kern w:val="0"/>
          <w:sz w:val="32"/>
          <w:szCs w:val="32"/>
          <w:highlight w:val="none"/>
        </w:rPr>
        <w:t>内容的；</w:t>
      </w:r>
    </w:p>
    <w:p w14:paraId="38E48DC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val="en-US" w:eastAsia="zh-CN"/>
        </w:rPr>
        <w:t>2、</w:t>
      </w:r>
      <w:r>
        <w:rPr>
          <w:rFonts w:hint="default" w:ascii="仿宋_GB2312" w:hAnsi="ˎ̥" w:eastAsia="仿宋_GB2312" w:cs="宋体"/>
          <w:color w:val="000000"/>
          <w:kern w:val="0"/>
          <w:sz w:val="32"/>
          <w:szCs w:val="32"/>
          <w:highlight w:val="none"/>
        </w:rPr>
        <w:t>经费</w:t>
      </w:r>
      <w:r>
        <w:rPr>
          <w:rFonts w:hint="eastAsia" w:ascii="仿宋_GB2312" w:hAnsi="ˎ̥" w:eastAsia="仿宋_GB2312" w:cs="宋体"/>
          <w:color w:val="000000"/>
          <w:kern w:val="0"/>
          <w:sz w:val="32"/>
          <w:szCs w:val="32"/>
          <w:highlight w:val="none"/>
        </w:rPr>
        <w:t>管理</w:t>
      </w:r>
      <w:r>
        <w:rPr>
          <w:rFonts w:hint="default" w:ascii="仿宋_GB2312" w:hAnsi="ˎ̥" w:eastAsia="仿宋_GB2312" w:cs="宋体"/>
          <w:color w:val="000000"/>
          <w:kern w:val="0"/>
          <w:sz w:val="32"/>
          <w:szCs w:val="32"/>
          <w:highlight w:val="none"/>
        </w:rPr>
        <w:t>使用混乱，未按经费来源实行单独建</w:t>
      </w:r>
      <w:r>
        <w:rPr>
          <w:rFonts w:hint="eastAsia" w:ascii="仿宋_GB2312" w:hAnsi="ˎ̥" w:eastAsia="仿宋_GB2312" w:cs="宋体"/>
          <w:color w:val="000000"/>
          <w:kern w:val="0"/>
          <w:sz w:val="32"/>
          <w:szCs w:val="32"/>
          <w:highlight w:val="none"/>
          <w:lang w:val="en-US" w:eastAsia="zh-CN"/>
        </w:rPr>
        <w:t>账</w:t>
      </w:r>
      <w:bookmarkStart w:id="0" w:name="_GoBack"/>
      <w:bookmarkEnd w:id="0"/>
      <w:r>
        <w:rPr>
          <w:rFonts w:hint="default" w:ascii="仿宋_GB2312" w:hAnsi="ˎ̥" w:eastAsia="仿宋_GB2312" w:cs="宋体"/>
          <w:color w:val="000000"/>
          <w:kern w:val="0"/>
          <w:sz w:val="32"/>
          <w:szCs w:val="32"/>
          <w:highlight w:val="none"/>
        </w:rPr>
        <w:t>、独立核算的</w:t>
      </w:r>
      <w:r>
        <w:rPr>
          <w:rFonts w:hint="eastAsia" w:ascii="仿宋_GB2312" w:hAnsi="ˎ̥" w:eastAsia="仿宋_GB2312" w:cs="宋体"/>
          <w:color w:val="000000"/>
          <w:kern w:val="0"/>
          <w:sz w:val="32"/>
          <w:szCs w:val="32"/>
          <w:highlight w:val="none"/>
          <w:lang w:eastAsia="zh-CN"/>
        </w:rPr>
        <w:t>，</w:t>
      </w:r>
      <w:r>
        <w:rPr>
          <w:rFonts w:hint="default" w:ascii="仿宋_GB2312" w:hAnsi="ˎ̥" w:eastAsia="仿宋_GB2312" w:cs="宋体"/>
          <w:color w:val="000000"/>
          <w:kern w:val="0"/>
          <w:sz w:val="32"/>
          <w:szCs w:val="32"/>
          <w:highlight w:val="none"/>
        </w:rPr>
        <w:t>资金管理使用存在违规问题拒不整改的；</w:t>
      </w:r>
    </w:p>
    <w:p w14:paraId="5B1E286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val="en-US" w:eastAsia="zh-CN"/>
        </w:rPr>
        <w:t>3、</w:t>
      </w:r>
      <w:r>
        <w:rPr>
          <w:rFonts w:hint="default" w:ascii="仿宋_GB2312" w:hAnsi="ˎ̥" w:eastAsia="仿宋_GB2312" w:cs="宋体"/>
          <w:color w:val="000000"/>
          <w:kern w:val="0"/>
          <w:sz w:val="32"/>
          <w:szCs w:val="32"/>
          <w:highlight w:val="none"/>
        </w:rPr>
        <w:t>所提供的验收资料存在内容抄袭、数据造假等</w:t>
      </w:r>
      <w:r>
        <w:rPr>
          <w:rFonts w:hint="eastAsia" w:ascii="仿宋_GB2312" w:hAnsi="ˎ̥" w:eastAsia="仿宋_GB2312" w:cs="宋体"/>
          <w:color w:val="000000"/>
          <w:kern w:val="0"/>
          <w:sz w:val="32"/>
          <w:szCs w:val="32"/>
          <w:highlight w:val="none"/>
          <w:lang w:eastAsia="zh-CN"/>
        </w:rPr>
        <w:t>科研诚信</w:t>
      </w:r>
      <w:r>
        <w:rPr>
          <w:rFonts w:hint="default" w:ascii="仿宋_GB2312" w:hAnsi="ˎ̥" w:eastAsia="仿宋_GB2312" w:cs="宋体"/>
          <w:color w:val="000000"/>
          <w:kern w:val="0"/>
          <w:sz w:val="32"/>
          <w:szCs w:val="32"/>
          <w:highlight w:val="none"/>
        </w:rPr>
        <w:t>问题，或项目承担单位无法提供验收指标完成情况有效证明资料的</w:t>
      </w:r>
      <w:r>
        <w:rPr>
          <w:rFonts w:hint="eastAsia" w:ascii="仿宋_GB2312" w:hAnsi="ˎ̥" w:eastAsia="仿宋_GB2312" w:cs="宋体"/>
          <w:color w:val="000000"/>
          <w:kern w:val="0"/>
          <w:sz w:val="32"/>
          <w:szCs w:val="32"/>
          <w:highlight w:val="none"/>
          <w:lang w:eastAsia="zh-CN"/>
        </w:rPr>
        <w:t>。</w:t>
      </w:r>
    </w:p>
    <w:p w14:paraId="64D81E5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eastAsia="zh-CN"/>
        </w:rPr>
        <w:t>（三）结题：项目研究工作基本完成，</w:t>
      </w:r>
      <w:r>
        <w:rPr>
          <w:rFonts w:hint="eastAsia" w:ascii="仿宋_GB2312" w:hAnsi="ˎ̥" w:eastAsia="仿宋_GB2312" w:cs="宋体"/>
          <w:color w:val="000000"/>
          <w:kern w:val="0"/>
          <w:sz w:val="32"/>
          <w:szCs w:val="32"/>
          <w:highlight w:val="none"/>
        </w:rPr>
        <w:t>因不可抗拒因素未能完成项目主要目标和任务的，</w:t>
      </w:r>
      <w:r>
        <w:rPr>
          <w:rFonts w:hint="default" w:ascii="仿宋_GB2312" w:hAnsi="ˎ̥" w:eastAsia="仿宋_GB2312" w:cs="宋体"/>
          <w:color w:val="000000"/>
          <w:kern w:val="0"/>
          <w:sz w:val="32"/>
          <w:szCs w:val="32"/>
          <w:highlight w:val="none"/>
        </w:rPr>
        <w:t>且不</w:t>
      </w:r>
      <w:r>
        <w:rPr>
          <w:rFonts w:hint="eastAsia" w:ascii="仿宋_GB2312" w:hAnsi="ˎ̥" w:eastAsia="仿宋_GB2312" w:cs="宋体"/>
          <w:color w:val="000000"/>
          <w:kern w:val="0"/>
          <w:sz w:val="32"/>
          <w:szCs w:val="32"/>
          <w:highlight w:val="none"/>
          <w:lang w:eastAsia="zh-CN"/>
        </w:rPr>
        <w:t>存在</w:t>
      </w:r>
      <w:r>
        <w:rPr>
          <w:rFonts w:hint="default" w:ascii="仿宋_GB2312" w:hAnsi="ˎ̥" w:eastAsia="仿宋_GB2312" w:cs="宋体"/>
          <w:color w:val="000000"/>
          <w:kern w:val="0"/>
          <w:sz w:val="32"/>
          <w:szCs w:val="32"/>
          <w:highlight w:val="none"/>
        </w:rPr>
        <w:t>验收不通过情况的，</w:t>
      </w:r>
      <w:r>
        <w:rPr>
          <w:rFonts w:hint="eastAsia" w:ascii="仿宋_GB2312" w:hAnsi="ˎ̥" w:eastAsia="仿宋_GB2312" w:cs="宋体"/>
          <w:color w:val="000000"/>
          <w:kern w:val="0"/>
          <w:sz w:val="32"/>
          <w:szCs w:val="32"/>
          <w:highlight w:val="none"/>
          <w:lang w:eastAsia="zh-CN"/>
        </w:rPr>
        <w:t>可</w:t>
      </w:r>
      <w:r>
        <w:rPr>
          <w:rFonts w:hint="default" w:ascii="仿宋_GB2312" w:hAnsi="ˎ̥" w:eastAsia="仿宋_GB2312" w:cs="宋体"/>
          <w:color w:val="000000"/>
          <w:kern w:val="0"/>
          <w:sz w:val="32"/>
          <w:szCs w:val="32"/>
          <w:highlight w:val="none"/>
        </w:rPr>
        <w:t>认定为结题。</w:t>
      </w:r>
    </w:p>
    <w:p w14:paraId="2BFAF5A2">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验收通过的项目，由</w:t>
      </w:r>
      <w:r>
        <w:rPr>
          <w:rFonts w:hint="eastAsia" w:ascii="仿宋_GB2312" w:hAnsi="ˎ̥" w:eastAsia="仿宋_GB2312" w:cs="宋体"/>
          <w:color w:val="000000"/>
          <w:kern w:val="0"/>
          <w:sz w:val="32"/>
          <w:szCs w:val="32"/>
          <w:highlight w:val="none"/>
          <w:lang w:eastAsia="zh-CN"/>
        </w:rPr>
        <w:t>市卫生健康委</w:t>
      </w:r>
      <w:r>
        <w:rPr>
          <w:rFonts w:hint="eastAsia" w:ascii="仿宋_GB2312" w:hAnsi="ˎ̥" w:eastAsia="仿宋_GB2312" w:cs="宋体"/>
          <w:color w:val="000000"/>
          <w:kern w:val="0"/>
          <w:sz w:val="32"/>
          <w:szCs w:val="32"/>
          <w:highlight w:val="none"/>
        </w:rPr>
        <w:t>出具验收证书</w:t>
      </w:r>
      <w:r>
        <w:rPr>
          <w:rFonts w:hint="eastAsia" w:ascii="仿宋_GB2312" w:hAnsi="ˎ̥" w:eastAsia="仿宋_GB2312" w:cs="宋体"/>
          <w:color w:val="000000"/>
          <w:kern w:val="0"/>
          <w:sz w:val="32"/>
          <w:szCs w:val="32"/>
          <w:highlight w:val="none"/>
          <w:lang w:eastAsia="zh-CN"/>
        </w:rPr>
        <w:t>。项目承担单位要及时向科技主管部门进行</w:t>
      </w:r>
      <w:r>
        <w:rPr>
          <w:rFonts w:hint="eastAsia" w:ascii="仿宋_GB2312" w:hAnsi="ˎ̥" w:eastAsia="仿宋_GB2312" w:cs="宋体"/>
          <w:color w:val="000000"/>
          <w:kern w:val="0"/>
          <w:sz w:val="32"/>
          <w:szCs w:val="32"/>
          <w:highlight w:val="none"/>
        </w:rPr>
        <w:t>科技成果登记。</w:t>
      </w:r>
    </w:p>
    <w:p w14:paraId="038A6E5D">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验收不通过的项目，在</w:t>
      </w:r>
      <w:r>
        <w:rPr>
          <w:rFonts w:hint="eastAsia" w:ascii="仿宋_GB2312" w:hAnsi="ˎ̥" w:eastAsia="仿宋_GB2312" w:cs="宋体"/>
          <w:color w:val="000000"/>
          <w:kern w:val="0"/>
          <w:sz w:val="32"/>
          <w:szCs w:val="32"/>
          <w:highlight w:val="none"/>
          <w:lang w:val="en-US" w:eastAsia="zh-CN"/>
        </w:rPr>
        <w:t>1</w:t>
      </w:r>
      <w:r>
        <w:rPr>
          <w:rFonts w:hint="eastAsia" w:ascii="仿宋_GB2312" w:hAnsi="ˎ̥" w:eastAsia="仿宋_GB2312" w:cs="宋体"/>
          <w:color w:val="000000"/>
          <w:kern w:val="0"/>
          <w:sz w:val="32"/>
          <w:szCs w:val="32"/>
          <w:highlight w:val="none"/>
        </w:rPr>
        <w:t>年内经整改完善后，可再次提出验收申请。</w:t>
      </w:r>
    </w:p>
    <w:p w14:paraId="2D982489">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项目承担单位和项目负责人应对提交验收资料的真实性负责，验收组织单位和验收专家组只依据所提供验收资料作出相应验收结论。因提供验收资料不真实或编造相关科研数据等原因造成出具的验收结论不客观，验收组织单位和验收专家组不承担相应责任。</w:t>
      </w:r>
    </w:p>
    <w:p w14:paraId="62A0337F">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凡有下列情况之一的，可申请按</w:t>
      </w:r>
      <w:r>
        <w:rPr>
          <w:rFonts w:hint="eastAsia" w:ascii="仿宋_GB2312" w:hAnsi="ˎ̥" w:eastAsia="仿宋_GB2312" w:cs="宋体"/>
          <w:color w:val="000000"/>
          <w:kern w:val="0"/>
          <w:sz w:val="32"/>
          <w:szCs w:val="32"/>
          <w:highlight w:val="none"/>
          <w:lang w:eastAsia="zh-CN"/>
        </w:rPr>
        <w:t>撤题</w:t>
      </w:r>
      <w:r>
        <w:rPr>
          <w:rFonts w:hint="eastAsia" w:ascii="仿宋_GB2312" w:hAnsi="ˎ̥" w:eastAsia="仿宋_GB2312" w:cs="宋体"/>
          <w:color w:val="000000"/>
          <w:kern w:val="0"/>
          <w:sz w:val="32"/>
          <w:szCs w:val="32"/>
          <w:highlight w:val="none"/>
        </w:rPr>
        <w:t>处置：</w:t>
      </w:r>
    </w:p>
    <w:p w14:paraId="39843C2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（一）</w:t>
      </w:r>
      <w:r>
        <w:rPr>
          <w:rFonts w:hint="eastAsia" w:ascii="仿宋_GB2312" w:hAnsi="ˎ̥" w:eastAsia="仿宋_GB2312" w:cs="宋体"/>
          <w:color w:val="000000"/>
          <w:kern w:val="0"/>
          <w:sz w:val="32"/>
          <w:szCs w:val="32"/>
          <w:highlight w:val="none"/>
        </w:rPr>
        <w:t>因不可抗拒因素造成，或因现有水平和条件难以克服或实现的技术，致使项目不能继续或不能完成项目研究开发内容和目标的；</w:t>
      </w:r>
    </w:p>
    <w:p w14:paraId="3F105E1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（二）</w:t>
      </w:r>
      <w:r>
        <w:rPr>
          <w:rFonts w:hint="eastAsia" w:ascii="仿宋_GB2312" w:hAnsi="ˎ̥" w:eastAsia="仿宋_GB2312" w:cs="宋体"/>
          <w:color w:val="000000"/>
          <w:kern w:val="0"/>
          <w:sz w:val="32"/>
          <w:szCs w:val="32"/>
          <w:highlight w:val="none"/>
        </w:rPr>
        <w:t>项目研究开发的关键技术已由他人公开，致使本研究开发工作成为不必要的；</w:t>
      </w:r>
    </w:p>
    <w:p w14:paraId="7B6E9F6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（三）</w:t>
      </w:r>
      <w:r>
        <w:rPr>
          <w:rFonts w:hint="eastAsia" w:ascii="仿宋_GB2312" w:hAnsi="ˎ̥" w:eastAsia="仿宋_GB2312" w:cs="宋体"/>
          <w:color w:val="000000"/>
          <w:kern w:val="0"/>
          <w:sz w:val="32"/>
          <w:szCs w:val="32"/>
          <w:highlight w:val="none"/>
        </w:rPr>
        <w:t>项目负责人或主要研究人员发生重大变化，致使研究工作无法正常进行的；</w:t>
      </w:r>
    </w:p>
    <w:p w14:paraId="5C12115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（四）</w:t>
      </w:r>
      <w:r>
        <w:rPr>
          <w:rFonts w:hint="eastAsia" w:ascii="仿宋_GB2312" w:hAnsi="ˎ̥" w:eastAsia="仿宋_GB2312" w:cs="宋体"/>
          <w:color w:val="000000"/>
          <w:kern w:val="0"/>
          <w:sz w:val="32"/>
          <w:szCs w:val="32"/>
          <w:highlight w:val="none"/>
        </w:rPr>
        <w:t>导致项目不能继续实施的其它原因。</w:t>
      </w:r>
    </w:p>
    <w:p w14:paraId="1BF55D7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申请</w:t>
      </w:r>
      <w:r>
        <w:rPr>
          <w:rFonts w:hint="eastAsia" w:ascii="仿宋_GB2312" w:hAnsi="ˎ̥" w:eastAsia="仿宋_GB2312" w:cs="宋体"/>
          <w:color w:val="000000"/>
          <w:kern w:val="0"/>
          <w:sz w:val="32"/>
          <w:szCs w:val="32"/>
          <w:highlight w:val="none"/>
          <w:lang w:eastAsia="zh-CN"/>
        </w:rPr>
        <w:t>撤题</w:t>
      </w:r>
      <w:r>
        <w:rPr>
          <w:rFonts w:hint="eastAsia" w:ascii="仿宋_GB2312" w:hAnsi="ˎ̥" w:eastAsia="仿宋_GB2312" w:cs="宋体"/>
          <w:color w:val="000000"/>
          <w:kern w:val="0"/>
          <w:sz w:val="32"/>
          <w:szCs w:val="32"/>
          <w:highlight w:val="none"/>
        </w:rPr>
        <w:t>处置的项目，应当由项目</w:t>
      </w:r>
      <w:r>
        <w:rPr>
          <w:rFonts w:hint="eastAsia" w:ascii="仿宋_GB2312" w:hAnsi="ˎ̥" w:eastAsia="仿宋_GB2312" w:cs="宋体"/>
          <w:color w:val="000000"/>
          <w:kern w:val="0"/>
          <w:sz w:val="32"/>
          <w:szCs w:val="32"/>
          <w:highlight w:val="none"/>
          <w:lang w:eastAsia="zh-CN"/>
        </w:rPr>
        <w:t>申请人或</w:t>
      </w:r>
      <w:r>
        <w:rPr>
          <w:rFonts w:hint="eastAsia" w:ascii="仿宋_GB2312" w:hAnsi="ˎ̥" w:eastAsia="仿宋_GB2312" w:cs="宋体"/>
          <w:color w:val="000000"/>
          <w:kern w:val="0"/>
          <w:sz w:val="32"/>
          <w:szCs w:val="32"/>
          <w:highlight w:val="none"/>
        </w:rPr>
        <w:t>承担单位</w:t>
      </w:r>
      <w:r>
        <w:rPr>
          <w:rFonts w:hint="eastAsia" w:ascii="仿宋_GB2312" w:hAnsi="ˎ̥" w:eastAsia="仿宋_GB2312" w:cs="宋体"/>
          <w:color w:val="000000"/>
          <w:kern w:val="0"/>
          <w:sz w:val="32"/>
          <w:szCs w:val="32"/>
          <w:highlight w:val="none"/>
          <w:lang w:eastAsia="zh-CN"/>
        </w:rPr>
        <w:t>通过市科教管理平台提出申请</w:t>
      </w:r>
      <w:r>
        <w:rPr>
          <w:rFonts w:hint="eastAsia" w:ascii="仿宋_GB2312" w:hAnsi="ˎ̥" w:eastAsia="仿宋_GB2312" w:cs="宋体"/>
          <w:color w:val="000000"/>
          <w:kern w:val="0"/>
          <w:sz w:val="32"/>
          <w:szCs w:val="32"/>
          <w:highlight w:val="none"/>
        </w:rPr>
        <w:t>，</w:t>
      </w:r>
      <w:r>
        <w:rPr>
          <w:rFonts w:hint="eastAsia" w:ascii="仿宋_GB2312" w:hAnsi="ˎ̥" w:eastAsia="仿宋_GB2312" w:cs="宋体"/>
          <w:color w:val="000000"/>
          <w:kern w:val="0"/>
          <w:sz w:val="32"/>
          <w:szCs w:val="32"/>
          <w:highlight w:val="none"/>
          <w:lang w:eastAsia="zh-CN"/>
        </w:rPr>
        <w:t>说明撤题原因</w:t>
      </w:r>
      <w:r>
        <w:rPr>
          <w:rFonts w:hint="eastAsia" w:ascii="仿宋_GB2312" w:hAnsi="ˎ̥" w:eastAsia="仿宋_GB2312" w:cs="宋体"/>
          <w:color w:val="000000"/>
          <w:kern w:val="0"/>
          <w:sz w:val="32"/>
          <w:szCs w:val="32"/>
          <w:highlight w:val="none"/>
        </w:rPr>
        <w:t>，经主管部门同意后，报</w:t>
      </w:r>
      <w:r>
        <w:rPr>
          <w:rFonts w:hint="eastAsia" w:ascii="仿宋_GB2312" w:hAnsi="ˎ̥" w:eastAsia="仿宋_GB2312" w:cs="宋体"/>
          <w:color w:val="000000"/>
          <w:kern w:val="0"/>
          <w:sz w:val="32"/>
          <w:szCs w:val="32"/>
          <w:highlight w:val="none"/>
          <w:lang w:eastAsia="zh-CN"/>
        </w:rPr>
        <w:t>市卫生健康委员会</w:t>
      </w:r>
      <w:r>
        <w:rPr>
          <w:rFonts w:hint="eastAsia" w:ascii="仿宋_GB2312" w:hAnsi="ˎ̥" w:eastAsia="仿宋_GB2312" w:cs="宋体"/>
          <w:color w:val="000000"/>
          <w:kern w:val="0"/>
          <w:sz w:val="32"/>
          <w:szCs w:val="32"/>
          <w:highlight w:val="none"/>
        </w:rPr>
        <w:t>批准。</w:t>
      </w:r>
    </w:p>
    <w:p w14:paraId="4D530108">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凡有下列情况之一的，</w:t>
      </w:r>
      <w:r>
        <w:rPr>
          <w:rFonts w:hint="eastAsia" w:ascii="仿宋_GB2312" w:hAnsi="ˎ̥" w:eastAsia="仿宋_GB2312" w:cs="宋体"/>
          <w:color w:val="000000"/>
          <w:kern w:val="0"/>
          <w:sz w:val="32"/>
          <w:szCs w:val="32"/>
          <w:highlight w:val="none"/>
          <w:lang w:eastAsia="zh-CN"/>
        </w:rPr>
        <w:t>市卫生健康委可终止项目</w:t>
      </w:r>
      <w:r>
        <w:rPr>
          <w:rFonts w:hint="eastAsia" w:ascii="仿宋_GB2312" w:hAnsi="ˎ̥" w:eastAsia="仿宋_GB2312" w:cs="宋体"/>
          <w:color w:val="000000"/>
          <w:kern w:val="0"/>
          <w:sz w:val="32"/>
          <w:szCs w:val="32"/>
          <w:highlight w:val="none"/>
        </w:rPr>
        <w:t>：</w:t>
      </w:r>
    </w:p>
    <w:p w14:paraId="062FB93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（一）</w:t>
      </w:r>
      <w:r>
        <w:rPr>
          <w:rFonts w:hint="eastAsia" w:ascii="仿宋_GB2312" w:hAnsi="ˎ̥" w:eastAsia="仿宋_GB2312" w:cs="宋体"/>
          <w:color w:val="000000"/>
          <w:kern w:val="0"/>
          <w:sz w:val="32"/>
          <w:szCs w:val="32"/>
          <w:highlight w:val="none"/>
          <w:lang w:eastAsia="zh-CN"/>
        </w:rPr>
        <w:t>项目严重逾期，经提醒仍未执行延期、验收、撤题程序的；</w:t>
      </w:r>
    </w:p>
    <w:p w14:paraId="5C89FEB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（二）</w:t>
      </w:r>
      <w:r>
        <w:rPr>
          <w:rFonts w:hint="eastAsia" w:ascii="仿宋_GB2312" w:hAnsi="ˎ̥" w:eastAsia="仿宋_GB2312" w:cs="宋体"/>
          <w:color w:val="000000"/>
          <w:kern w:val="0"/>
          <w:sz w:val="32"/>
          <w:szCs w:val="32"/>
          <w:highlight w:val="none"/>
          <w:lang w:eastAsia="zh-CN"/>
        </w:rPr>
        <w:t>项目执行出现有违伦理规定情况，经提醒仍未整改到位的；</w:t>
      </w:r>
    </w:p>
    <w:p w14:paraId="5BB94AFA">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lang w:val="en-US" w:eastAsia="zh-CN"/>
        </w:rPr>
        <w:t>（三）</w:t>
      </w:r>
      <w:r>
        <w:rPr>
          <w:rFonts w:hint="eastAsia" w:ascii="仿宋_GB2312" w:hAnsi="ˎ̥" w:eastAsia="仿宋_GB2312" w:cs="宋体"/>
          <w:color w:val="000000"/>
          <w:kern w:val="0"/>
          <w:sz w:val="32"/>
          <w:szCs w:val="32"/>
          <w:highlight w:val="none"/>
          <w:lang w:eastAsia="zh-CN"/>
        </w:rPr>
        <w:t>项目执行中存在科研诚信问题，影响恶劣的；</w:t>
      </w:r>
    </w:p>
    <w:p w14:paraId="74FA91F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（四）项目</w:t>
      </w:r>
      <w:r>
        <w:rPr>
          <w:rFonts w:hint="default" w:ascii="仿宋_GB2312" w:hAnsi="ˎ̥" w:eastAsia="仿宋_GB2312" w:cs="宋体"/>
          <w:color w:val="000000"/>
          <w:kern w:val="0"/>
          <w:sz w:val="32"/>
          <w:szCs w:val="32"/>
          <w:highlight w:val="none"/>
        </w:rPr>
        <w:t>财政资金存在虚构财务会计资料、虚假票据、大额现金交易、擅自挪作他用等重大问题的；</w:t>
      </w:r>
    </w:p>
    <w:p w14:paraId="07B9213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（五）发生与项目相关的其他违法违纪行为</w:t>
      </w:r>
      <w:r>
        <w:rPr>
          <w:rFonts w:hint="eastAsia" w:ascii="仿宋_GB2312" w:hAnsi="ˎ̥" w:eastAsia="仿宋_GB2312" w:cs="宋体"/>
          <w:color w:val="000000"/>
          <w:kern w:val="0"/>
          <w:sz w:val="32"/>
          <w:szCs w:val="32"/>
          <w:highlight w:val="none"/>
          <w:lang w:val="en-US" w:eastAsia="zh-CN"/>
        </w:rPr>
        <w:t>的</w:t>
      </w:r>
      <w:r>
        <w:rPr>
          <w:rFonts w:hint="eastAsia" w:ascii="仿宋_GB2312" w:hAnsi="ˎ̥" w:eastAsia="仿宋_GB2312" w:cs="宋体"/>
          <w:color w:val="000000"/>
          <w:kern w:val="0"/>
          <w:sz w:val="32"/>
          <w:szCs w:val="32"/>
          <w:highlight w:val="none"/>
          <w:lang w:eastAsia="zh-CN"/>
        </w:rPr>
        <w:t>。</w:t>
      </w:r>
    </w:p>
    <w:p w14:paraId="659252E0">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项目承担单位和负责人提供验收的资料、数据和经费使用情况报告弄虚作假的，项目承担单位和项目负责人，</w:t>
      </w:r>
      <w:r>
        <w:rPr>
          <w:rFonts w:hint="eastAsia" w:ascii="仿宋_GB2312" w:hAnsi="ˎ̥" w:eastAsia="仿宋_GB2312" w:cs="宋体"/>
          <w:color w:val="000000"/>
          <w:kern w:val="0"/>
          <w:sz w:val="32"/>
          <w:szCs w:val="32"/>
          <w:highlight w:val="none"/>
          <w:lang w:val="en-US" w:eastAsia="zh-CN"/>
        </w:rPr>
        <w:t>3</w:t>
      </w:r>
      <w:r>
        <w:rPr>
          <w:rFonts w:hint="eastAsia" w:ascii="仿宋_GB2312" w:hAnsi="ˎ̥" w:eastAsia="仿宋_GB2312" w:cs="宋体"/>
          <w:color w:val="000000"/>
          <w:kern w:val="0"/>
          <w:sz w:val="32"/>
          <w:szCs w:val="32"/>
          <w:highlight w:val="none"/>
        </w:rPr>
        <w:t>年内不得申报和承担</w:t>
      </w:r>
      <w:r>
        <w:rPr>
          <w:rFonts w:hint="eastAsia" w:ascii="仿宋_GB2312" w:hAnsi="ˎ̥" w:eastAsia="仿宋_GB2312" w:cs="宋体"/>
          <w:color w:val="000000"/>
          <w:kern w:val="0"/>
          <w:sz w:val="32"/>
          <w:szCs w:val="32"/>
          <w:highlight w:val="none"/>
          <w:lang w:eastAsia="zh-CN"/>
        </w:rPr>
        <w:t>市卫生科技</w:t>
      </w:r>
      <w:r>
        <w:rPr>
          <w:rFonts w:hint="eastAsia" w:ascii="仿宋_GB2312" w:hAnsi="ˎ̥" w:eastAsia="仿宋_GB2312" w:cs="宋体"/>
          <w:color w:val="000000"/>
          <w:kern w:val="0"/>
          <w:sz w:val="32"/>
          <w:szCs w:val="32"/>
          <w:highlight w:val="none"/>
        </w:rPr>
        <w:t>项目，也不列入</w:t>
      </w:r>
      <w:r>
        <w:rPr>
          <w:rFonts w:hint="eastAsia" w:ascii="仿宋_GB2312" w:hAnsi="ˎ̥" w:eastAsia="仿宋_GB2312" w:cs="宋体"/>
          <w:color w:val="000000"/>
          <w:kern w:val="0"/>
          <w:sz w:val="32"/>
          <w:szCs w:val="32"/>
          <w:highlight w:val="none"/>
          <w:lang w:eastAsia="zh-CN"/>
        </w:rPr>
        <w:t>经市卫生健康委</w:t>
      </w:r>
      <w:r>
        <w:rPr>
          <w:rFonts w:hint="eastAsia" w:ascii="仿宋_GB2312" w:hAnsi="ˎ̥" w:eastAsia="仿宋_GB2312" w:cs="宋体"/>
          <w:color w:val="000000"/>
          <w:kern w:val="0"/>
          <w:sz w:val="32"/>
          <w:szCs w:val="32"/>
          <w:highlight w:val="none"/>
        </w:rPr>
        <w:t>推荐申报</w:t>
      </w:r>
      <w:r>
        <w:rPr>
          <w:rFonts w:hint="eastAsia" w:ascii="仿宋_GB2312" w:hAnsi="ˎ̥" w:eastAsia="仿宋_GB2312" w:cs="宋体"/>
          <w:color w:val="000000"/>
          <w:kern w:val="0"/>
          <w:sz w:val="32"/>
          <w:szCs w:val="32"/>
          <w:highlight w:val="none"/>
          <w:lang w:eastAsia="zh-CN"/>
        </w:rPr>
        <w:t>其他科技计划（基金、专项等）的</w:t>
      </w:r>
      <w:r>
        <w:rPr>
          <w:rFonts w:hint="eastAsia" w:ascii="仿宋_GB2312" w:hAnsi="ˎ̥" w:eastAsia="仿宋_GB2312" w:cs="宋体"/>
          <w:color w:val="000000"/>
          <w:kern w:val="0"/>
          <w:sz w:val="32"/>
          <w:szCs w:val="32"/>
          <w:highlight w:val="none"/>
        </w:rPr>
        <w:t>名单，并纳入</w:t>
      </w:r>
      <w:r>
        <w:rPr>
          <w:rFonts w:hint="eastAsia" w:ascii="仿宋_GB2312" w:hAnsi="ˎ̥" w:eastAsia="仿宋_GB2312" w:cs="宋体"/>
          <w:color w:val="000000"/>
          <w:kern w:val="0"/>
          <w:sz w:val="32"/>
          <w:szCs w:val="32"/>
          <w:highlight w:val="none"/>
          <w:lang w:val="en-US" w:eastAsia="zh-CN"/>
        </w:rPr>
        <w:t>科研诚信</w:t>
      </w:r>
      <w:r>
        <w:rPr>
          <w:rFonts w:hint="eastAsia" w:ascii="仿宋_GB2312" w:hAnsi="ˎ̥" w:eastAsia="仿宋_GB2312" w:cs="宋体"/>
          <w:color w:val="000000"/>
          <w:kern w:val="0"/>
          <w:sz w:val="32"/>
          <w:szCs w:val="32"/>
          <w:highlight w:val="none"/>
        </w:rPr>
        <w:t>不良记录。</w:t>
      </w:r>
    </w:p>
    <w:p w14:paraId="424BCA8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验收不通过</w:t>
      </w:r>
      <w:r>
        <w:rPr>
          <w:rFonts w:hint="eastAsia" w:ascii="仿宋_GB2312" w:hAnsi="ˎ̥" w:eastAsia="仿宋_GB2312" w:cs="宋体"/>
          <w:color w:val="000000"/>
          <w:kern w:val="0"/>
          <w:sz w:val="32"/>
          <w:szCs w:val="32"/>
          <w:highlight w:val="none"/>
          <w:lang w:eastAsia="zh-CN"/>
        </w:rPr>
        <w:t>的和被市卫生健康委要求终止的</w:t>
      </w:r>
      <w:r>
        <w:rPr>
          <w:rFonts w:hint="eastAsia" w:ascii="仿宋_GB2312" w:hAnsi="ˎ̥" w:eastAsia="仿宋_GB2312" w:cs="宋体"/>
          <w:color w:val="000000"/>
          <w:kern w:val="0"/>
          <w:sz w:val="32"/>
          <w:szCs w:val="32"/>
          <w:highlight w:val="none"/>
        </w:rPr>
        <w:t>项目，其项目所在科室及项目负责人3年内不得申报和承担</w:t>
      </w:r>
      <w:r>
        <w:rPr>
          <w:rFonts w:hint="eastAsia" w:ascii="仿宋_GB2312" w:hAnsi="ˎ̥" w:eastAsia="仿宋_GB2312" w:cs="宋体"/>
          <w:color w:val="000000"/>
          <w:kern w:val="0"/>
          <w:sz w:val="32"/>
          <w:szCs w:val="32"/>
          <w:highlight w:val="none"/>
          <w:lang w:eastAsia="zh-CN"/>
        </w:rPr>
        <w:t>市卫生科技</w:t>
      </w:r>
      <w:r>
        <w:rPr>
          <w:rFonts w:hint="eastAsia" w:ascii="仿宋_GB2312" w:hAnsi="ˎ̥" w:eastAsia="仿宋_GB2312" w:cs="宋体"/>
          <w:color w:val="000000"/>
          <w:kern w:val="0"/>
          <w:sz w:val="32"/>
          <w:szCs w:val="32"/>
          <w:highlight w:val="none"/>
        </w:rPr>
        <w:t>项目，也不推荐申报</w:t>
      </w:r>
      <w:r>
        <w:rPr>
          <w:rFonts w:hint="eastAsia" w:ascii="仿宋_GB2312" w:hAnsi="ˎ̥" w:eastAsia="仿宋_GB2312" w:cs="宋体"/>
          <w:color w:val="000000"/>
          <w:kern w:val="0"/>
          <w:sz w:val="32"/>
          <w:szCs w:val="32"/>
          <w:highlight w:val="none"/>
          <w:lang w:eastAsia="zh-CN"/>
        </w:rPr>
        <w:t>其他</w:t>
      </w:r>
      <w:r>
        <w:rPr>
          <w:rFonts w:hint="eastAsia" w:ascii="仿宋_GB2312" w:hAnsi="ˎ̥" w:eastAsia="仿宋_GB2312" w:cs="宋体"/>
          <w:color w:val="000000"/>
          <w:kern w:val="0"/>
          <w:sz w:val="32"/>
          <w:szCs w:val="32"/>
          <w:highlight w:val="none"/>
        </w:rPr>
        <w:t>科技计划</w:t>
      </w:r>
      <w:r>
        <w:rPr>
          <w:rFonts w:hint="eastAsia" w:ascii="仿宋_GB2312" w:hAnsi="ˎ̥" w:eastAsia="仿宋_GB2312" w:cs="宋体"/>
          <w:color w:val="000000"/>
          <w:kern w:val="0"/>
          <w:sz w:val="32"/>
          <w:szCs w:val="32"/>
          <w:highlight w:val="none"/>
          <w:lang w:eastAsia="zh-CN"/>
        </w:rPr>
        <w:t>（基金、专项等）</w:t>
      </w:r>
      <w:r>
        <w:rPr>
          <w:rFonts w:hint="eastAsia" w:ascii="仿宋_GB2312" w:hAnsi="ˎ̥" w:eastAsia="仿宋_GB2312" w:cs="宋体"/>
          <w:color w:val="000000"/>
          <w:kern w:val="0"/>
          <w:sz w:val="32"/>
          <w:szCs w:val="32"/>
          <w:highlight w:val="none"/>
        </w:rPr>
        <w:t>，并纳入信用不良记录。</w:t>
      </w:r>
    </w:p>
    <w:p w14:paraId="06EC3B7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color w:val="000000"/>
          <w:kern w:val="0"/>
          <w:sz w:val="32"/>
          <w:szCs w:val="32"/>
          <w:highlight w:val="none"/>
          <w:lang w:eastAsia="zh-CN"/>
        </w:rPr>
      </w:pPr>
      <w:r>
        <w:rPr>
          <w:rFonts w:hint="eastAsia" w:ascii="仿宋_GB2312" w:hAnsi="ˎ̥" w:eastAsia="仿宋_GB2312" w:cs="宋体"/>
          <w:color w:val="000000"/>
          <w:kern w:val="0"/>
          <w:sz w:val="32"/>
          <w:szCs w:val="32"/>
          <w:highlight w:val="none"/>
        </w:rPr>
        <w:t>结题</w:t>
      </w:r>
      <w:r>
        <w:rPr>
          <w:rFonts w:hint="eastAsia" w:ascii="仿宋_GB2312" w:hAnsi="ˎ̥" w:eastAsia="仿宋_GB2312" w:cs="宋体"/>
          <w:color w:val="000000"/>
          <w:kern w:val="0"/>
          <w:sz w:val="32"/>
          <w:szCs w:val="32"/>
          <w:highlight w:val="none"/>
          <w:lang w:eastAsia="zh-CN"/>
        </w:rPr>
        <w:t>和主动撤题的</w:t>
      </w:r>
      <w:r>
        <w:rPr>
          <w:rFonts w:hint="eastAsia" w:ascii="仿宋_GB2312" w:hAnsi="ˎ̥" w:eastAsia="仿宋_GB2312" w:cs="宋体"/>
          <w:color w:val="000000"/>
          <w:kern w:val="0"/>
          <w:sz w:val="32"/>
          <w:szCs w:val="32"/>
          <w:highlight w:val="none"/>
        </w:rPr>
        <w:t>项目，其项目所在科室及项目负责人1年内不得申报和承担</w:t>
      </w:r>
      <w:r>
        <w:rPr>
          <w:rFonts w:hint="eastAsia" w:ascii="仿宋_GB2312" w:hAnsi="ˎ̥" w:eastAsia="仿宋_GB2312" w:cs="宋体"/>
          <w:color w:val="000000"/>
          <w:kern w:val="0"/>
          <w:sz w:val="32"/>
          <w:szCs w:val="32"/>
          <w:highlight w:val="none"/>
          <w:lang w:eastAsia="zh-CN"/>
        </w:rPr>
        <w:t>市卫生科技</w:t>
      </w:r>
      <w:r>
        <w:rPr>
          <w:rFonts w:hint="eastAsia" w:ascii="仿宋_GB2312" w:hAnsi="ˎ̥" w:eastAsia="仿宋_GB2312" w:cs="宋体"/>
          <w:color w:val="000000"/>
          <w:kern w:val="0"/>
          <w:sz w:val="32"/>
          <w:szCs w:val="32"/>
          <w:highlight w:val="none"/>
        </w:rPr>
        <w:t>项目，也不推荐申报</w:t>
      </w:r>
      <w:r>
        <w:rPr>
          <w:rFonts w:hint="eastAsia" w:ascii="仿宋_GB2312" w:hAnsi="ˎ̥" w:eastAsia="仿宋_GB2312" w:cs="宋体"/>
          <w:color w:val="000000"/>
          <w:kern w:val="0"/>
          <w:sz w:val="32"/>
          <w:szCs w:val="32"/>
          <w:highlight w:val="none"/>
          <w:lang w:eastAsia="zh-CN"/>
        </w:rPr>
        <w:t>其他</w:t>
      </w:r>
      <w:r>
        <w:rPr>
          <w:rFonts w:hint="eastAsia" w:ascii="仿宋_GB2312" w:hAnsi="ˎ̥" w:eastAsia="仿宋_GB2312" w:cs="宋体"/>
          <w:color w:val="000000"/>
          <w:kern w:val="0"/>
          <w:sz w:val="32"/>
          <w:szCs w:val="32"/>
          <w:highlight w:val="none"/>
        </w:rPr>
        <w:t>科技计划</w:t>
      </w:r>
      <w:r>
        <w:rPr>
          <w:rFonts w:hint="eastAsia" w:ascii="仿宋_GB2312" w:hAnsi="ˎ̥" w:eastAsia="仿宋_GB2312" w:cs="宋体"/>
          <w:color w:val="000000"/>
          <w:kern w:val="0"/>
          <w:sz w:val="32"/>
          <w:szCs w:val="32"/>
          <w:highlight w:val="none"/>
          <w:lang w:eastAsia="zh-CN"/>
        </w:rPr>
        <w:t>（基金、专项等）。</w:t>
      </w:r>
    </w:p>
    <w:p w14:paraId="5BDED69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市卫生健康委的</w:t>
      </w:r>
      <w:r>
        <w:rPr>
          <w:rFonts w:hint="eastAsia" w:ascii="仿宋_GB2312" w:hAnsi="ˎ̥" w:eastAsia="仿宋_GB2312" w:cs="宋体"/>
          <w:color w:val="000000"/>
          <w:kern w:val="0"/>
          <w:sz w:val="32"/>
          <w:szCs w:val="32"/>
          <w:highlight w:val="none"/>
        </w:rPr>
        <w:t>工作人员不得作为</w:t>
      </w:r>
      <w:r>
        <w:rPr>
          <w:rFonts w:hint="eastAsia" w:ascii="仿宋_GB2312" w:hAnsi="ˎ̥" w:eastAsia="仿宋_GB2312" w:cs="宋体"/>
          <w:color w:val="000000"/>
          <w:kern w:val="0"/>
          <w:sz w:val="32"/>
          <w:szCs w:val="32"/>
          <w:highlight w:val="none"/>
          <w:lang w:eastAsia="zh-CN"/>
        </w:rPr>
        <w:t>技术</w:t>
      </w:r>
      <w:r>
        <w:rPr>
          <w:rFonts w:hint="eastAsia" w:ascii="仿宋_GB2312" w:hAnsi="ˎ̥" w:eastAsia="仿宋_GB2312" w:cs="宋体"/>
          <w:color w:val="000000"/>
          <w:kern w:val="0"/>
          <w:sz w:val="32"/>
          <w:szCs w:val="32"/>
          <w:highlight w:val="none"/>
        </w:rPr>
        <w:t>专家参加市</w:t>
      </w:r>
      <w:r>
        <w:rPr>
          <w:rFonts w:hint="eastAsia" w:ascii="仿宋_GB2312" w:hAnsi="ˎ̥" w:eastAsia="仿宋_GB2312" w:cs="宋体"/>
          <w:color w:val="000000"/>
          <w:kern w:val="0"/>
          <w:sz w:val="32"/>
          <w:szCs w:val="32"/>
          <w:highlight w:val="none"/>
          <w:lang w:eastAsia="zh-CN"/>
        </w:rPr>
        <w:t>卫生</w:t>
      </w:r>
      <w:r>
        <w:rPr>
          <w:rFonts w:hint="eastAsia" w:ascii="仿宋_GB2312" w:hAnsi="ˎ̥" w:eastAsia="仿宋_GB2312" w:cs="宋体"/>
          <w:color w:val="000000"/>
          <w:kern w:val="0"/>
          <w:sz w:val="32"/>
          <w:szCs w:val="32"/>
          <w:highlight w:val="none"/>
        </w:rPr>
        <w:t>科技项目的验收活动并领取专家费。</w:t>
      </w:r>
    </w:p>
    <w:p w14:paraId="75760E2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项目承担单位和负责人，以及项目管理部门，在项目实施过程中违反相关法律法规规定的，</w:t>
      </w:r>
      <w:r>
        <w:rPr>
          <w:rFonts w:hint="eastAsia" w:ascii="仿宋_GB2312" w:hAnsi="ˎ̥" w:eastAsia="仿宋_GB2312" w:cs="宋体"/>
          <w:color w:val="000000"/>
          <w:kern w:val="0"/>
          <w:sz w:val="32"/>
          <w:szCs w:val="32"/>
          <w:highlight w:val="none"/>
          <w:lang w:val="en-US" w:eastAsia="zh-CN"/>
        </w:rPr>
        <w:t>按照相关法律法规规定</w:t>
      </w:r>
      <w:r>
        <w:rPr>
          <w:rFonts w:hint="eastAsia" w:ascii="仿宋_GB2312" w:hAnsi="ˎ̥" w:eastAsia="仿宋_GB2312" w:cs="宋体"/>
          <w:color w:val="000000"/>
          <w:kern w:val="0"/>
          <w:sz w:val="32"/>
          <w:szCs w:val="32"/>
          <w:highlight w:val="none"/>
        </w:rPr>
        <w:t>追究其相关的法律责任。</w:t>
      </w:r>
    </w:p>
    <w:p w14:paraId="0BFFD042">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s="宋体"/>
          <w:color w:val="000000"/>
          <w:kern w:val="0"/>
          <w:sz w:val="32"/>
          <w:szCs w:val="32"/>
          <w:highlight w:val="none"/>
        </w:rPr>
      </w:pPr>
    </w:p>
    <w:p w14:paraId="385DF9F5">
      <w:pPr>
        <w:widowControl/>
        <w:spacing w:line="560" w:lineRule="exact"/>
        <w:jc w:val="center"/>
        <w:rPr>
          <w:rFonts w:hint="eastAsia" w:ascii="黑体" w:hAnsi="ˎ̥" w:eastAsia="黑体" w:cs="宋体"/>
          <w:bCs/>
          <w:color w:val="000000"/>
          <w:kern w:val="0"/>
          <w:sz w:val="32"/>
          <w:szCs w:val="32"/>
          <w:highlight w:val="none"/>
          <w:lang w:eastAsia="zh-CN"/>
        </w:rPr>
      </w:pPr>
      <w:r>
        <w:rPr>
          <w:rFonts w:hint="eastAsia" w:ascii="黑体" w:hAnsi="ˎ̥" w:eastAsia="黑体" w:cs="宋体"/>
          <w:bCs/>
          <w:color w:val="000000"/>
          <w:kern w:val="0"/>
          <w:sz w:val="32"/>
          <w:szCs w:val="32"/>
          <w:highlight w:val="none"/>
        </w:rPr>
        <w:t>第</w:t>
      </w:r>
      <w:r>
        <w:rPr>
          <w:rFonts w:hint="eastAsia" w:ascii="黑体" w:hAnsi="ˎ̥" w:eastAsia="黑体" w:cs="宋体"/>
          <w:bCs/>
          <w:color w:val="000000"/>
          <w:kern w:val="0"/>
          <w:sz w:val="32"/>
          <w:szCs w:val="32"/>
          <w:highlight w:val="none"/>
          <w:lang w:eastAsia="zh-CN"/>
        </w:rPr>
        <w:t>五</w:t>
      </w:r>
      <w:r>
        <w:rPr>
          <w:rFonts w:hint="eastAsia" w:ascii="黑体" w:hAnsi="ˎ̥" w:eastAsia="黑体" w:cs="宋体"/>
          <w:bCs/>
          <w:color w:val="000000"/>
          <w:kern w:val="0"/>
          <w:sz w:val="32"/>
          <w:szCs w:val="32"/>
          <w:highlight w:val="none"/>
        </w:rPr>
        <w:t xml:space="preserve">章  </w:t>
      </w:r>
      <w:r>
        <w:rPr>
          <w:rFonts w:hint="eastAsia" w:ascii="黑体" w:hAnsi="ˎ̥" w:eastAsia="黑体" w:cs="宋体"/>
          <w:bCs/>
          <w:color w:val="000000"/>
          <w:kern w:val="0"/>
          <w:sz w:val="32"/>
          <w:szCs w:val="32"/>
          <w:highlight w:val="none"/>
          <w:lang w:eastAsia="zh-CN"/>
        </w:rPr>
        <w:t>经费管理</w:t>
      </w:r>
    </w:p>
    <w:p w14:paraId="442C6213">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lang w:val="en-US" w:eastAsia="zh-CN"/>
        </w:rPr>
      </w:pPr>
      <w:r>
        <w:rPr>
          <w:rFonts w:ascii="Times New Roman" w:hAnsi="Times New Roman" w:eastAsia="仿宋_GB2312"/>
          <w:sz w:val="32"/>
          <w:szCs w:val="32"/>
          <w:highlight w:val="none"/>
        </w:rPr>
        <w:t>各项目承担单位要建立本单位的项目经费使用管理办法，落实对项目的管理和会计核算，确保财政资金单独建账、专款专用</w:t>
      </w:r>
      <w:r>
        <w:rPr>
          <w:rFonts w:hint="eastAsia" w:ascii="Times New Roman" w:hAnsi="Times New Roman" w:eastAsia="仿宋_GB2312"/>
          <w:sz w:val="32"/>
          <w:szCs w:val="32"/>
          <w:highlight w:val="none"/>
          <w:lang w:eastAsia="zh-CN"/>
        </w:rPr>
        <w:t>，</w:t>
      </w:r>
      <w:r>
        <w:rPr>
          <w:rFonts w:hint="eastAsia" w:ascii="仿宋_GB2312" w:hAnsi="ˎ̥" w:eastAsia="仿宋_GB2312" w:cs="宋体"/>
          <w:color w:val="000000"/>
          <w:kern w:val="0"/>
          <w:sz w:val="32"/>
          <w:szCs w:val="32"/>
          <w:highlight w:val="none"/>
          <w:lang w:val="en-US" w:eastAsia="zh-CN"/>
        </w:rPr>
        <w:t>单位和个人不得以任何理由和方式截留和挪用。项目承担单位的职能科室和财务部门要切实加强对科技计划项目经费的监督和管理。</w:t>
      </w:r>
      <w:r>
        <w:rPr>
          <w:rFonts w:ascii="Times New Roman" w:hAnsi="Times New Roman" w:eastAsia="仿宋_GB2312"/>
          <w:sz w:val="32"/>
          <w:szCs w:val="32"/>
          <w:highlight w:val="none"/>
        </w:rPr>
        <w:t>必须</w:t>
      </w:r>
      <w:r>
        <w:rPr>
          <w:rFonts w:hint="eastAsia" w:eastAsia="仿宋_GB2312"/>
          <w:sz w:val="32"/>
          <w:szCs w:val="32"/>
          <w:highlight w:val="none"/>
          <w:lang w:val="en-US" w:eastAsia="zh-CN"/>
        </w:rPr>
        <w:t>针对项目</w:t>
      </w:r>
      <w:r>
        <w:rPr>
          <w:rFonts w:ascii="Times New Roman" w:hAnsi="Times New Roman" w:eastAsia="仿宋_GB2312"/>
          <w:sz w:val="32"/>
          <w:szCs w:val="32"/>
          <w:highlight w:val="none"/>
        </w:rPr>
        <w:t>资金使用制订内控管理制度和流程，按照相关财务规定履行审批手续，符合市财政相关报销标准，并做好中期考核、绩效评估等工作</w:t>
      </w:r>
      <w:r>
        <w:rPr>
          <w:rFonts w:hint="eastAsia" w:eastAsia="仿宋_GB2312"/>
          <w:sz w:val="32"/>
          <w:szCs w:val="32"/>
          <w:highlight w:val="none"/>
          <w:lang w:eastAsia="zh-CN"/>
        </w:rPr>
        <w:t>。</w:t>
      </w:r>
    </w:p>
    <w:p w14:paraId="46888D61">
      <w:pPr>
        <w:numPr>
          <w:ilvl w:val="0"/>
          <w:numId w:val="1"/>
        </w:numPr>
        <w:spacing w:line="560" w:lineRule="exact"/>
        <w:ind w:left="0" w:leftChars="0" w:firstLine="640" w:firstLineChars="200"/>
        <w:rPr>
          <w:rFonts w:hint="default" w:ascii="Times New Roman" w:hAnsi="Times New Roman" w:eastAsia="仿宋_GB2312" w:cs="Times New Roman"/>
          <w:color w:val="000000"/>
          <w:kern w:val="2"/>
          <w:sz w:val="32"/>
          <w:szCs w:val="32"/>
          <w:highlight w:val="none"/>
          <w:lang w:val="en-US" w:eastAsia="zh-CN"/>
        </w:rPr>
      </w:pPr>
      <w:r>
        <w:rPr>
          <w:rFonts w:hint="eastAsia" w:ascii="仿宋_GB2312" w:hAnsi="ˎ̥" w:eastAsia="仿宋_GB2312" w:cs="宋体"/>
          <w:color w:val="000000"/>
          <w:kern w:val="0"/>
          <w:sz w:val="32"/>
          <w:szCs w:val="32"/>
          <w:highlight w:val="none"/>
          <w:lang w:val="en-US" w:eastAsia="zh-CN"/>
        </w:rPr>
        <w:t>经费由项目负责人掌握使用，用于在项目实施过程中与研究或开发直接相关活动所支付的费用，需严格按照国家、省、市科技财务制度执行。</w:t>
      </w:r>
    </w:p>
    <w:p w14:paraId="26F488A2">
      <w:pPr>
        <w:numPr>
          <w:ilvl w:val="0"/>
          <w:numId w:val="1"/>
        </w:numPr>
        <w:spacing w:line="560" w:lineRule="exact"/>
        <w:ind w:firstLine="640"/>
        <w:rPr>
          <w:rFonts w:ascii="Times New Roman" w:hAnsi="Times New Roman" w:eastAsia="仿宋_GB2312"/>
          <w:sz w:val="32"/>
          <w:szCs w:val="32"/>
          <w:highlight w:val="none"/>
        </w:rPr>
      </w:pPr>
      <w:r>
        <w:rPr>
          <w:rFonts w:hint="eastAsia" w:ascii="Times New Roman" w:hAnsi="Times New Roman" w:eastAsia="仿宋_GB2312" w:cs="Times New Roman"/>
          <w:b w:val="0"/>
          <w:bCs w:val="0"/>
          <w:sz w:val="32"/>
          <w:szCs w:val="32"/>
          <w:highlight w:val="none"/>
        </w:rPr>
        <w:t>经费</w:t>
      </w:r>
      <w:r>
        <w:rPr>
          <w:rFonts w:hint="eastAsia" w:ascii="仿宋_GB2312" w:hAnsi="ˎ̥" w:eastAsia="仿宋_GB2312" w:cs="宋体"/>
          <w:b w:val="0"/>
          <w:bCs w:val="0"/>
          <w:color w:val="000000"/>
          <w:kern w:val="0"/>
          <w:sz w:val="32"/>
          <w:szCs w:val="32"/>
          <w:highlight w:val="none"/>
        </w:rPr>
        <w:t>使用范围</w:t>
      </w:r>
      <w:r>
        <w:rPr>
          <w:rFonts w:hint="eastAsia" w:ascii="仿宋_GB2312" w:hAnsi="ˎ̥" w:eastAsia="仿宋_GB2312" w:cs="宋体"/>
          <w:b w:val="0"/>
          <w:bCs w:val="0"/>
          <w:color w:val="000000"/>
          <w:kern w:val="0"/>
          <w:sz w:val="32"/>
          <w:szCs w:val="32"/>
          <w:highlight w:val="none"/>
          <w:lang w:eastAsia="zh-CN"/>
        </w:rPr>
        <w:t>。</w:t>
      </w:r>
      <w:r>
        <w:rPr>
          <w:rFonts w:ascii="Times New Roman" w:hAnsi="Times New Roman" w:eastAsia="仿宋_GB2312"/>
          <w:sz w:val="32"/>
          <w:szCs w:val="32"/>
          <w:highlight w:val="none"/>
        </w:rPr>
        <w:t>应严格按签订的项目合同书经费预算支出要求使用，包括直接费用和间接费用。</w:t>
      </w:r>
    </w:p>
    <w:p w14:paraId="56B77AB8">
      <w:pPr>
        <w:pStyle w:val="2"/>
        <w:widowControl/>
        <w:spacing w:beforeAutospacing="0" w:afterAutospacing="0" w:line="560" w:lineRule="exact"/>
        <w:ind w:firstLine="640" w:firstLineChars="200"/>
        <w:jc w:val="both"/>
        <w:rPr>
          <w:rFonts w:hint="eastAsia" w:ascii="Times New Roman" w:hAnsi="Times New Roman" w:eastAsia="仿宋_GB2312"/>
          <w:sz w:val="32"/>
          <w:szCs w:val="32"/>
          <w:highlight w:val="none"/>
        </w:rPr>
      </w:pPr>
      <w:r>
        <w:rPr>
          <w:rFonts w:ascii="Times New Roman" w:hAnsi="Times New Roman" w:eastAsia="仿宋_GB2312"/>
          <w:sz w:val="32"/>
          <w:szCs w:val="32"/>
          <w:highlight w:val="none"/>
        </w:rPr>
        <w:t>直接费用是指在项目组织实施过程中与研究开发活动直接相关的各种费用，包括设备费、材料费、测试化验加工费、燃料动力费、差旅费、会议费、合作协作研究与交流费、出版/文献/信息传播/知识产权事务费、劳务费、专家咨询费等。</w:t>
      </w:r>
    </w:p>
    <w:p w14:paraId="6D2F9EB6">
      <w:pPr>
        <w:pStyle w:val="2"/>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（一）</w:t>
      </w:r>
      <w:r>
        <w:rPr>
          <w:rFonts w:ascii="Times New Roman" w:hAnsi="Times New Roman" w:eastAsia="仿宋_GB2312"/>
          <w:sz w:val="32"/>
          <w:szCs w:val="32"/>
          <w:highlight w:val="none"/>
        </w:rPr>
        <w:t>设备费：</w:t>
      </w:r>
      <w:r>
        <w:rPr>
          <w:rFonts w:hint="eastAsia" w:ascii="Times New Roman" w:hAnsi="Times New Roman" w:eastAsia="仿宋_GB2312"/>
          <w:sz w:val="32"/>
          <w:szCs w:val="32"/>
          <w:highlight w:val="none"/>
        </w:rPr>
        <w:t>是指在项目实施过程中购置或试制专用仪器设备，对现有仪器设备进行升级改造，以及租赁使用外单位仪器设备而发生的费用。（牵头）承担单位和参与单位应当严格控制设备购置，鼓励开放共享、自主研制、租赁专用仪器设备以及对现有仪器设备进行升级改造，避免重复购置。</w:t>
      </w:r>
    </w:p>
    <w:p w14:paraId="0317C4B1">
      <w:pPr>
        <w:pStyle w:val="2"/>
        <w:widowControl/>
        <w:spacing w:beforeAutospacing="0" w:afterAutospacing="0" w:line="560" w:lineRule="exact"/>
        <w:ind w:firstLine="640" w:firstLineChars="200"/>
        <w:jc w:val="both"/>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（二）</w:t>
      </w:r>
      <w:r>
        <w:rPr>
          <w:rFonts w:ascii="Times New Roman" w:hAnsi="Times New Roman" w:eastAsia="仿宋_GB2312"/>
          <w:sz w:val="32"/>
          <w:szCs w:val="32"/>
          <w:highlight w:val="none"/>
        </w:rPr>
        <w:t>材料费：</w:t>
      </w:r>
      <w:r>
        <w:rPr>
          <w:rFonts w:hint="eastAsia" w:ascii="Times New Roman" w:hAnsi="Times New Roman" w:eastAsia="仿宋_GB2312"/>
          <w:sz w:val="32"/>
          <w:szCs w:val="32"/>
          <w:highlight w:val="none"/>
        </w:rPr>
        <w:t>是指在项目实施过程中消耗的各种原材料、辅助材料等低值易耗品的采购及运输、装卸、整理等费用。</w:t>
      </w:r>
    </w:p>
    <w:p w14:paraId="1B438E59">
      <w:pPr>
        <w:pStyle w:val="2"/>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（三）</w:t>
      </w:r>
      <w:r>
        <w:rPr>
          <w:rFonts w:ascii="Times New Roman" w:hAnsi="Times New Roman" w:eastAsia="仿宋_GB2312"/>
          <w:sz w:val="32"/>
          <w:szCs w:val="32"/>
          <w:highlight w:val="none"/>
        </w:rPr>
        <w:t>测试化验加工费：</w:t>
      </w:r>
      <w:r>
        <w:rPr>
          <w:rFonts w:hint="eastAsia" w:ascii="Times New Roman" w:hAnsi="Times New Roman" w:eastAsia="仿宋_GB2312"/>
          <w:sz w:val="32"/>
          <w:szCs w:val="32"/>
          <w:highlight w:val="none"/>
        </w:rPr>
        <w:t>是指在项目研究开发过程中支付给外单位（包括承担单位内部独立经济核算单位）的检验、测试、化验及加工等费用。委托测试化验加工需签订合同或协议等。</w:t>
      </w:r>
    </w:p>
    <w:p w14:paraId="00688279">
      <w:pPr>
        <w:pStyle w:val="2"/>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（四）</w:t>
      </w:r>
      <w:r>
        <w:rPr>
          <w:rFonts w:ascii="Times New Roman" w:hAnsi="Times New Roman" w:eastAsia="仿宋_GB2312"/>
          <w:sz w:val="32"/>
          <w:szCs w:val="32"/>
          <w:highlight w:val="none"/>
        </w:rPr>
        <w:t>燃料动力费：指项目研究过程中相关大型仪器设备、专用科学装置等运行发生的可以单独计量的水、电、气、燃料消耗费用等。</w:t>
      </w:r>
    </w:p>
    <w:p w14:paraId="6857CAF7">
      <w:pPr>
        <w:pStyle w:val="2"/>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（五）</w:t>
      </w:r>
      <w:r>
        <w:rPr>
          <w:rFonts w:hint="eastAsia" w:ascii="Times New Roman" w:hAnsi="Times New Roman" w:eastAsia="仿宋_GB2312"/>
          <w:sz w:val="32"/>
          <w:szCs w:val="32"/>
          <w:highlight w:val="none"/>
        </w:rPr>
        <w:t>会议/差旅/国际合作交流费：是指在项目研究开发过程中发生的差旅费、会议费和国际合作交流费。在编制预算时，本科目支出预算不超过直接费用预算10%的，不需要编制测算依据。承担单位和科研人员应当按照实事求是、精简高效、厉行节约的原则，严格执行国家、省</w:t>
      </w:r>
      <w:r>
        <w:rPr>
          <w:rFonts w:hint="eastAsia" w:ascii="Times New Roman" w:hAnsi="Times New Roman" w:eastAsia="仿宋_GB2312"/>
          <w:sz w:val="32"/>
          <w:szCs w:val="32"/>
          <w:highlight w:val="none"/>
          <w:lang w:eastAsia="zh-CN"/>
        </w:rPr>
        <w:t>、市</w:t>
      </w:r>
      <w:r>
        <w:rPr>
          <w:rFonts w:hint="eastAsia" w:ascii="Times New Roman" w:hAnsi="Times New Roman" w:eastAsia="仿宋_GB2312"/>
          <w:sz w:val="32"/>
          <w:szCs w:val="32"/>
          <w:highlight w:val="none"/>
        </w:rPr>
        <w:t>和单位的有关规定，统筹安排使用。</w:t>
      </w:r>
    </w:p>
    <w:p w14:paraId="3562AC34">
      <w:pPr>
        <w:pStyle w:val="2"/>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（六）</w:t>
      </w:r>
      <w:r>
        <w:rPr>
          <w:rFonts w:ascii="Times New Roman" w:hAnsi="Times New Roman" w:eastAsia="仿宋_GB2312"/>
          <w:sz w:val="32"/>
          <w:szCs w:val="32"/>
          <w:highlight w:val="none"/>
        </w:rPr>
        <w:t>出版/文献/信息传播/知识产权事务费：指项目研究和结题过程中，用于支付的论文或著作的版面费、资料费、专用软件购买费、文献检索费、专业通信费、专利申请和购买（许可）及其他知识产权事务等费用。</w:t>
      </w:r>
    </w:p>
    <w:p w14:paraId="52E738CA">
      <w:pPr>
        <w:pStyle w:val="2"/>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（七）</w:t>
      </w:r>
      <w:r>
        <w:rPr>
          <w:rFonts w:ascii="Times New Roman" w:hAnsi="Times New Roman" w:eastAsia="仿宋_GB2312"/>
          <w:sz w:val="32"/>
          <w:szCs w:val="32"/>
          <w:highlight w:val="none"/>
        </w:rPr>
        <w:t>劳务费：参与项目研究的研究生、博士后、访问学者及项目聘用的其他研究人员、科研辅助人员等，可开支劳务费。项目聘用人员的劳务费开支标准，参照本市科技服务业从业人员平均工资水平，根据其在项目研究中承担的工作任务确定，其社会保险补助纳入劳务费科目列支。劳务费预算不设比例限制，由项目承担单位和科研人员据实编制。</w:t>
      </w:r>
    </w:p>
    <w:p w14:paraId="36CBD0F9">
      <w:pPr>
        <w:pStyle w:val="2"/>
        <w:widowControl/>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（八）</w:t>
      </w:r>
      <w:r>
        <w:rPr>
          <w:rFonts w:ascii="Times New Roman" w:hAnsi="Times New Roman" w:eastAsia="仿宋_GB2312"/>
          <w:sz w:val="32"/>
          <w:szCs w:val="32"/>
          <w:highlight w:val="none"/>
        </w:rPr>
        <w:t>专家咨询费：指项目研究过程中支付给临时聘请的咨询专家的费用。专家咨询费不得支付给参与项目</w:t>
      </w:r>
      <w:r>
        <w:rPr>
          <w:rFonts w:hint="eastAsia" w:ascii="Times New Roman" w:hAnsi="Times New Roman" w:eastAsia="仿宋_GB2312"/>
          <w:sz w:val="32"/>
          <w:szCs w:val="32"/>
          <w:highlight w:val="none"/>
          <w:lang w:eastAsia="zh-CN"/>
        </w:rPr>
        <w:t>研究和</w:t>
      </w:r>
      <w:r>
        <w:rPr>
          <w:rFonts w:ascii="Times New Roman" w:hAnsi="Times New Roman" w:eastAsia="仿宋_GB2312"/>
          <w:sz w:val="32"/>
          <w:szCs w:val="32"/>
          <w:highlight w:val="none"/>
        </w:rPr>
        <w:t>管理的</w:t>
      </w:r>
      <w:r>
        <w:rPr>
          <w:rFonts w:hint="eastAsia" w:ascii="Times New Roman" w:hAnsi="Times New Roman" w:eastAsia="仿宋_GB2312"/>
          <w:sz w:val="32"/>
          <w:szCs w:val="32"/>
          <w:highlight w:val="none"/>
          <w:lang w:eastAsia="zh-CN"/>
        </w:rPr>
        <w:t>相关</w:t>
      </w:r>
      <w:r>
        <w:rPr>
          <w:rFonts w:ascii="Times New Roman" w:hAnsi="Times New Roman" w:eastAsia="仿宋_GB2312"/>
          <w:sz w:val="32"/>
          <w:szCs w:val="32"/>
          <w:highlight w:val="none"/>
        </w:rPr>
        <w:t>工作人员。</w:t>
      </w:r>
    </w:p>
    <w:p w14:paraId="18AB6A1C">
      <w:pPr>
        <w:pStyle w:val="2"/>
        <w:widowControl/>
        <w:spacing w:beforeAutospacing="0" w:afterAutospacing="0" w:line="560" w:lineRule="exact"/>
        <w:ind w:firstLine="640" w:firstLineChars="200"/>
        <w:jc w:val="both"/>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（九）</w:t>
      </w:r>
      <w:r>
        <w:rPr>
          <w:rFonts w:ascii="Times New Roman" w:hAnsi="Times New Roman" w:eastAsia="仿宋_GB2312" w:cs="Times New Roman"/>
          <w:sz w:val="32"/>
          <w:szCs w:val="32"/>
          <w:highlight w:val="none"/>
        </w:rPr>
        <w:t>其他支出：是指在项目实施过程中除上述支出范围之外的其他相关支出。其他支出应当在申请预算时详细说明。</w:t>
      </w:r>
    </w:p>
    <w:p w14:paraId="7DB679B4">
      <w:pPr>
        <w:pStyle w:val="2"/>
        <w:widowControl/>
        <w:adjustRightInd w:val="0"/>
        <w:snapToGrid/>
        <w:spacing w:beforeAutospacing="0" w:afterAutospacing="0" w:line="560" w:lineRule="exact"/>
        <w:ind w:firstLine="640" w:firstLineChars="200"/>
        <w:jc w:val="both"/>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间接费用由管理费用和绩效支出组成，不超过直接费用扣除设备购置费的25%。间接费用可由项目承担单位拨回基本户。项目承担单位在统筹安排间接费用时，要处理好合理分摊间接成本和激励科研人员的关系，加大对科研人员的激励力度，取消绩效支出比例限制，绩效支出安排与科研人员在项目工作中的实际贡献挂钩，绩效支出不纳入所在事业单位绩效工资总额。绩效激励经费可分期提取，</w:t>
      </w:r>
      <w:r>
        <w:rPr>
          <w:rFonts w:hint="eastAsia" w:eastAsia="仿宋_GB2312"/>
          <w:sz w:val="32"/>
          <w:szCs w:val="32"/>
          <w:highlight w:val="none"/>
          <w:lang w:val="en-US" w:eastAsia="zh-CN"/>
        </w:rPr>
        <w:t>应</w:t>
      </w:r>
      <w:r>
        <w:rPr>
          <w:rFonts w:hint="eastAsia" w:ascii="Times New Roman" w:hAnsi="Times New Roman" w:eastAsia="仿宋_GB2312"/>
          <w:sz w:val="32"/>
          <w:szCs w:val="32"/>
          <w:highlight w:val="none"/>
        </w:rPr>
        <w:t>在项目验收通过后兑现。项目中有多个单位的，间接费用在总额范围内由项目承担单位与参与单位协商分配。承担单位不得在核定的间接费用以外，再以任何名义在专项项目资金中重复提取、列支绩效支出等相关费用。</w:t>
      </w:r>
    </w:p>
    <w:p w14:paraId="669B0C38">
      <w:pPr>
        <w:pStyle w:val="2"/>
        <w:widowControl/>
        <w:adjustRightInd w:val="0"/>
        <w:snapToGrid/>
        <w:spacing w:beforeAutospacing="0" w:afterAutospacing="0" w:line="560" w:lineRule="exact"/>
        <w:ind w:firstLine="640" w:firstLineChars="200"/>
        <w:jc w:val="both"/>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国家、省、市</w:t>
      </w:r>
      <w:r>
        <w:rPr>
          <w:rFonts w:hint="eastAsia" w:ascii="Times New Roman" w:hAnsi="Times New Roman" w:eastAsia="仿宋_GB2312"/>
          <w:sz w:val="32"/>
          <w:szCs w:val="32"/>
          <w:highlight w:val="none"/>
        </w:rPr>
        <w:t>对直接费用、间接费用的口径、预算编制及预算调剂权限有新规定的，按照</w:t>
      </w:r>
      <w:r>
        <w:rPr>
          <w:rFonts w:hint="eastAsia" w:ascii="Times New Roman" w:hAnsi="Times New Roman" w:eastAsia="仿宋_GB2312"/>
          <w:sz w:val="32"/>
          <w:szCs w:val="32"/>
          <w:highlight w:val="none"/>
          <w:lang w:eastAsia="zh-CN"/>
        </w:rPr>
        <w:t>新</w:t>
      </w:r>
      <w:r>
        <w:rPr>
          <w:rFonts w:hint="eastAsia" w:ascii="Times New Roman" w:hAnsi="Times New Roman" w:eastAsia="仿宋_GB2312"/>
          <w:sz w:val="32"/>
          <w:szCs w:val="32"/>
          <w:highlight w:val="none"/>
        </w:rPr>
        <w:t>规定执行。</w:t>
      </w:r>
    </w:p>
    <w:p w14:paraId="0B5D21FE">
      <w:pPr>
        <w:numPr>
          <w:ilvl w:val="0"/>
          <w:numId w:val="1"/>
        </w:numPr>
        <w:spacing w:line="560" w:lineRule="exact"/>
        <w:ind w:left="0" w:leftChars="0" w:firstLine="640" w:firstLineChars="200"/>
        <w:rPr>
          <w:rFonts w:hint="eastAsia" w:ascii="仿宋_GB2312" w:hAnsi="仿宋_GB2312" w:eastAsia="仿宋_GB2312" w:cs="仿宋_GB2312"/>
          <w:sz w:val="28"/>
          <w:szCs w:val="28"/>
          <w:highlight w:val="none"/>
        </w:rPr>
      </w:pPr>
      <w:r>
        <w:rPr>
          <w:rFonts w:hint="eastAsia" w:ascii="仿宋_GB2312" w:hAnsi="ˎ̥" w:eastAsia="仿宋_GB2312" w:cs="宋体"/>
          <w:color w:val="000000"/>
          <w:kern w:val="0"/>
          <w:sz w:val="32"/>
          <w:szCs w:val="32"/>
          <w:highlight w:val="none"/>
          <w:lang w:val="en-US" w:eastAsia="zh-CN"/>
        </w:rPr>
        <w:t>在项目总预算不变的情况下，可将直接费用中的材料费、测试化验加工费、燃料动力费、出版／文献／信息传播／知识产权事务费、资料费、数据采集费、印刷出版费及其他支出预算调剂权下放给科研团队和项目承担单位。</w:t>
      </w:r>
    </w:p>
    <w:p w14:paraId="1745B51D">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科研项目年度剩余资金在项目实施计划期间可继续使用。项目完成任务目标并一次性通过验收的，结余资金可留归项目承担单位使用，在2年内（自验收结论下达后次年的1月1日起计算）由项目承担单位统筹安排用于科研活动的直接支出；2年后未使用完的，由财政部门按规定收回。未一次性通过验收的项目，结余资金由财政部门按规定收回。</w:t>
      </w:r>
    </w:p>
    <w:p w14:paraId="1B3FFC92">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对承担单位违法使用市财政资金的行为，将按《财政违法行为处罚处分条例》（国务院令第</w:t>
      </w:r>
      <w:r>
        <w:rPr>
          <w:rFonts w:hint="eastAsia" w:ascii="仿宋_GB2312" w:hAnsi="ˎ̥" w:eastAsia="仿宋_GB2312" w:cs="宋体"/>
          <w:color w:val="000000"/>
          <w:kern w:val="0"/>
          <w:sz w:val="32"/>
          <w:szCs w:val="32"/>
          <w:highlight w:val="none"/>
          <w:lang w:val="en-US" w:eastAsia="zh-CN"/>
        </w:rPr>
        <w:t>427号</w:t>
      </w:r>
      <w:r>
        <w:rPr>
          <w:rFonts w:hint="eastAsia" w:ascii="仿宋_GB2312" w:hAnsi="ˎ̥" w:eastAsia="仿宋_GB2312" w:cs="宋体"/>
          <w:color w:val="000000"/>
          <w:kern w:val="0"/>
          <w:sz w:val="32"/>
          <w:szCs w:val="32"/>
          <w:highlight w:val="none"/>
          <w:lang w:eastAsia="zh-CN"/>
        </w:rPr>
        <w:t>）等法律法规进行查处，追缴已拨付的资金。</w:t>
      </w:r>
    </w:p>
    <w:p w14:paraId="7CD0D219">
      <w:pPr>
        <w:widowControl/>
        <w:spacing w:line="560" w:lineRule="exact"/>
        <w:jc w:val="center"/>
        <w:rPr>
          <w:rFonts w:hint="eastAsia" w:ascii="黑体" w:hAnsi="ˎ̥" w:eastAsia="黑体" w:cs="宋体"/>
          <w:bCs/>
          <w:color w:val="000000"/>
          <w:kern w:val="0"/>
          <w:sz w:val="32"/>
          <w:szCs w:val="32"/>
          <w:highlight w:val="none"/>
        </w:rPr>
      </w:pPr>
      <w:r>
        <w:rPr>
          <w:rFonts w:hint="eastAsia" w:ascii="黑体" w:hAnsi="ˎ̥" w:eastAsia="黑体" w:cs="宋体"/>
          <w:bCs/>
          <w:color w:val="000000"/>
          <w:kern w:val="0"/>
          <w:sz w:val="32"/>
          <w:szCs w:val="32"/>
          <w:highlight w:val="none"/>
        </w:rPr>
        <w:t>第</w:t>
      </w:r>
      <w:r>
        <w:rPr>
          <w:rFonts w:hint="eastAsia" w:ascii="黑体" w:hAnsi="ˎ̥" w:eastAsia="黑体" w:cs="宋体"/>
          <w:bCs/>
          <w:color w:val="000000"/>
          <w:kern w:val="0"/>
          <w:sz w:val="32"/>
          <w:szCs w:val="32"/>
          <w:highlight w:val="none"/>
          <w:lang w:eastAsia="zh-CN"/>
        </w:rPr>
        <w:t>六</w:t>
      </w:r>
      <w:r>
        <w:rPr>
          <w:rFonts w:hint="eastAsia" w:ascii="黑体" w:hAnsi="ˎ̥" w:eastAsia="黑体" w:cs="宋体"/>
          <w:bCs/>
          <w:color w:val="000000"/>
          <w:kern w:val="0"/>
          <w:sz w:val="32"/>
          <w:szCs w:val="32"/>
          <w:highlight w:val="none"/>
        </w:rPr>
        <w:t>章 　附则</w:t>
      </w:r>
    </w:p>
    <w:p w14:paraId="56A9D49E">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项目承担</w:t>
      </w:r>
      <w:r>
        <w:rPr>
          <w:rFonts w:hint="eastAsia" w:ascii="仿宋_GB2312" w:hAnsi="ˎ̥" w:eastAsia="仿宋_GB2312" w:cs="宋体"/>
          <w:color w:val="000000"/>
          <w:kern w:val="0"/>
          <w:sz w:val="32"/>
          <w:szCs w:val="32"/>
          <w:highlight w:val="none"/>
        </w:rPr>
        <w:t>单位需根据本办法建立健全本机构的具体管理办法，进一步完善</w:t>
      </w:r>
      <w:r>
        <w:rPr>
          <w:rFonts w:hint="eastAsia" w:ascii="仿宋_GB2312" w:hAnsi="ˎ̥" w:eastAsia="仿宋_GB2312" w:cs="宋体"/>
          <w:color w:val="000000"/>
          <w:kern w:val="0"/>
          <w:sz w:val="32"/>
          <w:szCs w:val="32"/>
          <w:highlight w:val="none"/>
          <w:lang w:eastAsia="zh-CN"/>
        </w:rPr>
        <w:t>科研计划</w:t>
      </w:r>
      <w:r>
        <w:rPr>
          <w:rFonts w:hint="eastAsia" w:ascii="仿宋_GB2312" w:hAnsi="ˎ̥" w:eastAsia="仿宋_GB2312" w:cs="宋体"/>
          <w:color w:val="000000"/>
          <w:kern w:val="0"/>
          <w:sz w:val="32"/>
          <w:szCs w:val="32"/>
          <w:highlight w:val="none"/>
        </w:rPr>
        <w:t>管理制度，明确</w:t>
      </w:r>
      <w:r>
        <w:rPr>
          <w:rFonts w:hint="eastAsia" w:ascii="仿宋_GB2312" w:hAnsi="ˎ̥" w:eastAsia="仿宋_GB2312" w:cs="宋体"/>
          <w:color w:val="000000"/>
          <w:kern w:val="0"/>
          <w:sz w:val="32"/>
          <w:szCs w:val="32"/>
          <w:highlight w:val="none"/>
          <w:lang w:eastAsia="zh-CN"/>
        </w:rPr>
        <w:t>项目</w:t>
      </w:r>
      <w:r>
        <w:rPr>
          <w:rFonts w:hint="eastAsia" w:ascii="仿宋_GB2312" w:hAnsi="ˎ̥" w:eastAsia="仿宋_GB2312" w:cs="宋体"/>
          <w:color w:val="000000"/>
          <w:kern w:val="0"/>
          <w:sz w:val="32"/>
          <w:szCs w:val="32"/>
          <w:highlight w:val="none"/>
        </w:rPr>
        <w:t>负责人、科教科、财务科等相关职能科室的工作职责。</w:t>
      </w:r>
    </w:p>
    <w:p w14:paraId="5A823798">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eastAsia="zh-CN"/>
        </w:rPr>
        <w:t>项目组成员</w:t>
      </w:r>
      <w:r>
        <w:rPr>
          <w:rFonts w:hint="eastAsia" w:ascii="仿宋_GB2312" w:hAnsi="ˎ̥" w:eastAsia="仿宋_GB2312" w:cs="宋体"/>
          <w:color w:val="000000"/>
          <w:kern w:val="0"/>
          <w:sz w:val="32"/>
          <w:szCs w:val="32"/>
          <w:highlight w:val="none"/>
        </w:rPr>
        <w:t>发表、出版与</w:t>
      </w:r>
      <w:r>
        <w:rPr>
          <w:rFonts w:hint="eastAsia" w:ascii="仿宋_GB2312" w:hAnsi="ˎ̥" w:eastAsia="仿宋_GB2312" w:cs="宋体"/>
          <w:color w:val="000000"/>
          <w:kern w:val="0"/>
          <w:sz w:val="32"/>
          <w:szCs w:val="32"/>
          <w:highlight w:val="none"/>
          <w:lang w:eastAsia="zh-CN"/>
        </w:rPr>
        <w:t>市卫生科技项目</w:t>
      </w:r>
      <w:r>
        <w:rPr>
          <w:rFonts w:hint="eastAsia" w:ascii="仿宋_GB2312" w:hAnsi="ˎ̥" w:eastAsia="仿宋_GB2312" w:cs="宋体"/>
          <w:color w:val="000000"/>
          <w:kern w:val="0"/>
          <w:sz w:val="32"/>
          <w:szCs w:val="32"/>
          <w:highlight w:val="none"/>
        </w:rPr>
        <w:t>有关的论文、著作、学术报告、上报成果等，均应注明</w:t>
      </w:r>
      <w:r>
        <w:rPr>
          <w:rFonts w:hint="eastAsia" w:ascii="仿宋_GB2312" w:hAnsi="ˎ̥" w:eastAsia="仿宋_GB2312" w:cs="宋体"/>
          <w:color w:val="000000"/>
          <w:kern w:val="0"/>
          <w:sz w:val="32"/>
          <w:szCs w:val="32"/>
          <w:highlight w:val="none"/>
          <w:lang w:eastAsia="zh-CN"/>
        </w:rPr>
        <w:t>项目编号</w:t>
      </w:r>
      <w:r>
        <w:rPr>
          <w:rFonts w:hint="eastAsia" w:ascii="仿宋_GB2312" w:hAnsi="ˎ̥" w:eastAsia="仿宋_GB2312" w:cs="宋体"/>
          <w:color w:val="000000"/>
          <w:kern w:val="0"/>
          <w:sz w:val="32"/>
          <w:szCs w:val="32"/>
          <w:highlight w:val="none"/>
        </w:rPr>
        <w:t>。</w:t>
      </w:r>
    </w:p>
    <w:p w14:paraId="0A87DE85">
      <w:pPr>
        <w:numPr>
          <w:ilvl w:val="0"/>
          <w:numId w:val="1"/>
        </w:numPr>
        <w:spacing w:line="560" w:lineRule="exact"/>
        <w:ind w:left="0" w:leftChars="0" w:firstLine="640" w:firstLineChars="200"/>
        <w:rPr>
          <w:rFonts w:hint="eastAsia"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rPr>
        <w:t>本办法自202</w:t>
      </w:r>
      <w:r>
        <w:rPr>
          <w:rFonts w:hint="eastAsia" w:ascii="仿宋_GB2312" w:hAnsi="ˎ̥" w:eastAsia="仿宋_GB2312" w:cs="宋体"/>
          <w:color w:val="000000"/>
          <w:kern w:val="0"/>
          <w:sz w:val="32"/>
          <w:szCs w:val="32"/>
          <w:highlight w:val="none"/>
          <w:lang w:val="en-US" w:eastAsia="zh-CN"/>
        </w:rPr>
        <w:t xml:space="preserve">  </w:t>
      </w:r>
      <w:r>
        <w:rPr>
          <w:rFonts w:hint="eastAsia" w:ascii="仿宋_GB2312" w:hAnsi="ˎ̥" w:eastAsia="仿宋_GB2312" w:cs="宋体"/>
          <w:color w:val="000000"/>
          <w:kern w:val="0"/>
          <w:sz w:val="32"/>
          <w:szCs w:val="32"/>
          <w:highlight w:val="none"/>
        </w:rPr>
        <w:t>年</w:t>
      </w:r>
      <w:r>
        <w:rPr>
          <w:rFonts w:hint="eastAsia" w:ascii="仿宋_GB2312" w:hAnsi="ˎ̥" w:eastAsia="仿宋_GB2312" w:cs="宋体"/>
          <w:color w:val="000000"/>
          <w:kern w:val="0"/>
          <w:sz w:val="32"/>
          <w:szCs w:val="32"/>
          <w:highlight w:val="none"/>
          <w:lang w:val="en-US" w:eastAsia="zh-CN"/>
        </w:rPr>
        <w:t xml:space="preserve">  </w:t>
      </w:r>
      <w:r>
        <w:rPr>
          <w:rFonts w:hint="eastAsia" w:ascii="仿宋_GB2312" w:hAnsi="ˎ̥" w:eastAsia="仿宋_GB2312" w:cs="宋体"/>
          <w:color w:val="000000"/>
          <w:kern w:val="0"/>
          <w:sz w:val="32"/>
          <w:szCs w:val="32"/>
          <w:highlight w:val="none"/>
        </w:rPr>
        <w:t>月</w:t>
      </w:r>
      <w:r>
        <w:rPr>
          <w:rFonts w:hint="eastAsia" w:ascii="仿宋_GB2312" w:hAnsi="ˎ̥" w:eastAsia="仿宋_GB2312" w:cs="宋体"/>
          <w:color w:val="000000"/>
          <w:kern w:val="0"/>
          <w:sz w:val="32"/>
          <w:szCs w:val="32"/>
          <w:highlight w:val="none"/>
          <w:lang w:val="en-US" w:eastAsia="zh-CN"/>
        </w:rPr>
        <w:t xml:space="preserve">  </w:t>
      </w:r>
      <w:r>
        <w:rPr>
          <w:rFonts w:hint="eastAsia" w:ascii="仿宋_GB2312" w:hAnsi="ˎ̥" w:eastAsia="仿宋_GB2312" w:cs="宋体"/>
          <w:color w:val="000000"/>
          <w:kern w:val="0"/>
          <w:sz w:val="32"/>
          <w:szCs w:val="32"/>
          <w:highlight w:val="none"/>
        </w:rPr>
        <w:t>日起实施，原《杭州市</w:t>
      </w:r>
      <w:r>
        <w:rPr>
          <w:rFonts w:hint="eastAsia" w:ascii="仿宋_GB2312" w:hAnsi="ˎ̥" w:eastAsia="仿宋_GB2312" w:cs="宋体"/>
          <w:color w:val="000000"/>
          <w:kern w:val="0"/>
          <w:sz w:val="32"/>
          <w:szCs w:val="32"/>
          <w:highlight w:val="none"/>
          <w:lang w:eastAsia="zh-CN"/>
        </w:rPr>
        <w:t>卫生科技计划项目</w:t>
      </w:r>
      <w:r>
        <w:rPr>
          <w:rFonts w:hint="eastAsia" w:ascii="仿宋_GB2312" w:hAnsi="ˎ̥" w:eastAsia="仿宋_GB2312" w:cs="宋体"/>
          <w:color w:val="000000"/>
          <w:kern w:val="0"/>
          <w:sz w:val="32"/>
          <w:szCs w:val="32"/>
          <w:highlight w:val="none"/>
        </w:rPr>
        <w:t>管理办法》同时作废，原相关文件与本办法不一致的以本办法为准。</w:t>
      </w:r>
    </w:p>
    <w:p w14:paraId="029CBFDB">
      <w:pPr>
        <w:widowControl w:val="0"/>
        <w:numPr>
          <w:ilvl w:val="0"/>
          <w:numId w:val="0"/>
        </w:numPr>
        <w:tabs>
          <w:tab w:val="left" w:pos="0"/>
        </w:tabs>
        <w:spacing w:line="560" w:lineRule="exact"/>
        <w:jc w:val="both"/>
        <w:rPr>
          <w:rFonts w:hint="eastAsia" w:ascii="仿宋_GB2312" w:hAnsi="ˎ̥" w:eastAsia="仿宋_GB2312" w:cs="宋体"/>
          <w:color w:val="000000"/>
          <w:kern w:val="0"/>
          <w:sz w:val="32"/>
          <w:szCs w:val="32"/>
          <w:highlight w:val="none"/>
        </w:rPr>
      </w:pPr>
    </w:p>
    <w:p w14:paraId="06B40317">
      <w:pPr>
        <w:widowControl w:val="0"/>
        <w:numPr>
          <w:ilvl w:val="0"/>
          <w:numId w:val="0"/>
        </w:numPr>
        <w:tabs>
          <w:tab w:val="left" w:pos="0"/>
        </w:tabs>
        <w:spacing w:line="560" w:lineRule="exact"/>
        <w:jc w:val="both"/>
        <w:rPr>
          <w:rFonts w:hint="default" w:ascii="仿宋_GB2312" w:hAnsi="ˎ̥" w:eastAsia="仿宋_GB2312" w:cs="宋体"/>
          <w:color w:val="000000"/>
          <w:kern w:val="0"/>
          <w:sz w:val="32"/>
          <w:szCs w:val="32"/>
          <w:highlight w:val="none"/>
        </w:rPr>
      </w:pPr>
      <w:r>
        <w:rPr>
          <w:rFonts w:hint="eastAsia" w:ascii="仿宋_GB2312" w:hAnsi="ˎ̥" w:eastAsia="仿宋_GB2312" w:cs="宋体"/>
          <w:color w:val="000000"/>
          <w:kern w:val="0"/>
          <w:sz w:val="32"/>
          <w:szCs w:val="32"/>
          <w:highlight w:val="none"/>
          <w:lang w:val="en-US" w:eastAsia="zh-CN"/>
        </w:rPr>
        <w:t xml:space="preserve">                                 2024年8月14日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039150-940D-4531-BC28-E74C3B5570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embedRegular r:id="rId2" w:fontKey="{E83E36F5-A10B-4795-B61E-10EF3BFE5E5E}"/>
  </w:font>
  <w:font w:name="仿宋_GB2312">
    <w:panose1 w:val="02010609030101010101"/>
    <w:charset w:val="86"/>
    <w:family w:val="modern"/>
    <w:pitch w:val="default"/>
    <w:sig w:usb0="00000001" w:usb1="080E0000" w:usb2="00000000" w:usb3="00000000" w:csb0="00040000" w:csb1="00000000"/>
    <w:embedRegular r:id="rId3" w:fontKey="{89B3DDE9-B2CB-43B1-A851-A23F9209AC9E}"/>
  </w:font>
  <w:font w:name="ˎ̥">
    <w:altName w:val="Times New Roman"/>
    <w:panose1 w:val="00000000000000000000"/>
    <w:charset w:val="00"/>
    <w:family w:val="roman"/>
    <w:pitch w:val="default"/>
    <w:sig w:usb0="00000000" w:usb1="00000000" w:usb2="00000000" w:usb3="00000000" w:csb0="00040001" w:csb1="00000000"/>
    <w:embedRegular r:id="rId4" w:fontKey="{BA713270-E3CA-4FD6-AF2B-8E4773DB683A}"/>
  </w:font>
  <w:font w:name="仿宋">
    <w:panose1 w:val="02010609060101010101"/>
    <w:charset w:val="86"/>
    <w:family w:val="modern"/>
    <w:pitch w:val="default"/>
    <w:sig w:usb0="800002BF" w:usb1="38CF7CFA" w:usb2="00000016" w:usb3="00000000" w:csb0="00040001" w:csb1="00000000"/>
    <w:embedRegular r:id="rId5" w:fontKey="{8A49A009-C0E5-406B-AA9A-BA373C452B97}"/>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24ABF"/>
    <w:multiLevelType w:val="singleLevel"/>
    <w:tmpl w:val="CB124ABF"/>
    <w:lvl w:ilvl="0" w:tentative="0">
      <w:start w:val="1"/>
      <w:numFmt w:val="decimal"/>
      <w:suff w:val="nothing"/>
      <w:lvlText w:val="%1、"/>
      <w:lvlJc w:val="left"/>
    </w:lvl>
  </w:abstractNum>
  <w:abstractNum w:abstractNumId="1">
    <w:nsid w:val="21AF339A"/>
    <w:multiLevelType w:val="singleLevel"/>
    <w:tmpl w:val="21AF339A"/>
    <w:lvl w:ilvl="0" w:tentative="0">
      <w:start w:val="1"/>
      <w:numFmt w:val="chineseCounting"/>
      <w:suff w:val="nothing"/>
      <w:lvlText w:val="（%1）"/>
      <w:lvlJc w:val="left"/>
      <w:rPr>
        <w:rFonts w:hint="eastAsia"/>
      </w:rPr>
    </w:lvl>
  </w:abstractNum>
  <w:abstractNum w:abstractNumId="2">
    <w:nsid w:val="43C9195A"/>
    <w:multiLevelType w:val="singleLevel"/>
    <w:tmpl w:val="43C9195A"/>
    <w:lvl w:ilvl="0" w:tentative="0">
      <w:start w:val="1"/>
      <w:numFmt w:val="chineseCounting"/>
      <w:suff w:val="nothing"/>
      <w:lvlText w:val="（%1）"/>
      <w:lvlJc w:val="left"/>
      <w:rPr>
        <w:rFonts w:hint="eastAsia"/>
      </w:rPr>
    </w:lvl>
  </w:abstractNum>
  <w:abstractNum w:abstractNumId="3">
    <w:nsid w:val="7D337A88"/>
    <w:multiLevelType w:val="singleLevel"/>
    <w:tmpl w:val="7D337A88"/>
    <w:lvl w:ilvl="0" w:tentative="0">
      <w:start w:val="1"/>
      <w:numFmt w:val="chineseCounting"/>
      <w:suff w:val="nothing"/>
      <w:lvlText w:val="第%1条  "/>
      <w:lvlJc w:val="left"/>
      <w:pPr>
        <w:tabs>
          <w:tab w:val="left" w:pos="0"/>
        </w:tabs>
        <w:ind w:firstLine="40"/>
      </w:pPr>
      <w:rPr>
        <w:rFonts w:hint="eastAsia" w:ascii="宋体" w:hAnsi="宋体" w:eastAsia="仿宋_GB2312" w:cs="宋体"/>
        <w:sz w:val="32"/>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NjZjM2UyYWRhMGFlYmIyZTM5ZTEwMzFiMGIwMTUifQ=="/>
  </w:docVars>
  <w:rsids>
    <w:rsidRoot w:val="003061C8"/>
    <w:rsid w:val="00185B15"/>
    <w:rsid w:val="001B2802"/>
    <w:rsid w:val="003061C8"/>
    <w:rsid w:val="005C04A7"/>
    <w:rsid w:val="0072041C"/>
    <w:rsid w:val="00AC0569"/>
    <w:rsid w:val="014C72CB"/>
    <w:rsid w:val="031372BB"/>
    <w:rsid w:val="038329D8"/>
    <w:rsid w:val="03887F61"/>
    <w:rsid w:val="077E5F97"/>
    <w:rsid w:val="07B6356B"/>
    <w:rsid w:val="0E415B79"/>
    <w:rsid w:val="0ED71034"/>
    <w:rsid w:val="10FE4275"/>
    <w:rsid w:val="111F48AE"/>
    <w:rsid w:val="13DC558C"/>
    <w:rsid w:val="143C23AC"/>
    <w:rsid w:val="185F5163"/>
    <w:rsid w:val="1F3A1498"/>
    <w:rsid w:val="2C0138A9"/>
    <w:rsid w:val="32A57FC2"/>
    <w:rsid w:val="33657C5C"/>
    <w:rsid w:val="336A4E45"/>
    <w:rsid w:val="338C0B39"/>
    <w:rsid w:val="34AE1DA0"/>
    <w:rsid w:val="3C191E50"/>
    <w:rsid w:val="3E0C3272"/>
    <w:rsid w:val="432C7BDD"/>
    <w:rsid w:val="45A45521"/>
    <w:rsid w:val="47BB37B0"/>
    <w:rsid w:val="4A280D6F"/>
    <w:rsid w:val="4D8535CF"/>
    <w:rsid w:val="4D923BF6"/>
    <w:rsid w:val="4EE50ED1"/>
    <w:rsid w:val="4F3C1204"/>
    <w:rsid w:val="54783D43"/>
    <w:rsid w:val="5A0640C3"/>
    <w:rsid w:val="5BC96B72"/>
    <w:rsid w:val="5C193211"/>
    <w:rsid w:val="5E321914"/>
    <w:rsid w:val="60285CBE"/>
    <w:rsid w:val="620C7908"/>
    <w:rsid w:val="62205C77"/>
    <w:rsid w:val="650B4D82"/>
    <w:rsid w:val="677026C6"/>
    <w:rsid w:val="69454B77"/>
    <w:rsid w:val="69717457"/>
    <w:rsid w:val="6A024D66"/>
    <w:rsid w:val="6AB204F0"/>
    <w:rsid w:val="6DF5376E"/>
    <w:rsid w:val="722308C5"/>
    <w:rsid w:val="731342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autoRedefine/>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15</Pages>
  <Words>7211</Words>
  <Characters>7231</Characters>
  <Lines>33</Lines>
  <Paragraphs>9</Paragraphs>
  <TotalTime>3</TotalTime>
  <ScaleCrop>false</ScaleCrop>
  <LinksUpToDate>false</LinksUpToDate>
  <CharactersWithSpaces>7284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2014-04-25T06:03:00Z</dcterms:created>
  <dc:creator>123456</dc:creator>
  <cp:lastModifiedBy>甜小馨</cp:lastModifiedBy>
  <dcterms:modified xsi:type="dcterms:W3CDTF">2024-08-19T06:41:40Z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461F3E7E7B244782AC4BD38534D73234_13</vt:lpwstr>
  </property>
</Properties>
</file>