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566"/>
        </w:tabs>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松阳县扶持农业龙头企业实施方案（试行）（征求意见稿）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贯彻落实《浙江省人民政府办公厅关于引导支持农业龙头企业高质量发展的若干意见》（浙政办发〔2022〕35号）《浙江省人民政府办公厅关于印发乡村振兴支持政策二十条的通知》（浙政办发〔2023〕19号）和《松阳县人民政府关于印发松阳县进一步提振市场信心推动经济高质量发展的若干措施的通知》（松政发〔2023〕5号）等相关精神，聚焦农业产业化发展，支持农业龙头企业做大做强，决定对符合条件的农业企业给予相关扶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一、扶持对象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市级以上农业龙头企业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二、扶持内容及标准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（一）贷款贴息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贴息范围：对于年度贷款总额超过100万元的主体进行贴息，申请贴息资金的银行贷款应主要用于企业发展壮大，包括：种养业基地基础设施、生产设施建设贷款；农产品生产加工仓储等设施（设备）建设、农产品收购和销售、农机购置、生产资料购买、先进适用技术和设备引进、改造贷款等环节贷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2.不予贴息范围包括：申报对象、范围和贷款用途与上述规定不符的；逾期还贷产生的逾期贷款利息、加息、罚息等；贷款用于投资股权、理财产品或其他套利活动的；同笔贷款在贴息年度内已获得过其他财政贴息补贴的；提供虚假申</w:t>
      </w:r>
      <w:r>
        <w:rPr>
          <w:rFonts w:hint="eastAsia" w:ascii="仿宋_GB2312" w:hAnsi="仿宋_GB2312" w:eastAsia="仿宋_GB2312" w:cs="仿宋_GB2312"/>
          <w:kern w:val="2"/>
          <w:sz w:val="32"/>
          <w:szCs w:val="32"/>
          <w:highlight w:val="none"/>
          <w:lang w:val="en-US" w:eastAsia="zh-CN" w:bidi="ar-SA"/>
        </w:rPr>
        <w:t>报材料的；农业龙头企业在贴息期限内已享受过以设施建设投入额为计算依据的财政补贴。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3.贴息标准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政策贴息率为1.3%，单家经营主体每年贴息额最高不超过50万元，同一法定代表人注册不同经营主体的贴息额最高不超过50万元。</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（二）鼓励农业龙头企业上规。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于规上企业在厂房租赁、生产种植基地流转等方面给予补贴，其中保持连续在库2年以上给予其租金费用20%的补贴，连续在库3年以上给予其租金费用50%的补贴；连续在库5年以上给予其租金费用80%的补贴；连续在库8年以上给予其租金费用100%的补贴。每家企业每年补助金额不超过50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三、申报程序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符合申报企业在规定时间内提出扶持申请，将申报材料报至农业农村局，并会同财政局、经济商务局、统计局、供销社、第三方等进行项目审核。</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四、所需材料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（一）贷款贴息：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1.贷款贴息申报表；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2.上一年度项目单位银行贷款合同、贷款凭证复印件；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3.上一年度利息支付清单和贷款结息凭证复印件；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4.贷款单位营业执照复印件；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5.上一年度项目单位资产负债表、利润表和现金流量表等财务报表或审计报告；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6.其他证明材料。</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（二）租金补贴: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1.厂房、生产种植基地等租赁或流转合同；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2.租赁单位营业执照复印件；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3.其他所需材料。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lang w:val="en-US" w:eastAsia="zh-CN" w:bidi="ar-SA"/>
        </w:rPr>
        <w:t>六、其他注意事项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按照“谁申报、谁负责”的原则，经营主体对申报材料的真实性负责。凡出现弄虚作假、多头申报的，取消申报项目的扶持资格。</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本方案自2023年  月  日施行，有效期至2025年12月31日。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kern w:val="2"/>
          <w:sz w:val="32"/>
          <w:szCs w:val="32"/>
          <w:highlight w:val="none"/>
          <w:lang w:val="en-US" w:eastAsia="zh-CN" w:bidi="ar-SA"/>
        </w:rPr>
        <w:t>具体扶持政策自2023年1月1日起执行。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附件：贷款贴息申报表</w:t>
      </w:r>
    </w:p>
    <w:p>
      <w:pPr>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br w:type="page"/>
      </w:r>
    </w:p>
    <w:p>
      <w:pPr>
        <w:spacing w:line="440" w:lineRule="exact"/>
        <w:rPr>
          <w:rFonts w:hint="eastAsia" w:ascii="方正黑体简体" w:eastAsia="方正黑体简体"/>
          <w:sz w:val="32"/>
          <w:szCs w:val="32"/>
        </w:rPr>
      </w:pPr>
      <w:r>
        <w:rPr>
          <w:rFonts w:hint="eastAsia" w:ascii="方正黑体简体" w:eastAsia="方正黑体简体"/>
          <w:sz w:val="32"/>
          <w:szCs w:val="32"/>
        </w:rPr>
        <w:t>附件</w:t>
      </w:r>
    </w:p>
    <w:p>
      <w:pPr>
        <w:spacing w:before="120" w:beforeLines="50" w:after="120" w:afterLines="50" w:line="360" w:lineRule="exact"/>
        <w:ind w:firstLine="440" w:firstLineChars="100"/>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贷款贴息申报表</w:t>
      </w:r>
    </w:p>
    <w:p>
      <w:pPr>
        <w:spacing w:before="120" w:beforeLines="50" w:after="120" w:afterLines="50" w:line="360" w:lineRule="exact"/>
        <w:ind w:firstLine="240" w:firstLineChars="100"/>
        <w:jc w:val="left"/>
        <w:rPr>
          <w:kern w:val="0"/>
          <w:sz w:val="24"/>
        </w:rPr>
      </w:pPr>
      <w:r>
        <w:rPr>
          <w:rFonts w:hint="eastAsia"/>
          <w:kern w:val="0"/>
          <w:sz w:val="24"/>
        </w:rPr>
        <w:t>年度：</w:t>
      </w:r>
      <w:r>
        <w:rPr>
          <w:rFonts w:hint="eastAsia"/>
          <w:kern w:val="0"/>
          <w:sz w:val="24"/>
          <w:u w:val="single"/>
        </w:rPr>
        <w:t xml:space="preserve">         </w:t>
      </w:r>
      <w:r>
        <w:rPr>
          <w:rFonts w:hint="eastAsia"/>
          <w:kern w:val="0"/>
          <w:sz w:val="24"/>
        </w:rPr>
        <w:t>年                     资金单位：万元（保留两位小数）</w:t>
      </w:r>
    </w:p>
    <w:tbl>
      <w:tblPr>
        <w:tblStyle w:val="4"/>
        <w:tblW w:w="92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9"/>
        <w:gridCol w:w="1193"/>
        <w:gridCol w:w="797"/>
        <w:gridCol w:w="894"/>
        <w:gridCol w:w="837"/>
        <w:gridCol w:w="825"/>
        <w:gridCol w:w="231"/>
        <w:gridCol w:w="537"/>
        <w:gridCol w:w="922"/>
        <w:gridCol w:w="985"/>
        <w:gridCol w:w="1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759" w:type="dxa"/>
            <w:vMerge w:val="restart"/>
            <w:tcBorders>
              <w:right w:val="single" w:color="auto" w:sz="4" w:space="0"/>
            </w:tcBorders>
            <w:noWrap w:val="0"/>
            <w:vAlign w:val="center"/>
          </w:tcPr>
          <w:p>
            <w:pPr>
              <w:jc w:val="center"/>
              <w:rPr>
                <w:kern w:val="0"/>
                <w:sz w:val="24"/>
              </w:rPr>
            </w:pPr>
            <w:r>
              <w:rPr>
                <w:rFonts w:hint="eastAsia"/>
                <w:kern w:val="0"/>
                <w:sz w:val="24"/>
              </w:rPr>
              <w:t>申报主体情况</w:t>
            </w:r>
          </w:p>
        </w:tc>
        <w:tc>
          <w:tcPr>
            <w:tcW w:w="1193"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kern w:val="0"/>
                <w:sz w:val="24"/>
              </w:rPr>
            </w:pPr>
            <w:r>
              <w:rPr>
                <w:kern w:val="0"/>
                <w:sz w:val="24"/>
              </w:rPr>
              <w:t>单位</w:t>
            </w:r>
            <w:r>
              <w:rPr>
                <w:rFonts w:hint="eastAsia"/>
                <w:kern w:val="0"/>
                <w:sz w:val="24"/>
              </w:rPr>
              <w:t>名称</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kern w:val="0"/>
                <w:sz w:val="24"/>
              </w:rPr>
            </w:pPr>
            <w:r>
              <w:rPr>
                <w:rFonts w:hint="eastAsia"/>
                <w:kern w:val="0"/>
                <w:sz w:val="24"/>
              </w:rPr>
              <w:t>（盖章）</w:t>
            </w:r>
          </w:p>
        </w:tc>
        <w:tc>
          <w:tcPr>
            <w:tcW w:w="3584" w:type="dxa"/>
            <w:gridSpan w:val="5"/>
            <w:tcBorders>
              <w:left w:val="single" w:color="auto" w:sz="4" w:space="0"/>
              <w:right w:val="single" w:color="auto" w:sz="4" w:space="0"/>
            </w:tcBorders>
            <w:noWrap w:val="0"/>
            <w:vAlign w:val="center"/>
          </w:tcPr>
          <w:p>
            <w:pPr>
              <w:jc w:val="center"/>
              <w:rPr>
                <w:kern w:val="0"/>
                <w:sz w:val="24"/>
              </w:rPr>
            </w:pPr>
          </w:p>
        </w:tc>
        <w:tc>
          <w:tcPr>
            <w:tcW w:w="1459" w:type="dxa"/>
            <w:gridSpan w:val="2"/>
            <w:tcBorders>
              <w:left w:val="single" w:color="auto" w:sz="4" w:space="0"/>
              <w:right w:val="single" w:color="auto" w:sz="4" w:space="0"/>
            </w:tcBorders>
            <w:noWrap w:val="0"/>
            <w:vAlign w:val="center"/>
          </w:tcPr>
          <w:p>
            <w:pPr>
              <w:jc w:val="center"/>
              <w:rPr>
                <w:kern w:val="0"/>
                <w:sz w:val="24"/>
              </w:rPr>
            </w:pPr>
            <w:r>
              <w:rPr>
                <w:rFonts w:hint="eastAsia"/>
                <w:kern w:val="0"/>
                <w:sz w:val="24"/>
              </w:rPr>
              <w:t>联系人</w:t>
            </w:r>
          </w:p>
        </w:tc>
        <w:tc>
          <w:tcPr>
            <w:tcW w:w="2262" w:type="dxa"/>
            <w:gridSpan w:val="2"/>
            <w:tcBorders>
              <w:left w:val="single" w:color="auto" w:sz="4" w:space="0"/>
            </w:tcBorders>
            <w:noWrap w:val="0"/>
            <w:vAlign w:val="center"/>
          </w:tcPr>
          <w:p>
            <w:pPr>
              <w:jc w:val="center"/>
              <w:rPr>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trPr>
        <w:tc>
          <w:tcPr>
            <w:tcW w:w="759" w:type="dxa"/>
            <w:vMerge w:val="continue"/>
            <w:tcBorders>
              <w:right w:val="single" w:color="auto" w:sz="4" w:space="0"/>
            </w:tcBorders>
            <w:noWrap w:val="0"/>
            <w:vAlign w:val="center"/>
          </w:tcPr>
          <w:p>
            <w:pPr>
              <w:jc w:val="center"/>
              <w:rPr>
                <w:rFonts w:hint="eastAsia"/>
                <w:kern w:val="0"/>
                <w:sz w:val="24"/>
              </w:rPr>
            </w:pPr>
          </w:p>
        </w:tc>
        <w:tc>
          <w:tcPr>
            <w:tcW w:w="1193" w:type="dxa"/>
            <w:tcBorders>
              <w:right w:val="single" w:color="auto" w:sz="4" w:space="0"/>
            </w:tcBorders>
            <w:noWrap w:val="0"/>
            <w:vAlign w:val="center"/>
          </w:tcPr>
          <w:p>
            <w:pPr>
              <w:jc w:val="center"/>
              <w:rPr>
                <w:kern w:val="0"/>
                <w:sz w:val="24"/>
              </w:rPr>
            </w:pPr>
            <w:r>
              <w:rPr>
                <w:rFonts w:hint="eastAsia"/>
                <w:kern w:val="0"/>
                <w:sz w:val="24"/>
              </w:rPr>
              <w:t>所在地址</w:t>
            </w:r>
          </w:p>
        </w:tc>
        <w:tc>
          <w:tcPr>
            <w:tcW w:w="3584" w:type="dxa"/>
            <w:gridSpan w:val="5"/>
            <w:tcBorders>
              <w:left w:val="single" w:color="auto" w:sz="4" w:space="0"/>
              <w:right w:val="single" w:color="auto" w:sz="4" w:space="0"/>
            </w:tcBorders>
            <w:noWrap w:val="0"/>
            <w:vAlign w:val="center"/>
          </w:tcPr>
          <w:p>
            <w:pPr>
              <w:jc w:val="center"/>
              <w:rPr>
                <w:kern w:val="0"/>
                <w:sz w:val="24"/>
              </w:rPr>
            </w:pPr>
          </w:p>
        </w:tc>
        <w:tc>
          <w:tcPr>
            <w:tcW w:w="1459" w:type="dxa"/>
            <w:gridSpan w:val="2"/>
            <w:tcBorders>
              <w:left w:val="single" w:color="auto" w:sz="4" w:space="0"/>
              <w:right w:val="single" w:color="auto" w:sz="4" w:space="0"/>
            </w:tcBorders>
            <w:noWrap w:val="0"/>
            <w:vAlign w:val="center"/>
          </w:tcPr>
          <w:p>
            <w:pPr>
              <w:jc w:val="center"/>
              <w:rPr>
                <w:rFonts w:hint="eastAsia"/>
                <w:kern w:val="0"/>
                <w:sz w:val="24"/>
              </w:rPr>
            </w:pPr>
            <w:r>
              <w:rPr>
                <w:rFonts w:hint="eastAsia"/>
                <w:kern w:val="0"/>
                <w:sz w:val="24"/>
              </w:rPr>
              <w:t>联系电话</w:t>
            </w:r>
          </w:p>
        </w:tc>
        <w:tc>
          <w:tcPr>
            <w:tcW w:w="2262" w:type="dxa"/>
            <w:gridSpan w:val="2"/>
            <w:tcBorders>
              <w:left w:val="single" w:color="auto" w:sz="4" w:space="0"/>
            </w:tcBorders>
            <w:noWrap w:val="0"/>
            <w:vAlign w:val="center"/>
          </w:tcPr>
          <w:p>
            <w:pPr>
              <w:jc w:val="center"/>
              <w:rPr>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59" w:type="dxa"/>
            <w:vMerge w:val="restart"/>
            <w:tcBorders>
              <w:right w:val="single" w:color="auto" w:sz="4" w:space="0"/>
            </w:tcBorders>
            <w:noWrap w:val="0"/>
            <w:vAlign w:val="center"/>
          </w:tcPr>
          <w:p>
            <w:pPr>
              <w:jc w:val="center"/>
              <w:rPr>
                <w:kern w:val="0"/>
                <w:sz w:val="24"/>
                <w:szCs w:val="24"/>
              </w:rPr>
            </w:pPr>
            <w:r>
              <w:rPr>
                <w:rFonts w:hint="eastAsia" w:ascii="宋体" w:hAnsi="宋体"/>
                <w:sz w:val="24"/>
                <w:szCs w:val="24"/>
              </w:rPr>
              <w:t>申报贴息明细（可另附纸）</w:t>
            </w:r>
          </w:p>
        </w:tc>
        <w:tc>
          <w:tcPr>
            <w:tcW w:w="1193"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kern w:val="0"/>
                <w:sz w:val="24"/>
                <w:szCs w:val="24"/>
              </w:rPr>
            </w:pPr>
            <w:r>
              <w:rPr>
                <w:rFonts w:hint="eastAsia"/>
                <w:kern w:val="0"/>
                <w:sz w:val="24"/>
                <w:szCs w:val="24"/>
              </w:rPr>
              <w:t>贷款银行名称</w:t>
            </w:r>
          </w:p>
        </w:tc>
        <w:tc>
          <w:tcPr>
            <w:tcW w:w="3584" w:type="dxa"/>
            <w:gridSpan w:val="5"/>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kern w:val="0"/>
                <w:sz w:val="24"/>
                <w:szCs w:val="24"/>
              </w:rPr>
            </w:pPr>
          </w:p>
        </w:tc>
        <w:tc>
          <w:tcPr>
            <w:tcW w:w="1459"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kern w:val="0"/>
                <w:sz w:val="24"/>
                <w:szCs w:val="24"/>
              </w:rPr>
            </w:pPr>
            <w:r>
              <w:rPr>
                <w:kern w:val="0"/>
                <w:sz w:val="24"/>
                <w:szCs w:val="24"/>
              </w:rPr>
              <w:t>申</w:t>
            </w:r>
            <w:r>
              <w:rPr>
                <w:rFonts w:hint="eastAsia"/>
                <w:kern w:val="0"/>
                <w:sz w:val="24"/>
                <w:szCs w:val="24"/>
              </w:rPr>
              <w:t>报</w:t>
            </w:r>
            <w:r>
              <w:rPr>
                <w:kern w:val="0"/>
                <w:sz w:val="24"/>
                <w:szCs w:val="24"/>
              </w:rPr>
              <w:t>贴息</w:t>
            </w:r>
            <w:r>
              <w:rPr>
                <w:rFonts w:hint="eastAsia"/>
                <w:kern w:val="0"/>
                <w:sz w:val="24"/>
                <w:szCs w:val="24"/>
              </w:rPr>
              <w:t>总</w:t>
            </w:r>
            <w:r>
              <w:rPr>
                <w:kern w:val="0"/>
                <w:sz w:val="24"/>
                <w:szCs w:val="24"/>
              </w:rPr>
              <w:t>额</w:t>
            </w:r>
          </w:p>
        </w:tc>
        <w:tc>
          <w:tcPr>
            <w:tcW w:w="2262"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trPr>
        <w:tc>
          <w:tcPr>
            <w:tcW w:w="759" w:type="dxa"/>
            <w:vMerge w:val="continue"/>
            <w:tcBorders>
              <w:right w:val="single" w:color="auto" w:sz="4" w:space="0"/>
            </w:tcBorders>
            <w:noWrap w:val="0"/>
            <w:vAlign w:val="center"/>
          </w:tcPr>
          <w:p>
            <w:pPr>
              <w:jc w:val="center"/>
              <w:rPr>
                <w:kern w:val="0"/>
                <w:sz w:val="24"/>
              </w:rPr>
            </w:pPr>
          </w:p>
        </w:tc>
        <w:tc>
          <w:tcPr>
            <w:tcW w:w="1193" w:type="dxa"/>
            <w:tcBorders>
              <w:right w:val="single" w:color="auto" w:sz="4" w:space="0"/>
            </w:tcBorders>
            <w:noWrap w:val="0"/>
            <w:vAlign w:val="center"/>
          </w:tcPr>
          <w:p>
            <w:pPr>
              <w:jc w:val="center"/>
              <w:rPr>
                <w:kern w:val="0"/>
                <w:szCs w:val="21"/>
              </w:rPr>
            </w:pPr>
            <w:r>
              <w:rPr>
                <w:kern w:val="0"/>
                <w:szCs w:val="21"/>
              </w:rPr>
              <w:t>贷款合同号</w:t>
            </w:r>
          </w:p>
        </w:tc>
        <w:tc>
          <w:tcPr>
            <w:tcW w:w="797" w:type="dxa"/>
            <w:tcBorders>
              <w:left w:val="single" w:color="auto" w:sz="4" w:space="0"/>
              <w:right w:val="single" w:color="auto" w:sz="4" w:space="0"/>
            </w:tcBorders>
            <w:noWrap w:val="0"/>
            <w:vAlign w:val="center"/>
          </w:tcPr>
          <w:p>
            <w:pPr>
              <w:jc w:val="center"/>
              <w:rPr>
                <w:kern w:val="0"/>
                <w:szCs w:val="21"/>
              </w:rPr>
            </w:pPr>
            <w:r>
              <w:rPr>
                <w:kern w:val="0"/>
                <w:szCs w:val="21"/>
              </w:rPr>
              <w:t>贷款</w:t>
            </w:r>
            <w:r>
              <w:rPr>
                <w:rFonts w:hint="eastAsia"/>
                <w:kern w:val="0"/>
                <w:szCs w:val="21"/>
              </w:rPr>
              <w:t>金</w:t>
            </w:r>
            <w:r>
              <w:rPr>
                <w:kern w:val="0"/>
                <w:szCs w:val="21"/>
              </w:rPr>
              <w:t>额</w:t>
            </w:r>
          </w:p>
        </w:tc>
        <w:tc>
          <w:tcPr>
            <w:tcW w:w="894" w:type="dxa"/>
            <w:tcBorders>
              <w:left w:val="single" w:color="auto" w:sz="4" w:space="0"/>
              <w:right w:val="single" w:color="auto" w:sz="4" w:space="0"/>
            </w:tcBorders>
            <w:noWrap w:val="0"/>
            <w:vAlign w:val="center"/>
          </w:tcPr>
          <w:p>
            <w:pPr>
              <w:jc w:val="center"/>
              <w:rPr>
                <w:kern w:val="0"/>
                <w:szCs w:val="21"/>
              </w:rPr>
            </w:pPr>
            <w:r>
              <w:rPr>
                <w:rFonts w:hint="eastAsia"/>
                <w:kern w:val="0"/>
                <w:szCs w:val="21"/>
              </w:rPr>
              <w:t>贷款期</w:t>
            </w:r>
            <w:r>
              <w:rPr>
                <w:kern w:val="0"/>
                <w:szCs w:val="21"/>
              </w:rPr>
              <w:t>限</w:t>
            </w:r>
            <w:r>
              <w:rPr>
                <w:rFonts w:hint="eastAsia"/>
                <w:kern w:val="0"/>
                <w:szCs w:val="21"/>
              </w:rPr>
              <w:t>（年月日-年月日）</w:t>
            </w:r>
          </w:p>
        </w:tc>
        <w:tc>
          <w:tcPr>
            <w:tcW w:w="837" w:type="dxa"/>
            <w:tcBorders>
              <w:left w:val="single" w:color="auto" w:sz="4" w:space="0"/>
              <w:right w:val="single" w:color="auto" w:sz="4" w:space="0"/>
            </w:tcBorders>
            <w:noWrap w:val="0"/>
            <w:vAlign w:val="center"/>
          </w:tcPr>
          <w:p>
            <w:pPr>
              <w:jc w:val="center"/>
              <w:rPr>
                <w:kern w:val="0"/>
                <w:szCs w:val="21"/>
              </w:rPr>
            </w:pPr>
            <w:r>
              <w:rPr>
                <w:rFonts w:hint="eastAsia"/>
                <w:kern w:val="0"/>
                <w:szCs w:val="21"/>
              </w:rPr>
              <w:t>还贷日期</w:t>
            </w:r>
          </w:p>
        </w:tc>
        <w:tc>
          <w:tcPr>
            <w:tcW w:w="825" w:type="dxa"/>
            <w:tcBorders>
              <w:left w:val="single" w:color="auto" w:sz="4" w:space="0"/>
              <w:right w:val="single" w:color="auto" w:sz="4" w:space="0"/>
            </w:tcBorders>
            <w:noWrap w:val="0"/>
            <w:vAlign w:val="center"/>
          </w:tcPr>
          <w:p>
            <w:pPr>
              <w:jc w:val="center"/>
              <w:rPr>
                <w:kern w:val="0"/>
                <w:szCs w:val="21"/>
              </w:rPr>
            </w:pPr>
            <w:r>
              <w:rPr>
                <w:rFonts w:hint="eastAsia"/>
                <w:kern w:val="0"/>
                <w:szCs w:val="21"/>
              </w:rPr>
              <w:t>还贷金额</w:t>
            </w:r>
          </w:p>
        </w:tc>
        <w:tc>
          <w:tcPr>
            <w:tcW w:w="768" w:type="dxa"/>
            <w:gridSpan w:val="2"/>
            <w:tcBorders>
              <w:left w:val="single" w:color="auto" w:sz="4" w:space="0"/>
              <w:right w:val="single" w:color="auto" w:sz="4" w:space="0"/>
            </w:tcBorders>
            <w:noWrap w:val="0"/>
            <w:vAlign w:val="center"/>
          </w:tcPr>
          <w:p>
            <w:pPr>
              <w:jc w:val="center"/>
              <w:rPr>
                <w:kern w:val="0"/>
                <w:szCs w:val="21"/>
              </w:rPr>
            </w:pPr>
            <w:r>
              <w:rPr>
                <w:kern w:val="0"/>
                <w:szCs w:val="21"/>
              </w:rPr>
              <w:t>贷款利率</w:t>
            </w:r>
            <w:r>
              <w:rPr>
                <w:rFonts w:hint="eastAsia"/>
                <w:kern w:val="0"/>
                <w:szCs w:val="21"/>
              </w:rPr>
              <w:t>%</w:t>
            </w:r>
          </w:p>
        </w:tc>
        <w:tc>
          <w:tcPr>
            <w:tcW w:w="922" w:type="dxa"/>
            <w:tcBorders>
              <w:left w:val="single" w:color="auto" w:sz="4" w:space="0"/>
              <w:right w:val="single" w:color="auto" w:sz="4" w:space="0"/>
            </w:tcBorders>
            <w:noWrap w:val="0"/>
            <w:vAlign w:val="center"/>
          </w:tcPr>
          <w:p>
            <w:pPr>
              <w:jc w:val="both"/>
              <w:rPr>
                <w:kern w:val="0"/>
                <w:szCs w:val="21"/>
              </w:rPr>
            </w:pPr>
            <w:r>
              <w:rPr>
                <w:rFonts w:hint="eastAsia"/>
                <w:kern w:val="0"/>
                <w:szCs w:val="21"/>
                <w:lang w:val="en-US" w:eastAsia="zh-CN"/>
              </w:rPr>
              <w:t>202</w:t>
            </w:r>
            <w:r>
              <w:rPr>
                <w:rFonts w:hint="eastAsia"/>
                <w:kern w:val="0"/>
                <w:szCs w:val="21"/>
                <w:u w:val="single"/>
                <w:lang w:val="en-US" w:eastAsia="zh-CN"/>
              </w:rPr>
              <w:t xml:space="preserve">  </w:t>
            </w:r>
            <w:r>
              <w:rPr>
                <w:rFonts w:hint="eastAsia"/>
                <w:kern w:val="0"/>
                <w:szCs w:val="21"/>
                <w:lang w:val="en-US" w:eastAsia="zh-CN"/>
              </w:rPr>
              <w:t>年</w:t>
            </w:r>
            <w:r>
              <w:rPr>
                <w:rFonts w:hint="eastAsia"/>
                <w:kern w:val="0"/>
                <w:szCs w:val="21"/>
              </w:rPr>
              <w:t>内已</w:t>
            </w:r>
            <w:r>
              <w:rPr>
                <w:kern w:val="0"/>
                <w:szCs w:val="21"/>
              </w:rPr>
              <w:t>付利息</w:t>
            </w:r>
          </w:p>
        </w:tc>
        <w:tc>
          <w:tcPr>
            <w:tcW w:w="985" w:type="dxa"/>
            <w:tcBorders>
              <w:left w:val="single" w:color="auto" w:sz="4" w:space="0"/>
              <w:right w:val="single" w:color="auto" w:sz="4" w:space="0"/>
            </w:tcBorders>
            <w:noWrap w:val="0"/>
            <w:vAlign w:val="center"/>
          </w:tcPr>
          <w:p>
            <w:pPr>
              <w:jc w:val="center"/>
              <w:rPr>
                <w:kern w:val="0"/>
                <w:szCs w:val="21"/>
              </w:rPr>
            </w:pPr>
            <w:r>
              <w:rPr>
                <w:kern w:val="0"/>
                <w:szCs w:val="21"/>
              </w:rPr>
              <w:t>申</w:t>
            </w:r>
            <w:r>
              <w:rPr>
                <w:rFonts w:hint="eastAsia"/>
                <w:kern w:val="0"/>
                <w:szCs w:val="21"/>
              </w:rPr>
              <w:t>报</w:t>
            </w:r>
            <w:r>
              <w:rPr>
                <w:kern w:val="0"/>
                <w:szCs w:val="21"/>
              </w:rPr>
              <w:t>贴息额</w:t>
            </w:r>
          </w:p>
        </w:tc>
        <w:tc>
          <w:tcPr>
            <w:tcW w:w="1277" w:type="dxa"/>
            <w:tcBorders>
              <w:left w:val="single" w:color="auto" w:sz="4" w:space="0"/>
            </w:tcBorders>
            <w:noWrap w:val="0"/>
            <w:vAlign w:val="center"/>
          </w:tcPr>
          <w:p>
            <w:pPr>
              <w:jc w:val="center"/>
              <w:rPr>
                <w:kern w:val="0"/>
                <w:szCs w:val="21"/>
              </w:rPr>
            </w:pPr>
            <w:r>
              <w:rPr>
                <w:rFonts w:hint="eastAsia"/>
                <w:kern w:val="0"/>
                <w:szCs w:val="21"/>
              </w:rPr>
              <w:t>贷款用途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59" w:type="dxa"/>
            <w:vMerge w:val="continue"/>
            <w:tcBorders>
              <w:right w:val="single" w:color="auto" w:sz="4" w:space="0"/>
            </w:tcBorders>
            <w:noWrap w:val="0"/>
            <w:vAlign w:val="center"/>
          </w:tcPr>
          <w:p>
            <w:pPr>
              <w:jc w:val="center"/>
              <w:rPr>
                <w:kern w:val="0"/>
                <w:sz w:val="24"/>
              </w:rPr>
            </w:pPr>
          </w:p>
        </w:tc>
        <w:tc>
          <w:tcPr>
            <w:tcW w:w="1193" w:type="dxa"/>
            <w:tcBorders>
              <w:right w:val="single" w:color="auto" w:sz="4" w:space="0"/>
            </w:tcBorders>
            <w:noWrap w:val="0"/>
            <w:vAlign w:val="center"/>
          </w:tcPr>
          <w:p>
            <w:pPr>
              <w:jc w:val="center"/>
              <w:rPr>
                <w:kern w:val="0"/>
                <w:sz w:val="24"/>
                <w:szCs w:val="24"/>
              </w:rPr>
            </w:pPr>
          </w:p>
        </w:tc>
        <w:tc>
          <w:tcPr>
            <w:tcW w:w="797" w:type="dxa"/>
            <w:tcBorders>
              <w:left w:val="single" w:color="auto" w:sz="4" w:space="0"/>
              <w:right w:val="single" w:color="auto" w:sz="4" w:space="0"/>
            </w:tcBorders>
            <w:noWrap w:val="0"/>
            <w:vAlign w:val="center"/>
          </w:tcPr>
          <w:p>
            <w:pPr>
              <w:jc w:val="center"/>
              <w:rPr>
                <w:kern w:val="0"/>
                <w:sz w:val="24"/>
                <w:szCs w:val="24"/>
              </w:rPr>
            </w:pPr>
          </w:p>
        </w:tc>
        <w:tc>
          <w:tcPr>
            <w:tcW w:w="894" w:type="dxa"/>
            <w:tcBorders>
              <w:left w:val="single" w:color="auto" w:sz="4" w:space="0"/>
              <w:right w:val="single" w:color="auto" w:sz="4" w:space="0"/>
            </w:tcBorders>
            <w:noWrap w:val="0"/>
            <w:vAlign w:val="center"/>
          </w:tcPr>
          <w:p>
            <w:pPr>
              <w:jc w:val="center"/>
              <w:rPr>
                <w:kern w:val="0"/>
                <w:sz w:val="24"/>
                <w:szCs w:val="24"/>
              </w:rPr>
            </w:pPr>
          </w:p>
        </w:tc>
        <w:tc>
          <w:tcPr>
            <w:tcW w:w="837" w:type="dxa"/>
            <w:tcBorders>
              <w:left w:val="single" w:color="auto" w:sz="4" w:space="0"/>
              <w:right w:val="single" w:color="auto" w:sz="4" w:space="0"/>
            </w:tcBorders>
            <w:noWrap w:val="0"/>
            <w:vAlign w:val="center"/>
          </w:tcPr>
          <w:p>
            <w:pPr>
              <w:jc w:val="center"/>
              <w:rPr>
                <w:kern w:val="0"/>
                <w:sz w:val="24"/>
                <w:szCs w:val="24"/>
              </w:rPr>
            </w:pPr>
          </w:p>
        </w:tc>
        <w:tc>
          <w:tcPr>
            <w:tcW w:w="825" w:type="dxa"/>
            <w:tcBorders>
              <w:left w:val="single" w:color="auto" w:sz="4" w:space="0"/>
              <w:right w:val="single" w:color="auto" w:sz="4" w:space="0"/>
            </w:tcBorders>
            <w:noWrap w:val="0"/>
            <w:vAlign w:val="center"/>
          </w:tcPr>
          <w:p>
            <w:pPr>
              <w:jc w:val="center"/>
              <w:rPr>
                <w:kern w:val="0"/>
                <w:sz w:val="24"/>
                <w:szCs w:val="24"/>
              </w:rPr>
            </w:pPr>
          </w:p>
        </w:tc>
        <w:tc>
          <w:tcPr>
            <w:tcW w:w="768" w:type="dxa"/>
            <w:gridSpan w:val="2"/>
            <w:tcBorders>
              <w:left w:val="single" w:color="auto" w:sz="4" w:space="0"/>
              <w:right w:val="single" w:color="auto" w:sz="4" w:space="0"/>
            </w:tcBorders>
            <w:noWrap w:val="0"/>
            <w:vAlign w:val="center"/>
          </w:tcPr>
          <w:p>
            <w:pPr>
              <w:jc w:val="center"/>
              <w:rPr>
                <w:kern w:val="0"/>
                <w:sz w:val="24"/>
                <w:szCs w:val="24"/>
              </w:rPr>
            </w:pPr>
          </w:p>
        </w:tc>
        <w:tc>
          <w:tcPr>
            <w:tcW w:w="922" w:type="dxa"/>
            <w:tcBorders>
              <w:left w:val="single" w:color="auto" w:sz="4" w:space="0"/>
              <w:right w:val="single" w:color="auto" w:sz="4" w:space="0"/>
            </w:tcBorders>
            <w:noWrap w:val="0"/>
            <w:vAlign w:val="center"/>
          </w:tcPr>
          <w:p>
            <w:pPr>
              <w:jc w:val="center"/>
              <w:rPr>
                <w:kern w:val="0"/>
                <w:sz w:val="24"/>
                <w:szCs w:val="24"/>
              </w:rPr>
            </w:pPr>
          </w:p>
        </w:tc>
        <w:tc>
          <w:tcPr>
            <w:tcW w:w="985" w:type="dxa"/>
            <w:tcBorders>
              <w:left w:val="single" w:color="auto" w:sz="4" w:space="0"/>
              <w:right w:val="single" w:color="auto" w:sz="4" w:space="0"/>
            </w:tcBorders>
            <w:noWrap w:val="0"/>
            <w:vAlign w:val="center"/>
          </w:tcPr>
          <w:p>
            <w:pPr>
              <w:jc w:val="center"/>
              <w:rPr>
                <w:kern w:val="0"/>
                <w:sz w:val="24"/>
                <w:szCs w:val="24"/>
              </w:rPr>
            </w:pPr>
          </w:p>
        </w:tc>
        <w:tc>
          <w:tcPr>
            <w:tcW w:w="1277" w:type="dxa"/>
            <w:tcBorders>
              <w:left w:val="single" w:color="auto" w:sz="4" w:space="0"/>
            </w:tcBorders>
            <w:noWrap w:val="0"/>
            <w:vAlign w:val="center"/>
          </w:tcPr>
          <w:p>
            <w:pPr>
              <w:jc w:val="center"/>
              <w:rP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trPr>
        <w:tc>
          <w:tcPr>
            <w:tcW w:w="759" w:type="dxa"/>
            <w:vMerge w:val="continue"/>
            <w:tcBorders>
              <w:right w:val="single" w:color="auto" w:sz="4" w:space="0"/>
            </w:tcBorders>
            <w:noWrap w:val="0"/>
            <w:vAlign w:val="center"/>
          </w:tcPr>
          <w:p>
            <w:pPr>
              <w:jc w:val="center"/>
              <w:rPr>
                <w:kern w:val="0"/>
                <w:sz w:val="24"/>
              </w:rPr>
            </w:pPr>
          </w:p>
        </w:tc>
        <w:tc>
          <w:tcPr>
            <w:tcW w:w="1193" w:type="dxa"/>
            <w:tcBorders>
              <w:right w:val="single" w:color="auto" w:sz="4" w:space="0"/>
            </w:tcBorders>
            <w:noWrap w:val="0"/>
            <w:vAlign w:val="center"/>
          </w:tcPr>
          <w:p>
            <w:pPr>
              <w:jc w:val="center"/>
              <w:rPr>
                <w:kern w:val="0"/>
                <w:sz w:val="24"/>
                <w:szCs w:val="24"/>
              </w:rPr>
            </w:pPr>
          </w:p>
        </w:tc>
        <w:tc>
          <w:tcPr>
            <w:tcW w:w="797" w:type="dxa"/>
            <w:tcBorders>
              <w:left w:val="single" w:color="auto" w:sz="4" w:space="0"/>
              <w:right w:val="single" w:color="auto" w:sz="4" w:space="0"/>
            </w:tcBorders>
            <w:noWrap w:val="0"/>
            <w:vAlign w:val="center"/>
          </w:tcPr>
          <w:p>
            <w:pPr>
              <w:jc w:val="center"/>
              <w:rPr>
                <w:kern w:val="0"/>
                <w:sz w:val="24"/>
                <w:szCs w:val="24"/>
              </w:rPr>
            </w:pPr>
          </w:p>
        </w:tc>
        <w:tc>
          <w:tcPr>
            <w:tcW w:w="894" w:type="dxa"/>
            <w:tcBorders>
              <w:left w:val="single" w:color="auto" w:sz="4" w:space="0"/>
              <w:right w:val="single" w:color="auto" w:sz="4" w:space="0"/>
            </w:tcBorders>
            <w:noWrap w:val="0"/>
            <w:vAlign w:val="center"/>
          </w:tcPr>
          <w:p>
            <w:pPr>
              <w:jc w:val="center"/>
              <w:rPr>
                <w:kern w:val="0"/>
                <w:sz w:val="24"/>
                <w:szCs w:val="24"/>
              </w:rPr>
            </w:pPr>
          </w:p>
        </w:tc>
        <w:tc>
          <w:tcPr>
            <w:tcW w:w="837" w:type="dxa"/>
            <w:tcBorders>
              <w:left w:val="single" w:color="auto" w:sz="4" w:space="0"/>
              <w:right w:val="single" w:color="auto" w:sz="4" w:space="0"/>
            </w:tcBorders>
            <w:noWrap w:val="0"/>
            <w:vAlign w:val="center"/>
          </w:tcPr>
          <w:p>
            <w:pPr>
              <w:jc w:val="center"/>
              <w:rPr>
                <w:kern w:val="0"/>
                <w:sz w:val="24"/>
                <w:szCs w:val="24"/>
              </w:rPr>
            </w:pPr>
          </w:p>
        </w:tc>
        <w:tc>
          <w:tcPr>
            <w:tcW w:w="825" w:type="dxa"/>
            <w:tcBorders>
              <w:left w:val="single" w:color="auto" w:sz="4" w:space="0"/>
              <w:right w:val="single" w:color="auto" w:sz="4" w:space="0"/>
            </w:tcBorders>
            <w:noWrap w:val="0"/>
            <w:vAlign w:val="center"/>
          </w:tcPr>
          <w:p>
            <w:pPr>
              <w:jc w:val="center"/>
              <w:rPr>
                <w:kern w:val="0"/>
                <w:sz w:val="24"/>
                <w:szCs w:val="24"/>
              </w:rPr>
            </w:pPr>
          </w:p>
        </w:tc>
        <w:tc>
          <w:tcPr>
            <w:tcW w:w="768" w:type="dxa"/>
            <w:gridSpan w:val="2"/>
            <w:tcBorders>
              <w:left w:val="single" w:color="auto" w:sz="4" w:space="0"/>
              <w:right w:val="single" w:color="auto" w:sz="4" w:space="0"/>
            </w:tcBorders>
            <w:noWrap w:val="0"/>
            <w:vAlign w:val="center"/>
          </w:tcPr>
          <w:p>
            <w:pPr>
              <w:jc w:val="center"/>
              <w:rPr>
                <w:kern w:val="0"/>
                <w:sz w:val="24"/>
                <w:szCs w:val="24"/>
              </w:rPr>
            </w:pPr>
          </w:p>
        </w:tc>
        <w:tc>
          <w:tcPr>
            <w:tcW w:w="922" w:type="dxa"/>
            <w:tcBorders>
              <w:left w:val="single" w:color="auto" w:sz="4" w:space="0"/>
              <w:right w:val="single" w:color="auto" w:sz="4" w:space="0"/>
            </w:tcBorders>
            <w:noWrap w:val="0"/>
            <w:vAlign w:val="center"/>
          </w:tcPr>
          <w:p>
            <w:pPr>
              <w:jc w:val="center"/>
              <w:rPr>
                <w:kern w:val="0"/>
                <w:sz w:val="24"/>
                <w:szCs w:val="24"/>
              </w:rPr>
            </w:pPr>
          </w:p>
        </w:tc>
        <w:tc>
          <w:tcPr>
            <w:tcW w:w="985" w:type="dxa"/>
            <w:tcBorders>
              <w:left w:val="single" w:color="auto" w:sz="4" w:space="0"/>
              <w:right w:val="single" w:color="auto" w:sz="4" w:space="0"/>
            </w:tcBorders>
            <w:noWrap w:val="0"/>
            <w:vAlign w:val="center"/>
          </w:tcPr>
          <w:p>
            <w:pPr>
              <w:jc w:val="center"/>
              <w:rPr>
                <w:kern w:val="0"/>
                <w:sz w:val="24"/>
                <w:szCs w:val="24"/>
              </w:rPr>
            </w:pPr>
          </w:p>
        </w:tc>
        <w:tc>
          <w:tcPr>
            <w:tcW w:w="1277" w:type="dxa"/>
            <w:tcBorders>
              <w:left w:val="single" w:color="auto" w:sz="4" w:space="0"/>
            </w:tcBorders>
            <w:noWrap w:val="0"/>
            <w:vAlign w:val="center"/>
          </w:tcPr>
          <w:p>
            <w:pPr>
              <w:jc w:val="center"/>
              <w:rP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trPr>
        <w:tc>
          <w:tcPr>
            <w:tcW w:w="759" w:type="dxa"/>
            <w:vMerge w:val="continue"/>
            <w:tcBorders>
              <w:right w:val="single" w:color="auto" w:sz="4" w:space="0"/>
            </w:tcBorders>
            <w:noWrap w:val="0"/>
            <w:vAlign w:val="center"/>
          </w:tcPr>
          <w:p>
            <w:pPr>
              <w:jc w:val="center"/>
              <w:rPr>
                <w:kern w:val="0"/>
                <w:sz w:val="24"/>
              </w:rPr>
            </w:pPr>
          </w:p>
        </w:tc>
        <w:tc>
          <w:tcPr>
            <w:tcW w:w="1193" w:type="dxa"/>
            <w:tcBorders>
              <w:right w:val="single" w:color="auto" w:sz="4" w:space="0"/>
            </w:tcBorders>
            <w:noWrap w:val="0"/>
            <w:vAlign w:val="center"/>
          </w:tcPr>
          <w:p>
            <w:pPr>
              <w:jc w:val="center"/>
              <w:rPr>
                <w:kern w:val="0"/>
                <w:sz w:val="24"/>
                <w:szCs w:val="24"/>
              </w:rPr>
            </w:pPr>
          </w:p>
        </w:tc>
        <w:tc>
          <w:tcPr>
            <w:tcW w:w="797" w:type="dxa"/>
            <w:tcBorders>
              <w:left w:val="single" w:color="auto" w:sz="4" w:space="0"/>
              <w:right w:val="single" w:color="auto" w:sz="4" w:space="0"/>
            </w:tcBorders>
            <w:noWrap w:val="0"/>
            <w:vAlign w:val="center"/>
          </w:tcPr>
          <w:p>
            <w:pPr>
              <w:jc w:val="center"/>
              <w:rPr>
                <w:kern w:val="0"/>
                <w:sz w:val="24"/>
                <w:szCs w:val="24"/>
              </w:rPr>
            </w:pPr>
          </w:p>
        </w:tc>
        <w:tc>
          <w:tcPr>
            <w:tcW w:w="894" w:type="dxa"/>
            <w:tcBorders>
              <w:left w:val="single" w:color="auto" w:sz="4" w:space="0"/>
              <w:right w:val="single" w:color="auto" w:sz="4" w:space="0"/>
            </w:tcBorders>
            <w:noWrap w:val="0"/>
            <w:vAlign w:val="center"/>
          </w:tcPr>
          <w:p>
            <w:pPr>
              <w:jc w:val="center"/>
              <w:rPr>
                <w:kern w:val="0"/>
                <w:sz w:val="24"/>
                <w:szCs w:val="24"/>
              </w:rPr>
            </w:pPr>
          </w:p>
        </w:tc>
        <w:tc>
          <w:tcPr>
            <w:tcW w:w="837" w:type="dxa"/>
            <w:tcBorders>
              <w:left w:val="single" w:color="auto" w:sz="4" w:space="0"/>
              <w:right w:val="single" w:color="auto" w:sz="4" w:space="0"/>
            </w:tcBorders>
            <w:noWrap w:val="0"/>
            <w:vAlign w:val="center"/>
          </w:tcPr>
          <w:p>
            <w:pPr>
              <w:jc w:val="center"/>
              <w:rPr>
                <w:kern w:val="0"/>
                <w:sz w:val="24"/>
                <w:szCs w:val="24"/>
              </w:rPr>
            </w:pPr>
          </w:p>
        </w:tc>
        <w:tc>
          <w:tcPr>
            <w:tcW w:w="825" w:type="dxa"/>
            <w:tcBorders>
              <w:left w:val="single" w:color="auto" w:sz="4" w:space="0"/>
              <w:right w:val="single" w:color="auto" w:sz="4" w:space="0"/>
            </w:tcBorders>
            <w:noWrap w:val="0"/>
            <w:vAlign w:val="center"/>
          </w:tcPr>
          <w:p>
            <w:pPr>
              <w:jc w:val="center"/>
              <w:rPr>
                <w:kern w:val="0"/>
                <w:sz w:val="24"/>
                <w:szCs w:val="24"/>
              </w:rPr>
            </w:pPr>
          </w:p>
        </w:tc>
        <w:tc>
          <w:tcPr>
            <w:tcW w:w="768" w:type="dxa"/>
            <w:gridSpan w:val="2"/>
            <w:tcBorders>
              <w:left w:val="single" w:color="auto" w:sz="4" w:space="0"/>
              <w:right w:val="single" w:color="auto" w:sz="4" w:space="0"/>
            </w:tcBorders>
            <w:noWrap w:val="0"/>
            <w:vAlign w:val="center"/>
          </w:tcPr>
          <w:p>
            <w:pPr>
              <w:jc w:val="center"/>
              <w:rPr>
                <w:kern w:val="0"/>
                <w:sz w:val="24"/>
                <w:szCs w:val="24"/>
              </w:rPr>
            </w:pPr>
          </w:p>
        </w:tc>
        <w:tc>
          <w:tcPr>
            <w:tcW w:w="922" w:type="dxa"/>
            <w:tcBorders>
              <w:left w:val="single" w:color="auto" w:sz="4" w:space="0"/>
              <w:right w:val="single" w:color="auto" w:sz="4" w:space="0"/>
            </w:tcBorders>
            <w:noWrap w:val="0"/>
            <w:vAlign w:val="center"/>
          </w:tcPr>
          <w:p>
            <w:pPr>
              <w:jc w:val="center"/>
              <w:rPr>
                <w:kern w:val="0"/>
                <w:sz w:val="24"/>
                <w:szCs w:val="24"/>
              </w:rPr>
            </w:pPr>
          </w:p>
        </w:tc>
        <w:tc>
          <w:tcPr>
            <w:tcW w:w="985" w:type="dxa"/>
            <w:tcBorders>
              <w:left w:val="single" w:color="auto" w:sz="4" w:space="0"/>
              <w:right w:val="single" w:color="auto" w:sz="4" w:space="0"/>
            </w:tcBorders>
            <w:noWrap w:val="0"/>
            <w:vAlign w:val="center"/>
          </w:tcPr>
          <w:p>
            <w:pPr>
              <w:jc w:val="center"/>
              <w:rPr>
                <w:kern w:val="0"/>
                <w:sz w:val="24"/>
                <w:szCs w:val="24"/>
              </w:rPr>
            </w:pPr>
          </w:p>
        </w:tc>
        <w:tc>
          <w:tcPr>
            <w:tcW w:w="1277" w:type="dxa"/>
            <w:tcBorders>
              <w:left w:val="single" w:color="auto" w:sz="4" w:space="0"/>
            </w:tcBorders>
            <w:noWrap w:val="0"/>
            <w:vAlign w:val="center"/>
          </w:tcPr>
          <w:p>
            <w:pPr>
              <w:jc w:val="center"/>
              <w:rP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59" w:type="dxa"/>
            <w:vMerge w:val="continue"/>
            <w:tcBorders>
              <w:right w:val="single" w:color="auto" w:sz="4" w:space="0"/>
            </w:tcBorders>
            <w:noWrap w:val="0"/>
            <w:vAlign w:val="center"/>
          </w:tcPr>
          <w:p>
            <w:pPr>
              <w:jc w:val="center"/>
              <w:rPr>
                <w:kern w:val="0"/>
                <w:sz w:val="24"/>
              </w:rPr>
            </w:pPr>
          </w:p>
        </w:tc>
        <w:tc>
          <w:tcPr>
            <w:tcW w:w="1193" w:type="dxa"/>
            <w:tcBorders>
              <w:right w:val="single" w:color="auto" w:sz="4" w:space="0"/>
            </w:tcBorders>
            <w:noWrap w:val="0"/>
            <w:vAlign w:val="center"/>
          </w:tcPr>
          <w:p>
            <w:pPr>
              <w:jc w:val="center"/>
              <w:rPr>
                <w:kern w:val="0"/>
                <w:sz w:val="24"/>
                <w:szCs w:val="24"/>
              </w:rPr>
            </w:pPr>
            <w:r>
              <w:rPr>
                <w:rFonts w:hint="eastAsia"/>
                <w:kern w:val="0"/>
                <w:sz w:val="24"/>
              </w:rPr>
              <w:t>合  计</w:t>
            </w:r>
          </w:p>
        </w:tc>
        <w:tc>
          <w:tcPr>
            <w:tcW w:w="797" w:type="dxa"/>
            <w:tcBorders>
              <w:left w:val="single" w:color="auto" w:sz="4" w:space="0"/>
              <w:right w:val="single" w:color="auto" w:sz="4" w:space="0"/>
            </w:tcBorders>
            <w:noWrap w:val="0"/>
            <w:vAlign w:val="center"/>
          </w:tcPr>
          <w:p>
            <w:pPr>
              <w:jc w:val="center"/>
              <w:rPr>
                <w:kern w:val="0"/>
                <w:sz w:val="24"/>
                <w:szCs w:val="24"/>
              </w:rPr>
            </w:pPr>
          </w:p>
        </w:tc>
        <w:tc>
          <w:tcPr>
            <w:tcW w:w="894" w:type="dxa"/>
            <w:tcBorders>
              <w:left w:val="single" w:color="auto" w:sz="4" w:space="0"/>
              <w:right w:val="single" w:color="auto" w:sz="4" w:space="0"/>
            </w:tcBorders>
            <w:noWrap w:val="0"/>
            <w:vAlign w:val="center"/>
          </w:tcPr>
          <w:p>
            <w:pPr>
              <w:jc w:val="center"/>
              <w:rPr>
                <w:kern w:val="0"/>
                <w:sz w:val="24"/>
                <w:szCs w:val="24"/>
              </w:rPr>
            </w:pPr>
          </w:p>
        </w:tc>
        <w:tc>
          <w:tcPr>
            <w:tcW w:w="837" w:type="dxa"/>
            <w:tcBorders>
              <w:left w:val="single" w:color="auto" w:sz="4" w:space="0"/>
              <w:right w:val="single" w:color="auto" w:sz="4" w:space="0"/>
            </w:tcBorders>
            <w:noWrap w:val="0"/>
            <w:vAlign w:val="center"/>
          </w:tcPr>
          <w:p>
            <w:pPr>
              <w:jc w:val="center"/>
              <w:rPr>
                <w:kern w:val="0"/>
                <w:sz w:val="24"/>
                <w:szCs w:val="24"/>
              </w:rPr>
            </w:pPr>
          </w:p>
        </w:tc>
        <w:tc>
          <w:tcPr>
            <w:tcW w:w="825" w:type="dxa"/>
            <w:tcBorders>
              <w:left w:val="single" w:color="auto" w:sz="4" w:space="0"/>
              <w:right w:val="single" w:color="auto" w:sz="4" w:space="0"/>
            </w:tcBorders>
            <w:noWrap w:val="0"/>
            <w:vAlign w:val="center"/>
          </w:tcPr>
          <w:p>
            <w:pPr>
              <w:jc w:val="center"/>
              <w:rPr>
                <w:kern w:val="0"/>
                <w:sz w:val="24"/>
                <w:szCs w:val="24"/>
              </w:rPr>
            </w:pPr>
          </w:p>
        </w:tc>
        <w:tc>
          <w:tcPr>
            <w:tcW w:w="768" w:type="dxa"/>
            <w:gridSpan w:val="2"/>
            <w:tcBorders>
              <w:left w:val="single" w:color="auto" w:sz="4" w:space="0"/>
              <w:right w:val="single" w:color="auto" w:sz="4" w:space="0"/>
            </w:tcBorders>
            <w:noWrap w:val="0"/>
            <w:vAlign w:val="center"/>
          </w:tcPr>
          <w:p>
            <w:pPr>
              <w:jc w:val="center"/>
              <w:rPr>
                <w:kern w:val="0"/>
                <w:sz w:val="24"/>
                <w:szCs w:val="24"/>
              </w:rPr>
            </w:pPr>
          </w:p>
        </w:tc>
        <w:tc>
          <w:tcPr>
            <w:tcW w:w="922" w:type="dxa"/>
            <w:tcBorders>
              <w:left w:val="single" w:color="auto" w:sz="4" w:space="0"/>
              <w:right w:val="single" w:color="auto" w:sz="4" w:space="0"/>
            </w:tcBorders>
            <w:noWrap w:val="0"/>
            <w:vAlign w:val="center"/>
          </w:tcPr>
          <w:p>
            <w:pPr>
              <w:jc w:val="center"/>
              <w:rPr>
                <w:kern w:val="0"/>
                <w:sz w:val="24"/>
                <w:szCs w:val="24"/>
              </w:rPr>
            </w:pPr>
          </w:p>
        </w:tc>
        <w:tc>
          <w:tcPr>
            <w:tcW w:w="985" w:type="dxa"/>
            <w:tcBorders>
              <w:left w:val="single" w:color="auto" w:sz="4" w:space="0"/>
              <w:right w:val="single" w:color="auto" w:sz="4" w:space="0"/>
            </w:tcBorders>
            <w:noWrap w:val="0"/>
            <w:vAlign w:val="center"/>
          </w:tcPr>
          <w:p>
            <w:pPr>
              <w:jc w:val="center"/>
              <w:rPr>
                <w:kern w:val="0"/>
                <w:sz w:val="24"/>
                <w:szCs w:val="24"/>
              </w:rPr>
            </w:pPr>
          </w:p>
        </w:tc>
        <w:tc>
          <w:tcPr>
            <w:tcW w:w="1277" w:type="dxa"/>
            <w:tcBorders>
              <w:left w:val="single" w:color="auto" w:sz="4" w:space="0"/>
            </w:tcBorders>
            <w:noWrap w:val="0"/>
            <w:vAlign w:val="center"/>
          </w:tcPr>
          <w:p>
            <w:pPr>
              <w:jc w:val="center"/>
              <w:rPr>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759" w:type="dxa"/>
            <w:vMerge w:val="restart"/>
            <w:tcBorders>
              <w:right w:val="single" w:color="auto" w:sz="4" w:space="0"/>
            </w:tcBorders>
            <w:noWrap w:val="0"/>
            <w:vAlign w:val="center"/>
          </w:tcPr>
          <w:p>
            <w:pPr>
              <w:jc w:val="center"/>
              <w:rPr>
                <w:kern w:val="0"/>
                <w:sz w:val="24"/>
              </w:rPr>
            </w:pPr>
            <w:r>
              <w:rPr>
                <w:rFonts w:hint="eastAsia"/>
                <w:kern w:val="0"/>
                <w:sz w:val="24"/>
              </w:rPr>
              <w:t>绩效情况</w:t>
            </w:r>
          </w:p>
        </w:tc>
        <w:tc>
          <w:tcPr>
            <w:tcW w:w="2884" w:type="dxa"/>
            <w:gridSpan w:val="3"/>
            <w:tcBorders>
              <w:left w:val="single" w:color="auto" w:sz="4" w:space="0"/>
              <w:bottom w:val="single" w:color="auto" w:sz="4" w:space="0"/>
            </w:tcBorders>
            <w:noWrap w:val="0"/>
            <w:vAlign w:val="center"/>
          </w:tcPr>
          <w:p>
            <w:pPr>
              <w:jc w:val="center"/>
              <w:rPr>
                <w:kern w:val="0"/>
                <w:sz w:val="24"/>
              </w:rPr>
            </w:pPr>
            <w:r>
              <w:rPr>
                <w:rFonts w:hint="eastAsia"/>
                <w:kern w:val="0"/>
                <w:sz w:val="24"/>
              </w:rPr>
              <w:t>经营主体年度投入</w:t>
            </w:r>
          </w:p>
        </w:tc>
        <w:tc>
          <w:tcPr>
            <w:tcW w:w="1662" w:type="dxa"/>
            <w:gridSpan w:val="2"/>
            <w:tcBorders>
              <w:bottom w:val="single" w:color="auto" w:sz="4" w:space="0"/>
              <w:right w:val="single" w:color="auto" w:sz="4" w:space="0"/>
            </w:tcBorders>
            <w:noWrap w:val="0"/>
            <w:vAlign w:val="center"/>
          </w:tcPr>
          <w:p>
            <w:pPr>
              <w:rPr>
                <w:kern w:val="0"/>
                <w:sz w:val="24"/>
              </w:rPr>
            </w:pPr>
          </w:p>
        </w:tc>
        <w:tc>
          <w:tcPr>
            <w:tcW w:w="2675" w:type="dxa"/>
            <w:gridSpan w:val="4"/>
            <w:tcBorders>
              <w:left w:val="single" w:color="auto" w:sz="4" w:space="0"/>
              <w:bottom w:val="single" w:color="auto" w:sz="4" w:space="0"/>
              <w:right w:val="single" w:color="auto" w:sz="4" w:space="0"/>
            </w:tcBorders>
            <w:noWrap w:val="0"/>
            <w:vAlign w:val="center"/>
          </w:tcPr>
          <w:p>
            <w:pPr>
              <w:jc w:val="center"/>
              <w:rPr>
                <w:kern w:val="0"/>
                <w:sz w:val="24"/>
              </w:rPr>
            </w:pPr>
            <w:r>
              <w:rPr>
                <w:rFonts w:hint="eastAsia"/>
                <w:kern w:val="0"/>
                <w:sz w:val="24"/>
              </w:rPr>
              <w:t>同比增长率%</w:t>
            </w:r>
          </w:p>
        </w:tc>
        <w:tc>
          <w:tcPr>
            <w:tcW w:w="1277" w:type="dxa"/>
            <w:tcBorders>
              <w:left w:val="single" w:color="auto" w:sz="4" w:space="0"/>
              <w:bottom w:val="single" w:color="auto" w:sz="4" w:space="0"/>
            </w:tcBorders>
            <w:noWrap w:val="0"/>
            <w:vAlign w:val="center"/>
          </w:tcPr>
          <w:p>
            <w:pPr>
              <w:rPr>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759" w:type="dxa"/>
            <w:vMerge w:val="continue"/>
            <w:tcBorders>
              <w:bottom w:val="single" w:color="auto" w:sz="4" w:space="0"/>
              <w:right w:val="single" w:color="auto" w:sz="4" w:space="0"/>
            </w:tcBorders>
            <w:noWrap w:val="0"/>
            <w:vAlign w:val="center"/>
          </w:tcPr>
          <w:p>
            <w:pPr>
              <w:jc w:val="center"/>
              <w:rPr>
                <w:kern w:val="0"/>
                <w:sz w:val="24"/>
              </w:rPr>
            </w:pPr>
          </w:p>
        </w:tc>
        <w:tc>
          <w:tcPr>
            <w:tcW w:w="2884" w:type="dxa"/>
            <w:gridSpan w:val="3"/>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kern w:val="0"/>
                <w:sz w:val="24"/>
              </w:rPr>
            </w:pPr>
            <w:r>
              <w:rPr>
                <w:rFonts w:hint="eastAsia"/>
                <w:kern w:val="0"/>
                <w:sz w:val="24"/>
              </w:rPr>
              <w:t>经营主体年度</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kern w:val="0"/>
                <w:sz w:val="24"/>
              </w:rPr>
            </w:pPr>
            <w:r>
              <w:rPr>
                <w:rFonts w:hint="eastAsia" w:ascii="仿宋_GB2312" w:hAnsi="仿宋_GB2312" w:eastAsia="仿宋_GB2312" w:cs="仿宋_GB2312"/>
                <w:kern w:val="0"/>
                <w:sz w:val="24"/>
                <w:lang w:eastAsia="zh-CN"/>
              </w:rPr>
              <w:t>□</w:t>
            </w:r>
            <w:r>
              <w:rPr>
                <w:rFonts w:hint="eastAsia"/>
                <w:kern w:val="0"/>
                <w:sz w:val="24"/>
                <w:lang w:eastAsia="zh-CN"/>
              </w:rPr>
              <w:t>营业收入</w:t>
            </w:r>
            <w:r>
              <w:rPr>
                <w:rFonts w:hint="eastAsia" w:ascii="仿宋_GB2312" w:hAnsi="仿宋_GB2312" w:eastAsia="仿宋_GB2312" w:cs="仿宋_GB2312"/>
                <w:kern w:val="0"/>
                <w:sz w:val="24"/>
                <w:lang w:eastAsia="zh-CN"/>
              </w:rPr>
              <w:t>□</w:t>
            </w:r>
            <w:r>
              <w:rPr>
                <w:rFonts w:hint="eastAsia"/>
                <w:kern w:val="0"/>
                <w:sz w:val="24"/>
              </w:rPr>
              <w:t>产值</w:t>
            </w:r>
          </w:p>
        </w:tc>
        <w:tc>
          <w:tcPr>
            <w:tcW w:w="1662" w:type="dxa"/>
            <w:gridSpan w:val="2"/>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kern w:val="0"/>
                <w:sz w:val="24"/>
              </w:rPr>
            </w:pPr>
          </w:p>
        </w:tc>
        <w:tc>
          <w:tcPr>
            <w:tcW w:w="2675" w:type="dxa"/>
            <w:gridSpan w:val="4"/>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kern w:val="0"/>
                <w:sz w:val="24"/>
              </w:rPr>
            </w:pPr>
            <w:r>
              <w:rPr>
                <w:rFonts w:hint="eastAsia"/>
                <w:kern w:val="0"/>
                <w:sz w:val="24"/>
              </w:rPr>
              <w:t>同比增长率%</w:t>
            </w:r>
          </w:p>
        </w:tc>
        <w:tc>
          <w:tcPr>
            <w:tcW w:w="1277" w:type="dxa"/>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759" w:type="dxa"/>
            <w:noWrap w:val="0"/>
            <w:vAlign w:val="center"/>
          </w:tcPr>
          <w:p>
            <w:pPr>
              <w:jc w:val="center"/>
              <w:rPr>
                <w:kern w:val="0"/>
                <w:sz w:val="24"/>
              </w:rPr>
            </w:pPr>
            <w:r>
              <w:rPr>
                <w:kern w:val="0"/>
                <w:sz w:val="24"/>
              </w:rPr>
              <w:t>申</w:t>
            </w:r>
            <w:r>
              <w:rPr>
                <w:rFonts w:hint="eastAsia"/>
                <w:kern w:val="0"/>
                <w:sz w:val="24"/>
              </w:rPr>
              <w:t>报</w:t>
            </w:r>
            <w:r>
              <w:rPr>
                <w:kern w:val="0"/>
                <w:sz w:val="24"/>
              </w:rPr>
              <w:t>单位</w:t>
            </w:r>
          </w:p>
        </w:tc>
        <w:tc>
          <w:tcPr>
            <w:tcW w:w="8498" w:type="dxa"/>
            <w:gridSpan w:val="10"/>
            <w:noWrap w:val="0"/>
            <w:vAlign w:val="top"/>
          </w:tcPr>
          <w:p>
            <w:pPr>
              <w:ind w:firstLine="480" w:firstLineChars="200"/>
              <w:jc w:val="left"/>
              <w:rPr>
                <w:kern w:val="0"/>
                <w:sz w:val="24"/>
              </w:rPr>
            </w:pPr>
            <w:r>
              <w:rPr>
                <w:rFonts w:hint="eastAsia"/>
                <w:kern w:val="0"/>
                <w:sz w:val="24"/>
              </w:rPr>
              <w:t>我单位承诺：</w:t>
            </w:r>
            <w:r>
              <w:rPr>
                <w:kern w:val="0"/>
                <w:sz w:val="24"/>
              </w:rPr>
              <w:t>贷款合同</w:t>
            </w:r>
            <w:r>
              <w:rPr>
                <w:rFonts w:hint="eastAsia"/>
                <w:kern w:val="0"/>
                <w:sz w:val="24"/>
              </w:rPr>
              <w:t>、总</w:t>
            </w:r>
            <w:r>
              <w:rPr>
                <w:kern w:val="0"/>
                <w:sz w:val="24"/>
              </w:rPr>
              <w:t>额</w:t>
            </w:r>
            <w:r>
              <w:rPr>
                <w:rFonts w:hint="eastAsia"/>
                <w:kern w:val="0"/>
                <w:sz w:val="24"/>
              </w:rPr>
              <w:t>、</w:t>
            </w:r>
            <w:r>
              <w:rPr>
                <w:kern w:val="0"/>
                <w:sz w:val="24"/>
                <w:szCs w:val="24"/>
              </w:rPr>
              <w:t>利率</w:t>
            </w:r>
            <w:r>
              <w:rPr>
                <w:rFonts w:hint="eastAsia"/>
                <w:kern w:val="0"/>
                <w:sz w:val="24"/>
                <w:szCs w:val="24"/>
              </w:rPr>
              <w:t>及相关证明材料真实有效；</w:t>
            </w:r>
            <w:r>
              <w:rPr>
                <w:kern w:val="0"/>
                <w:sz w:val="24"/>
              </w:rPr>
              <w:t>申</w:t>
            </w:r>
            <w:r>
              <w:rPr>
                <w:rFonts w:hint="eastAsia"/>
                <w:kern w:val="0"/>
                <w:sz w:val="24"/>
              </w:rPr>
              <w:t>报</w:t>
            </w:r>
            <w:r>
              <w:rPr>
                <w:kern w:val="0"/>
                <w:sz w:val="24"/>
              </w:rPr>
              <w:t>贴息</w:t>
            </w:r>
            <w:r>
              <w:rPr>
                <w:rFonts w:hint="eastAsia"/>
                <w:kern w:val="0"/>
                <w:sz w:val="24"/>
              </w:rPr>
              <w:t>的贷款用途符合贴息申报要求；申报贴息贷款未享受过其他补助政策</w:t>
            </w:r>
            <w:r>
              <w:rPr>
                <w:rFonts w:hint="eastAsia"/>
                <w:kern w:val="0"/>
                <w:sz w:val="24"/>
                <w:lang w:eastAsia="zh-CN"/>
              </w:rPr>
              <w:t>；不属于本文件制定的不予贴息范围</w:t>
            </w:r>
            <w:r>
              <w:rPr>
                <w:rFonts w:hint="eastAsia"/>
                <w:kern w:val="0"/>
                <w:sz w:val="24"/>
              </w:rPr>
              <w:t>。愿承担由此产生的相关法律责任。</w:t>
            </w:r>
          </w:p>
          <w:p>
            <w:pPr>
              <w:jc w:val="left"/>
              <w:rPr>
                <w:kern w:val="0"/>
                <w:sz w:val="24"/>
              </w:rPr>
            </w:pPr>
          </w:p>
          <w:p>
            <w:pPr>
              <w:ind w:firstLine="2160" w:firstLineChars="900"/>
              <w:jc w:val="left"/>
              <w:rPr>
                <w:kern w:val="0"/>
                <w:sz w:val="24"/>
              </w:rPr>
            </w:pPr>
            <w:r>
              <w:rPr>
                <w:kern w:val="0"/>
                <w:sz w:val="24"/>
              </w:rPr>
              <w:t>法</w:t>
            </w:r>
            <w:r>
              <w:rPr>
                <w:rFonts w:hint="eastAsia"/>
                <w:kern w:val="0"/>
                <w:sz w:val="24"/>
              </w:rPr>
              <w:t>定</w:t>
            </w:r>
            <w:r>
              <w:rPr>
                <w:kern w:val="0"/>
                <w:sz w:val="24"/>
              </w:rPr>
              <w:t>代表</w:t>
            </w:r>
            <w:r>
              <w:rPr>
                <w:rFonts w:hint="eastAsia"/>
                <w:kern w:val="0"/>
                <w:sz w:val="24"/>
              </w:rPr>
              <w:t>人（签名）：              年   月   日</w:t>
            </w:r>
          </w:p>
        </w:tc>
      </w:tr>
    </w:tbl>
    <w:p/>
    <w:p>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公文小标宋">
    <w:altName w:val="方正小标宋简体"/>
    <w:panose1 w:val="02000500000000000000"/>
    <w:charset w:val="86"/>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仿宋_GB2312">
    <w:altName w:val="方正仿宋_GBK"/>
    <w:panose1 w:val="02000000000000000000"/>
    <w:charset w:val="86"/>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简体">
    <w:altName w:val="方正黑体_GBK"/>
    <w:panose1 w:val="03000509000000000000"/>
    <w:charset w:val="00"/>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iYTEzMDJjMWY3MTVlNDRlNTI5ODlkYWZmM2FiN2UifQ=="/>
  </w:docVars>
  <w:rsids>
    <w:rsidRoot w:val="3E59552F"/>
    <w:rsid w:val="029C67D5"/>
    <w:rsid w:val="0C26448B"/>
    <w:rsid w:val="18CF19B2"/>
    <w:rsid w:val="22E05CFA"/>
    <w:rsid w:val="2568712F"/>
    <w:rsid w:val="26806A39"/>
    <w:rsid w:val="3E59552F"/>
    <w:rsid w:val="4E76331C"/>
    <w:rsid w:val="4F3E3510"/>
    <w:rsid w:val="604B0939"/>
    <w:rsid w:val="64AE5BFF"/>
    <w:rsid w:val="65D65947"/>
    <w:rsid w:val="663351CB"/>
    <w:rsid w:val="668D7BC6"/>
    <w:rsid w:val="6D7021CD"/>
    <w:rsid w:val="7BFDDB7E"/>
    <w:rsid w:val="7EC42095"/>
    <w:rsid w:val="7FEDF9E7"/>
    <w:rsid w:val="B6CF756F"/>
    <w:rsid w:val="CDAC5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caption"/>
    <w:basedOn w:val="1"/>
    <w:next w:val="1"/>
    <w:semiHidden/>
    <w:unhideWhenUsed/>
    <w:qFormat/>
    <w:uiPriority w:val="0"/>
    <w:rPr>
      <w:rFonts w:ascii="Arial" w:hAnsi="Arial" w:eastAsia="黑体"/>
      <w:sz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2023-08-24T08:50:00Z</dcterms:created>
  <dc:creator>应晖</dc:creator>
  <cp:lastModifiedBy>郑淑敏</cp:lastModifiedBy>
  <cp:lastPrinted>2023-09-08T10:01:43Z</cp:lastPrinted>
  <dcterms:modified xsi:type="dcterms:W3CDTF">2023-09-08T10:04:22Z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54B9A22987E8427395C5D1CD5690C28A_12</vt:lpwstr>
  </property>
</Properties>
</file>