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A6" w:rsidRPr="008C42A6" w:rsidRDefault="008C42A6" w:rsidP="008C42A6">
      <w:pPr>
        <w:pStyle w:val="a5"/>
        <w:spacing w:before="57" w:line="560" w:lineRule="exact"/>
        <w:ind w:left="228"/>
      </w:pPr>
      <w:r w:rsidRPr="008C42A6">
        <w:rPr>
          <w:rFonts w:hint="eastAsia"/>
        </w:rPr>
        <w:t>附件</w:t>
      </w:r>
      <w:r w:rsidR="00CE334A">
        <w:rPr>
          <w:rFonts w:hint="eastAsia"/>
        </w:rPr>
        <w:t>1</w:t>
      </w:r>
    </w:p>
    <w:p w:rsidR="008C42A6" w:rsidRPr="00CE334A" w:rsidRDefault="00CE334A" w:rsidP="00CE334A">
      <w:pPr>
        <w:pStyle w:val="1"/>
        <w:jc w:val="center"/>
      </w:pPr>
      <w:r>
        <w:rPr>
          <w:rFonts w:ascii="方正小标宋简体" w:eastAsia="方正小标宋简体" w:hint="eastAsia"/>
          <w:color w:val="333333"/>
          <w:sz w:val="43"/>
          <w:szCs w:val="43"/>
          <w:shd w:val="clear" w:color="auto" w:fill="FFFFFF"/>
        </w:rPr>
        <w:t>保留的行政规范性文件目录</w:t>
      </w:r>
    </w:p>
    <w:tbl>
      <w:tblPr>
        <w:tblStyle w:val="TableNormal"/>
        <w:tblW w:w="866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4450"/>
        <w:gridCol w:w="3260"/>
      </w:tblGrid>
      <w:tr w:rsidR="00CE334A" w:rsidRPr="008C42A6" w:rsidTr="00CE334A">
        <w:trPr>
          <w:trHeight w:val="840"/>
        </w:trPr>
        <w:tc>
          <w:tcPr>
            <w:tcW w:w="959" w:type="dxa"/>
            <w:vAlign w:val="center"/>
          </w:tcPr>
          <w:p w:rsidR="00CE334A" w:rsidRPr="008C42A6" w:rsidRDefault="00CE334A" w:rsidP="00CE334A">
            <w:pPr>
              <w:pStyle w:val="TableParagraph"/>
              <w:spacing w:line="560" w:lineRule="exact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450" w:type="dxa"/>
            <w:vAlign w:val="center"/>
          </w:tcPr>
          <w:p w:rsidR="00CE334A" w:rsidRPr="008C42A6" w:rsidRDefault="00CE334A" w:rsidP="00CE334A">
            <w:pPr>
              <w:pStyle w:val="TableParagraph"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行政规范性文件目录</w:t>
            </w:r>
          </w:p>
        </w:tc>
        <w:tc>
          <w:tcPr>
            <w:tcW w:w="3260" w:type="dxa"/>
            <w:vAlign w:val="center"/>
          </w:tcPr>
          <w:p w:rsidR="00CE334A" w:rsidRPr="008C42A6" w:rsidRDefault="00CE334A" w:rsidP="00CE334A">
            <w:pPr>
              <w:pStyle w:val="TableParagraph"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文号</w:t>
            </w:r>
          </w:p>
        </w:tc>
      </w:tr>
      <w:tr w:rsidR="00CE334A" w:rsidRPr="008C42A6" w:rsidTr="00DD509F">
        <w:trPr>
          <w:trHeight w:val="840"/>
        </w:trPr>
        <w:tc>
          <w:tcPr>
            <w:tcW w:w="959" w:type="dxa"/>
            <w:vAlign w:val="center"/>
          </w:tcPr>
          <w:p w:rsidR="00CE334A" w:rsidRPr="008C42A6" w:rsidRDefault="00CE334A" w:rsidP="00DD509F">
            <w:pPr>
              <w:pStyle w:val="TableParagraph"/>
              <w:spacing w:line="560" w:lineRule="exact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450" w:type="dxa"/>
          </w:tcPr>
          <w:p w:rsidR="00CE334A" w:rsidRPr="008C42A6" w:rsidRDefault="00CE334A" w:rsidP="008C42A6">
            <w:pPr>
              <w:pStyle w:val="TableParagraph"/>
              <w:spacing w:line="560" w:lineRule="exact"/>
              <w:rPr>
                <w:sz w:val="32"/>
                <w:szCs w:val="32"/>
                <w:lang w:eastAsia="zh-CN"/>
              </w:rPr>
            </w:pPr>
            <w:r w:rsidRPr="008C42A6">
              <w:rPr>
                <w:rFonts w:hint="eastAsia"/>
                <w:sz w:val="32"/>
                <w:szCs w:val="32"/>
                <w:lang w:eastAsia="zh-CN"/>
              </w:rPr>
              <w:t>岱山县2023 年度新建渔船防污染设备补助实施办法</w:t>
            </w:r>
          </w:p>
        </w:tc>
        <w:tc>
          <w:tcPr>
            <w:tcW w:w="3260" w:type="dxa"/>
          </w:tcPr>
          <w:p w:rsidR="00CE334A" w:rsidRPr="008C42A6" w:rsidRDefault="00CE334A" w:rsidP="008C42A6">
            <w:pPr>
              <w:pStyle w:val="TableParagraph"/>
              <w:spacing w:line="560" w:lineRule="exact"/>
              <w:rPr>
                <w:sz w:val="32"/>
                <w:szCs w:val="32"/>
                <w:lang w:eastAsia="zh-CN"/>
              </w:rPr>
            </w:pPr>
            <w:r w:rsidRPr="008C42A6">
              <w:rPr>
                <w:rFonts w:hint="eastAsia"/>
                <w:sz w:val="32"/>
                <w:szCs w:val="32"/>
                <w:lang w:eastAsia="zh-CN"/>
              </w:rPr>
              <w:t>岱海渔〔2023〕20号</w:t>
            </w:r>
          </w:p>
        </w:tc>
      </w:tr>
    </w:tbl>
    <w:p w:rsidR="008C42A6" w:rsidRPr="008C42A6" w:rsidRDefault="008C42A6" w:rsidP="008C42A6">
      <w:pPr>
        <w:pStyle w:val="a5"/>
        <w:spacing w:line="560" w:lineRule="exact"/>
      </w:pPr>
    </w:p>
    <w:p w:rsidR="008C42A6" w:rsidRPr="008C42A6" w:rsidRDefault="008C42A6" w:rsidP="008C42A6">
      <w:pPr>
        <w:pStyle w:val="a5"/>
        <w:spacing w:line="560" w:lineRule="exact"/>
      </w:pPr>
    </w:p>
    <w:p w:rsidR="008C42A6" w:rsidRPr="008C42A6" w:rsidRDefault="008C42A6" w:rsidP="008C42A6">
      <w:pPr>
        <w:pStyle w:val="a5"/>
        <w:spacing w:line="560" w:lineRule="exact"/>
      </w:pPr>
    </w:p>
    <w:sectPr w:rsidR="008C42A6" w:rsidRPr="008C42A6" w:rsidSect="0061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66" w:rsidRDefault="00821A66" w:rsidP="008C42A6">
      <w:r>
        <w:separator/>
      </w:r>
    </w:p>
  </w:endnote>
  <w:endnote w:type="continuationSeparator" w:id="1">
    <w:p w:rsidR="00821A66" w:rsidRDefault="00821A66" w:rsidP="008C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66" w:rsidRDefault="00821A66" w:rsidP="008C42A6">
      <w:r>
        <w:separator/>
      </w:r>
    </w:p>
  </w:footnote>
  <w:footnote w:type="continuationSeparator" w:id="1">
    <w:p w:rsidR="00821A66" w:rsidRDefault="00821A66" w:rsidP="008C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2A6"/>
    <w:rsid w:val="0034687E"/>
    <w:rsid w:val="003D53A7"/>
    <w:rsid w:val="006142ED"/>
    <w:rsid w:val="00821A66"/>
    <w:rsid w:val="008C42A6"/>
    <w:rsid w:val="008F31E7"/>
    <w:rsid w:val="00AB25A6"/>
    <w:rsid w:val="00CE334A"/>
    <w:rsid w:val="00D35A94"/>
    <w:rsid w:val="00DD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2A6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2A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8C4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2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8C42A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42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8C42A6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C42A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8C42A6"/>
    <w:pPr>
      <w:ind w:left="236" w:right="118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C42A6"/>
  </w:style>
  <w:style w:type="paragraph" w:customStyle="1" w:styleId="1">
    <w:name w:val="正文1"/>
    <w:rsid w:val="00CE334A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2023-10-24T08:13:00Z</dcterms:created>
  <dcterms:modified xsi:type="dcterms:W3CDTF">2023-11-14T02:46:00Z</dcterms:modified>
</cp:coreProperties>
</file>