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31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关于《鼓励科技创新与加快科技型企业高质量发展的若干政策（征求意见稿）》</w:t>
      </w:r>
    </w:p>
    <w:p w14:paraId="56F37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的起草说明</w:t>
      </w:r>
    </w:p>
    <w:p w14:paraId="43572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kern w:val="2"/>
          <w:sz w:val="32"/>
          <w:szCs w:val="32"/>
          <w:lang w:val="en-US" w:eastAsia="zh-CN" w:bidi="ar"/>
        </w:rPr>
        <w:t>一、起草背景</w:t>
      </w:r>
    </w:p>
    <w:p w14:paraId="7F457C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kern w:val="2"/>
          <w:sz w:val="32"/>
          <w:szCs w:val="32"/>
          <w:lang w:val="en-US" w:eastAsia="zh-CN" w:bidi="ar"/>
        </w:rPr>
        <w:t>为持续推动科技创新的政策支持与服务保障，促进我县产业高质量发展，对照市级政策《舟山市人民政府办公室关于加快打造海洋科技创新港 塑造舟山发展新优势的若干意见》（舟政办发〔2024〕41号）并结合嵊泗实际，县经信局牵头起草了《鼓励科技创新与加快科技型企业高质量发展的若干政策》（征求意见稿）。</w:t>
      </w:r>
    </w:p>
    <w:p w14:paraId="6ECA09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kern w:val="2"/>
          <w:sz w:val="32"/>
          <w:szCs w:val="32"/>
          <w:lang w:val="en-US" w:eastAsia="zh-CN" w:bidi="ar"/>
        </w:rPr>
        <w:t>主要内容说明</w:t>
      </w:r>
    </w:p>
    <w:p w14:paraId="74F14B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kern w:val="2"/>
          <w:sz w:val="32"/>
          <w:szCs w:val="32"/>
          <w:lang w:val="en-US" w:eastAsia="zh-CN" w:bidi="ar"/>
        </w:rPr>
        <w:t>本政策全文共计科技政策12条，具体包括企业加大研发投入、科技企业培育、高能级科创平台建设、科技成果转化、营造科技创新环境等方面。</w:t>
      </w:r>
    </w:p>
    <w:p w14:paraId="61C47E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kern w:val="2"/>
          <w:sz w:val="32"/>
          <w:szCs w:val="32"/>
          <w:lang w:val="en-US" w:eastAsia="zh-CN" w:bidi="ar"/>
        </w:rPr>
        <w:t>制定程序说明</w:t>
      </w:r>
    </w:p>
    <w:p w14:paraId="2EDDAC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kern w:val="2"/>
          <w:sz w:val="32"/>
          <w:szCs w:val="32"/>
          <w:lang w:val="en-US" w:eastAsia="zh-CN" w:bidi="ar"/>
        </w:rPr>
        <w:t>本政策条款是在市级政策基础上，结合嵊泗县实际制定。本政策于2024年11月初形成了《鼓励科技创新与加快科技型企业高质量发展的若干政策》（征求意见稿），计划于2024年12月完成相关单位及社会公开意见征求、合法性审核，集体讨论通过后印发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4E04F"/>
    <w:multiLevelType w:val="singleLevel"/>
    <w:tmpl w:val="1264E04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ODkyMGUwYjE1NjRkMjZmOGI2OWFjMzgwODQzZDMifQ=="/>
  </w:docVars>
  <w:rsids>
    <w:rsidRoot w:val="5F253531"/>
    <w:rsid w:val="16294D68"/>
    <w:rsid w:val="4E436F11"/>
    <w:rsid w:val="563016A2"/>
    <w:rsid w:val="5ED16EE4"/>
    <w:rsid w:val="5F253531"/>
    <w:rsid w:val="6847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385</Characters>
  <Lines>0</Lines>
  <Paragraphs>0</Paragraphs>
  <TotalTime>0</TotalTime>
  <ScaleCrop>false</ScaleCrop>
  <LinksUpToDate>false</LinksUpToDate>
  <CharactersWithSpaces>386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2024-11-18T07:47:00Z</dcterms:created>
  <dc:creator>朱婧</dc:creator>
  <cp:lastModifiedBy>魏燕</cp:lastModifiedBy>
  <dcterms:modified xsi:type="dcterms:W3CDTF">2025-04-03T01:08:30Z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65D7EF77845C485E8D68EE328895E4BC_11</vt:lpwstr>
  </property>
  <property fmtid="{D5CDD505-2E9C-101B-9397-08002B2CF9AE}" pid="4" name="KSOTemplateDocerSaveRecord">
    <vt:lpwstr>eyJoZGlkIjoiNTBlYTg0YWQxZmI5Mzc0NDdiNmI2NmUwYWQ3YjM3NDciLCJ1c2VySWQiOiIxNjU2Njk4MTk2In0=</vt:lpwstr>
  </property>
</Properties>
</file>