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方正小标宋简体" w:hAnsi="方正小标宋简体" w:eastAsia="方正小标宋简体" w:cs="方正小标宋简体"/>
          <w:b w:val="0"/>
          <w:bCs w:val="0"/>
          <w:spacing w:val="-2"/>
          <w:sz w:val="44"/>
          <w:szCs w:val="44"/>
          <w:lang w:eastAsia="zh-CN"/>
        </w:rPr>
      </w:pPr>
      <w:r>
        <w:rPr>
          <w:rFonts w:hint="eastAsia" w:ascii="方正小标宋简体" w:hAnsi="方正小标宋简体" w:eastAsia="方正小标宋简体" w:cs="方正小标宋简体"/>
          <w:b w:val="0"/>
          <w:bCs w:val="0"/>
          <w:spacing w:val="-2"/>
          <w:sz w:val="44"/>
          <w:szCs w:val="44"/>
          <w:lang w:eastAsia="zh-CN"/>
        </w:rPr>
        <w:t>东坑村高山自然村“非粮化”整治区域道路硬化</w:t>
      </w:r>
      <w:r>
        <w:rPr>
          <w:rFonts w:hint="eastAsia" w:ascii="方正小标宋简体" w:hAnsi="方正小标宋简体" w:eastAsia="方正小标宋简体" w:cs="方正小标宋简体"/>
          <w:b w:val="0"/>
          <w:bCs w:val="0"/>
          <w:spacing w:val="-2"/>
          <w:sz w:val="44"/>
          <w:szCs w:val="44"/>
          <w:lang w:val="en-US" w:eastAsia="zh-CN"/>
        </w:rPr>
        <w:t>（暂定名）</w:t>
      </w:r>
      <w:r>
        <w:rPr>
          <w:rFonts w:hint="eastAsia" w:ascii="方正小标宋简体" w:hAnsi="方正小标宋简体" w:eastAsia="方正小标宋简体" w:cs="方正小标宋简体"/>
          <w:b w:val="0"/>
          <w:bCs w:val="0"/>
          <w:spacing w:val="-2"/>
          <w:sz w:val="44"/>
          <w:szCs w:val="44"/>
          <w:lang w:eastAsia="zh-CN"/>
        </w:rPr>
        <w:t>实施方案</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w:t>
      </w:r>
      <w:r>
        <w:rPr>
          <w:rFonts w:hint="default" w:ascii="方正小标宋简体" w:hAnsi="方正小标宋简体" w:eastAsia="方正小标宋简体" w:cs="方正小标宋简体"/>
          <w:sz w:val="44"/>
          <w:szCs w:val="44"/>
          <w:lang w:eastAsia="zh-CN"/>
        </w:rPr>
        <w:t>征求意见稿</w:t>
      </w:r>
      <w:r>
        <w:rPr>
          <w:rFonts w:hint="eastAsia" w:ascii="方正小标宋简体" w:hAnsi="方正小标宋简体" w:eastAsia="方正小标宋简体" w:cs="方正小标宋简体"/>
          <w:sz w:val="44"/>
          <w:szCs w:val="44"/>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一、基本情况</w:t>
      </w:r>
    </w:p>
    <w:p>
      <w:pPr>
        <w:pStyle w:val="2"/>
        <w:keepNext/>
        <w:keepLines/>
        <w:pageBreakBefore w:val="0"/>
        <w:widowControl w:val="0"/>
        <w:kinsoku/>
        <w:wordWrap/>
        <w:overflowPunct/>
        <w:topLinePunct w:val="0"/>
        <w:autoSpaceDE/>
        <w:autoSpaceDN/>
        <w:bidi w:val="0"/>
        <w:adjustRightInd/>
        <w:snapToGrid w:val="0"/>
        <w:spacing w:before="0" w:after="0" w:line="400" w:lineRule="exact"/>
        <w:ind w:firstLine="642"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项目名称：</w:t>
      </w:r>
      <w:r>
        <w:rPr>
          <w:rFonts w:hint="eastAsia" w:ascii="仿宋_GB2312" w:hAnsi="仿宋_GB2312" w:eastAsia="仿宋_GB2312" w:cs="仿宋_GB2312"/>
          <w:b w:val="0"/>
          <w:bCs w:val="0"/>
          <w:color w:val="auto"/>
          <w:kern w:val="2"/>
          <w:sz w:val="32"/>
          <w:szCs w:val="32"/>
          <w:lang w:val="en-US" w:eastAsia="zh-CN" w:bidi="ar-SA"/>
        </w:rPr>
        <w:t>东坑村高山自然村“非粮化”整治区域道路硬化（暂定名）实施方案</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地址：松阳县</w:t>
      </w:r>
      <w:r>
        <w:rPr>
          <w:rFonts w:hint="eastAsia" w:ascii="仿宋_GB2312" w:hAnsi="仿宋_GB2312" w:eastAsia="仿宋_GB2312" w:cs="仿宋_GB2312"/>
          <w:color w:val="auto"/>
          <w:sz w:val="32"/>
          <w:szCs w:val="32"/>
          <w:lang w:eastAsia="zh-CN"/>
        </w:rPr>
        <w:t>板桥</w:t>
      </w:r>
      <w:r>
        <w:rPr>
          <w:rFonts w:hint="eastAsia" w:ascii="仿宋_GB2312" w:hAnsi="仿宋_GB2312" w:eastAsia="仿宋_GB2312" w:cs="仿宋_GB2312"/>
          <w:color w:val="auto"/>
          <w:sz w:val="32"/>
          <w:szCs w:val="32"/>
          <w:lang w:val="en-US" w:eastAsia="zh-CN"/>
        </w:rPr>
        <w:t>乡</w:t>
      </w:r>
      <w:r>
        <w:rPr>
          <w:rFonts w:hint="eastAsia" w:ascii="仿宋_GB2312" w:hAnsi="仿宋_GB2312" w:eastAsia="仿宋_GB2312" w:cs="仿宋_GB2312"/>
          <w:color w:val="auto"/>
          <w:sz w:val="32"/>
          <w:szCs w:val="32"/>
          <w:lang w:eastAsia="zh-CN"/>
        </w:rPr>
        <w:t>东坑村</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项目负责人：</w:t>
      </w:r>
      <w:r>
        <w:rPr>
          <w:rFonts w:hint="eastAsia" w:ascii="仿宋_GB2312" w:hAnsi="仿宋_GB2312" w:eastAsia="仿宋_GB2312" w:cs="仿宋_GB2312"/>
          <w:color w:val="auto"/>
          <w:sz w:val="32"/>
          <w:szCs w:val="32"/>
          <w:lang w:eastAsia="zh-CN"/>
        </w:rPr>
        <w:t>徐伟林</w:t>
      </w:r>
      <w:r>
        <w:rPr>
          <w:rFonts w:hint="eastAsia" w:ascii="仿宋_GB2312" w:hAnsi="仿宋_GB2312" w:eastAsia="仿宋_GB2312" w:cs="仿宋_GB2312"/>
          <w:color w:val="auto"/>
          <w:sz w:val="32"/>
          <w:szCs w:val="32"/>
          <w:lang w:val="en-US" w:eastAsia="zh-CN"/>
        </w:rPr>
        <w:t xml:space="preserve">    联系电话：</w:t>
      </w:r>
      <w:r>
        <w:rPr>
          <w:rFonts w:hint="eastAsia" w:ascii="仿宋_GB2312" w:hAnsi="仿宋_GB2312" w:eastAsia="仿宋_GB2312" w:cs="仿宋_GB2312"/>
          <w:b w:val="0"/>
          <w:bCs w:val="0"/>
          <w:color w:val="auto"/>
          <w:kern w:val="2"/>
          <w:sz w:val="32"/>
          <w:szCs w:val="32"/>
          <w:lang w:val="en-US" w:eastAsia="zh-CN" w:bidi="ar-SA"/>
        </w:rPr>
        <w:t>13777695522</w:t>
      </w:r>
    </w:p>
    <w:p>
      <w:pPr>
        <w:keepNext w:val="0"/>
        <w:keepLines w:val="0"/>
        <w:pageBreakBefore w:val="0"/>
        <w:widowControl/>
        <w:suppressLineNumbers w:val="0"/>
        <w:kinsoku/>
        <w:wordWrap/>
        <w:overflowPunct/>
        <w:topLinePunct w:val="0"/>
        <w:autoSpaceDE/>
        <w:autoSpaceDN/>
        <w:bidi w:val="0"/>
        <w:adjustRightInd/>
        <w:spacing w:line="4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（二）项目基本情况：</w:t>
      </w:r>
      <w:r>
        <w:rPr>
          <w:rFonts w:hint="eastAsia" w:ascii="仿宋_GB2312" w:hAnsi="仿宋_GB2312" w:eastAsia="仿宋_GB2312" w:cs="仿宋_GB2312"/>
          <w:color w:val="000000"/>
          <w:kern w:val="0"/>
          <w:sz w:val="32"/>
          <w:szCs w:val="32"/>
          <w:lang w:val="en-US" w:eastAsia="zh-CN" w:bidi="ar"/>
        </w:rPr>
        <w:t>项目主要建设内容：主要建设内容机耕路硬化、修建路边沟等。</w:t>
      </w:r>
      <w:r>
        <w:rPr>
          <w:rFonts w:hint="eastAsia" w:ascii="仿宋_GB2312" w:hAnsi="仿宋_GB2312" w:eastAsia="仿宋_GB2312" w:cs="仿宋_GB2312"/>
          <w:color w:val="auto"/>
          <w:sz w:val="32"/>
          <w:szCs w:val="32"/>
          <w:lang w:val="en-US" w:eastAsia="zh-CN"/>
        </w:rPr>
        <w:t>项目概算费用为 96.96 万元,根据项目实际费用安排补助资金,资金从区域协调资金中列支。</w:t>
      </w:r>
    </w:p>
    <w:p>
      <w:pPr>
        <w:pageBreakBefore w:val="0"/>
        <w:kinsoku/>
        <w:wordWrap/>
        <w:overflowPunct/>
        <w:topLinePunct w:val="0"/>
        <w:autoSpaceDE/>
        <w:autoSpaceDN/>
        <w:bidi w:val="0"/>
        <w:adjustRightInd/>
        <w:spacing w:line="4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二、必要性</w:t>
      </w:r>
    </w:p>
    <w:p>
      <w:pPr>
        <w:keepNext w:val="0"/>
        <w:keepLines w:val="0"/>
        <w:pageBreakBefore w:val="0"/>
        <w:widowControl/>
        <w:suppressLineNumbers w:val="0"/>
        <w:kinsoku/>
        <w:wordWrap/>
        <w:overflowPunct/>
        <w:topLinePunct w:val="0"/>
        <w:autoSpaceDE/>
        <w:autoSpaceDN/>
        <w:bidi w:val="0"/>
        <w:adjustRightInd/>
        <w:spacing w:line="40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（一）项目背景：根据</w:t>
      </w:r>
      <w:r>
        <w:rPr>
          <w:rFonts w:hint="eastAsia" w:ascii="仿宋_GB2312" w:hAnsi="仿宋_GB2312" w:eastAsia="仿宋_GB2312" w:cs="仿宋_GB2312"/>
          <w:color w:val="000000"/>
          <w:kern w:val="0"/>
          <w:sz w:val="32"/>
          <w:szCs w:val="32"/>
          <w:lang w:val="en-US" w:eastAsia="zh-CN" w:bidi="ar"/>
        </w:rPr>
        <w:t>《松阳县农业农村局 松阳县财政局关于下达 2025 年松阳县板桥乡高标准农田(粮功区)改造提升项目实施计划及资金分配计划的通知》</w:t>
      </w:r>
      <w:r>
        <w:rPr>
          <w:rFonts w:hint="eastAsia" w:ascii="仿宋_GB2312" w:hAnsi="仿宋_GB2312" w:eastAsia="仿宋_GB2312" w:cs="仿宋_GB2312"/>
          <w:color w:val="auto"/>
          <w:sz w:val="32"/>
          <w:szCs w:val="32"/>
        </w:rPr>
        <w:t>，为提升板桥乡东坑村高山自然村的粮功区生产水平,经研究同意 2025 年松阳县板桥乡高标准农田(粮功区)改造提升项目立项</w:t>
      </w:r>
      <w:r>
        <w:rPr>
          <w:rFonts w:hint="eastAsia" w:ascii="仿宋_GB2312" w:hAnsi="仿宋_GB2312" w:eastAsia="仿宋_GB2312" w:cs="仿宋_GB2312"/>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pacing w:line="4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auto"/>
          <w:sz w:val="32"/>
          <w:szCs w:val="32"/>
        </w:rPr>
        <w:t>项目实施的必要性：有利于</w:t>
      </w:r>
      <w:r>
        <w:rPr>
          <w:rFonts w:hint="eastAsia" w:ascii="仿宋_GB2312" w:hAnsi="仿宋_GB2312" w:eastAsia="仿宋_GB2312" w:cs="仿宋_GB2312"/>
          <w:color w:val="000000"/>
          <w:kern w:val="0"/>
          <w:sz w:val="32"/>
          <w:szCs w:val="32"/>
          <w:lang w:val="en-US" w:eastAsia="zh-CN" w:bidi="ar"/>
        </w:rPr>
        <w:t>完善田间道路网络，提升整治区域机械化作业能力，巩固耕地保护成果，保障粮食生产安全。</w:t>
      </w:r>
    </w:p>
    <w:p>
      <w:pPr>
        <w:pageBreakBefore w:val="0"/>
        <w:kinsoku/>
        <w:wordWrap/>
        <w:overflowPunct/>
        <w:topLinePunct w:val="0"/>
        <w:autoSpaceDE/>
        <w:autoSpaceDN/>
        <w:bidi w:val="0"/>
        <w:adjustRightInd/>
        <w:spacing w:line="4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项目风险与不确定性</w:t>
      </w:r>
    </w:p>
    <w:p>
      <w:pPr>
        <w:pageBreakBefore w:val="0"/>
        <w:kinsoku/>
        <w:wordWrap/>
        <w:overflowPunct/>
        <w:topLinePunct w:val="0"/>
        <w:autoSpaceDE/>
        <w:autoSpaceDN/>
        <w:bidi w:val="0"/>
        <w:adjustRightInd/>
        <w:spacing w:line="4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风险管理是实施方法论中的重要内容之一。为了充分保障项目能按照预定实施计划顺利进行并达到预定效果，我们将在项目管理中特别注意风险及问题的管理与控制，尽早发现，分析并控制可能影响项目进展的风险和问题。</w:t>
      </w:r>
    </w:p>
    <w:p>
      <w:pPr>
        <w:pageBreakBefore w:val="0"/>
        <w:kinsoku/>
        <w:wordWrap/>
        <w:overflowPunct/>
        <w:topLinePunct w:val="0"/>
        <w:autoSpaceDE/>
        <w:autoSpaceDN/>
        <w:bidi w:val="0"/>
        <w:adjustRightInd/>
        <w:spacing w:line="40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1.项目实施存在的主要风险：</w:t>
      </w:r>
    </w:p>
    <w:p>
      <w:pPr>
        <w:pageBreakBefore w:val="0"/>
        <w:kinsoku/>
        <w:wordWrap/>
        <w:overflowPunct/>
        <w:topLinePunct w:val="0"/>
        <w:autoSpaceDE/>
        <w:autoSpaceDN/>
        <w:bidi w:val="0"/>
        <w:adjustRightInd/>
        <w:spacing w:line="4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技术设计风险。主要包括勘察设计风险和施工技术风险。在初步设计阶段，由于设计时间紧迫，设计单位与业主单位就设计任务未进行细致反复沟通，设计人员业务不熟练，可能致使设计施工图的设计深度不够。导致设计变更，使其设计的进度过于缓慢，造成施工进度受阻，延误工期，最终造成经济损失。</w:t>
      </w:r>
    </w:p>
    <w:p>
      <w:pPr>
        <w:pageBreakBefore w:val="0"/>
        <w:kinsoku/>
        <w:wordWrap/>
        <w:overflowPunct/>
        <w:topLinePunct w:val="0"/>
        <w:autoSpaceDE/>
        <w:autoSpaceDN/>
        <w:bidi w:val="0"/>
        <w:adjustRightInd/>
        <w:spacing w:line="4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计划风险。计划是对工程实施过程进行各种策划、安排的总称，是对项目实施过程的设计，是为保证实现总目标而做的各种安排。目标是计划的灵魂，</w:t>
      </w:r>
    </w:p>
    <w:p>
      <w:pPr>
        <w:pageBreakBefore w:val="0"/>
        <w:kinsoku/>
        <w:wordWrap/>
        <w:overflowPunct/>
        <w:topLinePunct w:val="0"/>
        <w:autoSpaceDE/>
        <w:autoSpaceDN/>
        <w:bidi w:val="0"/>
        <w:adjustRightInd/>
        <w:spacing w:line="4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计划必须符合总目标的要求，受总目标的控制。为此要求计划必须符合环境条件，必须反映项目本身的客观规律性，反映工程各参与者的实际情况，同时必须满足项目的经济性要求，否则将会导致计划的失误，造成经济损失，形成计划风险。</w:t>
      </w:r>
    </w:p>
    <w:p>
      <w:pPr>
        <w:pageBreakBefore w:val="0"/>
        <w:kinsoku/>
        <w:wordWrap/>
        <w:overflowPunct/>
        <w:topLinePunct w:val="0"/>
        <w:autoSpaceDE/>
        <w:autoSpaceDN/>
        <w:bidi w:val="0"/>
        <w:adjustRightInd/>
        <w:spacing w:line="4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施控制风险。在项目实施控制阶段，所面临的风险更复杂，如合同未履行、合作伙伴争执、责任不明确、产生索赔要求的合同风险，供应拖延、供应商不履行合同、运输中损坏以及在工地上损失的供应风险，项目中采用新技术新工艺的风险，造成计划执行和调整实施控制的困难和风险，以及各种原因造成的管理人员管理水平低下造成管理失误的风险等。</w:t>
      </w:r>
    </w:p>
    <w:p>
      <w:pPr>
        <w:pageBreakBefore w:val="0"/>
        <w:kinsoku/>
        <w:wordWrap/>
        <w:overflowPunct/>
        <w:topLinePunct w:val="0"/>
        <w:autoSpaceDE/>
        <w:autoSpaceDN/>
        <w:bidi w:val="0"/>
        <w:adjustRightInd/>
        <w:spacing w:line="40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2.不确定分析：</w:t>
      </w:r>
      <w:r>
        <w:rPr>
          <w:rFonts w:hint="eastAsia" w:ascii="仿宋_GB2312" w:hAnsi="仿宋_GB2312" w:eastAsia="仿宋_GB2312" w:cs="仿宋_GB2312"/>
          <w:color w:val="auto"/>
          <w:sz w:val="32"/>
          <w:szCs w:val="32"/>
        </w:rPr>
        <w:t>进行不确定性分析，需要依靠决策人的知识、经验、信息和对未来发展的判断能力，要采用科学的分析方法。</w:t>
      </w:r>
    </w:p>
    <w:p>
      <w:pPr>
        <w:pageBreakBefore w:val="0"/>
        <w:kinsoku/>
        <w:wordWrap/>
        <w:overflowPunct/>
        <w:topLinePunct w:val="0"/>
        <w:autoSpaceDE/>
        <w:autoSpaceDN/>
        <w:bidi w:val="0"/>
        <w:adjustRightInd/>
        <w:spacing w:line="4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采用概率分析，通过研究各种不确定性因素发生不同变动幅度的概率分布及其对项目经济效益指标的影响，对项目可行性和风险性以及方案优劣作出判断。通过计算项目目标值（如净现值）的期望值及目标值大于或等于零的累积概率来测定项目风险大小，为投资者决策提供依据。</w:t>
      </w:r>
    </w:p>
    <w:p>
      <w:pPr>
        <w:pageBreakBefore w:val="0"/>
        <w:kinsoku/>
        <w:wordWrap/>
        <w:overflowPunct/>
        <w:topLinePunct w:val="0"/>
        <w:autoSpaceDE/>
        <w:autoSpaceDN/>
        <w:bidi w:val="0"/>
        <w:adjustRightInd/>
        <w:spacing w:line="4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（1）列出各种欲考虑的不确定因素。例如投资和工期等，作为不确定因素</w:t>
      </w:r>
    </w:p>
    <w:p>
      <w:pPr>
        <w:pageBreakBefore w:val="0"/>
        <w:kinsoku/>
        <w:wordWrap/>
        <w:overflowPunct/>
        <w:topLinePunct w:val="0"/>
        <w:autoSpaceDE/>
        <w:autoSpaceDN/>
        <w:bidi w:val="0"/>
        <w:adjustRightInd/>
        <w:spacing w:line="4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（2）设想各个不确定因素可能发生的情况，即其数值发生变化的几种情况。</w:t>
      </w:r>
    </w:p>
    <w:p>
      <w:pPr>
        <w:pageBreakBefore w:val="0"/>
        <w:kinsoku/>
        <w:wordWrap/>
        <w:overflowPunct/>
        <w:topLinePunct w:val="0"/>
        <w:autoSpaceDE/>
        <w:autoSpaceDN/>
        <w:bidi w:val="0"/>
        <w:adjustRightInd/>
        <w:spacing w:line="4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（3）分别确定各种可能发生情况产生的可能性，即概率。各不确定因素的各种可能发生情况出现的概率之和等于1。</w:t>
      </w:r>
    </w:p>
    <w:p>
      <w:pPr>
        <w:pageBreakBefore w:val="0"/>
        <w:kinsoku/>
        <w:wordWrap/>
        <w:overflowPunct/>
        <w:topLinePunct w:val="0"/>
        <w:autoSpaceDE/>
        <w:autoSpaceDN/>
        <w:bidi w:val="0"/>
        <w:adjustRightInd/>
        <w:spacing w:line="4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（4）计算目标值的期望值。</w:t>
      </w:r>
    </w:p>
    <w:p>
      <w:pPr>
        <w:pageBreakBefore w:val="0"/>
        <w:kinsoku/>
        <w:wordWrap/>
        <w:overflowPunct/>
        <w:topLinePunct w:val="0"/>
        <w:autoSpaceDE/>
        <w:autoSpaceDN/>
        <w:bidi w:val="0"/>
        <w:adjustRightInd/>
        <w:spacing w:line="4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（5）求出目标值大于或等于零的累计概率。</w:t>
      </w:r>
    </w:p>
    <w:p>
      <w:pPr>
        <w:pageBreakBefore w:val="0"/>
        <w:kinsoku/>
        <w:wordWrap/>
        <w:overflowPunct/>
        <w:topLinePunct w:val="0"/>
        <w:autoSpaceDE/>
        <w:autoSpaceDN/>
        <w:bidi w:val="0"/>
        <w:adjustRightInd/>
        <w:spacing w:line="4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于单个方案的概率分析应求出净现值大于或等于零的概率，由该概率值的大小可以估计方案承受风险的程度，该概率值越接近1，说明技术方案的风险越小，反之，方案的风险越大。可以列表求得净现值大于或等于零的概率。</w:t>
      </w:r>
    </w:p>
    <w:p>
      <w:pPr>
        <w:pageBreakBefore w:val="0"/>
        <w:kinsoku/>
        <w:wordWrap/>
        <w:overflowPunct/>
        <w:topLinePunct w:val="0"/>
        <w:autoSpaceDE/>
        <w:autoSpaceDN/>
        <w:bidi w:val="0"/>
        <w:adjustRightInd/>
        <w:spacing w:line="40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3.对风险的应对措施分析：</w:t>
      </w:r>
      <w:r>
        <w:rPr>
          <w:rFonts w:hint="eastAsia" w:ascii="仿宋_GB2312" w:hAnsi="仿宋_GB2312" w:eastAsia="仿宋_GB2312" w:cs="仿宋_GB2312"/>
          <w:color w:val="auto"/>
          <w:sz w:val="32"/>
          <w:szCs w:val="32"/>
        </w:rPr>
        <w:t>工程项目管理风险应对措施是非常重要的，发生风险并不可怕，只要沉着应对，就能很好的处理问题，降低损失。就本工程项目管理风险应对措施和分析。</w:t>
      </w:r>
    </w:p>
    <w:p>
      <w:pPr>
        <w:pageBreakBefore w:val="0"/>
        <w:kinsoku/>
        <w:wordWrap/>
        <w:overflowPunct/>
        <w:topLinePunct w:val="0"/>
        <w:autoSpaceDE/>
        <w:autoSpaceDN/>
        <w:bidi w:val="0"/>
        <w:adjustRightInd/>
        <w:spacing w:line="4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风险回避：是指考虑到风险存在和发生的可能性，主动放弃或拒绝实施可能导致风险损失的方案。风险回避具有简单易行，全面彻底的优点，能将风险的概率降低到零，使回避风险的同时也放弃了获得收益的机会。</w:t>
      </w:r>
    </w:p>
    <w:p>
      <w:pPr>
        <w:pageBreakBefore w:val="0"/>
        <w:kinsoku/>
        <w:wordWrap/>
        <w:overflowPunct/>
        <w:topLinePunct w:val="0"/>
        <w:autoSpaceDE/>
        <w:autoSpaceDN/>
        <w:bidi w:val="0"/>
        <w:adjustRightInd/>
        <w:spacing w:line="4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风险降低：有两方面的含义，一是降低风险发生的概率；二是一旦风险事件发生尽量降低其损失。如项目管理者在进行项目采购时可预留部分项目保证金，如果材料出问题则可用此部分资金支付，这样就降低了自己所承担的风险。采用风险控制方法对项目管理是有利的，可使项目成功的概率大大加大。</w:t>
      </w:r>
    </w:p>
    <w:p>
      <w:pPr>
        <w:pageBreakBefore w:val="0"/>
        <w:kinsoku/>
        <w:wordWrap/>
        <w:overflowPunct/>
        <w:topLinePunct w:val="0"/>
        <w:autoSpaceDE/>
        <w:autoSpaceDN/>
        <w:bidi w:val="0"/>
        <w:adjustRightInd/>
        <w:spacing w:line="4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风险分散：是指增加承受风险的单位以减轻总体风险的压力，从而使项目管理者减少风险损失。如工程项目建设过程中建筑公司使用外墙涂料，外墙涂料就可以将风险分散给材料供应商。但采取这种方法的同时，也有可能将利润同时分散。</w:t>
      </w:r>
    </w:p>
    <w:p>
      <w:pPr>
        <w:pageBreakBefore w:val="0"/>
        <w:kinsoku/>
        <w:wordWrap/>
        <w:overflowPunct/>
        <w:topLinePunct w:val="0"/>
        <w:autoSpaceDE/>
        <w:autoSpaceDN/>
        <w:bidi w:val="0"/>
        <w:adjustRightInd/>
        <w:spacing w:line="4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风险转移：是为了避免承担风险损失，有意识地将损失转嫁给另外的单位或个人承担。通常有控制型非保险转移、财务型非保险转移和保险转移三种形式。控制型非保险转移，转移的是损失的法律责任，它通过合同或协议消除或减少转让人对受让人的损失责任和对第三者的损失责任。财务型非保险转移，是转让人通过合同或协议寻求外来资金补偿其损失。加入保险是通过专门机构，根据有关法律，运用大数法则签订保险合同，当风险发生时就可以获得保险公司补偿。</w:t>
      </w:r>
    </w:p>
    <w:p>
      <w:pPr>
        <w:pageBreakBefore w:val="0"/>
        <w:kinsoku/>
        <w:wordWrap/>
        <w:overflowPunct/>
        <w:topLinePunct w:val="0"/>
        <w:autoSpaceDE/>
        <w:autoSpaceDN/>
        <w:bidi w:val="0"/>
        <w:adjustRightInd/>
        <w:spacing w:line="4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（5）风险自留：是项目组织者自己承担风险损失的措施。有时主动自留，有时被动自留。对于承担风险所需资金，可以通过事先建立内部意外损失基金的方法得到解决。</w:t>
      </w:r>
    </w:p>
    <w:p>
      <w:pPr>
        <w:pageBreakBefore w:val="0"/>
        <w:kinsoku/>
        <w:wordWrap/>
        <w:overflowPunct/>
        <w:topLinePunct w:val="0"/>
        <w:autoSpaceDE/>
        <w:autoSpaceDN/>
        <w:bidi w:val="0"/>
        <w:adjustRightInd/>
        <w:spacing w:line="4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对于以上所述的风险管理控制方法，可以联合使用也可以单独使用。风险管理要对具体问题具体分析。</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三、实施条件</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1.人员条件</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val="0"/>
          <w:bCs w:val="0"/>
          <w:color w:val="auto"/>
          <w:kern w:val="2"/>
          <w:sz w:val="32"/>
          <w:szCs w:val="32"/>
          <w:lang w:val="en-US" w:eastAsia="zh-CN" w:bidi="ar-SA"/>
        </w:rPr>
        <w:t>东坑村高山自然村“非粮化”整治区域道路硬化（暂定名）</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由板桥</w:t>
      </w:r>
      <w:r>
        <w:rPr>
          <w:rFonts w:hint="eastAsia" w:ascii="仿宋_GB2312" w:hAnsi="仿宋_GB2312" w:eastAsia="仿宋_GB2312" w:cs="仿宋_GB2312"/>
          <w:color w:val="auto"/>
          <w:sz w:val="32"/>
          <w:szCs w:val="32"/>
          <w:lang w:eastAsia="zh-CN"/>
        </w:rPr>
        <w:t>乡政府担任业主单位</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东坑村</w:t>
      </w:r>
      <w:r>
        <w:rPr>
          <w:rFonts w:hint="eastAsia" w:ascii="仿宋_GB2312" w:hAnsi="仿宋_GB2312" w:eastAsia="仿宋_GB2312" w:cs="仿宋_GB2312"/>
          <w:color w:val="auto"/>
          <w:sz w:val="32"/>
          <w:szCs w:val="32"/>
          <w:lang w:val="en-US" w:eastAsia="zh-CN"/>
        </w:rPr>
        <w:t>经济股份合作社及其他相关主管部门</w:t>
      </w:r>
      <w:r>
        <w:rPr>
          <w:rFonts w:hint="eastAsia" w:ascii="仿宋_GB2312" w:hAnsi="仿宋_GB2312" w:eastAsia="仿宋_GB2312" w:cs="仿宋_GB2312"/>
          <w:color w:val="auto"/>
          <w:sz w:val="32"/>
          <w:szCs w:val="32"/>
        </w:rPr>
        <w:t>共同组成工作小组，专门负责该项目的</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2.资金条件：</w:t>
      </w:r>
      <w:r>
        <w:rPr>
          <w:rFonts w:hint="eastAsia" w:ascii="仿宋_GB2312" w:hAnsi="仿宋_GB2312" w:eastAsia="仿宋_GB2312" w:cs="仿宋_GB2312"/>
          <w:color w:val="auto"/>
          <w:sz w:val="32"/>
          <w:szCs w:val="32"/>
        </w:rPr>
        <w:t>经初步概算，该项目资金投入总额</w:t>
      </w: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val="en-US" w:eastAsia="zh-CN"/>
        </w:rPr>
        <w:t>96.96</w:t>
      </w:r>
      <w:r>
        <w:rPr>
          <w:rFonts w:hint="eastAsia" w:ascii="仿宋_GB2312" w:hAnsi="仿宋_GB2312" w:eastAsia="仿宋_GB2312" w:cs="仿宋_GB2312"/>
          <w:color w:val="auto"/>
          <w:sz w:val="32"/>
          <w:szCs w:val="32"/>
          <w:lang w:val="en-US" w:eastAsia="zh-CN"/>
        </w:rPr>
        <w:t>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建设资金由县交通运输局落实</w:t>
      </w:r>
      <w:r>
        <w:rPr>
          <w:rFonts w:hint="eastAsia" w:ascii="仿宋_GB2312" w:hAnsi="仿宋_GB2312" w:eastAsia="仿宋_GB2312" w:cs="仿宋_GB2312"/>
          <w:color w:val="auto"/>
          <w:sz w:val="32"/>
          <w:szCs w:val="32"/>
        </w:rPr>
        <w:t>保障。</w:t>
      </w:r>
    </w:p>
    <w:p>
      <w:pPr>
        <w:keepNext w:val="0"/>
        <w:keepLines w:val="0"/>
        <w:pageBreakBefore w:val="0"/>
        <w:widowControl/>
        <w:suppressLineNumbers w:val="0"/>
        <w:kinsoku/>
        <w:wordWrap/>
        <w:overflowPunct/>
        <w:topLinePunct w:val="0"/>
        <w:autoSpaceDE/>
        <w:autoSpaceDN/>
        <w:bidi w:val="0"/>
        <w:adjustRightInd/>
        <w:spacing w:line="400" w:lineRule="exact"/>
        <w:ind w:firstLine="642"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rPr>
        <w:t>3.基础条件：</w:t>
      </w:r>
      <w:r>
        <w:rPr>
          <w:rFonts w:hint="eastAsia" w:ascii="仿宋_GB2312" w:hAnsi="仿宋_GB2312" w:eastAsia="仿宋_GB2312" w:cs="仿宋_GB2312"/>
          <w:b w:val="0"/>
          <w:bCs w:val="0"/>
          <w:color w:val="auto"/>
          <w:kern w:val="2"/>
          <w:sz w:val="32"/>
          <w:szCs w:val="32"/>
          <w:lang w:val="en-US" w:eastAsia="zh-CN" w:bidi="ar-SA"/>
        </w:rPr>
        <w:t>东坑村高山自然村“非粮化”整治区域道路硬化（暂定名）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在原道路的基础上进行路面提升改造，</w:t>
      </w:r>
      <w:r>
        <w:rPr>
          <w:rFonts w:hint="eastAsia" w:ascii="仿宋_GB2312" w:hAnsi="仿宋_GB2312" w:eastAsia="仿宋_GB2312" w:cs="仿宋_GB2312"/>
          <w:color w:val="000000"/>
          <w:kern w:val="0"/>
          <w:sz w:val="32"/>
          <w:szCs w:val="32"/>
          <w:lang w:val="en-US" w:eastAsia="zh-CN" w:bidi="ar"/>
        </w:rPr>
        <w:t>主要建设内容机耕路硬化、修建路边沟等。</w:t>
      </w:r>
    </w:p>
    <w:p>
      <w:pPr>
        <w:pageBreakBefore w:val="0"/>
        <w:kinsoku/>
        <w:wordWrap/>
        <w:overflowPunct/>
        <w:topLinePunct w:val="0"/>
        <w:autoSpaceDE/>
        <w:autoSpaceDN/>
        <w:bidi w:val="0"/>
        <w:adjustRightInd/>
        <w:spacing w:line="400" w:lineRule="exact"/>
        <w:ind w:firstLine="64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color w:val="auto"/>
          <w:sz w:val="32"/>
          <w:szCs w:val="32"/>
        </w:rPr>
        <w:t>4.其他条件：</w:t>
      </w:r>
      <w:r>
        <w:rPr>
          <w:rFonts w:hint="eastAsia" w:ascii="仿宋_GB2312" w:hAnsi="仿宋_GB2312" w:eastAsia="仿宋_GB2312" w:cs="仿宋_GB2312"/>
          <w:color w:val="auto"/>
          <w:sz w:val="32"/>
          <w:szCs w:val="32"/>
        </w:rPr>
        <w:t>乡党委政府也高度支持该项目的推进，为项目的顺利推进和后期有效运行奠定了基础。</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四、进度和计划安排</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eastAsia="zh-CN"/>
        </w:rPr>
        <w:t>工程</w:t>
      </w:r>
      <w:r>
        <w:rPr>
          <w:rFonts w:hint="eastAsia" w:ascii="仿宋_GB2312" w:hAnsi="仿宋_GB2312" w:eastAsia="仿宋_GB2312" w:cs="仿宋_GB2312"/>
          <w:b/>
          <w:bCs/>
          <w:color w:val="auto"/>
          <w:sz w:val="32"/>
          <w:szCs w:val="32"/>
        </w:rPr>
        <w:t>实施进度：</w:t>
      </w:r>
      <w:r>
        <w:rPr>
          <w:rFonts w:hint="eastAsia" w:ascii="仿宋_GB2312" w:hAnsi="仿宋_GB2312" w:eastAsia="仿宋_GB2312" w:cs="仿宋_GB2312"/>
          <w:color w:val="auto"/>
          <w:sz w:val="32"/>
          <w:szCs w:val="32"/>
        </w:rPr>
        <w:t>整个项目分3个阶段，第一阶段为准备阶段，即该项目进行立项，并争取到县</w:t>
      </w:r>
      <w:r>
        <w:rPr>
          <w:rFonts w:hint="eastAsia" w:ascii="仿宋_GB2312" w:hAnsi="仿宋_GB2312" w:eastAsia="仿宋_GB2312" w:cs="仿宋_GB2312"/>
          <w:color w:val="auto"/>
          <w:sz w:val="32"/>
          <w:szCs w:val="32"/>
          <w:lang w:eastAsia="zh-CN"/>
        </w:rPr>
        <w:t>交通运输局</w:t>
      </w:r>
      <w:r>
        <w:rPr>
          <w:rFonts w:hint="eastAsia" w:ascii="仿宋_GB2312" w:hAnsi="仿宋_GB2312" w:eastAsia="仿宋_GB2312" w:cs="仿宋_GB2312"/>
          <w:color w:val="auto"/>
          <w:sz w:val="32"/>
          <w:szCs w:val="32"/>
        </w:rPr>
        <w:t>资金</w:t>
      </w:r>
      <w:r>
        <w:rPr>
          <w:rFonts w:hint="eastAsia" w:ascii="仿宋_GB2312" w:hAnsi="仿宋_GB2312" w:eastAsia="仿宋_GB2312" w:cs="仿宋_GB2312"/>
          <w:color w:val="auto"/>
          <w:sz w:val="32"/>
          <w:szCs w:val="32"/>
          <w:lang w:eastAsia="zh-CN"/>
        </w:rPr>
        <w:t>支持，完成工程设计、预算工作</w:t>
      </w:r>
      <w:r>
        <w:rPr>
          <w:rFonts w:hint="eastAsia" w:ascii="仿宋_GB2312" w:hAnsi="仿宋_GB2312" w:eastAsia="仿宋_GB2312" w:cs="仿宋_GB2312"/>
          <w:color w:val="auto"/>
          <w:sz w:val="32"/>
          <w:szCs w:val="32"/>
        </w:rPr>
        <w:t>；第二阶段为实施阶段，</w:t>
      </w:r>
      <w:r>
        <w:rPr>
          <w:rFonts w:hint="eastAsia" w:ascii="仿宋_GB2312" w:hAnsi="仿宋_GB2312" w:eastAsia="仿宋_GB2312" w:cs="仿宋_GB2312"/>
          <w:color w:val="auto"/>
          <w:sz w:val="32"/>
          <w:szCs w:val="32"/>
          <w:lang w:eastAsia="zh-CN"/>
        </w:rPr>
        <w:t>完成工程招投标工作，及时</w:t>
      </w:r>
      <w:r>
        <w:rPr>
          <w:rFonts w:hint="eastAsia" w:ascii="仿宋_GB2312" w:hAnsi="仿宋_GB2312" w:eastAsia="仿宋_GB2312" w:cs="仿宋_GB2312"/>
          <w:color w:val="auto"/>
          <w:sz w:val="32"/>
          <w:szCs w:val="32"/>
        </w:rPr>
        <w:t>进行主体</w:t>
      </w:r>
      <w:r>
        <w:rPr>
          <w:rFonts w:hint="eastAsia" w:ascii="仿宋_GB2312" w:hAnsi="仿宋_GB2312" w:eastAsia="仿宋_GB2312" w:cs="仿宋_GB2312"/>
          <w:color w:val="auto"/>
          <w:sz w:val="32"/>
          <w:szCs w:val="32"/>
          <w:lang w:eastAsia="zh-CN"/>
        </w:rPr>
        <w:t>工程施工建设阶段</w:t>
      </w:r>
      <w:r>
        <w:rPr>
          <w:rFonts w:hint="eastAsia" w:ascii="仿宋_GB2312" w:hAnsi="仿宋_GB2312" w:eastAsia="仿宋_GB2312" w:cs="仿宋_GB2312"/>
          <w:color w:val="auto"/>
          <w:sz w:val="32"/>
          <w:szCs w:val="32"/>
        </w:rPr>
        <w:t>；第三阶段为</w:t>
      </w:r>
      <w:r>
        <w:rPr>
          <w:rFonts w:hint="eastAsia" w:ascii="仿宋_GB2312" w:hAnsi="仿宋_GB2312" w:eastAsia="仿宋_GB2312" w:cs="仿宋_GB2312"/>
          <w:color w:val="auto"/>
          <w:sz w:val="32"/>
          <w:szCs w:val="32"/>
          <w:lang w:eastAsia="zh-CN"/>
        </w:rPr>
        <w:t>竣工验收</w:t>
      </w:r>
      <w:r>
        <w:rPr>
          <w:rFonts w:hint="eastAsia" w:ascii="仿宋_GB2312" w:hAnsi="仿宋_GB2312" w:eastAsia="仿宋_GB2312" w:cs="仿宋_GB2312"/>
          <w:color w:val="auto"/>
          <w:sz w:val="32"/>
          <w:szCs w:val="32"/>
        </w:rPr>
        <w:t>阶段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2.计划安排：</w:t>
      </w:r>
      <w:r>
        <w:rPr>
          <w:rFonts w:hint="eastAsia" w:ascii="仿宋_GB2312" w:hAnsi="仿宋_GB2312" w:eastAsia="仿宋_GB2312" w:cs="仿宋_GB2312"/>
          <w:color w:val="auto"/>
          <w:sz w:val="32"/>
          <w:szCs w:val="32"/>
          <w:lang w:eastAsia="zh-CN"/>
        </w:rPr>
        <w:t>计划</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color w:val="auto"/>
          <w:sz w:val="32"/>
          <w:szCs w:val="32"/>
          <w:lang w:eastAsia="zh-CN"/>
        </w:rPr>
        <w:t>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月完成</w:t>
      </w:r>
      <w:r>
        <w:rPr>
          <w:rFonts w:hint="eastAsia" w:ascii="仿宋_GB2312" w:hAnsi="仿宋_GB2312" w:eastAsia="仿宋_GB2312" w:cs="仿宋_GB2312"/>
          <w:color w:val="auto"/>
          <w:sz w:val="32"/>
          <w:szCs w:val="32"/>
          <w:lang w:eastAsia="zh-CN"/>
        </w:rPr>
        <w:t>工程招投标、签订</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eastAsia="zh-CN"/>
        </w:rPr>
        <w:t>施工合同</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2025年6月初正式开始工程施工建设，2025年底全面完成工程建设任务，2026年初完成工程验收等工作。</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五、主要结论</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1.该项目的建设符合国家经济社会发展规划和行业规划，有利于促进提升农业生产效率</w:t>
      </w:r>
      <w:r>
        <w:rPr>
          <w:rFonts w:hint="default" w:ascii="仿宋_GB2312" w:hAnsi="仿宋_GB2312" w:eastAsia="仿宋_GB2312" w:cs="仿宋_GB2312"/>
          <w:color w:val="auto"/>
          <w:sz w:val="32"/>
          <w:szCs w:val="32"/>
          <w:lang w:eastAsia="zh-CN"/>
        </w:rPr>
        <w:t>：道路硬化后，缩短农机作业时间，节约耕地运输成本约</w:t>
      </w:r>
      <w:r>
        <w:rPr>
          <w:rFonts w:hint="eastAsia" w:ascii="仿宋_GB2312" w:hAnsi="仿宋_GB2312" w:eastAsia="仿宋_GB2312" w:cs="仿宋_GB2312"/>
          <w:color w:val="auto"/>
          <w:sz w:val="32"/>
          <w:szCs w:val="32"/>
          <w:lang w:eastAsia="zh-CN"/>
        </w:rPr>
        <w:t>，有利于群众的生产生活。</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2.该项目的顺利实施将为松阳县板桥畲族</w:t>
      </w:r>
      <w:r>
        <w:rPr>
          <w:rFonts w:hint="eastAsia" w:ascii="仿宋_GB2312" w:hAnsi="仿宋_GB2312" w:eastAsia="仿宋_GB2312" w:cs="仿宋_GB2312"/>
          <w:color w:val="auto"/>
          <w:sz w:val="32"/>
          <w:szCs w:val="32"/>
          <w:lang w:val="en-US" w:eastAsia="zh-CN"/>
        </w:rPr>
        <w:t>乡</w:t>
      </w:r>
      <w:r>
        <w:rPr>
          <w:rFonts w:hint="eastAsia" w:ascii="仿宋_GB2312" w:hAnsi="仿宋_GB2312" w:eastAsia="仿宋_GB2312" w:cs="仿宋_GB2312"/>
          <w:color w:val="auto"/>
          <w:sz w:val="32"/>
          <w:szCs w:val="32"/>
          <w:lang w:eastAsia="zh-CN"/>
        </w:rPr>
        <w:t>农业发展带来便利，</w:t>
      </w:r>
      <w:r>
        <w:rPr>
          <w:rFonts w:hint="default" w:ascii="仿宋_GB2312" w:hAnsi="仿宋_GB2312" w:eastAsia="仿宋_GB2312" w:cs="仿宋_GB2312"/>
          <w:color w:val="auto"/>
          <w:sz w:val="32"/>
          <w:szCs w:val="32"/>
          <w:lang w:eastAsia="zh-CN"/>
        </w:rPr>
        <w:t>通过完善基础设施，降低“非粮化”反弹风险，确保整治区域长期稳定用于粮食生产。</w:t>
      </w:r>
    </w:p>
    <w:p>
      <w:pPr>
        <w:keepNext w:val="0"/>
        <w:keepLines w:val="0"/>
        <w:pageBreakBefore w:val="0"/>
        <w:widowControl/>
        <w:suppressLineNumbers w:val="0"/>
        <w:kinsoku/>
        <w:wordWrap/>
        <w:overflowPunct/>
        <w:topLinePunct w:val="0"/>
        <w:autoSpaceDE/>
        <w:autoSpaceDN/>
        <w:bidi w:val="0"/>
        <w:adjustRightInd/>
        <w:spacing w:line="4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3.本项目的建成将进一步</w:t>
      </w:r>
      <w:r>
        <w:rPr>
          <w:rFonts w:hint="default" w:ascii="仿宋_GB2312" w:hAnsi="仿宋_GB2312" w:eastAsia="仿宋_GB2312" w:cs="仿宋_GB2312"/>
          <w:color w:val="000000"/>
          <w:kern w:val="0"/>
          <w:sz w:val="32"/>
          <w:szCs w:val="32"/>
          <w:lang w:val="en-US" w:eastAsia="zh-CN" w:bidi="ar"/>
        </w:rPr>
        <w:t>促</w:t>
      </w:r>
      <w:r>
        <w:rPr>
          <w:rFonts w:hint="eastAsia" w:ascii="仿宋_GB2312" w:hAnsi="仿宋_GB2312" w:eastAsia="仿宋_GB2312" w:cs="仿宋_GB2312"/>
          <w:color w:val="000000"/>
          <w:kern w:val="0"/>
          <w:sz w:val="32"/>
          <w:szCs w:val="32"/>
          <w:lang w:val="en-US" w:eastAsia="zh-CN" w:bidi="ar"/>
        </w:rPr>
        <w:t>进农民增收，便利的交通条件有利于农产品外销，带动整治区域农户年均增收。</w:t>
      </w:r>
    </w:p>
    <w:p>
      <w:pPr>
        <w:keepNext w:val="0"/>
        <w:keepLines w:val="0"/>
        <w:pageBreakBefore w:val="0"/>
        <w:widowControl/>
        <w:suppressLineNumbers w:val="0"/>
        <w:kinsoku/>
        <w:wordWrap/>
        <w:overflowPunct/>
        <w:topLinePunct w:val="0"/>
        <w:autoSpaceDE/>
        <w:autoSpaceDN/>
        <w:bidi w:val="0"/>
        <w:adjustRightInd/>
        <w:spacing w:line="4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综上所述，该项目建设具有典型性和实效性，建成后能够极大提升区域交通便捷度，具有非常大的社会效益，不仅是可行的，而且是必需的。</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0" w:firstLineChars="200"/>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8960" w:firstLineChars="2800"/>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8960" w:firstLineChars="2800"/>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8960" w:firstLineChars="2800"/>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8960" w:firstLineChars="2800"/>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8960" w:firstLineChars="2800"/>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8960" w:firstLineChars="2800"/>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8960" w:firstLineChars="2800"/>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8960" w:firstLineChars="2800"/>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8960" w:firstLineChars="2800"/>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8960" w:firstLineChars="2800"/>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8960" w:firstLineChars="2800"/>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8960" w:firstLineChars="2800"/>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8960" w:firstLineChars="2800"/>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8960" w:firstLineChars="2800"/>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8960" w:firstLineChars="2800"/>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8960" w:firstLineChars="2800"/>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8960" w:firstLineChars="2800"/>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8960" w:firstLineChars="2800"/>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8960" w:firstLineChars="2800"/>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8960" w:firstLineChars="2800"/>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8960" w:firstLineChars="2800"/>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8960" w:firstLineChars="2800"/>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8960" w:firstLineChars="28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松阳县</w:t>
      </w:r>
      <w:r>
        <w:rPr>
          <w:rFonts w:hint="default" w:ascii="仿宋_GB2312" w:hAnsi="仿宋_GB2312" w:eastAsia="仿宋_GB2312" w:cs="仿宋_GB2312"/>
          <w:sz w:val="32"/>
          <w:szCs w:val="32"/>
          <w:lang w:eastAsia="zh-CN"/>
        </w:rPr>
        <w:t>板桥</w:t>
      </w:r>
      <w:r>
        <w:rPr>
          <w:rFonts w:hint="eastAsia" w:ascii="仿宋_GB2312" w:hAnsi="仿宋_GB2312" w:eastAsia="仿宋_GB2312" w:cs="仿宋_GB2312"/>
          <w:sz w:val="32"/>
          <w:szCs w:val="32"/>
          <w:lang w:eastAsia="zh-CN"/>
        </w:rPr>
        <w:t>畲族</w:t>
      </w:r>
      <w:r>
        <w:rPr>
          <w:rFonts w:hint="eastAsia" w:ascii="仿宋_GB2312" w:hAnsi="仿宋_GB2312" w:eastAsia="仿宋_GB2312" w:cs="仿宋_GB2312"/>
          <w:sz w:val="32"/>
          <w:szCs w:val="32"/>
          <w:lang w:val="en-US" w:eastAsia="zh-CN"/>
        </w:rPr>
        <w:t>乡人民政府</w:t>
      </w:r>
    </w:p>
    <w:p>
      <w:pPr>
        <w:keepNext w:val="0"/>
        <w:keepLines w:val="0"/>
        <w:pageBreakBefore w:val="0"/>
        <w:widowControl w:val="0"/>
        <w:kinsoku/>
        <w:wordWrap/>
        <w:overflowPunct/>
        <w:topLinePunct w:val="0"/>
        <w:autoSpaceDE/>
        <w:autoSpaceDN/>
        <w:bidi w:val="0"/>
        <w:adjustRightInd/>
        <w:snapToGrid w:val="0"/>
        <w:spacing w:line="360" w:lineRule="auto"/>
        <w:ind w:firstLine="4806" w:firstLineChars="1502"/>
        <w:jc w:val="righ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 xml:space="preserve">                         2025年5</w:t>
      </w:r>
      <w:r>
        <w:rPr>
          <w:rFonts w:hint="eastAsia" w:ascii="仿宋_GB2312" w:hAnsi="仿宋_GB2312" w:eastAsia="仿宋_GB2312" w:cs="仿宋_GB2312"/>
          <w:sz w:val="32"/>
          <w:szCs w:val="32"/>
          <w:highlight w:val="none"/>
          <w:lang w:val="en-US" w:eastAsia="zh-CN"/>
        </w:rPr>
        <w:t>月13</w:t>
      </w:r>
      <w:bookmarkStart w:id="0" w:name="_GoBack"/>
      <w:bookmarkEnd w:id="0"/>
      <w:r>
        <w:rPr>
          <w:rFonts w:hint="eastAsia" w:ascii="仿宋_GB2312" w:hAnsi="仿宋_GB2312" w:eastAsia="仿宋_GB2312" w:cs="仿宋_GB2312"/>
          <w:sz w:val="32"/>
          <w:szCs w:val="32"/>
          <w:highlight w:val="none"/>
          <w:lang w:val="en-US" w:eastAsia="zh-CN"/>
        </w:rPr>
        <w:t>日</w:t>
      </w:r>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hMGI4ZTc2NWYwZGUwMzVkYzVhYTNjNzU2ZmRjNjMifQ=="/>
  </w:docVars>
  <w:rsids>
    <w:rsidRoot w:val="60556EBC"/>
    <w:rsid w:val="02162AB6"/>
    <w:rsid w:val="058F4792"/>
    <w:rsid w:val="061D4B20"/>
    <w:rsid w:val="067F287E"/>
    <w:rsid w:val="0A5E6E92"/>
    <w:rsid w:val="0AC169AF"/>
    <w:rsid w:val="0FB22EC9"/>
    <w:rsid w:val="115D5774"/>
    <w:rsid w:val="172C50D7"/>
    <w:rsid w:val="1CC44F5B"/>
    <w:rsid w:val="1DD92253"/>
    <w:rsid w:val="214041CD"/>
    <w:rsid w:val="276C512B"/>
    <w:rsid w:val="27C0464F"/>
    <w:rsid w:val="29154FAB"/>
    <w:rsid w:val="31D40319"/>
    <w:rsid w:val="31F80C60"/>
    <w:rsid w:val="35DF0279"/>
    <w:rsid w:val="36BB7A51"/>
    <w:rsid w:val="383A0589"/>
    <w:rsid w:val="3BB43DBA"/>
    <w:rsid w:val="3E06237C"/>
    <w:rsid w:val="3FFF336A"/>
    <w:rsid w:val="42486F90"/>
    <w:rsid w:val="47297A0F"/>
    <w:rsid w:val="47E45099"/>
    <w:rsid w:val="4A7A358A"/>
    <w:rsid w:val="4E9E0A02"/>
    <w:rsid w:val="502564F4"/>
    <w:rsid w:val="51CF0E79"/>
    <w:rsid w:val="534528C9"/>
    <w:rsid w:val="55FB249F"/>
    <w:rsid w:val="58272CC8"/>
    <w:rsid w:val="5C4761DB"/>
    <w:rsid w:val="5EF57A2C"/>
    <w:rsid w:val="5F006466"/>
    <w:rsid w:val="60556EBC"/>
    <w:rsid w:val="65C33459"/>
    <w:rsid w:val="6A697927"/>
    <w:rsid w:val="6EE23CBC"/>
    <w:rsid w:val="6F3E3875"/>
    <w:rsid w:val="703D1CBB"/>
    <w:rsid w:val="748A0340"/>
    <w:rsid w:val="76FDE914"/>
    <w:rsid w:val="79ED4576"/>
    <w:rsid w:val="7D5A44B1"/>
    <w:rsid w:val="7DFF623A"/>
    <w:rsid w:val="7DFFBF92"/>
    <w:rsid w:val="7EFA47E6"/>
    <w:rsid w:val="BBFFF6CA"/>
    <w:rsid w:val="F9762C89"/>
    <w:rsid w:val="FCFBCBA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ourier New" w:hAnsi="Courier New" w:eastAsia="宋体" w:cs="Courier New"/>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922"/>
    </w:pPr>
    <w:rPr>
      <w:rFonts w:ascii="华文中宋" w:hAnsi="华文中宋" w:eastAsia="华文中宋" w:cs="华文中宋"/>
      <w:sz w:val="28"/>
      <w:szCs w:val="28"/>
      <w:lang w:val="zh-CN" w:eastAsia="zh-CN" w:bidi="zh-C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1348</Words>
  <Characters>1413</Characters>
  <Lines>0</Lines>
  <Paragraphs>0</Paragraphs>
  <TotalTime>37</TotalTime>
  <ScaleCrop>false</ScaleCrop>
  <LinksUpToDate>false</LinksUpToDate>
  <CharactersWithSpaces>1419</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2022-07-23T02:49:00Z</dcterms:created>
  <dc:creator>zzb</dc:creator>
  <cp:lastModifiedBy>松阳县板桥乡文书</cp:lastModifiedBy>
  <cp:lastPrinted>2024-03-27T07:27:00Z</cp:lastPrinted>
  <dcterms:modified xsi:type="dcterms:W3CDTF">2025-05-13T08:35:45Z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417FB3BB4A66AF0EBC4E21682D8DA851</vt:lpwstr>
  </property>
</Properties>
</file>