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val="0"/>
        <w:kinsoku/>
        <w:wordWrap/>
        <w:overflowPunct/>
        <w:topLinePunct w:val="0"/>
        <w:autoSpaceDE/>
        <w:autoSpaceDN/>
        <w:bidi w:val="0"/>
        <w:adjustRightInd/>
        <w:snapToGrid/>
        <w:spacing w:before="0" w:after="0" w:line="560" w:lineRule="exact"/>
        <w:ind w:left="0" w:hanging="880" w:hangingChars="200"/>
        <w:jc w:val="center"/>
        <w:textAlignment w:val="auto"/>
        <w:rPr>
          <w:rFonts w:hint="eastAsia" w:ascii="Times New Roman" w:hAnsi="Times New Roman" w:eastAsia="方正小标宋简体" w:cs="Times New Roman"/>
          <w:sz w:val="44"/>
          <w:szCs w:val="44"/>
          <w:lang w:val="en-US" w:eastAsia="zh-CN"/>
        </w:rPr>
      </w:pPr>
      <w:r>
        <w:rPr>
          <w:rFonts w:hint="eastAsia" w:ascii="Times New Roman" w:hAnsi="Times New Roman" w:eastAsia="方正小标宋简体" w:cs="Times New Roman"/>
          <w:sz w:val="44"/>
          <w:szCs w:val="44"/>
        </w:rPr>
        <w:t>关于对</w:t>
      </w:r>
      <w:r>
        <w:rPr>
          <w:rFonts w:hint="eastAsia" w:ascii="Times New Roman" w:hAnsi="Times New Roman" w:eastAsia="方正小标宋简体" w:cs="Times New Roman"/>
          <w:sz w:val="44"/>
          <w:szCs w:val="44"/>
        </w:rPr>
        <w:t>《</w:t>
      </w:r>
      <w:r>
        <w:rPr>
          <w:rFonts w:hint="eastAsia" w:ascii="Times New Roman" w:hAnsi="Times New Roman" w:eastAsia="方正小标宋简体" w:cs="Times New Roman"/>
          <w:sz w:val="44"/>
          <w:szCs w:val="44"/>
          <w:lang w:val="en-US" w:eastAsia="zh-CN"/>
        </w:rPr>
        <w:t>金东区政府专项债券管理暂行办法</w:t>
      </w:r>
    </w:p>
    <w:p>
      <w:pPr>
        <w:pStyle w:val="2"/>
        <w:keepNext w:val="0"/>
        <w:keepLines w:val="0"/>
        <w:pageBreakBefore w:val="0"/>
        <w:widowControl w:val="0"/>
        <w:kinsoku/>
        <w:wordWrap/>
        <w:overflowPunct/>
        <w:topLinePunct w:val="0"/>
        <w:autoSpaceDE/>
        <w:autoSpaceDN/>
        <w:bidi w:val="0"/>
        <w:adjustRightInd/>
        <w:snapToGrid/>
        <w:spacing w:before="0" w:after="0" w:line="560" w:lineRule="exact"/>
        <w:ind w:left="0" w:hanging="880" w:hangingChars="200"/>
        <w:jc w:val="center"/>
        <w:textAlignment w:val="auto"/>
        <w:rPr>
          <w:rFonts w:hint="eastAsia" w:ascii="Times New Roman" w:hAnsi="Times New Roman" w:eastAsia="方正小标宋简体" w:cs="Times New Roman"/>
          <w:sz w:val="44"/>
          <w:szCs w:val="44"/>
        </w:rPr>
      </w:pPr>
      <w:r>
        <w:rPr>
          <w:rFonts w:hint="eastAsia" w:ascii="Times New Roman" w:hAnsi="Times New Roman" w:eastAsia="方正小标宋简体" w:cs="Times New Roman"/>
          <w:sz w:val="44"/>
          <w:szCs w:val="44"/>
        </w:rPr>
        <w:t>》（送审稿）的起草说明</w:t>
      </w:r>
    </w:p>
    <w:p>
      <w:pPr>
        <w:spacing w:line="560" w:lineRule="exact"/>
        <w:ind w:firstLine="640" w:firstLineChars="200"/>
        <w:rPr>
          <w:rFonts w:eastAsia="黑体"/>
          <w:kern w:val="0"/>
          <w:sz w:val="32"/>
          <w:szCs w:val="32"/>
        </w:rPr>
      </w:pPr>
      <w:r>
        <w:rPr>
          <w:rFonts w:eastAsia="黑体"/>
          <w:kern w:val="0"/>
          <w:sz w:val="32"/>
          <w:szCs w:val="32"/>
        </w:rPr>
        <w:t>一、制定背景</w:t>
      </w:r>
    </w:p>
    <w:p>
      <w:pPr>
        <w:pStyle w:val="2"/>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为加强地方政府专项债券资金管理，确保债券项目有序推进，充分发挥债券资金使用效益，防范财政金融风险，根据《中华人民共和国预算法》、《国务院关于加强地方政府性债务管理的意见》</w:t>
      </w:r>
      <w:r>
        <w:rPr>
          <w:rFonts w:hint="eastAsia" w:ascii="仿宋_GB2312" w:hAnsi="仿宋_GB2312" w:eastAsia="仿宋_GB2312" w:cs="仿宋_GB2312"/>
          <w:sz w:val="32"/>
          <w:szCs w:val="32"/>
          <w:highlight w:val="none"/>
          <w:lang w:val="en-US" w:eastAsia="zh-CN"/>
        </w:rPr>
        <w:t>（国发〔2014〕43号）、《关于印发地方政府专项债券发行管理暂行办法的通知》（财库〔2015〕83号）</w:t>
      </w:r>
      <w:r>
        <w:rPr>
          <w:rFonts w:hint="eastAsia" w:ascii="仿宋_GB2312" w:hAnsi="仿宋_GB2312" w:eastAsia="仿宋_GB2312" w:cs="仿宋_GB2312"/>
          <w:sz w:val="32"/>
          <w:szCs w:val="32"/>
          <w:lang w:val="en-US" w:eastAsia="zh-CN"/>
        </w:rPr>
        <w:t>等有关规定，结合我区实际，制定本办法。</w:t>
      </w:r>
    </w:p>
    <w:p>
      <w:pPr>
        <w:spacing w:line="560" w:lineRule="exact"/>
        <w:ind w:firstLine="640" w:firstLineChars="200"/>
        <w:rPr>
          <w:rFonts w:eastAsia="黑体"/>
          <w:kern w:val="0"/>
          <w:sz w:val="32"/>
          <w:szCs w:val="32"/>
        </w:rPr>
      </w:pPr>
      <w:r>
        <w:rPr>
          <w:rFonts w:eastAsia="黑体"/>
          <w:kern w:val="0"/>
          <w:sz w:val="32"/>
          <w:szCs w:val="32"/>
        </w:rPr>
        <w:t>二、主要内容</w:t>
      </w:r>
    </w:p>
    <w:p>
      <w:pPr>
        <w:pStyle w:val="2"/>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eastAsia="仿宋_GB2312"/>
          <w:sz w:val="32"/>
          <w:szCs w:val="32"/>
        </w:rPr>
        <w:t>以</w:t>
      </w:r>
      <w:r>
        <w:rPr>
          <w:rFonts w:hint="eastAsia" w:ascii="仿宋_GB2312" w:hAnsi="仿宋_GB2312" w:eastAsia="仿宋_GB2312" w:cs="仿宋_GB2312"/>
          <w:sz w:val="32"/>
          <w:szCs w:val="32"/>
          <w:highlight w:val="none"/>
          <w:lang w:val="en-US" w:eastAsia="zh-CN"/>
        </w:rPr>
        <w:t>本办法所称政府专项债券(以下简称专项债券)是指由省政府发行、用于有一定收益的公益性项目建设、约定一定期限内以项目对应的政府性基金收入或其他经营性专项收入作为</w:t>
      </w:r>
      <w:r>
        <w:rPr>
          <w:rFonts w:hint="eastAsia" w:ascii="仿宋_GB2312" w:hAnsi="仿宋_GB2312" w:eastAsia="仿宋_GB2312" w:cs="仿宋_GB2312"/>
          <w:sz w:val="32"/>
          <w:szCs w:val="32"/>
          <w:highlight w:val="none"/>
        </w:rPr>
        <w:t>还本付息</w:t>
      </w:r>
      <w:r>
        <w:rPr>
          <w:rFonts w:hint="eastAsia" w:ascii="仿宋_GB2312" w:hAnsi="仿宋_GB2312" w:eastAsia="仿宋_GB2312" w:cs="仿宋_GB2312"/>
          <w:sz w:val="32"/>
          <w:szCs w:val="32"/>
          <w:highlight w:val="none"/>
          <w:lang w:val="en-US" w:eastAsia="zh-CN"/>
        </w:rPr>
        <w:t>资金来源的地方政府债券。</w:t>
      </w:r>
    </w:p>
    <w:p>
      <w:pPr>
        <w:pStyle w:val="2"/>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eastAsia="仿宋_GB2312"/>
          <w:sz w:val="32"/>
          <w:szCs w:val="32"/>
          <w:shd w:val="clear" w:color="auto" w:fill="FFFFFF"/>
        </w:rPr>
      </w:pPr>
      <w:r>
        <w:rPr>
          <w:rFonts w:hint="eastAsia" w:ascii="仿宋_GB2312" w:hAnsi="仿宋_GB2312" w:eastAsia="仿宋_GB2312" w:cs="仿宋_GB2312"/>
          <w:sz w:val="32"/>
          <w:szCs w:val="32"/>
          <w:lang w:val="en-US" w:eastAsia="zh-CN"/>
        </w:rPr>
        <w:t>本办法适用于专项债券项目储备、申报发行、资金拨付、使用管理、资产管理、绩效管理和信息公开等</w:t>
      </w:r>
      <w:r>
        <w:rPr>
          <w:rFonts w:hint="eastAsia" w:ascii="仿宋_GB2312" w:hAnsi="仿宋_GB2312" w:eastAsia="仿宋_GB2312" w:cs="仿宋_GB2312"/>
          <w:sz w:val="32"/>
          <w:szCs w:val="32"/>
        </w:rPr>
        <w:t>全生命周期管理</w:t>
      </w:r>
      <w:r>
        <w:rPr>
          <w:rFonts w:hint="eastAsia" w:ascii="仿宋_GB2312" w:hAnsi="仿宋_GB2312" w:eastAsia="仿宋_GB2312" w:cs="仿宋_GB2312"/>
          <w:sz w:val="32"/>
          <w:szCs w:val="32"/>
          <w:lang w:val="en-US" w:eastAsia="zh-CN"/>
        </w:rPr>
        <w:t>的活动和事项。专项债券项目实行全生命周期管理，项目的立项和建设管理按照《金东区政府投资项目管理办法》、《金东区政府投资项目估算、概算、预算和工程变更管理办法》等相关规定执行。</w:t>
      </w:r>
    </w:p>
    <w:p>
      <w:pPr>
        <w:numPr>
          <w:ilvl w:val="0"/>
          <w:numId w:val="1"/>
        </w:numPr>
        <w:spacing w:line="560" w:lineRule="exact"/>
        <w:ind w:firstLine="640" w:firstLineChars="200"/>
        <w:rPr>
          <w:rFonts w:hint="eastAsia" w:eastAsia="黑体"/>
          <w:kern w:val="0"/>
          <w:sz w:val="32"/>
          <w:szCs w:val="32"/>
          <w:lang w:eastAsia="zh-CN"/>
        </w:rPr>
      </w:pPr>
      <w:r>
        <w:rPr>
          <w:rFonts w:hint="eastAsia" w:eastAsia="黑体"/>
          <w:kern w:val="0"/>
          <w:sz w:val="32"/>
          <w:szCs w:val="32"/>
          <w:lang w:eastAsia="zh-CN"/>
        </w:rPr>
        <w:t>起草过程</w:t>
      </w:r>
    </w:p>
    <w:p>
      <w:pPr>
        <w:numPr>
          <w:ilvl w:val="0"/>
          <w:numId w:val="0"/>
        </w:numPr>
        <w:spacing w:line="560" w:lineRule="exact"/>
        <w:ind w:firstLine="640" w:firstLineChars="200"/>
        <w:rPr>
          <w:rFonts w:hint="default" w:eastAsia="仿宋_GB2312"/>
          <w:kern w:val="0"/>
          <w:sz w:val="32"/>
          <w:szCs w:val="32"/>
          <w:lang w:val="en-US"/>
        </w:rPr>
      </w:pPr>
      <w:r>
        <w:rPr>
          <w:rFonts w:hint="eastAsia" w:eastAsia="仿宋_GB2312"/>
          <w:kern w:val="0"/>
          <w:sz w:val="32"/>
          <w:szCs w:val="32"/>
          <w:lang w:val="en-US" w:eastAsia="zh-CN"/>
        </w:rPr>
        <w:t>3月17日，向各有关单位征求意见，并根据各单位意见对告知承诺事项清单进行了重新整理</w:t>
      </w:r>
      <w:r>
        <w:rPr>
          <w:rFonts w:hint="eastAsia" w:ascii="仿宋_GB2312" w:eastAsia="仿宋_GB2312"/>
          <w:sz w:val="32"/>
          <w:szCs w:val="32"/>
          <w:lang w:val="en-US" w:eastAsia="zh-CN"/>
        </w:rPr>
        <w:t>。</w:t>
      </w:r>
      <w:r>
        <w:rPr>
          <w:rFonts w:hint="eastAsia" w:eastAsia="仿宋_GB2312"/>
          <w:kern w:val="0"/>
          <w:sz w:val="32"/>
          <w:szCs w:val="32"/>
          <w:lang w:val="en-US" w:eastAsia="zh-CN"/>
        </w:rPr>
        <w:t>4</w:t>
      </w:r>
      <w:r>
        <w:rPr>
          <w:rFonts w:hint="eastAsia" w:ascii="仿宋_GB2312" w:eastAsia="仿宋_GB2312"/>
          <w:sz w:val="32"/>
          <w:szCs w:val="32"/>
          <w:lang w:eastAsia="zh-CN"/>
        </w:rPr>
        <w:t>月</w:t>
      </w:r>
      <w:r>
        <w:rPr>
          <w:rFonts w:hint="eastAsia" w:eastAsia="仿宋_GB2312"/>
          <w:kern w:val="0"/>
          <w:sz w:val="32"/>
          <w:szCs w:val="32"/>
          <w:lang w:val="en-US" w:eastAsia="zh-CN"/>
        </w:rPr>
        <w:t>10</w:t>
      </w:r>
      <w:r>
        <w:rPr>
          <w:rFonts w:hint="eastAsia" w:ascii="仿宋_GB2312" w:eastAsia="仿宋_GB2312"/>
          <w:sz w:val="32"/>
          <w:szCs w:val="32"/>
          <w:lang w:eastAsia="zh-CN"/>
        </w:rPr>
        <w:t>日在</w:t>
      </w:r>
      <w:r>
        <w:rPr>
          <w:rFonts w:hint="eastAsia" w:ascii="仿宋_GB2312" w:eastAsia="仿宋_GB2312"/>
          <w:sz w:val="32"/>
          <w:szCs w:val="32"/>
        </w:rPr>
        <w:t>区政府门户网站公开征求意见，收到意见</w:t>
      </w:r>
      <w:r>
        <w:rPr>
          <w:rFonts w:hint="eastAsia" w:eastAsia="仿宋_GB2312"/>
          <w:kern w:val="0"/>
          <w:sz w:val="32"/>
          <w:szCs w:val="32"/>
          <w:lang w:val="en-US" w:eastAsia="zh-CN"/>
        </w:rPr>
        <w:t>0</w:t>
      </w:r>
      <w:r>
        <w:rPr>
          <w:rFonts w:hint="eastAsia" w:ascii="仿宋_GB2312" w:eastAsia="仿宋_GB2312"/>
          <w:sz w:val="32"/>
          <w:szCs w:val="32"/>
        </w:rPr>
        <w:t>条</w:t>
      </w:r>
      <w:r>
        <w:rPr>
          <w:rFonts w:hint="eastAsia" w:ascii="仿宋_GB2312" w:eastAsia="仿宋_GB2312"/>
          <w:sz w:val="32"/>
          <w:szCs w:val="32"/>
          <w:lang w:eastAsia="zh-CN"/>
        </w:rPr>
        <w:t>。</w:t>
      </w:r>
    </w:p>
    <w:p>
      <w:pPr>
        <w:snapToGrid w:val="0"/>
        <w:spacing w:line="560" w:lineRule="exact"/>
        <w:jc w:val="center"/>
        <w:rPr>
          <w:rFonts w:eastAsia="方正小标宋简体"/>
          <w:sz w:val="44"/>
          <w:szCs w:val="44"/>
        </w:rPr>
      </w:pPr>
      <w:bookmarkStart w:id="0" w:name="_GoBack"/>
      <w:bookmarkEnd w:id="0"/>
    </w:p>
    <w:p>
      <w:pPr>
        <w:spacing w:line="560" w:lineRule="exact"/>
        <w:jc w:val="center"/>
        <w:rPr>
          <w:rFonts w:hint="eastAsia" w:ascii="Times New Roman" w:hAnsi="Times New Roman" w:eastAsia="方正小标宋简体" w:cs="Times New Roman"/>
          <w:sz w:val="44"/>
          <w:szCs w:val="44"/>
        </w:rPr>
      </w:pPr>
    </w:p>
    <w:p>
      <w:pPr>
        <w:spacing w:line="360" w:lineRule="exact"/>
        <w:ind w:firstLine="640" w:firstLineChars="200"/>
        <w:jc w:val="center"/>
        <w:rPr>
          <w:rFonts w:hint="eastAsia" w:ascii="仿宋_GB2312" w:eastAsia="仿宋_GB2312"/>
          <w:sz w:val="32"/>
          <w:szCs w:val="32"/>
        </w:rPr>
      </w:pPr>
      <w:r>
        <w:rPr>
          <w:rFonts w:hint="eastAsia" w:ascii="仿宋_GB2312" w:eastAsia="仿宋_GB2312"/>
          <w:sz w:val="32"/>
          <w:szCs w:val="32"/>
        </w:rPr>
        <w:t xml:space="preserve">         </w:t>
      </w:r>
    </w:p>
    <w:p>
      <w:pPr>
        <w:spacing w:line="360" w:lineRule="exact"/>
        <w:ind w:firstLine="640" w:firstLineChars="200"/>
        <w:jc w:val="center"/>
        <w:rPr>
          <w:rFonts w:hint="eastAsia" w:ascii="仿宋_GB2312" w:eastAsia="仿宋_GB2312"/>
          <w:sz w:val="32"/>
          <w:szCs w:val="32"/>
          <w:lang w:eastAsia="zh-CN"/>
        </w:rPr>
      </w:pPr>
      <w:r>
        <w:rPr>
          <w:rFonts w:hint="eastAsia" w:ascii="仿宋_GB2312" w:eastAsia="仿宋_GB2312"/>
          <w:sz w:val="32"/>
          <w:szCs w:val="32"/>
        </w:rPr>
        <w:t xml:space="preserve">                   起草部门：</w:t>
      </w:r>
      <w:r>
        <w:rPr>
          <w:rFonts w:hint="eastAsia" w:ascii="仿宋_GB2312" w:eastAsia="仿宋_GB2312"/>
          <w:sz w:val="32"/>
          <w:szCs w:val="32"/>
          <w:lang w:eastAsia="zh-CN"/>
        </w:rPr>
        <w:t>金东区财政局</w:t>
      </w:r>
    </w:p>
    <w:p>
      <w:pPr>
        <w:spacing w:line="360" w:lineRule="exact"/>
        <w:ind w:firstLine="640" w:firstLineChars="200"/>
        <w:jc w:val="center"/>
        <w:rPr>
          <w:rFonts w:ascii="仿宋_GB2312" w:eastAsia="仿宋_GB2312"/>
          <w:sz w:val="32"/>
          <w:szCs w:val="32"/>
        </w:rPr>
      </w:pPr>
      <w:r>
        <w:rPr>
          <w:rFonts w:hint="eastAsia" w:ascii="仿宋_GB2312" w:eastAsia="仿宋_GB2312"/>
          <w:sz w:val="32"/>
          <w:szCs w:val="32"/>
        </w:rPr>
        <w:t xml:space="preserve">                   </w:t>
      </w:r>
      <w:r>
        <w:rPr>
          <w:rFonts w:hint="eastAsia" w:ascii="仿宋_GB2312" w:eastAsia="仿宋_GB2312"/>
          <w:sz w:val="32"/>
          <w:szCs w:val="32"/>
          <w:lang w:val="en-US" w:eastAsia="zh-CN"/>
        </w:rPr>
        <w:t xml:space="preserve">    2023</w:t>
      </w:r>
      <w:r>
        <w:rPr>
          <w:rFonts w:hint="eastAsia" w:ascii="仿宋_GB2312" w:eastAsia="仿宋_GB2312"/>
          <w:sz w:val="32"/>
          <w:szCs w:val="32"/>
        </w:rPr>
        <w:t>年</w:t>
      </w:r>
      <w:r>
        <w:rPr>
          <w:rFonts w:hint="eastAsia" w:ascii="仿宋_GB2312" w:eastAsia="仿宋_GB2312"/>
          <w:sz w:val="32"/>
          <w:szCs w:val="32"/>
          <w:lang w:val="en-US" w:eastAsia="zh-CN"/>
        </w:rPr>
        <w:t>4</w:t>
      </w:r>
      <w:r>
        <w:rPr>
          <w:rFonts w:hint="eastAsia" w:ascii="仿宋_GB2312" w:eastAsia="仿宋_GB2312"/>
          <w:sz w:val="32"/>
          <w:szCs w:val="32"/>
        </w:rPr>
        <w:t>月</w:t>
      </w:r>
      <w:r>
        <w:rPr>
          <w:rFonts w:hint="eastAsia" w:ascii="仿宋_GB2312" w:eastAsia="仿宋_GB2312"/>
          <w:sz w:val="32"/>
          <w:szCs w:val="32"/>
          <w:lang w:val="en-US" w:eastAsia="zh-CN"/>
        </w:rPr>
        <w:t>10</w:t>
      </w:r>
      <w:r>
        <w:rPr>
          <w:rFonts w:hint="eastAsia" w:ascii="仿宋_GB2312" w:eastAsia="仿宋_GB2312"/>
          <w:sz w:val="32"/>
          <w:szCs w:val="32"/>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E35DEA7"/>
    <w:multiLevelType w:val="singleLevel"/>
    <w:tmpl w:val="6E35DEA7"/>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BE9"/>
    <w:rsid w:val="000A5A93"/>
    <w:rsid w:val="001E326D"/>
    <w:rsid w:val="001F782C"/>
    <w:rsid w:val="00224EAC"/>
    <w:rsid w:val="002A05A3"/>
    <w:rsid w:val="00354756"/>
    <w:rsid w:val="00370136"/>
    <w:rsid w:val="00395960"/>
    <w:rsid w:val="00431133"/>
    <w:rsid w:val="00490F62"/>
    <w:rsid w:val="005C6C58"/>
    <w:rsid w:val="00632397"/>
    <w:rsid w:val="007C4C0D"/>
    <w:rsid w:val="0084329B"/>
    <w:rsid w:val="008F2E8B"/>
    <w:rsid w:val="009523AF"/>
    <w:rsid w:val="009A7D92"/>
    <w:rsid w:val="00A37E9E"/>
    <w:rsid w:val="00AC7A40"/>
    <w:rsid w:val="00AD2EC0"/>
    <w:rsid w:val="00BF1306"/>
    <w:rsid w:val="00C70EEB"/>
    <w:rsid w:val="00DA0787"/>
    <w:rsid w:val="00F358D2"/>
    <w:rsid w:val="00F44BE9"/>
    <w:rsid w:val="00FE174B"/>
    <w:rsid w:val="5E6C3182"/>
    <w:rsid w:val="7D4C40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customStyle="1" w:styleId="2">
    <w:name w:val="正文样式"/>
    <w:basedOn w:val="1"/>
    <w:qFormat/>
    <w:uiPriority w:val="99"/>
    <w:pPr>
      <w:spacing w:line="360" w:lineRule="auto"/>
    </w:pPr>
  </w:style>
  <w:style w:type="paragraph" w:styleId="3">
    <w:name w:val="footer"/>
    <w:basedOn w:val="1"/>
    <w:link w:val="9"/>
    <w:semiHidden/>
    <w:unhideWhenUsed/>
    <w:qFormat/>
    <w:uiPriority w:val="99"/>
    <w:pPr>
      <w:tabs>
        <w:tab w:val="center" w:pos="4153"/>
        <w:tab w:val="right" w:pos="8306"/>
      </w:tabs>
      <w:snapToGrid w:val="0"/>
      <w:jc w:val="left"/>
    </w:pPr>
    <w:rPr>
      <w:sz w:val="18"/>
      <w:szCs w:val="18"/>
    </w:rPr>
  </w:style>
  <w:style w:type="paragraph" w:styleId="4">
    <w:name w:val="header"/>
    <w:basedOn w:val="1"/>
    <w:link w:val="8"/>
    <w:semiHidden/>
    <w:unhideWhenUsed/>
    <w:uiPriority w:val="99"/>
    <w:pPr>
      <w:pBdr>
        <w:bottom w:val="single" w:color="auto" w:sz="6" w:space="1"/>
      </w:pBdr>
      <w:tabs>
        <w:tab w:val="center" w:pos="4153"/>
        <w:tab w:val="right" w:pos="8306"/>
      </w:tabs>
      <w:snapToGrid w:val="0"/>
      <w:jc w:val="center"/>
    </w:pPr>
    <w:rPr>
      <w:sz w:val="18"/>
      <w:szCs w:val="18"/>
    </w:rPr>
  </w:style>
  <w:style w:type="paragraph" w:styleId="7">
    <w:name w:val="List Paragraph"/>
    <w:basedOn w:val="1"/>
    <w:qFormat/>
    <w:uiPriority w:val="34"/>
    <w:pPr>
      <w:ind w:firstLine="420" w:firstLineChars="200"/>
    </w:pPr>
  </w:style>
  <w:style w:type="character" w:customStyle="1" w:styleId="8">
    <w:name w:val="页眉 Char"/>
    <w:basedOn w:val="6"/>
    <w:link w:val="4"/>
    <w:semiHidden/>
    <w:uiPriority w:val="99"/>
    <w:rPr>
      <w:sz w:val="18"/>
      <w:szCs w:val="18"/>
    </w:rPr>
  </w:style>
  <w:style w:type="character" w:customStyle="1" w:styleId="9">
    <w:name w:val="页脚 Char"/>
    <w:basedOn w:val="6"/>
    <w:link w:val="3"/>
    <w:semiHidden/>
    <w:uiPriority w:val="99"/>
    <w:rPr>
      <w:sz w:val="18"/>
      <w:szCs w:val="18"/>
    </w:rPr>
  </w:style>
  <w:style w:type="paragraph" w:customStyle="1" w:styleId="10">
    <w:name w:val="p0"/>
    <w:basedOn w:val="1"/>
    <w:qFormat/>
    <w:uiPriority w:val="0"/>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Pages>
  <Words>65</Words>
  <Characters>377</Characters>
  <Lines>3</Lines>
  <Paragraphs>1</Paragraphs>
  <TotalTime>1</TotalTime>
  <ScaleCrop>false</ScaleCrop>
  <LinksUpToDate>false</LinksUpToDate>
  <CharactersWithSpaces>441</CharactersWithSpaces>
  <Application>WPS Office_11.8.2.11542_F1E327BC-269C-435d-A152-05C5408002CA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2018-08-28T09:13:00Z</dcterms:created>
  <dc:creator>金丽超</dc:creator>
  <cp:lastModifiedBy>Administrator</cp:lastModifiedBy>
  <dcterms:modified xsi:type="dcterms:W3CDTF">2023-04-10T08:01:44Z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2052-11.8.2.11542</vt:lpwstr>
  </property>
  <property fmtid="{D5CDD505-2E9C-101B-9397-08002B2CF9AE}" pid="3" name="ICV">
    <vt:lpwstr>010EB484CBFD4FE2AC32408C9A6B7897</vt:lpwstr>
  </property>
</Properties>
</file>