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关于《岱山县岱西镇中心镇区控制性详细规划》（征求意见稿）起草说明</w:t>
      </w:r>
    </w:p>
    <w:bookmarkEnd w:id="0"/>
    <w:p>
      <w:pPr>
        <w:spacing w:line="500" w:lineRule="exact"/>
        <w:ind w:firstLine="880" w:firstLineChars="200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一、起草背景</w:t>
      </w:r>
    </w:p>
    <w:p>
      <w:pPr>
        <w:spacing w:line="500" w:lineRule="exact"/>
        <w:ind w:firstLine="640" w:firstLineChars="200"/>
        <w:rPr>
          <w:rFonts w:hint="eastAsia" w:ascii="楷体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顺应国土空间规划“多规合一”体系要求，按照浙江省自然资源厅印发的《浙江省国土空间规划分区分类指南（试行）》等文件相关要求，结合岱西镇中心镇区实际情况，编制了《岱山县岱西镇中心镇区控制性详细规划》</w:t>
      </w:r>
      <w:r>
        <w:rPr>
          <w:rFonts w:hint="eastAsia" w:ascii="楷体_GB2312" w:hAnsi="宋体" w:eastAsia="仿宋_GB2312"/>
          <w:sz w:val="32"/>
          <w:szCs w:val="32"/>
        </w:rPr>
        <w:t>（征求意见稿），征求公众意见。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制定依据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《浙江省国土空间规划分区分类指南（试行）》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《舟山市城乡规划管理技术规定（试行）》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等文件规定。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目标定位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首善幸福岱西，城镇宜美家园”。着眼于岱西高质量发展全局，全面提升集镇品质，优化空间格局，打造集品质生活、休闲娱乐等为一体的综合服务型城镇“入城幸福首善区、魅力宜居品质区、休闲服务客厅区”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、主要内容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left"/>
        <w:rPr>
          <w:rFonts w:hint="eastAsia" w:ascii="楷体_GB2312" w:hAnsi="宋体" w:eastAsia="仿宋_GB2312"/>
          <w:sz w:val="32"/>
          <w:szCs w:val="32"/>
          <w:lang w:eastAsia="zh-CN"/>
        </w:rPr>
      </w:pPr>
      <w:r>
        <w:rPr>
          <w:rFonts w:hint="eastAsia" w:ascii="楷体_GB2312" w:hAnsi="宋体" w:eastAsia="仿宋_GB2312"/>
          <w:sz w:val="32"/>
          <w:szCs w:val="32"/>
        </w:rPr>
        <w:t>本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规划</w:t>
      </w:r>
      <w:r>
        <w:rPr>
          <w:rFonts w:hint="eastAsia" w:ascii="楷体_GB2312" w:hAnsi="宋体" w:eastAsia="仿宋_GB2312"/>
          <w:sz w:val="32"/>
          <w:szCs w:val="32"/>
        </w:rPr>
        <w:t>主要阐述了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规划</w:t>
      </w:r>
      <w:r>
        <w:rPr>
          <w:rFonts w:hint="eastAsia" w:ascii="楷体_GB2312" w:hAnsi="宋体" w:eastAsia="仿宋_GB2312"/>
          <w:sz w:val="32"/>
          <w:szCs w:val="32"/>
        </w:rPr>
        <w:t>涉及的规划范围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楷体_GB2312" w:hAnsi="宋体" w:eastAsia="仿宋_GB2312"/>
          <w:sz w:val="32"/>
          <w:szCs w:val="32"/>
        </w:rPr>
        <w:t>规划期限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楷体_GB2312" w:hAnsi="宋体" w:eastAsia="仿宋_GB2312"/>
          <w:sz w:val="32"/>
          <w:szCs w:val="32"/>
        </w:rPr>
        <w:t>目标定位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和</w:t>
      </w:r>
      <w:r>
        <w:rPr>
          <w:rFonts w:hint="eastAsia" w:ascii="楷体_GB2312" w:hAnsi="宋体" w:eastAsia="仿宋_GB2312"/>
          <w:sz w:val="32"/>
          <w:szCs w:val="32"/>
        </w:rPr>
        <w:t>村域总体格局</w:t>
      </w:r>
      <w:r>
        <w:rPr>
          <w:rFonts w:hint="eastAsia" w:ascii="楷体_GB2312" w:hAnsi="宋体" w:eastAsia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420"/>
        <w:jc w:val="left"/>
        <w:rPr>
          <w:rFonts w:hint="eastAsia" w:ascii="仿宋_GB2312" w:hAnsi="仿宋_GB2312" w:eastAsia="仿宋_GB2312" w:cs="仿宋_GB2312"/>
          <w:lang w:eastAsia="zh-CN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2A1C7"/>
    <w:multiLevelType w:val="singleLevel"/>
    <w:tmpl w:val="E3D2A1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DhiOWQ0Mzg5OTQ3MTc1MmRjNmRiZDExYjczOWMifQ=="/>
  </w:docVars>
  <w:rsids>
    <w:rsidRoot w:val="26FB148F"/>
    <w:rsid w:val="26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2023-12-20T06:17:00Z</dcterms:created>
  <dc:creator>咖喱</dc:creator>
  <cp:lastModifiedBy>咖喱</cp:lastModifiedBy>
  <dcterms:modified xsi:type="dcterms:W3CDTF">2023-12-20T06:35:01Z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06B6D531940849689E3C46AAC31161E8_11</vt:lpwstr>
  </property>
</Properties>
</file>