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ACC01">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Times New Roman" w:hAnsi="Times New Roman" w:eastAsia="方正小标宋简体" w:cs="Times New Roman"/>
          <w:sz w:val="44"/>
          <w:szCs w:val="44"/>
          <w:lang w:val="en-US" w:eastAsia="zh-CN"/>
        </w:rPr>
      </w:pPr>
    </w:p>
    <w:p w14:paraId="6749C3AA">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lang w:val="en-US" w:eastAsia="zh-CN"/>
        </w:rPr>
      </w:pPr>
      <w:r>
        <w:rPr>
          <w:rFonts w:hint="eastAsia" w:ascii="Times New Roman" w:hAnsi="Times New Roman" w:eastAsia="方正小标宋简体" w:cs="Times New Roman"/>
          <w:sz w:val="44"/>
          <w:szCs w:val="44"/>
          <w:lang w:val="en-US" w:eastAsia="zh-CN"/>
        </w:rPr>
        <w:t>关于《</w:t>
      </w:r>
      <w:r>
        <w:rPr>
          <w:rFonts w:hint="eastAsia" w:ascii="Times New Roman" w:hAnsi="Times New Roman" w:eastAsia="方正小标宋简体" w:cs="宋体"/>
          <w:bCs/>
          <w:color w:val="000000"/>
          <w:sz w:val="44"/>
          <w:szCs w:val="44"/>
        </w:rPr>
        <w:t>越城区集体土地上房屋征收相关补助、奖励费用标准</w:t>
      </w:r>
      <w:r>
        <w:rPr>
          <w:rFonts w:hint="eastAsia" w:ascii="Times New Roman" w:hAnsi="Times New Roman" w:eastAsia="方正小标宋简体" w:cs="Times New Roman"/>
          <w:sz w:val="44"/>
          <w:szCs w:val="44"/>
          <w:lang w:val="en-US" w:eastAsia="zh-CN"/>
        </w:rPr>
        <w:t>》的起草说明</w:t>
      </w:r>
    </w:p>
    <w:p w14:paraId="216B7A27">
      <w:pPr>
        <w:keepNext w:val="0"/>
        <w:keepLines w:val="0"/>
        <w:pageBreakBefore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黑体" w:cs="Times New Roman"/>
          <w:sz w:val="32"/>
          <w:szCs w:val="32"/>
          <w:lang w:eastAsia="zh-CN"/>
        </w:rPr>
      </w:pPr>
    </w:p>
    <w:p w14:paraId="3732C520">
      <w:pPr>
        <w:keepNext w:val="0"/>
        <w:keepLines w:val="0"/>
        <w:pageBreakBefore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起草背景</w:t>
      </w:r>
    </w:p>
    <w:p w14:paraId="50D088BC">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theme="minorBidi"/>
          <w:color w:val="000000"/>
          <w:kern w:val="0"/>
          <w:sz w:val="32"/>
          <w:szCs w:val="32"/>
          <w:lang w:val="en-US" w:eastAsia="zh-CN" w:bidi="ar-SA"/>
        </w:rPr>
      </w:pPr>
      <w:r>
        <w:rPr>
          <w:rFonts w:hint="eastAsia" w:ascii="Times New Roman" w:hAnsi="Times New Roman" w:eastAsia="仿宋_GB2312" w:cstheme="minorBidi"/>
          <w:color w:val="000000"/>
          <w:kern w:val="0"/>
          <w:sz w:val="32"/>
          <w:szCs w:val="32"/>
          <w:lang w:val="en-US" w:eastAsia="zh-CN" w:bidi="ar-SA"/>
        </w:rPr>
        <w:t>根据《中华人民共和国土地管理法》《中华人民共和国土地管理法实施条例》《浙江省土地管理条例》《绍兴市征收集体所有土地管理办法》《越城区征收集体所有土地涉及房屋补偿实施办法》等规定，制定本费用标准。</w:t>
      </w:r>
    </w:p>
    <w:p w14:paraId="4D397229">
      <w:pPr>
        <w:keepNext w:val="0"/>
        <w:keepLines w:val="0"/>
        <w:pageBreakBefore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主要内容</w:t>
      </w:r>
    </w:p>
    <w:p w14:paraId="6D487F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4" w:lineRule="exact"/>
        <w:ind w:left="0" w:right="0" w:firstLine="645"/>
        <w:jc w:val="left"/>
        <w:textAlignment w:val="auto"/>
        <w:rPr>
          <w:rFonts w:hint="eastAsia" w:ascii="Times New Roman" w:hAnsi="Times New Roman" w:eastAsia="仿宋_GB2312" w:cstheme="minorBidi"/>
          <w:color w:val="000000"/>
          <w:kern w:val="0"/>
          <w:sz w:val="32"/>
          <w:szCs w:val="32"/>
          <w:lang w:val="en-US" w:eastAsia="zh-CN" w:bidi="ar-SA"/>
        </w:rPr>
      </w:pPr>
      <w:r>
        <w:rPr>
          <w:rFonts w:hint="eastAsia" w:ascii="Times New Roman" w:hAnsi="Times New Roman" w:eastAsia="仿宋_GB2312" w:cstheme="minorBidi"/>
          <w:color w:val="000000"/>
          <w:kern w:val="0"/>
          <w:sz w:val="32"/>
          <w:szCs w:val="32"/>
          <w:lang w:val="en-US" w:eastAsia="zh-CN" w:bidi="ar-SA"/>
        </w:rPr>
        <w:t>本费用标准共三个部分。</w:t>
      </w:r>
    </w:p>
    <w:p w14:paraId="3BEA779C">
      <w:pPr>
        <w:keepNext w:val="0"/>
        <w:keepLines w:val="0"/>
        <w:pageBreakBefore w:val="0"/>
        <w:shd w:val="clear"/>
        <w:kinsoku/>
        <w:wordWrap/>
        <w:overflowPunct/>
        <w:topLinePunct w:val="0"/>
        <w:autoSpaceDE/>
        <w:autoSpaceDN/>
        <w:bidi w:val="0"/>
        <w:adjustRightInd/>
        <w:snapToGrid/>
        <w:spacing w:line="574"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bCs/>
          <w:sz w:val="32"/>
          <w:szCs w:val="32"/>
          <w:lang w:eastAsia="zh-CN"/>
        </w:rPr>
        <w:t>（一）</w:t>
      </w:r>
      <w:r>
        <w:rPr>
          <w:rFonts w:hint="eastAsia" w:ascii="Times New Roman" w:hAnsi="Times New Roman" w:eastAsia="仿宋_GB2312" w:cs="仿宋_GB2312"/>
          <w:b/>
          <w:bCs/>
          <w:sz w:val="32"/>
          <w:szCs w:val="32"/>
        </w:rPr>
        <w:t>住宅房屋</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对住宅房屋</w:t>
      </w:r>
      <w:r>
        <w:rPr>
          <w:rFonts w:hint="eastAsia" w:ascii="Times New Roman" w:hAnsi="Times New Roman" w:eastAsia="仿宋_GB2312" w:cs="仿宋_GB2312"/>
          <w:sz w:val="32"/>
          <w:szCs w:val="32"/>
          <w:lang w:val="en-US" w:eastAsia="zh-CN"/>
        </w:rPr>
        <w:t>搬家补助费、住宅房屋临时安置过渡费、住宅房屋按期腾空搬迁奖励、被征收住宅房屋装修补偿等作了具体规定</w:t>
      </w:r>
      <w:r>
        <w:rPr>
          <w:rFonts w:hint="eastAsia" w:ascii="Times New Roman" w:hAnsi="Times New Roman" w:eastAsia="仿宋_GB2312" w:cs="仿宋_GB2312"/>
          <w:sz w:val="32"/>
          <w:szCs w:val="32"/>
        </w:rPr>
        <w:t>。</w:t>
      </w:r>
    </w:p>
    <w:p w14:paraId="7C3EB5DC">
      <w:pPr>
        <w:keepNext w:val="0"/>
        <w:keepLines w:val="0"/>
        <w:pageBreakBefore w:val="0"/>
        <w:shd w:val="clear"/>
        <w:kinsoku/>
        <w:wordWrap/>
        <w:overflowPunct/>
        <w:topLinePunct w:val="0"/>
        <w:autoSpaceDE/>
        <w:autoSpaceDN/>
        <w:bidi w:val="0"/>
        <w:adjustRightInd/>
        <w:snapToGrid/>
        <w:spacing w:line="574"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bCs/>
          <w:sz w:val="32"/>
          <w:szCs w:val="32"/>
          <w:lang w:eastAsia="zh-CN"/>
        </w:rPr>
        <w:t>（二）非</w:t>
      </w:r>
      <w:r>
        <w:rPr>
          <w:rFonts w:hint="eastAsia" w:ascii="Times New Roman" w:hAnsi="Times New Roman" w:eastAsia="仿宋_GB2312" w:cs="仿宋_GB2312"/>
          <w:b/>
          <w:bCs/>
          <w:sz w:val="32"/>
          <w:szCs w:val="32"/>
        </w:rPr>
        <w:t>住宅房屋</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sz w:val="32"/>
          <w:szCs w:val="32"/>
          <w:lang w:eastAsia="zh-CN"/>
        </w:rPr>
        <w:t>对非住宅房屋</w:t>
      </w:r>
      <w:r>
        <w:rPr>
          <w:rFonts w:hint="eastAsia" w:ascii="Times New Roman" w:hAnsi="Times New Roman" w:eastAsia="仿宋_GB2312" w:cs="仿宋_GB2312"/>
          <w:sz w:val="32"/>
          <w:szCs w:val="32"/>
          <w:lang w:val="en-US" w:eastAsia="zh-CN"/>
        </w:rPr>
        <w:t>搬迁补助费、非住宅房屋停产停业损失费、非住宅房屋临时周转安置费、非住宅房屋按期腾空搬迁奖励等作了具体规定</w:t>
      </w:r>
      <w:r>
        <w:rPr>
          <w:rFonts w:hint="eastAsia" w:ascii="Times New Roman" w:hAnsi="Times New Roman" w:eastAsia="仿宋_GB2312" w:cs="仿宋_GB2312"/>
          <w:sz w:val="32"/>
          <w:szCs w:val="32"/>
        </w:rPr>
        <w:t>。</w:t>
      </w:r>
    </w:p>
    <w:p w14:paraId="7D91884D">
      <w:pPr>
        <w:pStyle w:val="3"/>
        <w:keepNext w:val="0"/>
        <w:keepLines w:val="0"/>
        <w:pageBreakBefore w:val="0"/>
        <w:kinsoku/>
        <w:wordWrap/>
        <w:overflowPunct/>
        <w:topLinePunct w:val="0"/>
        <w:autoSpaceDE/>
        <w:autoSpaceDN/>
        <w:bidi w:val="0"/>
        <w:adjustRightInd/>
        <w:snapToGrid/>
        <w:spacing w:after="0" w:line="574" w:lineRule="exact"/>
        <w:ind w:left="0" w:leftChars="0" w:firstLine="643"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cs="仿宋_GB2312"/>
          <w:b/>
          <w:bCs/>
          <w:sz w:val="32"/>
          <w:szCs w:val="32"/>
          <w:lang w:eastAsia="zh-CN"/>
        </w:rPr>
        <w:t>（三）其他事项</w:t>
      </w:r>
      <w:r>
        <w:rPr>
          <w:rFonts w:hint="eastAsia" w:ascii="Times New Roman" w:hAnsi="Times New Roman" w:eastAsia="仿宋_GB2312" w:cs="仿宋_GB2312"/>
          <w:kern w:val="2"/>
          <w:sz w:val="32"/>
          <w:szCs w:val="32"/>
          <w:lang w:val="en-US" w:eastAsia="zh-CN" w:bidi="ar-SA"/>
        </w:rPr>
        <w:t>，明确集体土地上未经审批建筑，按要求签约并交付拆除的，其补偿标准按《绍兴市人民政府办公室关于公布越城区行政区域征地区片综合价的通知》执行。</w:t>
      </w:r>
      <w:r>
        <w:rPr>
          <w:rFonts w:hint="eastAsia" w:ascii="Times New Roman" w:hAnsi="Times New Roman" w:eastAsia="仿宋_GB2312" w:cstheme="minorBidi"/>
          <w:color w:val="000000"/>
          <w:kern w:val="0"/>
          <w:sz w:val="32"/>
          <w:szCs w:val="32"/>
          <w:lang w:val="en-US" w:eastAsia="zh-CN" w:bidi="ar-SA"/>
        </w:rPr>
        <w:t>本费用标准</w:t>
      </w:r>
      <w:r>
        <w:rPr>
          <w:rFonts w:hint="eastAsia" w:ascii="Times New Roman" w:hAnsi="Times New Roman" w:eastAsia="仿宋_GB2312" w:cs="仿宋_GB2312"/>
          <w:kern w:val="2"/>
          <w:sz w:val="32"/>
          <w:szCs w:val="32"/>
          <w:lang w:val="en-US" w:eastAsia="zh-CN" w:bidi="ar-SA"/>
        </w:rPr>
        <w:t>施行前已实施的项目，仍按原房屋征收补偿规定执行。</w:t>
      </w:r>
    </w:p>
    <w:p w14:paraId="4968E0C3">
      <w:pPr>
        <w:keepNext w:val="0"/>
        <w:keepLines w:val="0"/>
        <w:pageBreakBefore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三、意见征求情况</w:t>
      </w:r>
    </w:p>
    <w:p w14:paraId="41233CB3">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sz w:val="32"/>
          <w:lang w:val="en-US" w:eastAsia="zh-CN"/>
        </w:rPr>
      </w:pPr>
      <w:r>
        <w:rPr>
          <w:rFonts w:hint="eastAsia" w:ascii="Times New Roman" w:hAnsi="Times New Roman" w:eastAsia="仿宋_GB2312" w:cs="Times New Roman"/>
          <w:color w:val="000000"/>
          <w:sz w:val="32"/>
          <w:szCs w:val="32"/>
          <w:lang w:val="en-US" w:eastAsia="zh-CN"/>
        </w:rPr>
        <w:t>文件</w:t>
      </w:r>
      <w:bookmarkStart w:id="0" w:name="_GoBack"/>
      <w:bookmarkEnd w:id="0"/>
      <w:r>
        <w:rPr>
          <w:rFonts w:hint="eastAsia" w:ascii="Times New Roman" w:hAnsi="Times New Roman" w:eastAsia="仿宋_GB2312" w:cs="Times New Roman"/>
          <w:color w:val="000000"/>
          <w:sz w:val="32"/>
          <w:szCs w:val="32"/>
          <w:lang w:val="en-US" w:eastAsia="zh-CN"/>
        </w:rPr>
        <w:t>的制定过程中，我们征求了纪委、监委、人大法工委、发改局、公安分局、司法局、财政局、建设局、农水局、审计局、市场监管局、综合执法局、自然资源分局、法院、检察院等相关部门及镇街意见，并根据反馈意见进行了修改完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MGRiOTRiMzMyZDFkMmU3ZGZjNTFmMjZhN2ExMTUifQ=="/>
  </w:docVars>
  <w:rsids>
    <w:rsidRoot w:val="6614351B"/>
    <w:rsid w:val="021567A6"/>
    <w:rsid w:val="02855BB3"/>
    <w:rsid w:val="02C47993"/>
    <w:rsid w:val="03373B53"/>
    <w:rsid w:val="036C47A0"/>
    <w:rsid w:val="05AC79A0"/>
    <w:rsid w:val="05C32781"/>
    <w:rsid w:val="06180C06"/>
    <w:rsid w:val="0966277A"/>
    <w:rsid w:val="09EF451D"/>
    <w:rsid w:val="0AA452AF"/>
    <w:rsid w:val="0B542123"/>
    <w:rsid w:val="0E160A2D"/>
    <w:rsid w:val="0E934402"/>
    <w:rsid w:val="0FDE015B"/>
    <w:rsid w:val="125D0492"/>
    <w:rsid w:val="1333480A"/>
    <w:rsid w:val="14B26303"/>
    <w:rsid w:val="14C2745B"/>
    <w:rsid w:val="14F72D3C"/>
    <w:rsid w:val="17B2302E"/>
    <w:rsid w:val="17C65005"/>
    <w:rsid w:val="1956643A"/>
    <w:rsid w:val="1A6E456A"/>
    <w:rsid w:val="1C0C47E1"/>
    <w:rsid w:val="1DF5454F"/>
    <w:rsid w:val="1E011EC8"/>
    <w:rsid w:val="1F4B7AAA"/>
    <w:rsid w:val="1F7E667C"/>
    <w:rsid w:val="20783067"/>
    <w:rsid w:val="20EB11DA"/>
    <w:rsid w:val="25565CCE"/>
    <w:rsid w:val="25D36A47"/>
    <w:rsid w:val="2628108B"/>
    <w:rsid w:val="26BE72FA"/>
    <w:rsid w:val="270A69E3"/>
    <w:rsid w:val="280E29C8"/>
    <w:rsid w:val="28551F55"/>
    <w:rsid w:val="299D24FB"/>
    <w:rsid w:val="29C26088"/>
    <w:rsid w:val="29FB6789"/>
    <w:rsid w:val="2BCC1169"/>
    <w:rsid w:val="2D8A4CB8"/>
    <w:rsid w:val="2F2E3CCB"/>
    <w:rsid w:val="2FF16036"/>
    <w:rsid w:val="3159659D"/>
    <w:rsid w:val="31C801BA"/>
    <w:rsid w:val="32D5213E"/>
    <w:rsid w:val="33DC0A72"/>
    <w:rsid w:val="38F95634"/>
    <w:rsid w:val="399C68FA"/>
    <w:rsid w:val="3BEE29C9"/>
    <w:rsid w:val="3E106D52"/>
    <w:rsid w:val="3EEF6792"/>
    <w:rsid w:val="3F0C22CD"/>
    <w:rsid w:val="415B43C7"/>
    <w:rsid w:val="41991FD0"/>
    <w:rsid w:val="41EC3DB8"/>
    <w:rsid w:val="44256EDB"/>
    <w:rsid w:val="4594599D"/>
    <w:rsid w:val="46020B59"/>
    <w:rsid w:val="46BC4DED"/>
    <w:rsid w:val="46E025D7"/>
    <w:rsid w:val="471517AC"/>
    <w:rsid w:val="472829CB"/>
    <w:rsid w:val="48B56CDA"/>
    <w:rsid w:val="49547ADD"/>
    <w:rsid w:val="499A72FA"/>
    <w:rsid w:val="4BE870AE"/>
    <w:rsid w:val="4C43492C"/>
    <w:rsid w:val="4CEE5F3C"/>
    <w:rsid w:val="4E944C60"/>
    <w:rsid w:val="4E9E163B"/>
    <w:rsid w:val="4EDA10ED"/>
    <w:rsid w:val="4F231B40"/>
    <w:rsid w:val="52432C25"/>
    <w:rsid w:val="52A336A2"/>
    <w:rsid w:val="540F50EC"/>
    <w:rsid w:val="54AA6F8B"/>
    <w:rsid w:val="56B07C71"/>
    <w:rsid w:val="57F87DC0"/>
    <w:rsid w:val="59032417"/>
    <w:rsid w:val="5A7742D3"/>
    <w:rsid w:val="5BE1154B"/>
    <w:rsid w:val="5BFA7EF6"/>
    <w:rsid w:val="5CB21C23"/>
    <w:rsid w:val="5DCE32F5"/>
    <w:rsid w:val="60C3622F"/>
    <w:rsid w:val="6614351B"/>
    <w:rsid w:val="67245847"/>
    <w:rsid w:val="6C5D623A"/>
    <w:rsid w:val="6D6B2492"/>
    <w:rsid w:val="6DCD73EF"/>
    <w:rsid w:val="6E511DCE"/>
    <w:rsid w:val="6EFD5AB2"/>
    <w:rsid w:val="6FC0720B"/>
    <w:rsid w:val="6FC203E7"/>
    <w:rsid w:val="711F7F62"/>
    <w:rsid w:val="71BB3A25"/>
    <w:rsid w:val="72895FDA"/>
    <w:rsid w:val="749F02E6"/>
    <w:rsid w:val="752A232A"/>
    <w:rsid w:val="75982A7C"/>
    <w:rsid w:val="78C706B5"/>
    <w:rsid w:val="79A61398"/>
    <w:rsid w:val="7AE21719"/>
    <w:rsid w:val="7C4F417C"/>
    <w:rsid w:val="7CD63802"/>
    <w:rsid w:val="7E722019"/>
    <w:rsid w:val="7EF60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9"/>
    <w:pPr>
      <w:outlineLvl w:val="0"/>
    </w:pPr>
    <w:rPr>
      <w:rFonts w:ascii="黑体" w:hAnsi="黑体" w:eastAsia="黑体"/>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line="336" w:lineRule="auto"/>
      <w:jc w:val="left"/>
    </w:pPr>
    <w:rPr>
      <w:rFonts w:ascii="Arial" w:hAnsi="Arial"/>
      <w:kern w:val="0"/>
      <w:szCs w:val="20"/>
    </w:rPr>
  </w:style>
  <w:style w:type="paragraph" w:styleId="3">
    <w:name w:val="Body Text Indent"/>
    <w:basedOn w:val="1"/>
    <w:next w:val="1"/>
    <w:qFormat/>
    <w:uiPriority w:val="0"/>
    <w:pPr>
      <w:spacing w:after="120"/>
      <w:ind w:left="420" w:leftChars="200"/>
    </w:pPr>
  </w:style>
  <w:style w:type="paragraph" w:styleId="5">
    <w:name w:val="Normal Indent"/>
    <w:basedOn w:val="1"/>
    <w:qFormat/>
    <w:uiPriority w:val="0"/>
    <w:pPr>
      <w:ind w:firstLine="420" w:firstLineChars="200"/>
    </w:pPr>
    <w:rPr>
      <w:rFonts w:eastAsia="仿宋"/>
      <w:sz w:val="32"/>
    </w:rPr>
  </w:style>
  <w:style w:type="paragraph" w:styleId="6">
    <w:name w:val="annotation text"/>
    <w:basedOn w:val="1"/>
    <w:semiHidden/>
    <w:unhideWhenUsed/>
    <w:qFormat/>
    <w:uiPriority w:val="99"/>
    <w:pPr>
      <w:jc w:val="left"/>
    </w:pPr>
  </w:style>
  <w:style w:type="paragraph" w:styleId="7">
    <w:name w:val="table of figures"/>
    <w:basedOn w:val="1"/>
    <w:next w:val="1"/>
    <w:qFormat/>
    <w:uiPriority w:val="0"/>
    <w:pPr>
      <w:ind w:left="200" w:leftChars="200" w:hanging="200" w:hanging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3"/>
    <w:qFormat/>
    <w:uiPriority w:val="0"/>
    <w:pPr>
      <w:spacing w:after="0"/>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ody Text Indent 2_bb4d1f65-70a2-4f69-8af3-194d898dc300"/>
    <w:basedOn w:val="1"/>
    <w:qFormat/>
    <w:uiPriority w:val="0"/>
    <w:pPr>
      <w:spacing w:after="120" w:line="480" w:lineRule="auto"/>
      <w:ind w:left="200" w:leftChars="200"/>
    </w:pPr>
  </w:style>
  <w:style w:type="paragraph" w:customStyle="1" w:styleId="14">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502</Words>
  <Characters>502</Characters>
  <Lines>0</Lines>
  <Paragraphs>0</Paragraphs>
  <TotalTime>0</TotalTime>
  <ScaleCrop>false</ScaleCrop>
  <LinksUpToDate>false</LinksUpToDate>
  <CharactersWithSpaces>502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2023-10-12T05:02:00Z</dcterms:created>
  <dc:creator>张国林</dc:creator>
  <cp:lastModifiedBy>李凌飞</cp:lastModifiedBy>
  <dcterms:modified xsi:type="dcterms:W3CDTF">2025-01-21T01:38:06Z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AC698DA0EF894416B2F630737DFEF26B_11</vt:lpwstr>
  </property>
  <property fmtid="{D5CDD505-2E9C-101B-9397-08002B2CF9AE}" pid="4" name="KSOTemplateDocerSaveRecord">
    <vt:lpwstr>eyJoZGlkIjoiOTc3NDhhMTQzYzMxNDU4OWU0MTMyN2JjY2FhYmY2NjgiLCJ1c2VySWQiOiI0MzE1ODgyMzAifQ==</vt:lpwstr>
  </property>
</Properties>
</file>