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CF73" w14:textId="77777777" w:rsidR="00E736F2" w:rsidRPr="00E736F2" w:rsidRDefault="00E736F2" w:rsidP="00E736F2">
      <w:r w:rsidRPr="00E736F2">
        <w:rPr>
          <w:rFonts w:hint="eastAsia"/>
        </w:rPr>
        <w:t>附件2</w:t>
      </w:r>
    </w:p>
    <w:p w14:paraId="4BC46577" w14:textId="77777777" w:rsidR="00E736F2" w:rsidRPr="00E736F2" w:rsidRDefault="00E736F2" w:rsidP="00E736F2">
      <w:pPr>
        <w:rPr>
          <w:rFonts w:hint="eastAsia"/>
        </w:rPr>
      </w:pPr>
      <w:r w:rsidRPr="00E736F2">
        <w:t xml:space="preserve"> </w:t>
      </w:r>
    </w:p>
    <w:p w14:paraId="48755548" w14:textId="77777777" w:rsidR="00E736F2" w:rsidRPr="00E736F2" w:rsidRDefault="00E736F2" w:rsidP="00E736F2">
      <w:pPr>
        <w:jc w:val="center"/>
        <w:rPr>
          <w:b/>
          <w:bCs/>
          <w:sz w:val="44"/>
          <w:szCs w:val="44"/>
        </w:rPr>
      </w:pPr>
      <w:r w:rsidRPr="00E736F2">
        <w:rPr>
          <w:b/>
          <w:bCs/>
          <w:sz w:val="44"/>
          <w:szCs w:val="44"/>
        </w:rPr>
        <w:t>绍兴市市级财政专户资金竞争性存放</w:t>
      </w:r>
    </w:p>
    <w:p w14:paraId="585576D5" w14:textId="77777777" w:rsidR="00E736F2" w:rsidRPr="00E736F2" w:rsidRDefault="00E736F2" w:rsidP="00E736F2">
      <w:pPr>
        <w:jc w:val="center"/>
        <w:rPr>
          <w:b/>
          <w:bCs/>
          <w:sz w:val="44"/>
          <w:szCs w:val="44"/>
        </w:rPr>
      </w:pPr>
      <w:r w:rsidRPr="00E736F2">
        <w:rPr>
          <w:b/>
          <w:bCs/>
          <w:sz w:val="44"/>
          <w:szCs w:val="44"/>
        </w:rPr>
        <w:t>考评实施细则</w:t>
      </w:r>
    </w:p>
    <w:p w14:paraId="61BCB4C0" w14:textId="77777777" w:rsidR="00E736F2" w:rsidRPr="00E736F2" w:rsidRDefault="00E736F2" w:rsidP="00E736F2">
      <w:pPr>
        <w:jc w:val="center"/>
        <w:rPr>
          <w:b/>
          <w:bCs/>
          <w:sz w:val="44"/>
          <w:szCs w:val="44"/>
        </w:rPr>
      </w:pPr>
      <w:r w:rsidRPr="00E736F2">
        <w:rPr>
          <w:b/>
          <w:bCs/>
          <w:sz w:val="44"/>
          <w:szCs w:val="44"/>
        </w:rPr>
        <w:t>（修订草案征求意见稿）</w:t>
      </w:r>
    </w:p>
    <w:p w14:paraId="1F6F0EC1" w14:textId="77777777" w:rsidR="00E736F2" w:rsidRPr="00E736F2" w:rsidRDefault="00E736F2" w:rsidP="00E736F2">
      <w:r w:rsidRPr="00E736F2">
        <w:t xml:space="preserve"> </w:t>
      </w:r>
    </w:p>
    <w:p w14:paraId="0295D643" w14:textId="77777777" w:rsidR="00E736F2" w:rsidRPr="00E736F2" w:rsidRDefault="00E736F2" w:rsidP="001C007E">
      <w:pPr>
        <w:ind w:firstLine="420"/>
      </w:pPr>
      <w:r w:rsidRPr="00E736F2">
        <w:t>为建立健全科学规范、公正透明的财政专户资金存放管理机制，防范资金存放安全风险和廉政风险，激励考评银行支持地方经济社会高质量发展，根据《浙江省财政专户资金存放管理实施办法》（</w:t>
      </w:r>
      <w:proofErr w:type="gramStart"/>
      <w:r w:rsidRPr="00E736F2">
        <w:t>浙财预</w:t>
      </w:r>
      <w:proofErr w:type="gramEnd"/>
      <w:r w:rsidRPr="00E736F2">
        <w:t>执〔2017〕86号）、《浙江省省级财政专户资金竞争性存放管理操作规程》（浙财办发〔2022〕6号）等有关规定，特制订本办法。</w:t>
      </w:r>
    </w:p>
    <w:p w14:paraId="49497B24" w14:textId="77777777" w:rsidR="00E736F2" w:rsidRPr="00E736F2" w:rsidRDefault="00E736F2" w:rsidP="00E736F2">
      <w:r w:rsidRPr="00E736F2">
        <w:rPr>
          <w:rFonts w:hint="eastAsia"/>
        </w:rPr>
        <w:t>一、基本原则</w:t>
      </w:r>
    </w:p>
    <w:p w14:paraId="2305F3C4" w14:textId="77777777" w:rsidR="00E736F2" w:rsidRPr="00E736F2" w:rsidRDefault="00E736F2" w:rsidP="001C007E">
      <w:pPr>
        <w:ind w:firstLine="420"/>
        <w:rPr>
          <w:rFonts w:hint="eastAsia"/>
        </w:rPr>
      </w:pPr>
      <w:r w:rsidRPr="00E736F2">
        <w:t>（一）依法合</w:t>
      </w:r>
      <w:proofErr w:type="gramStart"/>
      <w:r w:rsidRPr="00E736F2">
        <w:t>规</w:t>
      </w:r>
      <w:proofErr w:type="gramEnd"/>
      <w:r w:rsidRPr="00E736F2">
        <w:t>。市级财政专户资金竞争性存放应当符合法律法规和政策规定，按照统一设定的评分体系规范操作，严格执行考评结果。</w:t>
      </w:r>
    </w:p>
    <w:p w14:paraId="36656EF6" w14:textId="77777777" w:rsidR="00E736F2" w:rsidRPr="00E736F2" w:rsidRDefault="00E736F2" w:rsidP="001C007E">
      <w:pPr>
        <w:ind w:firstLine="420"/>
      </w:pPr>
      <w:r w:rsidRPr="00E736F2">
        <w:t>（二）安全高效。坚持贯彻落实市委、市政府重大决策部署与保障财政资金支付运行相结合，确保资金存放安全，提高资金使用效益。</w:t>
      </w:r>
    </w:p>
    <w:p w14:paraId="6C5E9527" w14:textId="77777777" w:rsidR="00E736F2" w:rsidRPr="00E736F2" w:rsidRDefault="00E736F2" w:rsidP="001C007E">
      <w:pPr>
        <w:ind w:firstLine="420"/>
      </w:pPr>
      <w:r w:rsidRPr="00E736F2">
        <w:t>（三）科学评估。科学确定财政专户资金存放规模和设置资金存放银行考评指标，做到资金存放规模与银行对我市地方经济社会发展贡献度、支持度相匹配。</w:t>
      </w:r>
    </w:p>
    <w:p w14:paraId="038CE572" w14:textId="77777777" w:rsidR="00E736F2" w:rsidRPr="00E736F2" w:rsidRDefault="00E736F2" w:rsidP="001C007E">
      <w:pPr>
        <w:ind w:firstLine="420"/>
      </w:pPr>
      <w:r w:rsidRPr="00E736F2">
        <w:t xml:space="preserve">（四）公开透明。坚持存放考评公开公平公正，通过公开招标，规范确定中标金额，确保程序透明，结果透明，兼顾效率，有效防范廉政风险。 </w:t>
      </w:r>
    </w:p>
    <w:p w14:paraId="4F4AE5A9" w14:textId="77777777" w:rsidR="00E736F2" w:rsidRPr="00E736F2" w:rsidRDefault="00E736F2" w:rsidP="00E736F2">
      <w:r w:rsidRPr="00E736F2">
        <w:rPr>
          <w:rFonts w:hint="eastAsia"/>
        </w:rPr>
        <w:t>二、考评范围</w:t>
      </w:r>
    </w:p>
    <w:p w14:paraId="0759546C" w14:textId="77777777" w:rsidR="00E736F2" w:rsidRPr="00E736F2" w:rsidRDefault="00E736F2" w:rsidP="001C007E">
      <w:pPr>
        <w:ind w:firstLine="420"/>
        <w:rPr>
          <w:rFonts w:hint="eastAsia"/>
        </w:rPr>
      </w:pPr>
      <w:r w:rsidRPr="00E736F2">
        <w:t>中华人民共和国境内依法设立的国有商业银行、股份制商业银行、邮政储蓄银行、城市商业银行、农村商业银行及政策性银行，且符合以下条件：</w:t>
      </w:r>
    </w:p>
    <w:p w14:paraId="0908666A" w14:textId="77777777" w:rsidR="00E736F2" w:rsidRPr="00E736F2" w:rsidRDefault="00E736F2" w:rsidP="001C007E">
      <w:pPr>
        <w:ind w:firstLine="420"/>
      </w:pPr>
      <w:r w:rsidRPr="00E736F2">
        <w:t>（一）在绍兴市越城区范围内设有分支机构；</w:t>
      </w:r>
    </w:p>
    <w:p w14:paraId="224DA64F" w14:textId="77777777" w:rsidR="00E736F2" w:rsidRPr="00E736F2" w:rsidRDefault="00E736F2" w:rsidP="001C007E">
      <w:pPr>
        <w:ind w:firstLine="420"/>
      </w:pPr>
      <w:r w:rsidRPr="00E736F2">
        <w:t>（二）在绍兴市越城区范围内依法开展经营活动，内部管理机制健全，具有较强的风险控制能力，近3年内在经营活动中无重大违法违规记录、未发生金融风险及重大违约事件；</w:t>
      </w:r>
    </w:p>
    <w:p w14:paraId="17F1E836" w14:textId="77777777" w:rsidR="00E736F2" w:rsidRPr="00E736F2" w:rsidRDefault="00E736F2" w:rsidP="001C007E">
      <w:pPr>
        <w:ind w:firstLine="420"/>
      </w:pPr>
      <w:r w:rsidRPr="00E736F2">
        <w:t>（三）纳入监管评级的银行，人民银行上年度综合评价应达到B级及以上；对地方经济有特殊贡献的可适当放宽，但须持市政府批文。</w:t>
      </w:r>
    </w:p>
    <w:p w14:paraId="36662C58" w14:textId="77777777" w:rsidR="00E736F2" w:rsidRPr="00E736F2" w:rsidRDefault="00E736F2" w:rsidP="00E736F2">
      <w:r w:rsidRPr="00E736F2">
        <w:t>绍兴农商行系统参与市级财政专户资金竞争性存放，可统一由绍兴管理部在每期竞争性存放招标前确认</w:t>
      </w:r>
      <w:proofErr w:type="gramStart"/>
      <w:r w:rsidRPr="00E736F2">
        <w:t>参标模式</w:t>
      </w:r>
      <w:proofErr w:type="gramEnd"/>
      <w:r w:rsidRPr="00E736F2">
        <w:t>并函告市财政局，明确参与主体。</w:t>
      </w:r>
    </w:p>
    <w:p w14:paraId="08C005D0" w14:textId="77777777" w:rsidR="00E736F2" w:rsidRPr="00E736F2" w:rsidRDefault="00E736F2" w:rsidP="00E736F2">
      <w:r w:rsidRPr="00E736F2">
        <w:rPr>
          <w:rFonts w:hint="eastAsia"/>
        </w:rPr>
        <w:t>三、考评指标及考核结果运用</w:t>
      </w:r>
    </w:p>
    <w:p w14:paraId="49ABA7DF" w14:textId="77777777" w:rsidR="00E736F2" w:rsidRPr="00E736F2" w:rsidRDefault="00E736F2" w:rsidP="001C007E">
      <w:pPr>
        <w:ind w:firstLine="420"/>
        <w:rPr>
          <w:rFonts w:hint="eastAsia"/>
        </w:rPr>
      </w:pPr>
      <w:r w:rsidRPr="00E736F2">
        <w:t>（一）考评指标</w:t>
      </w:r>
    </w:p>
    <w:p w14:paraId="5953EF66" w14:textId="77777777" w:rsidR="00E736F2" w:rsidRPr="00E736F2" w:rsidRDefault="00E736F2" w:rsidP="001C007E">
      <w:pPr>
        <w:ind w:firstLine="420"/>
      </w:pPr>
      <w:r w:rsidRPr="00E736F2">
        <w:t>财政专户资金竞争性存放考评指标体系包含：利率水平、经营状况、经济贡献度、服务水平，具体指标内容如下：</w:t>
      </w:r>
    </w:p>
    <w:p w14:paraId="041410A6" w14:textId="77777777" w:rsidR="00E736F2" w:rsidRPr="00E736F2" w:rsidRDefault="00E736F2" w:rsidP="00E736F2">
      <w:r w:rsidRPr="00E736F2">
        <w:rPr>
          <w:rFonts w:hint="eastAsia"/>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796"/>
        <w:gridCol w:w="1029"/>
        <w:gridCol w:w="1044"/>
        <w:gridCol w:w="709"/>
        <w:gridCol w:w="4433"/>
        <w:gridCol w:w="1004"/>
      </w:tblGrid>
      <w:tr w:rsidR="00E736F2" w:rsidRPr="00E736F2" w14:paraId="55845FA3" w14:textId="77777777" w:rsidTr="00E736F2">
        <w:trPr>
          <w:trHeight w:val="561"/>
          <w:jc w:val="center"/>
        </w:trPr>
        <w:tc>
          <w:tcPr>
            <w:tcW w:w="796" w:type="dxa"/>
            <w:tcBorders>
              <w:top w:val="single" w:sz="8" w:space="0" w:color="auto"/>
              <w:left w:val="single" w:sz="8" w:space="0" w:color="auto"/>
              <w:bottom w:val="single" w:sz="8" w:space="0" w:color="auto"/>
              <w:right w:val="single" w:sz="8" w:space="0" w:color="auto"/>
            </w:tcBorders>
            <w:vAlign w:val="center"/>
            <w:hideMark/>
          </w:tcPr>
          <w:p w14:paraId="10CF55B2" w14:textId="77777777" w:rsidR="00E736F2" w:rsidRPr="00E736F2" w:rsidRDefault="00E736F2" w:rsidP="00E736F2">
            <w:pPr>
              <w:rPr>
                <w:rFonts w:hint="eastAsia"/>
                <w:bCs/>
              </w:rPr>
            </w:pPr>
            <w:r w:rsidRPr="00E736F2">
              <w:rPr>
                <w:rFonts w:hint="eastAsia"/>
                <w:bCs/>
              </w:rPr>
              <w:t>一级</w:t>
            </w:r>
          </w:p>
          <w:p w14:paraId="7D1759A3" w14:textId="77777777" w:rsidR="00E736F2" w:rsidRPr="00E736F2" w:rsidRDefault="00E736F2" w:rsidP="00E736F2">
            <w:pPr>
              <w:rPr>
                <w:rFonts w:hint="eastAsia"/>
                <w:bCs/>
              </w:rPr>
            </w:pPr>
            <w:r w:rsidRPr="00E736F2">
              <w:rPr>
                <w:rFonts w:hint="eastAsia"/>
                <w:bCs/>
              </w:rPr>
              <w:t>指标</w:t>
            </w:r>
          </w:p>
        </w:tc>
        <w:tc>
          <w:tcPr>
            <w:tcW w:w="1029" w:type="dxa"/>
            <w:tcBorders>
              <w:top w:val="single" w:sz="8" w:space="0" w:color="auto"/>
              <w:left w:val="single" w:sz="8" w:space="0" w:color="auto"/>
              <w:bottom w:val="single" w:sz="8" w:space="0" w:color="auto"/>
              <w:right w:val="single" w:sz="8" w:space="0" w:color="auto"/>
            </w:tcBorders>
            <w:vAlign w:val="center"/>
            <w:hideMark/>
          </w:tcPr>
          <w:p w14:paraId="03D6C977" w14:textId="77777777" w:rsidR="00E736F2" w:rsidRPr="00E736F2" w:rsidRDefault="00E736F2" w:rsidP="00E736F2">
            <w:pPr>
              <w:rPr>
                <w:rFonts w:hint="eastAsia"/>
                <w:bCs/>
              </w:rPr>
            </w:pPr>
            <w:r w:rsidRPr="00E736F2">
              <w:rPr>
                <w:rFonts w:hint="eastAsia"/>
                <w:bCs/>
              </w:rPr>
              <w:t>二级</w:t>
            </w:r>
          </w:p>
          <w:p w14:paraId="61FB8876" w14:textId="77777777" w:rsidR="00E736F2" w:rsidRPr="00E736F2" w:rsidRDefault="00E736F2" w:rsidP="00E736F2">
            <w:pPr>
              <w:rPr>
                <w:rFonts w:hint="eastAsia"/>
                <w:bCs/>
              </w:rPr>
            </w:pPr>
            <w:r w:rsidRPr="00E736F2">
              <w:rPr>
                <w:rFonts w:hint="eastAsia"/>
                <w:bCs/>
              </w:rPr>
              <w:t>指标</w:t>
            </w:r>
          </w:p>
        </w:tc>
        <w:tc>
          <w:tcPr>
            <w:tcW w:w="1044" w:type="dxa"/>
            <w:tcBorders>
              <w:top w:val="single" w:sz="8" w:space="0" w:color="auto"/>
              <w:left w:val="single" w:sz="8" w:space="0" w:color="auto"/>
              <w:bottom w:val="single" w:sz="8" w:space="0" w:color="auto"/>
              <w:right w:val="single" w:sz="8" w:space="0" w:color="auto"/>
            </w:tcBorders>
            <w:vAlign w:val="center"/>
            <w:hideMark/>
          </w:tcPr>
          <w:p w14:paraId="09AEF37B" w14:textId="77777777" w:rsidR="00E736F2" w:rsidRPr="00E736F2" w:rsidRDefault="00E736F2" w:rsidP="00E736F2">
            <w:pPr>
              <w:rPr>
                <w:rFonts w:hint="eastAsia"/>
                <w:bCs/>
              </w:rPr>
            </w:pPr>
            <w:r w:rsidRPr="00E736F2">
              <w:rPr>
                <w:rFonts w:hint="eastAsia"/>
                <w:bCs/>
              </w:rPr>
              <w:t>三级</w:t>
            </w:r>
          </w:p>
          <w:p w14:paraId="17BF7CA5" w14:textId="77777777" w:rsidR="00E736F2" w:rsidRPr="00E736F2" w:rsidRDefault="00E736F2" w:rsidP="00E736F2">
            <w:pPr>
              <w:rPr>
                <w:rFonts w:hint="eastAsia"/>
                <w:bCs/>
              </w:rPr>
            </w:pPr>
            <w:r w:rsidRPr="00E736F2">
              <w:rPr>
                <w:rFonts w:hint="eastAsia"/>
                <w:bCs/>
              </w:rPr>
              <w:t>指标</w:t>
            </w:r>
          </w:p>
        </w:tc>
        <w:tc>
          <w:tcPr>
            <w:tcW w:w="709" w:type="dxa"/>
            <w:tcBorders>
              <w:top w:val="single" w:sz="8" w:space="0" w:color="auto"/>
              <w:left w:val="single" w:sz="8" w:space="0" w:color="auto"/>
              <w:bottom w:val="single" w:sz="8" w:space="0" w:color="auto"/>
              <w:right w:val="single" w:sz="8" w:space="0" w:color="auto"/>
            </w:tcBorders>
            <w:vAlign w:val="center"/>
            <w:hideMark/>
          </w:tcPr>
          <w:p w14:paraId="281D79F2" w14:textId="77777777" w:rsidR="00E736F2" w:rsidRPr="00E736F2" w:rsidRDefault="00E736F2" w:rsidP="00E736F2">
            <w:pPr>
              <w:rPr>
                <w:rFonts w:hint="eastAsia"/>
                <w:bCs/>
              </w:rPr>
            </w:pPr>
            <w:r w:rsidRPr="00E736F2">
              <w:rPr>
                <w:rFonts w:hint="eastAsia"/>
                <w:bCs/>
              </w:rPr>
              <w:t>分值</w:t>
            </w:r>
          </w:p>
        </w:tc>
        <w:tc>
          <w:tcPr>
            <w:tcW w:w="4433" w:type="dxa"/>
            <w:tcBorders>
              <w:top w:val="single" w:sz="8" w:space="0" w:color="auto"/>
              <w:left w:val="single" w:sz="8" w:space="0" w:color="auto"/>
              <w:bottom w:val="single" w:sz="8" w:space="0" w:color="auto"/>
              <w:right w:val="single" w:sz="8" w:space="0" w:color="auto"/>
            </w:tcBorders>
            <w:vAlign w:val="center"/>
            <w:hideMark/>
          </w:tcPr>
          <w:p w14:paraId="0DDBEEA4" w14:textId="77777777" w:rsidR="00E736F2" w:rsidRPr="00E736F2" w:rsidRDefault="00E736F2" w:rsidP="00E736F2">
            <w:pPr>
              <w:rPr>
                <w:rFonts w:hint="eastAsia"/>
                <w:bCs/>
              </w:rPr>
            </w:pPr>
            <w:r w:rsidRPr="00E736F2">
              <w:rPr>
                <w:rFonts w:hint="eastAsia"/>
                <w:bCs/>
              </w:rPr>
              <w:t>评分规则</w:t>
            </w:r>
          </w:p>
        </w:tc>
        <w:tc>
          <w:tcPr>
            <w:tcW w:w="1004" w:type="dxa"/>
            <w:tcBorders>
              <w:top w:val="single" w:sz="8" w:space="0" w:color="auto"/>
              <w:left w:val="single" w:sz="8" w:space="0" w:color="auto"/>
              <w:bottom w:val="single" w:sz="8" w:space="0" w:color="auto"/>
              <w:right w:val="single" w:sz="8" w:space="0" w:color="auto"/>
            </w:tcBorders>
            <w:vAlign w:val="center"/>
            <w:hideMark/>
          </w:tcPr>
          <w:p w14:paraId="495EC61F" w14:textId="77777777" w:rsidR="00E736F2" w:rsidRPr="00E736F2" w:rsidRDefault="00E736F2" w:rsidP="00E736F2">
            <w:pPr>
              <w:rPr>
                <w:rFonts w:hint="eastAsia"/>
                <w:bCs/>
              </w:rPr>
            </w:pPr>
            <w:r w:rsidRPr="00E736F2">
              <w:rPr>
                <w:rFonts w:hint="eastAsia"/>
                <w:bCs/>
              </w:rPr>
              <w:t>取数</w:t>
            </w:r>
          </w:p>
          <w:p w14:paraId="53E3641C" w14:textId="77777777" w:rsidR="00E736F2" w:rsidRPr="00E736F2" w:rsidRDefault="00E736F2" w:rsidP="00E736F2">
            <w:pPr>
              <w:rPr>
                <w:rFonts w:hint="eastAsia"/>
                <w:bCs/>
              </w:rPr>
            </w:pPr>
            <w:r w:rsidRPr="00E736F2">
              <w:rPr>
                <w:rFonts w:hint="eastAsia"/>
                <w:bCs/>
              </w:rPr>
              <w:t>单位</w:t>
            </w:r>
          </w:p>
        </w:tc>
      </w:tr>
      <w:tr w:rsidR="00E736F2" w:rsidRPr="00E736F2" w14:paraId="22DBDFA3" w14:textId="77777777" w:rsidTr="00E736F2">
        <w:trPr>
          <w:trHeight w:val="3532"/>
          <w:jc w:val="center"/>
        </w:trPr>
        <w:tc>
          <w:tcPr>
            <w:tcW w:w="796" w:type="dxa"/>
            <w:tcBorders>
              <w:top w:val="single" w:sz="8" w:space="0" w:color="auto"/>
              <w:left w:val="single" w:sz="8" w:space="0" w:color="auto"/>
              <w:bottom w:val="single" w:sz="8" w:space="0" w:color="auto"/>
              <w:right w:val="single" w:sz="8" w:space="0" w:color="auto"/>
            </w:tcBorders>
            <w:vAlign w:val="center"/>
            <w:hideMark/>
          </w:tcPr>
          <w:p w14:paraId="5255C568" w14:textId="77777777" w:rsidR="00E736F2" w:rsidRPr="00E736F2" w:rsidRDefault="00E736F2" w:rsidP="00E736F2">
            <w:pPr>
              <w:rPr>
                <w:rFonts w:hint="eastAsia"/>
                <w:b/>
              </w:rPr>
            </w:pPr>
            <w:r w:rsidRPr="00E736F2">
              <w:rPr>
                <w:b/>
              </w:rPr>
              <w:lastRenderedPageBreak/>
              <w:t>利率</w:t>
            </w:r>
          </w:p>
          <w:p w14:paraId="3F8314C7" w14:textId="77777777" w:rsidR="00E736F2" w:rsidRPr="00E736F2" w:rsidRDefault="00E736F2" w:rsidP="00E736F2">
            <w:pPr>
              <w:rPr>
                <w:b/>
              </w:rPr>
            </w:pPr>
            <w:r w:rsidRPr="00E736F2">
              <w:rPr>
                <w:b/>
              </w:rPr>
              <w:t>水平</w:t>
            </w:r>
          </w:p>
          <w:p w14:paraId="22C0E2A6" w14:textId="77777777" w:rsidR="00E736F2" w:rsidRPr="00E736F2" w:rsidRDefault="00E736F2" w:rsidP="00E736F2">
            <w:pPr>
              <w:rPr>
                <w:b/>
              </w:rPr>
            </w:pPr>
            <w:r w:rsidRPr="00E736F2">
              <w:rPr>
                <w:b/>
              </w:rPr>
              <w:t>10分</w:t>
            </w:r>
          </w:p>
        </w:tc>
        <w:tc>
          <w:tcPr>
            <w:tcW w:w="2073" w:type="dxa"/>
            <w:gridSpan w:val="2"/>
            <w:tcBorders>
              <w:top w:val="single" w:sz="8" w:space="0" w:color="auto"/>
              <w:left w:val="single" w:sz="8" w:space="0" w:color="auto"/>
              <w:bottom w:val="single" w:sz="8" w:space="0" w:color="auto"/>
              <w:right w:val="single" w:sz="8" w:space="0" w:color="auto"/>
            </w:tcBorders>
            <w:vAlign w:val="center"/>
            <w:hideMark/>
          </w:tcPr>
          <w:p w14:paraId="5CC3B14D" w14:textId="77777777" w:rsidR="00E736F2" w:rsidRPr="00E736F2" w:rsidRDefault="00E736F2" w:rsidP="00E736F2">
            <w:r w:rsidRPr="00E736F2">
              <w:t>定期存款利率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5A75BD40" w14:textId="77777777" w:rsidR="00E736F2" w:rsidRPr="00E736F2" w:rsidRDefault="00E736F2" w:rsidP="00E736F2">
            <w:r w:rsidRPr="00E736F2">
              <w:t>10</w:t>
            </w:r>
          </w:p>
        </w:tc>
        <w:tc>
          <w:tcPr>
            <w:tcW w:w="4433" w:type="dxa"/>
            <w:tcBorders>
              <w:top w:val="single" w:sz="8" w:space="0" w:color="auto"/>
              <w:left w:val="single" w:sz="8" w:space="0" w:color="auto"/>
              <w:bottom w:val="single" w:sz="8" w:space="0" w:color="auto"/>
              <w:right w:val="single" w:sz="8" w:space="0" w:color="auto"/>
            </w:tcBorders>
            <w:vAlign w:val="center"/>
            <w:hideMark/>
          </w:tcPr>
          <w:p w14:paraId="71EA17C3" w14:textId="77777777" w:rsidR="00E736F2" w:rsidRPr="00E736F2" w:rsidRDefault="00E736F2" w:rsidP="00E736F2">
            <w:r w:rsidRPr="00E736F2">
              <w:t>根据浙江省市场利率定价自律机制规定，投标利率符合浙江省市场利率定价自律机制要求，且上浮基点（BP）达到有效竞标银行上浮上限的，得满分（10分），上浮基点（BP）每下降5个BP扣2.5分，不足5个BP的按比例折算，扣完为止。</w:t>
            </w:r>
          </w:p>
          <w:p w14:paraId="3C9E9A09" w14:textId="77777777" w:rsidR="00E736F2" w:rsidRPr="00E736F2" w:rsidRDefault="00E736F2" w:rsidP="00E736F2">
            <w:r w:rsidRPr="00E736F2">
              <w:t>单个有效竞标行得分占全部有效竞标行总分的比重乘以权重（10分）为单个有效竞标行该项得分。</w:t>
            </w:r>
          </w:p>
        </w:tc>
        <w:tc>
          <w:tcPr>
            <w:tcW w:w="1004" w:type="dxa"/>
            <w:tcBorders>
              <w:top w:val="single" w:sz="8" w:space="0" w:color="auto"/>
              <w:left w:val="single" w:sz="8" w:space="0" w:color="auto"/>
              <w:bottom w:val="single" w:sz="8" w:space="0" w:color="auto"/>
              <w:right w:val="single" w:sz="8" w:space="0" w:color="auto"/>
            </w:tcBorders>
            <w:vAlign w:val="center"/>
            <w:hideMark/>
          </w:tcPr>
          <w:p w14:paraId="2B883166" w14:textId="77777777" w:rsidR="00E736F2" w:rsidRPr="00E736F2" w:rsidRDefault="00E736F2" w:rsidP="00E736F2">
            <w:r w:rsidRPr="00E736F2">
              <w:t>竞标银行</w:t>
            </w:r>
          </w:p>
        </w:tc>
      </w:tr>
      <w:tr w:rsidR="00E736F2" w:rsidRPr="00E736F2" w14:paraId="302DAE55" w14:textId="77777777" w:rsidTr="00E736F2">
        <w:trPr>
          <w:trHeight w:val="1967"/>
          <w:jc w:val="center"/>
        </w:trPr>
        <w:tc>
          <w:tcPr>
            <w:tcW w:w="796" w:type="dxa"/>
            <w:vMerge w:val="restart"/>
            <w:tcBorders>
              <w:top w:val="nil"/>
              <w:left w:val="single" w:sz="8" w:space="0" w:color="auto"/>
              <w:bottom w:val="single" w:sz="8" w:space="0" w:color="auto"/>
              <w:right w:val="single" w:sz="8" w:space="0" w:color="auto"/>
            </w:tcBorders>
            <w:vAlign w:val="center"/>
          </w:tcPr>
          <w:p w14:paraId="681F31ED" w14:textId="77777777" w:rsidR="00E736F2" w:rsidRPr="00E736F2" w:rsidRDefault="00E736F2" w:rsidP="00E736F2">
            <w:pPr>
              <w:rPr>
                <w:b/>
              </w:rPr>
            </w:pPr>
          </w:p>
          <w:p w14:paraId="0FCB3667" w14:textId="77777777" w:rsidR="00E736F2" w:rsidRPr="00E736F2" w:rsidRDefault="00E736F2" w:rsidP="00E736F2">
            <w:pPr>
              <w:rPr>
                <w:b/>
              </w:rPr>
            </w:pPr>
          </w:p>
          <w:p w14:paraId="01F2D714" w14:textId="77777777" w:rsidR="00E736F2" w:rsidRPr="00E736F2" w:rsidRDefault="00E736F2" w:rsidP="00E736F2">
            <w:pPr>
              <w:rPr>
                <w:b/>
              </w:rPr>
            </w:pPr>
          </w:p>
          <w:p w14:paraId="5C31BC95" w14:textId="77777777" w:rsidR="00E736F2" w:rsidRPr="00E736F2" w:rsidRDefault="00E736F2" w:rsidP="00E736F2">
            <w:pPr>
              <w:rPr>
                <w:b/>
              </w:rPr>
            </w:pPr>
          </w:p>
          <w:p w14:paraId="7B1C814F" w14:textId="77777777" w:rsidR="00E736F2" w:rsidRPr="00E736F2" w:rsidRDefault="00E736F2" w:rsidP="00E736F2">
            <w:pPr>
              <w:rPr>
                <w:b/>
              </w:rPr>
            </w:pPr>
          </w:p>
          <w:p w14:paraId="0F99BB19" w14:textId="77777777" w:rsidR="00E736F2" w:rsidRPr="00E736F2" w:rsidRDefault="00E736F2" w:rsidP="00E736F2">
            <w:pPr>
              <w:rPr>
                <w:b/>
              </w:rPr>
            </w:pPr>
          </w:p>
          <w:p w14:paraId="17AB6A41" w14:textId="77777777" w:rsidR="00E736F2" w:rsidRPr="00E736F2" w:rsidRDefault="00E736F2" w:rsidP="00E736F2">
            <w:pPr>
              <w:rPr>
                <w:b/>
              </w:rPr>
            </w:pPr>
          </w:p>
          <w:p w14:paraId="2617ED9F" w14:textId="77777777" w:rsidR="00E736F2" w:rsidRPr="00E736F2" w:rsidRDefault="00E736F2" w:rsidP="00E736F2">
            <w:pPr>
              <w:rPr>
                <w:b/>
              </w:rPr>
            </w:pPr>
            <w:r w:rsidRPr="00E736F2">
              <w:rPr>
                <w:b/>
              </w:rPr>
              <w:t>经营</w:t>
            </w:r>
          </w:p>
          <w:p w14:paraId="7F03B477" w14:textId="77777777" w:rsidR="00E736F2" w:rsidRPr="00E736F2" w:rsidRDefault="00E736F2" w:rsidP="00E736F2">
            <w:pPr>
              <w:rPr>
                <w:b/>
              </w:rPr>
            </w:pPr>
            <w:r w:rsidRPr="00E736F2">
              <w:rPr>
                <w:b/>
              </w:rPr>
              <w:t>状况</w:t>
            </w:r>
          </w:p>
          <w:p w14:paraId="4C2F32EA" w14:textId="77777777" w:rsidR="00E736F2" w:rsidRPr="00E736F2" w:rsidRDefault="00E736F2" w:rsidP="00E736F2">
            <w:pPr>
              <w:rPr>
                <w:b/>
              </w:rPr>
            </w:pPr>
            <w:r w:rsidRPr="00E736F2">
              <w:rPr>
                <w:b/>
              </w:rPr>
              <w:t>42分</w:t>
            </w:r>
          </w:p>
          <w:p w14:paraId="49C1143F" w14:textId="77777777" w:rsidR="00E736F2" w:rsidRPr="00E736F2" w:rsidRDefault="00E736F2" w:rsidP="00E736F2">
            <w:pPr>
              <w:rPr>
                <w:b/>
              </w:rPr>
            </w:pPr>
          </w:p>
          <w:p w14:paraId="0F329B8B" w14:textId="77777777" w:rsidR="00E736F2" w:rsidRPr="00E736F2" w:rsidRDefault="00E736F2" w:rsidP="00E736F2">
            <w:pPr>
              <w:rPr>
                <w:b/>
              </w:rPr>
            </w:pPr>
          </w:p>
          <w:p w14:paraId="2385D121" w14:textId="77777777" w:rsidR="00E736F2" w:rsidRPr="00E736F2" w:rsidRDefault="00E736F2" w:rsidP="00E736F2">
            <w:pPr>
              <w:rPr>
                <w:b/>
              </w:rPr>
            </w:pPr>
          </w:p>
          <w:p w14:paraId="5FB4AA37" w14:textId="77777777" w:rsidR="00E736F2" w:rsidRPr="00E736F2" w:rsidRDefault="00E736F2" w:rsidP="00E736F2">
            <w:pPr>
              <w:rPr>
                <w:b/>
              </w:rPr>
            </w:pPr>
          </w:p>
          <w:p w14:paraId="30F2E7E8" w14:textId="77777777" w:rsidR="00E736F2" w:rsidRPr="00E736F2" w:rsidRDefault="00E736F2" w:rsidP="00E736F2">
            <w:pPr>
              <w:rPr>
                <w:b/>
              </w:rPr>
            </w:pPr>
          </w:p>
          <w:p w14:paraId="71B786A5" w14:textId="77777777" w:rsidR="00E736F2" w:rsidRPr="00E736F2" w:rsidRDefault="00E736F2" w:rsidP="00E736F2">
            <w:pPr>
              <w:rPr>
                <w:b/>
              </w:rPr>
            </w:pPr>
          </w:p>
          <w:p w14:paraId="28B56034" w14:textId="77777777" w:rsidR="00E736F2" w:rsidRPr="00E736F2" w:rsidRDefault="00E736F2" w:rsidP="00E736F2">
            <w:pPr>
              <w:rPr>
                <w:b/>
              </w:rPr>
            </w:pPr>
          </w:p>
          <w:p w14:paraId="513872E5" w14:textId="77777777" w:rsidR="00E736F2" w:rsidRPr="00E736F2" w:rsidRDefault="00E736F2" w:rsidP="00E736F2"/>
          <w:p w14:paraId="7D9CAA62" w14:textId="77777777" w:rsidR="00E736F2" w:rsidRPr="00E736F2" w:rsidRDefault="00E736F2" w:rsidP="00E736F2"/>
          <w:p w14:paraId="7E4160B7" w14:textId="77777777" w:rsidR="00E736F2" w:rsidRPr="00E736F2" w:rsidRDefault="00E736F2" w:rsidP="00E736F2"/>
          <w:p w14:paraId="2D285B12" w14:textId="77777777" w:rsidR="00E736F2" w:rsidRPr="00E736F2" w:rsidRDefault="00E736F2" w:rsidP="00E736F2"/>
          <w:p w14:paraId="003A8E7F" w14:textId="77777777" w:rsidR="00E736F2" w:rsidRPr="00E736F2" w:rsidRDefault="00E736F2" w:rsidP="00E736F2"/>
          <w:p w14:paraId="61794027" w14:textId="77777777" w:rsidR="00E736F2" w:rsidRPr="00E736F2" w:rsidRDefault="00E736F2" w:rsidP="00E736F2"/>
          <w:p w14:paraId="039F03D8" w14:textId="77777777" w:rsidR="00E736F2" w:rsidRPr="00E736F2" w:rsidRDefault="00E736F2" w:rsidP="00E736F2"/>
          <w:p w14:paraId="06633802" w14:textId="77777777" w:rsidR="00E736F2" w:rsidRPr="00E736F2" w:rsidRDefault="00E736F2" w:rsidP="00E736F2">
            <w:pPr>
              <w:rPr>
                <w:b/>
              </w:rPr>
            </w:pPr>
          </w:p>
          <w:p w14:paraId="27686398" w14:textId="77777777" w:rsidR="00E736F2" w:rsidRPr="00E736F2" w:rsidRDefault="00E736F2" w:rsidP="00E736F2">
            <w:pPr>
              <w:rPr>
                <w:b/>
              </w:rPr>
            </w:pPr>
            <w:r w:rsidRPr="00E736F2">
              <w:rPr>
                <w:b/>
              </w:rPr>
              <w:t>经营</w:t>
            </w:r>
          </w:p>
          <w:p w14:paraId="6AC180E7" w14:textId="77777777" w:rsidR="00E736F2" w:rsidRPr="00E736F2" w:rsidRDefault="00E736F2" w:rsidP="00E736F2">
            <w:pPr>
              <w:rPr>
                <w:b/>
              </w:rPr>
            </w:pPr>
            <w:r w:rsidRPr="00E736F2">
              <w:rPr>
                <w:b/>
              </w:rPr>
              <w:t>状况</w:t>
            </w:r>
          </w:p>
          <w:p w14:paraId="1C7B1116" w14:textId="77777777" w:rsidR="00E736F2" w:rsidRPr="00E736F2" w:rsidRDefault="00E736F2" w:rsidP="00E736F2">
            <w:pPr>
              <w:rPr>
                <w:b/>
              </w:rPr>
            </w:pPr>
            <w:r w:rsidRPr="00E736F2">
              <w:rPr>
                <w:b/>
              </w:rPr>
              <w:t>42分</w:t>
            </w:r>
          </w:p>
        </w:tc>
        <w:tc>
          <w:tcPr>
            <w:tcW w:w="1029" w:type="dxa"/>
            <w:tcBorders>
              <w:top w:val="single" w:sz="8" w:space="0" w:color="auto"/>
              <w:left w:val="single" w:sz="8" w:space="0" w:color="auto"/>
              <w:bottom w:val="single" w:sz="8" w:space="0" w:color="auto"/>
              <w:right w:val="single" w:sz="8" w:space="0" w:color="auto"/>
            </w:tcBorders>
            <w:vAlign w:val="center"/>
            <w:hideMark/>
          </w:tcPr>
          <w:p w14:paraId="384B3370" w14:textId="77777777" w:rsidR="00E736F2" w:rsidRPr="00E736F2" w:rsidRDefault="00E736F2" w:rsidP="00E736F2">
            <w:r w:rsidRPr="00E736F2">
              <w:t>资产质量</w:t>
            </w:r>
          </w:p>
        </w:tc>
        <w:tc>
          <w:tcPr>
            <w:tcW w:w="1044" w:type="dxa"/>
            <w:tcBorders>
              <w:top w:val="single" w:sz="8" w:space="0" w:color="auto"/>
              <w:left w:val="single" w:sz="8" w:space="0" w:color="auto"/>
              <w:bottom w:val="single" w:sz="8" w:space="0" w:color="auto"/>
              <w:right w:val="single" w:sz="8" w:space="0" w:color="auto"/>
            </w:tcBorders>
            <w:vAlign w:val="center"/>
            <w:hideMark/>
          </w:tcPr>
          <w:p w14:paraId="38011D3D" w14:textId="77777777" w:rsidR="00E736F2" w:rsidRPr="00E736F2" w:rsidRDefault="00E736F2" w:rsidP="00E736F2">
            <w:r w:rsidRPr="00E736F2">
              <w:t>不良</w:t>
            </w:r>
          </w:p>
          <w:p w14:paraId="1DCB86ED" w14:textId="77777777" w:rsidR="00E736F2" w:rsidRPr="00E736F2" w:rsidRDefault="00E736F2" w:rsidP="00E736F2">
            <w:r w:rsidRPr="00E736F2">
              <w:t>贷款率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2403FCCE" w14:textId="77777777" w:rsidR="00E736F2" w:rsidRPr="00E736F2" w:rsidRDefault="00E736F2" w:rsidP="00E736F2">
            <w:r w:rsidRPr="00E736F2">
              <w:t>4</w:t>
            </w:r>
          </w:p>
        </w:tc>
        <w:tc>
          <w:tcPr>
            <w:tcW w:w="4433" w:type="dxa"/>
            <w:tcBorders>
              <w:top w:val="single" w:sz="8" w:space="0" w:color="auto"/>
              <w:left w:val="single" w:sz="8" w:space="0" w:color="auto"/>
              <w:bottom w:val="single" w:sz="8" w:space="0" w:color="auto"/>
              <w:right w:val="single" w:sz="8" w:space="0" w:color="auto"/>
            </w:tcBorders>
            <w:vAlign w:val="center"/>
            <w:hideMark/>
          </w:tcPr>
          <w:p w14:paraId="480621FC" w14:textId="77777777" w:rsidR="00E736F2" w:rsidRPr="00E736F2" w:rsidRDefault="00E736F2" w:rsidP="00E736F2">
            <w:r w:rsidRPr="00E736F2">
              <w:t>有效竞标行的不良贷款率由高到低排名，排名第1的得0分，每降低1名加0.1分。单个有效竞标行得分占全部有效竞标行总分的比重乘以权重（4分）为单个有效竞标行该项得分。</w:t>
            </w:r>
          </w:p>
        </w:tc>
        <w:tc>
          <w:tcPr>
            <w:tcW w:w="1004" w:type="dxa"/>
            <w:tcBorders>
              <w:top w:val="single" w:sz="8" w:space="0" w:color="auto"/>
              <w:left w:val="single" w:sz="8" w:space="0" w:color="auto"/>
              <w:bottom w:val="single" w:sz="8" w:space="0" w:color="auto"/>
              <w:right w:val="single" w:sz="8" w:space="0" w:color="auto"/>
            </w:tcBorders>
            <w:vAlign w:val="center"/>
            <w:hideMark/>
          </w:tcPr>
          <w:p w14:paraId="2E528E66" w14:textId="77777777" w:rsidR="00E736F2" w:rsidRPr="00E736F2" w:rsidRDefault="00E736F2" w:rsidP="00E736F2">
            <w:r w:rsidRPr="00E736F2">
              <w:t>绍兴金融监管分局</w:t>
            </w:r>
          </w:p>
        </w:tc>
      </w:tr>
      <w:tr w:rsidR="00E736F2" w:rsidRPr="00E736F2" w14:paraId="319CC509" w14:textId="77777777" w:rsidTr="00E736F2">
        <w:trPr>
          <w:trHeight w:val="3620"/>
          <w:jc w:val="center"/>
        </w:trPr>
        <w:tc>
          <w:tcPr>
            <w:tcW w:w="796" w:type="dxa"/>
            <w:vMerge/>
            <w:tcBorders>
              <w:top w:val="nil"/>
              <w:left w:val="single" w:sz="8" w:space="0" w:color="auto"/>
              <w:bottom w:val="single" w:sz="8" w:space="0" w:color="auto"/>
              <w:right w:val="single" w:sz="8" w:space="0" w:color="auto"/>
            </w:tcBorders>
            <w:vAlign w:val="center"/>
            <w:hideMark/>
          </w:tcPr>
          <w:p w14:paraId="6385AD19" w14:textId="77777777" w:rsidR="00E736F2" w:rsidRPr="00E736F2" w:rsidRDefault="00E736F2" w:rsidP="00E736F2">
            <w:pPr>
              <w:rPr>
                <w:b/>
              </w:rPr>
            </w:pPr>
          </w:p>
        </w:tc>
        <w:tc>
          <w:tcPr>
            <w:tcW w:w="1029" w:type="dxa"/>
            <w:tcBorders>
              <w:top w:val="single" w:sz="8" w:space="0" w:color="auto"/>
              <w:left w:val="single" w:sz="8" w:space="0" w:color="auto"/>
              <w:bottom w:val="single" w:sz="8" w:space="0" w:color="auto"/>
              <w:right w:val="single" w:sz="8" w:space="0" w:color="auto"/>
            </w:tcBorders>
            <w:vAlign w:val="center"/>
            <w:hideMark/>
          </w:tcPr>
          <w:p w14:paraId="1A4E7718" w14:textId="77777777" w:rsidR="00E736F2" w:rsidRPr="00E736F2" w:rsidRDefault="00E736F2" w:rsidP="00E736F2">
            <w:r w:rsidRPr="00E736F2">
              <w:t>偿付能力</w:t>
            </w:r>
          </w:p>
        </w:tc>
        <w:tc>
          <w:tcPr>
            <w:tcW w:w="1044" w:type="dxa"/>
            <w:tcBorders>
              <w:top w:val="single" w:sz="8" w:space="0" w:color="auto"/>
              <w:left w:val="single" w:sz="8" w:space="0" w:color="auto"/>
              <w:bottom w:val="single" w:sz="8" w:space="0" w:color="auto"/>
              <w:right w:val="single" w:sz="8" w:space="0" w:color="auto"/>
            </w:tcBorders>
            <w:vAlign w:val="center"/>
            <w:hideMark/>
          </w:tcPr>
          <w:p w14:paraId="4F3B937B" w14:textId="77777777" w:rsidR="00E736F2" w:rsidRPr="00E736F2" w:rsidRDefault="00E736F2" w:rsidP="00E736F2">
            <w:r w:rsidRPr="00E736F2">
              <w:t>法人拨备覆盖率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3B95C5A1" w14:textId="77777777" w:rsidR="00E736F2" w:rsidRPr="00E736F2" w:rsidRDefault="00E736F2" w:rsidP="00E736F2">
            <w:r w:rsidRPr="00E736F2">
              <w:t>4</w:t>
            </w:r>
          </w:p>
        </w:tc>
        <w:tc>
          <w:tcPr>
            <w:tcW w:w="4433" w:type="dxa"/>
            <w:tcBorders>
              <w:top w:val="single" w:sz="8" w:space="0" w:color="auto"/>
              <w:left w:val="single" w:sz="8" w:space="0" w:color="auto"/>
              <w:bottom w:val="single" w:sz="8" w:space="0" w:color="auto"/>
              <w:right w:val="single" w:sz="8" w:space="0" w:color="auto"/>
            </w:tcBorders>
            <w:vAlign w:val="center"/>
            <w:hideMark/>
          </w:tcPr>
          <w:p w14:paraId="7BCB7332" w14:textId="77777777" w:rsidR="00E736F2" w:rsidRPr="00E736F2" w:rsidRDefault="00E736F2" w:rsidP="00E736F2">
            <w:r w:rsidRPr="00E736F2">
              <w:t>若所有有效竞标行法人拨备覆盖率高于150%，则按法人拨备覆盖率由高到低排名，排名最后1名得0分，每上升1名加0.1分。若部分有效竞标行法人拨备覆盖率未达到150%，则该部分银行得0分，其他有效竞标行法人拨备覆盖率由高到低排名，排名最后1名得0.1分，每上升1名加0.1分。单个有效竞标行得分占全部有效竞标行总分的比重乘以权重（4分）为单个有效竞标行该项得分。</w:t>
            </w:r>
          </w:p>
        </w:tc>
        <w:tc>
          <w:tcPr>
            <w:tcW w:w="1004" w:type="dxa"/>
            <w:tcBorders>
              <w:top w:val="single" w:sz="8" w:space="0" w:color="auto"/>
              <w:left w:val="single" w:sz="8" w:space="0" w:color="auto"/>
              <w:bottom w:val="single" w:sz="8" w:space="0" w:color="auto"/>
              <w:right w:val="single" w:sz="8" w:space="0" w:color="auto"/>
            </w:tcBorders>
            <w:vAlign w:val="center"/>
            <w:hideMark/>
          </w:tcPr>
          <w:p w14:paraId="470F50D5" w14:textId="77777777" w:rsidR="00E736F2" w:rsidRPr="00E736F2" w:rsidRDefault="00E736F2" w:rsidP="00E736F2">
            <w:r w:rsidRPr="00E736F2">
              <w:t>竞标银行</w:t>
            </w:r>
          </w:p>
        </w:tc>
      </w:tr>
      <w:tr w:rsidR="00E736F2" w:rsidRPr="00E736F2" w14:paraId="0A1BE1AC" w14:textId="77777777" w:rsidTr="00E736F2">
        <w:trPr>
          <w:trHeight w:val="1838"/>
          <w:jc w:val="center"/>
        </w:trPr>
        <w:tc>
          <w:tcPr>
            <w:tcW w:w="796" w:type="dxa"/>
            <w:vMerge/>
            <w:tcBorders>
              <w:top w:val="nil"/>
              <w:left w:val="single" w:sz="8" w:space="0" w:color="auto"/>
              <w:bottom w:val="single" w:sz="8" w:space="0" w:color="auto"/>
              <w:right w:val="single" w:sz="8" w:space="0" w:color="auto"/>
            </w:tcBorders>
            <w:vAlign w:val="center"/>
            <w:hideMark/>
          </w:tcPr>
          <w:p w14:paraId="663FB2F3" w14:textId="77777777" w:rsidR="00E736F2" w:rsidRPr="00E736F2" w:rsidRDefault="00E736F2" w:rsidP="00E736F2">
            <w:pPr>
              <w:rPr>
                <w:b/>
              </w:rPr>
            </w:pPr>
          </w:p>
        </w:tc>
        <w:tc>
          <w:tcPr>
            <w:tcW w:w="1029" w:type="dxa"/>
            <w:vMerge w:val="restart"/>
            <w:tcBorders>
              <w:top w:val="nil"/>
              <w:left w:val="single" w:sz="8" w:space="0" w:color="auto"/>
              <w:bottom w:val="single" w:sz="8" w:space="0" w:color="auto"/>
              <w:right w:val="single" w:sz="8" w:space="0" w:color="auto"/>
            </w:tcBorders>
            <w:vAlign w:val="center"/>
          </w:tcPr>
          <w:p w14:paraId="34C0F576" w14:textId="77777777" w:rsidR="00E736F2" w:rsidRPr="00E736F2" w:rsidRDefault="00E736F2" w:rsidP="00E736F2"/>
          <w:p w14:paraId="699579E5" w14:textId="77777777" w:rsidR="00E736F2" w:rsidRPr="00E736F2" w:rsidRDefault="00E736F2" w:rsidP="00E736F2"/>
          <w:p w14:paraId="267231B7" w14:textId="77777777" w:rsidR="00E736F2" w:rsidRPr="00E736F2" w:rsidRDefault="00E736F2" w:rsidP="00E736F2">
            <w:r w:rsidRPr="00E736F2">
              <w:t>盈利水平</w:t>
            </w:r>
          </w:p>
          <w:p w14:paraId="05EA0610" w14:textId="77777777" w:rsidR="00E736F2" w:rsidRPr="00E736F2" w:rsidRDefault="00E736F2" w:rsidP="00E736F2"/>
          <w:p w14:paraId="7DF73959" w14:textId="77777777" w:rsidR="00E736F2" w:rsidRPr="00E736F2" w:rsidRDefault="00E736F2" w:rsidP="00E736F2"/>
          <w:p w14:paraId="10600B9D" w14:textId="77777777" w:rsidR="00E736F2" w:rsidRPr="00E736F2" w:rsidRDefault="00E736F2" w:rsidP="00E736F2"/>
          <w:p w14:paraId="4FAA3850" w14:textId="77777777" w:rsidR="00E736F2" w:rsidRPr="00E736F2" w:rsidRDefault="00E736F2" w:rsidP="00E736F2"/>
          <w:p w14:paraId="503F2A55" w14:textId="77777777" w:rsidR="00E736F2" w:rsidRPr="00E736F2" w:rsidRDefault="00E736F2" w:rsidP="00E736F2"/>
          <w:p w14:paraId="2247CD7B" w14:textId="77777777" w:rsidR="00E736F2" w:rsidRPr="00E736F2" w:rsidRDefault="00E736F2" w:rsidP="00E736F2"/>
          <w:p w14:paraId="37A2AFEA" w14:textId="77777777" w:rsidR="00E736F2" w:rsidRPr="00E736F2" w:rsidRDefault="00E736F2" w:rsidP="00E736F2"/>
          <w:p w14:paraId="774381BD" w14:textId="77777777" w:rsidR="00E736F2" w:rsidRPr="00E736F2" w:rsidRDefault="00E736F2" w:rsidP="00E736F2"/>
          <w:p w14:paraId="73D538C7" w14:textId="77777777" w:rsidR="00E736F2" w:rsidRPr="00E736F2" w:rsidRDefault="00E736F2" w:rsidP="00E736F2"/>
          <w:p w14:paraId="55F013B7" w14:textId="77777777" w:rsidR="00E736F2" w:rsidRPr="00E736F2" w:rsidRDefault="00E736F2" w:rsidP="00E736F2">
            <w:pPr>
              <w:rPr>
                <w:b/>
              </w:rPr>
            </w:pPr>
            <w:r w:rsidRPr="00E736F2">
              <w:lastRenderedPageBreak/>
              <w:t>盈利水平</w:t>
            </w:r>
          </w:p>
          <w:p w14:paraId="76314332" w14:textId="77777777" w:rsidR="00E736F2" w:rsidRPr="00E736F2" w:rsidRDefault="00E736F2" w:rsidP="00E736F2"/>
          <w:p w14:paraId="5AEBCEB2"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2365747B" w14:textId="77777777" w:rsidR="00E736F2" w:rsidRPr="00E736F2" w:rsidRDefault="00E736F2" w:rsidP="00E736F2">
            <w:r w:rsidRPr="00E736F2">
              <w:lastRenderedPageBreak/>
              <w:t>利息净收入、手续费及佣金净收入</w:t>
            </w:r>
          </w:p>
        </w:tc>
        <w:tc>
          <w:tcPr>
            <w:tcW w:w="709" w:type="dxa"/>
            <w:tcBorders>
              <w:top w:val="single" w:sz="8" w:space="0" w:color="auto"/>
              <w:left w:val="single" w:sz="8" w:space="0" w:color="auto"/>
              <w:bottom w:val="single" w:sz="8" w:space="0" w:color="auto"/>
              <w:right w:val="single" w:sz="8" w:space="0" w:color="auto"/>
            </w:tcBorders>
            <w:vAlign w:val="center"/>
            <w:hideMark/>
          </w:tcPr>
          <w:p w14:paraId="06326928" w14:textId="77777777" w:rsidR="00E736F2" w:rsidRPr="00E736F2" w:rsidRDefault="00E736F2" w:rsidP="00E736F2">
            <w:r w:rsidRPr="00E736F2">
              <w:t>10</w:t>
            </w:r>
          </w:p>
        </w:tc>
        <w:tc>
          <w:tcPr>
            <w:tcW w:w="4433" w:type="dxa"/>
            <w:tcBorders>
              <w:top w:val="single" w:sz="8" w:space="0" w:color="auto"/>
              <w:left w:val="single" w:sz="8" w:space="0" w:color="auto"/>
              <w:bottom w:val="single" w:sz="8" w:space="0" w:color="auto"/>
              <w:right w:val="single" w:sz="8" w:space="0" w:color="auto"/>
            </w:tcBorders>
            <w:vAlign w:val="center"/>
            <w:hideMark/>
          </w:tcPr>
          <w:p w14:paraId="56F8C82C" w14:textId="77777777" w:rsidR="00E736F2" w:rsidRPr="00E736F2" w:rsidRDefault="00E736F2" w:rsidP="00E736F2">
            <w:r w:rsidRPr="00E736F2">
              <w:t>单个有效竞标行利息净收入、手续费及佣金净收入占全部有效竞标行利息净收入、手续费及佣金净收入总额的比重乘以权重（10分）为单个有效竞标行该项得分。</w:t>
            </w:r>
          </w:p>
        </w:tc>
        <w:tc>
          <w:tcPr>
            <w:tcW w:w="1004" w:type="dxa"/>
            <w:vMerge w:val="restart"/>
            <w:tcBorders>
              <w:top w:val="nil"/>
              <w:left w:val="single" w:sz="8" w:space="0" w:color="auto"/>
              <w:bottom w:val="single" w:sz="8" w:space="0" w:color="auto"/>
              <w:right w:val="single" w:sz="8" w:space="0" w:color="auto"/>
            </w:tcBorders>
            <w:vAlign w:val="center"/>
          </w:tcPr>
          <w:p w14:paraId="21241302" w14:textId="77777777" w:rsidR="00E736F2" w:rsidRPr="00E736F2" w:rsidRDefault="00E736F2" w:rsidP="00E736F2"/>
          <w:p w14:paraId="7FF9F117" w14:textId="77777777" w:rsidR="00E736F2" w:rsidRPr="00E736F2" w:rsidRDefault="00E736F2" w:rsidP="00E736F2"/>
          <w:p w14:paraId="32A2F67E" w14:textId="77777777" w:rsidR="00E736F2" w:rsidRPr="00E736F2" w:rsidRDefault="00E736F2" w:rsidP="00E736F2">
            <w:r w:rsidRPr="00E736F2">
              <w:t>市政府</w:t>
            </w:r>
          </w:p>
          <w:p w14:paraId="30D7126C" w14:textId="77777777" w:rsidR="00E736F2" w:rsidRPr="00E736F2" w:rsidRDefault="00E736F2" w:rsidP="00E736F2">
            <w:r w:rsidRPr="00E736F2">
              <w:t>办公室</w:t>
            </w:r>
          </w:p>
          <w:p w14:paraId="45EA7A1F" w14:textId="77777777" w:rsidR="00E736F2" w:rsidRPr="00E736F2" w:rsidRDefault="00E736F2" w:rsidP="00E736F2"/>
          <w:p w14:paraId="4F5BDCA4" w14:textId="77777777" w:rsidR="00E736F2" w:rsidRPr="00E736F2" w:rsidRDefault="00E736F2" w:rsidP="00E736F2"/>
          <w:p w14:paraId="122C5034" w14:textId="77777777" w:rsidR="00E736F2" w:rsidRPr="00E736F2" w:rsidRDefault="00E736F2" w:rsidP="00E736F2">
            <w:pPr>
              <w:rPr>
                <w:rFonts w:hint="eastAsia"/>
              </w:rPr>
            </w:pPr>
          </w:p>
          <w:p w14:paraId="490D9F73" w14:textId="77777777" w:rsidR="00E736F2" w:rsidRPr="00E736F2" w:rsidRDefault="00E736F2" w:rsidP="00E736F2">
            <w:pPr>
              <w:rPr>
                <w:rFonts w:hint="eastAsia"/>
              </w:rPr>
            </w:pPr>
            <w:r w:rsidRPr="00E736F2">
              <w:t>市政府</w:t>
            </w:r>
          </w:p>
          <w:p w14:paraId="2AAAE056" w14:textId="77777777" w:rsidR="00E736F2" w:rsidRPr="00E736F2" w:rsidRDefault="00E736F2" w:rsidP="00E736F2">
            <w:r w:rsidRPr="00E736F2">
              <w:t>办公室</w:t>
            </w:r>
          </w:p>
          <w:p w14:paraId="786D09BF" w14:textId="77777777" w:rsidR="00E736F2" w:rsidRPr="00E736F2" w:rsidRDefault="00E736F2" w:rsidP="00E736F2"/>
        </w:tc>
      </w:tr>
      <w:tr w:rsidR="00E736F2" w:rsidRPr="00E736F2" w14:paraId="54E12ECA" w14:textId="77777777" w:rsidTr="00E736F2">
        <w:trPr>
          <w:trHeight w:val="2037"/>
          <w:jc w:val="center"/>
        </w:trPr>
        <w:tc>
          <w:tcPr>
            <w:tcW w:w="796" w:type="dxa"/>
            <w:vMerge/>
            <w:tcBorders>
              <w:top w:val="nil"/>
              <w:left w:val="single" w:sz="8" w:space="0" w:color="auto"/>
              <w:bottom w:val="single" w:sz="8" w:space="0" w:color="auto"/>
              <w:right w:val="single" w:sz="8" w:space="0" w:color="auto"/>
            </w:tcBorders>
            <w:vAlign w:val="center"/>
            <w:hideMark/>
          </w:tcPr>
          <w:p w14:paraId="6AAD2B92"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106D60B3"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4F2372A4" w14:textId="77777777" w:rsidR="00E736F2" w:rsidRPr="00E736F2" w:rsidRDefault="00E736F2" w:rsidP="00E736F2">
            <w:r w:rsidRPr="00E736F2">
              <w:t>利息净收入、手续费及佣金净收入同比增量</w:t>
            </w:r>
          </w:p>
        </w:tc>
        <w:tc>
          <w:tcPr>
            <w:tcW w:w="709" w:type="dxa"/>
            <w:tcBorders>
              <w:top w:val="single" w:sz="8" w:space="0" w:color="auto"/>
              <w:left w:val="single" w:sz="8" w:space="0" w:color="auto"/>
              <w:bottom w:val="single" w:sz="8" w:space="0" w:color="auto"/>
              <w:right w:val="single" w:sz="8" w:space="0" w:color="auto"/>
            </w:tcBorders>
            <w:vAlign w:val="center"/>
            <w:hideMark/>
          </w:tcPr>
          <w:p w14:paraId="1DF1DF96"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631B4772" w14:textId="77777777" w:rsidR="00E736F2" w:rsidRPr="00E736F2" w:rsidRDefault="00E736F2" w:rsidP="00E736F2">
            <w:r w:rsidRPr="00E736F2">
              <w:t>单个有效竞标行利息净收入、手续费及佣金净收入同比增量占全部有效竞标行利息净收入、手续费及佣金净收入同比增量总额的比重乘以权重（2分）为单个有效竞标行该项得分。若同比增量为负数，得0分。</w:t>
            </w:r>
          </w:p>
        </w:tc>
        <w:tc>
          <w:tcPr>
            <w:tcW w:w="1004" w:type="dxa"/>
            <w:vMerge/>
            <w:tcBorders>
              <w:top w:val="nil"/>
              <w:left w:val="single" w:sz="8" w:space="0" w:color="auto"/>
              <w:bottom w:val="single" w:sz="8" w:space="0" w:color="auto"/>
              <w:right w:val="single" w:sz="8" w:space="0" w:color="auto"/>
            </w:tcBorders>
            <w:vAlign w:val="center"/>
            <w:hideMark/>
          </w:tcPr>
          <w:p w14:paraId="2890C4F8" w14:textId="77777777" w:rsidR="00E736F2" w:rsidRPr="00E736F2" w:rsidRDefault="00E736F2" w:rsidP="00E736F2"/>
        </w:tc>
      </w:tr>
      <w:tr w:rsidR="00E736F2" w:rsidRPr="00E736F2" w14:paraId="49B41C64" w14:textId="77777777" w:rsidTr="00E736F2">
        <w:trPr>
          <w:trHeight w:val="2074"/>
          <w:jc w:val="center"/>
        </w:trPr>
        <w:tc>
          <w:tcPr>
            <w:tcW w:w="796" w:type="dxa"/>
            <w:vMerge/>
            <w:tcBorders>
              <w:top w:val="nil"/>
              <w:left w:val="single" w:sz="8" w:space="0" w:color="auto"/>
              <w:bottom w:val="single" w:sz="8" w:space="0" w:color="auto"/>
              <w:right w:val="single" w:sz="8" w:space="0" w:color="auto"/>
            </w:tcBorders>
            <w:vAlign w:val="center"/>
            <w:hideMark/>
          </w:tcPr>
          <w:p w14:paraId="5DCCED46"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19B773DE"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2DE4D288" w14:textId="77777777" w:rsidR="00E736F2" w:rsidRPr="00E736F2" w:rsidRDefault="00E736F2" w:rsidP="00E736F2">
            <w:r w:rsidRPr="00E736F2">
              <w:t>利息净收入、手续费及佣金净收入同比增速</w:t>
            </w:r>
          </w:p>
        </w:tc>
        <w:tc>
          <w:tcPr>
            <w:tcW w:w="709" w:type="dxa"/>
            <w:tcBorders>
              <w:top w:val="single" w:sz="8" w:space="0" w:color="auto"/>
              <w:left w:val="single" w:sz="8" w:space="0" w:color="auto"/>
              <w:bottom w:val="single" w:sz="8" w:space="0" w:color="auto"/>
              <w:right w:val="single" w:sz="8" w:space="0" w:color="auto"/>
            </w:tcBorders>
            <w:vAlign w:val="center"/>
            <w:hideMark/>
          </w:tcPr>
          <w:p w14:paraId="3E6D7ECD"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09A65EAF" w14:textId="77777777" w:rsidR="00E736F2" w:rsidRPr="00E736F2" w:rsidRDefault="00E736F2" w:rsidP="00E736F2">
            <w:r w:rsidRPr="00E736F2">
              <w:t>有效竞标行利息净收入、手续费及佣金净收入同比增速由高到低排名，排名最后1名得0分，每上升1名加0.1分。单个有效竞标行得分占全部有效竞标行总分的比重乘以权重（2分）为单个有效竞标行该项得分。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4E8B1BBE" w14:textId="77777777" w:rsidR="00E736F2" w:rsidRPr="00E736F2" w:rsidRDefault="00E736F2" w:rsidP="00E736F2"/>
        </w:tc>
      </w:tr>
      <w:tr w:rsidR="00E736F2" w:rsidRPr="00E736F2" w14:paraId="6831D825" w14:textId="77777777" w:rsidTr="00E736F2">
        <w:trPr>
          <w:trHeight w:val="1700"/>
          <w:jc w:val="center"/>
        </w:trPr>
        <w:tc>
          <w:tcPr>
            <w:tcW w:w="796" w:type="dxa"/>
            <w:vMerge/>
            <w:tcBorders>
              <w:top w:val="nil"/>
              <w:left w:val="single" w:sz="8" w:space="0" w:color="auto"/>
              <w:bottom w:val="single" w:sz="8" w:space="0" w:color="auto"/>
              <w:right w:val="single" w:sz="8" w:space="0" w:color="auto"/>
            </w:tcBorders>
            <w:vAlign w:val="center"/>
            <w:hideMark/>
          </w:tcPr>
          <w:p w14:paraId="1DB21666"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54121A60"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558AAE1D" w14:textId="77777777" w:rsidR="00E736F2" w:rsidRPr="00E736F2" w:rsidRDefault="00E736F2" w:rsidP="00E736F2">
            <w:r w:rsidRPr="00E736F2">
              <w:t>存贷比</w:t>
            </w:r>
          </w:p>
        </w:tc>
        <w:tc>
          <w:tcPr>
            <w:tcW w:w="709" w:type="dxa"/>
            <w:tcBorders>
              <w:top w:val="single" w:sz="8" w:space="0" w:color="auto"/>
              <w:left w:val="single" w:sz="8" w:space="0" w:color="auto"/>
              <w:bottom w:val="single" w:sz="8" w:space="0" w:color="auto"/>
              <w:right w:val="single" w:sz="8" w:space="0" w:color="auto"/>
            </w:tcBorders>
            <w:vAlign w:val="center"/>
            <w:hideMark/>
          </w:tcPr>
          <w:p w14:paraId="44467530" w14:textId="77777777" w:rsidR="00E736F2" w:rsidRPr="00E736F2" w:rsidRDefault="00E736F2" w:rsidP="00E736F2">
            <w:r w:rsidRPr="00E736F2">
              <w:t>4</w:t>
            </w:r>
          </w:p>
        </w:tc>
        <w:tc>
          <w:tcPr>
            <w:tcW w:w="4433" w:type="dxa"/>
            <w:tcBorders>
              <w:top w:val="single" w:sz="8" w:space="0" w:color="auto"/>
              <w:left w:val="single" w:sz="8" w:space="0" w:color="auto"/>
              <w:bottom w:val="single" w:sz="8" w:space="0" w:color="auto"/>
              <w:right w:val="single" w:sz="8" w:space="0" w:color="auto"/>
            </w:tcBorders>
            <w:vAlign w:val="center"/>
            <w:hideMark/>
          </w:tcPr>
          <w:p w14:paraId="5E0A866E" w14:textId="77777777" w:rsidR="00E736F2" w:rsidRPr="00E736F2" w:rsidRDefault="00E736F2" w:rsidP="00E736F2">
            <w:r w:rsidRPr="00E736F2">
              <w:t>有效竞标行存贷比由高到低排名，排名最后1名得0分，每上升1名加0.1分。单个有效竞标行得分占全部有效竞标行总分的比重乘以权重（4分）为单个有效竞标行该项得分。</w:t>
            </w:r>
          </w:p>
        </w:tc>
        <w:tc>
          <w:tcPr>
            <w:tcW w:w="1004" w:type="dxa"/>
            <w:vMerge w:val="restart"/>
            <w:tcBorders>
              <w:top w:val="nil"/>
              <w:left w:val="single" w:sz="8" w:space="0" w:color="auto"/>
              <w:bottom w:val="single" w:sz="8" w:space="0" w:color="auto"/>
              <w:right w:val="single" w:sz="8" w:space="0" w:color="auto"/>
            </w:tcBorders>
            <w:vAlign w:val="center"/>
            <w:hideMark/>
          </w:tcPr>
          <w:p w14:paraId="54D41B8D" w14:textId="77777777" w:rsidR="00E736F2" w:rsidRPr="00E736F2" w:rsidRDefault="00E736F2" w:rsidP="00E736F2">
            <w:r w:rsidRPr="00E736F2">
              <w:t>人行绍兴市分行</w:t>
            </w:r>
          </w:p>
        </w:tc>
      </w:tr>
      <w:tr w:rsidR="00E736F2" w:rsidRPr="00E736F2" w14:paraId="0EF32A6D" w14:textId="77777777" w:rsidTr="00E736F2">
        <w:trPr>
          <w:trHeight w:val="1463"/>
          <w:jc w:val="center"/>
        </w:trPr>
        <w:tc>
          <w:tcPr>
            <w:tcW w:w="796" w:type="dxa"/>
            <w:vMerge/>
            <w:tcBorders>
              <w:top w:val="nil"/>
              <w:left w:val="single" w:sz="8" w:space="0" w:color="auto"/>
              <w:bottom w:val="single" w:sz="8" w:space="0" w:color="auto"/>
              <w:right w:val="single" w:sz="8" w:space="0" w:color="auto"/>
            </w:tcBorders>
            <w:vAlign w:val="center"/>
            <w:hideMark/>
          </w:tcPr>
          <w:p w14:paraId="5B3E012B" w14:textId="77777777" w:rsidR="00E736F2" w:rsidRPr="00E736F2" w:rsidRDefault="00E736F2" w:rsidP="00E736F2">
            <w:pPr>
              <w:rPr>
                <w:b/>
              </w:rPr>
            </w:pPr>
          </w:p>
        </w:tc>
        <w:tc>
          <w:tcPr>
            <w:tcW w:w="1029" w:type="dxa"/>
            <w:tcBorders>
              <w:top w:val="single" w:sz="8" w:space="0" w:color="auto"/>
              <w:left w:val="single" w:sz="8" w:space="0" w:color="auto"/>
              <w:bottom w:val="single" w:sz="8" w:space="0" w:color="auto"/>
              <w:right w:val="single" w:sz="8" w:space="0" w:color="auto"/>
            </w:tcBorders>
            <w:vAlign w:val="center"/>
            <w:hideMark/>
          </w:tcPr>
          <w:p w14:paraId="74BFC6E1" w14:textId="77777777" w:rsidR="00E736F2" w:rsidRPr="00E736F2" w:rsidRDefault="00E736F2" w:rsidP="00E736F2">
            <w:r w:rsidRPr="00E736F2">
              <w:t>内部控制水平</w:t>
            </w:r>
          </w:p>
        </w:tc>
        <w:tc>
          <w:tcPr>
            <w:tcW w:w="1044" w:type="dxa"/>
            <w:tcBorders>
              <w:top w:val="single" w:sz="8" w:space="0" w:color="auto"/>
              <w:left w:val="single" w:sz="8" w:space="0" w:color="auto"/>
              <w:bottom w:val="single" w:sz="8" w:space="0" w:color="auto"/>
              <w:right w:val="single" w:sz="8" w:space="0" w:color="auto"/>
            </w:tcBorders>
            <w:vAlign w:val="center"/>
            <w:hideMark/>
          </w:tcPr>
          <w:p w14:paraId="7C3D9408" w14:textId="77777777" w:rsidR="00E736F2" w:rsidRPr="00E736F2" w:rsidRDefault="00E736F2" w:rsidP="00E736F2">
            <w:r w:rsidRPr="00E736F2">
              <w:t>人行</w:t>
            </w:r>
          </w:p>
          <w:p w14:paraId="6164DF21" w14:textId="77777777" w:rsidR="00E736F2" w:rsidRPr="00E736F2" w:rsidRDefault="00E736F2" w:rsidP="00E736F2">
            <w:r w:rsidRPr="00E736F2">
              <w:t>综合评价</w:t>
            </w:r>
          </w:p>
        </w:tc>
        <w:tc>
          <w:tcPr>
            <w:tcW w:w="709" w:type="dxa"/>
            <w:tcBorders>
              <w:top w:val="single" w:sz="8" w:space="0" w:color="auto"/>
              <w:left w:val="single" w:sz="8" w:space="0" w:color="auto"/>
              <w:bottom w:val="single" w:sz="8" w:space="0" w:color="auto"/>
              <w:right w:val="single" w:sz="8" w:space="0" w:color="auto"/>
            </w:tcBorders>
            <w:vAlign w:val="center"/>
            <w:hideMark/>
          </w:tcPr>
          <w:p w14:paraId="75D0E84D" w14:textId="77777777" w:rsidR="00E736F2" w:rsidRPr="00E736F2" w:rsidRDefault="00E736F2" w:rsidP="00E736F2">
            <w:r w:rsidRPr="00E736F2">
              <w:t>4</w:t>
            </w:r>
          </w:p>
        </w:tc>
        <w:tc>
          <w:tcPr>
            <w:tcW w:w="4433" w:type="dxa"/>
            <w:tcBorders>
              <w:top w:val="single" w:sz="8" w:space="0" w:color="auto"/>
              <w:left w:val="single" w:sz="8" w:space="0" w:color="auto"/>
              <w:bottom w:val="single" w:sz="8" w:space="0" w:color="auto"/>
              <w:right w:val="single" w:sz="8" w:space="0" w:color="auto"/>
            </w:tcBorders>
            <w:vAlign w:val="center"/>
            <w:hideMark/>
          </w:tcPr>
          <w:p w14:paraId="6A6CC0B7" w14:textId="77777777" w:rsidR="00E736F2" w:rsidRPr="00E736F2" w:rsidRDefault="00E736F2" w:rsidP="00E736F2">
            <w:r w:rsidRPr="00E736F2">
              <w:t>人行年度评价为A等得4分，B等得2分，C等得0分。单个有效竞标行得分占全部有效竞标行总分的比重乘以权重（4分）为单个有效竞标行该项得分。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692A184D" w14:textId="77777777" w:rsidR="00E736F2" w:rsidRPr="00E736F2" w:rsidRDefault="00E736F2" w:rsidP="00E736F2"/>
        </w:tc>
      </w:tr>
      <w:tr w:rsidR="00E736F2" w:rsidRPr="00E736F2" w14:paraId="5162AF16" w14:textId="77777777" w:rsidTr="00E736F2">
        <w:trPr>
          <w:trHeight w:val="4336"/>
          <w:jc w:val="center"/>
        </w:trPr>
        <w:tc>
          <w:tcPr>
            <w:tcW w:w="796" w:type="dxa"/>
            <w:vMerge/>
            <w:tcBorders>
              <w:top w:val="nil"/>
              <w:left w:val="single" w:sz="8" w:space="0" w:color="auto"/>
              <w:bottom w:val="single" w:sz="8" w:space="0" w:color="auto"/>
              <w:right w:val="single" w:sz="8" w:space="0" w:color="auto"/>
            </w:tcBorders>
            <w:vAlign w:val="center"/>
            <w:hideMark/>
          </w:tcPr>
          <w:p w14:paraId="21AF5305" w14:textId="77777777" w:rsidR="00E736F2" w:rsidRPr="00E736F2" w:rsidRDefault="00E736F2" w:rsidP="00E736F2">
            <w:pPr>
              <w:rPr>
                <w:b/>
              </w:rPr>
            </w:pPr>
          </w:p>
        </w:tc>
        <w:tc>
          <w:tcPr>
            <w:tcW w:w="1029" w:type="dxa"/>
            <w:tcBorders>
              <w:top w:val="single" w:sz="8" w:space="0" w:color="auto"/>
              <w:left w:val="single" w:sz="8" w:space="0" w:color="auto"/>
              <w:bottom w:val="single" w:sz="8" w:space="0" w:color="auto"/>
              <w:right w:val="single" w:sz="8" w:space="0" w:color="auto"/>
            </w:tcBorders>
            <w:vAlign w:val="center"/>
            <w:hideMark/>
          </w:tcPr>
          <w:p w14:paraId="5E109BDD" w14:textId="77777777" w:rsidR="00E736F2" w:rsidRPr="00E736F2" w:rsidRDefault="00E736F2" w:rsidP="00E736F2">
            <w:r w:rsidRPr="00E736F2">
              <w:t>运营能力</w:t>
            </w:r>
          </w:p>
        </w:tc>
        <w:tc>
          <w:tcPr>
            <w:tcW w:w="1044" w:type="dxa"/>
            <w:tcBorders>
              <w:top w:val="single" w:sz="8" w:space="0" w:color="auto"/>
              <w:left w:val="single" w:sz="8" w:space="0" w:color="auto"/>
              <w:bottom w:val="single" w:sz="8" w:space="0" w:color="auto"/>
              <w:right w:val="single" w:sz="8" w:space="0" w:color="auto"/>
            </w:tcBorders>
            <w:vAlign w:val="center"/>
            <w:hideMark/>
          </w:tcPr>
          <w:p w14:paraId="3E385E34" w14:textId="77777777" w:rsidR="00E736F2" w:rsidRPr="00E736F2" w:rsidRDefault="00E736F2" w:rsidP="00E736F2">
            <w:r w:rsidRPr="00E736F2">
              <w:t>市政府</w:t>
            </w:r>
          </w:p>
          <w:p w14:paraId="1382C078" w14:textId="77777777" w:rsidR="00E736F2" w:rsidRPr="00E736F2" w:rsidRDefault="00E736F2" w:rsidP="00E736F2">
            <w:r w:rsidRPr="00E736F2">
              <w:t>评价</w:t>
            </w:r>
          </w:p>
        </w:tc>
        <w:tc>
          <w:tcPr>
            <w:tcW w:w="709" w:type="dxa"/>
            <w:tcBorders>
              <w:top w:val="single" w:sz="8" w:space="0" w:color="auto"/>
              <w:left w:val="single" w:sz="8" w:space="0" w:color="auto"/>
              <w:bottom w:val="single" w:sz="8" w:space="0" w:color="auto"/>
              <w:right w:val="single" w:sz="8" w:space="0" w:color="auto"/>
            </w:tcBorders>
            <w:vAlign w:val="center"/>
            <w:hideMark/>
          </w:tcPr>
          <w:p w14:paraId="1A1E6B53" w14:textId="77777777" w:rsidR="00E736F2" w:rsidRPr="00E736F2" w:rsidRDefault="00E736F2" w:rsidP="00E736F2">
            <w:r w:rsidRPr="00E736F2">
              <w:t>12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1C081DAE" w14:textId="77777777" w:rsidR="00E736F2" w:rsidRPr="00E736F2" w:rsidRDefault="00E736F2" w:rsidP="00E736F2">
            <w:r w:rsidRPr="00E736F2">
              <w:t>年度评价（6分）：以上年度各有效竞标行支持地方经济社会发展工作成效得分为基础分，对全部有效竞标行的</w:t>
            </w:r>
            <w:proofErr w:type="gramStart"/>
            <w:r w:rsidRPr="00E736F2">
              <w:t>基础分加总</w:t>
            </w:r>
            <w:proofErr w:type="gramEnd"/>
            <w:r w:rsidRPr="00E736F2">
              <w:t>，得出</w:t>
            </w:r>
            <w:proofErr w:type="gramStart"/>
            <w:r w:rsidRPr="00E736F2">
              <w:t>总基础分</w:t>
            </w:r>
            <w:proofErr w:type="gramEnd"/>
            <w:r w:rsidRPr="00E736F2">
              <w:t>。单个有效竞标</w:t>
            </w:r>
            <w:proofErr w:type="gramStart"/>
            <w:r w:rsidRPr="00E736F2">
              <w:t>行基础</w:t>
            </w:r>
            <w:proofErr w:type="gramEnd"/>
            <w:r w:rsidRPr="00E736F2">
              <w:t>得分占全部有效竞标行</w:t>
            </w:r>
            <w:proofErr w:type="gramStart"/>
            <w:r w:rsidRPr="00E736F2">
              <w:t>总基础分</w:t>
            </w:r>
            <w:proofErr w:type="gramEnd"/>
            <w:r w:rsidRPr="00E736F2">
              <w:t>的比重乘以权重（6分）为单个有效竞标行该项得分。</w:t>
            </w:r>
          </w:p>
          <w:p w14:paraId="7E675D78" w14:textId="77777777" w:rsidR="00E736F2" w:rsidRPr="00E736F2" w:rsidRDefault="00E736F2" w:rsidP="00E736F2">
            <w:r w:rsidRPr="00E736F2">
              <w:t>季度评价（6分）：以上一季度各有效竞标行支持地方经济社会发展工作成效得分为基础分，对全部有效竞标行的</w:t>
            </w:r>
            <w:proofErr w:type="gramStart"/>
            <w:r w:rsidRPr="00E736F2">
              <w:t>基础分加总</w:t>
            </w:r>
            <w:proofErr w:type="gramEnd"/>
            <w:r w:rsidRPr="00E736F2">
              <w:t>，得出</w:t>
            </w:r>
            <w:proofErr w:type="gramStart"/>
            <w:r w:rsidRPr="00E736F2">
              <w:t>总基础分</w:t>
            </w:r>
            <w:proofErr w:type="gramEnd"/>
            <w:r w:rsidRPr="00E736F2">
              <w:t>。单个有效竞标</w:t>
            </w:r>
            <w:proofErr w:type="gramStart"/>
            <w:r w:rsidRPr="00E736F2">
              <w:t>行基础</w:t>
            </w:r>
            <w:proofErr w:type="gramEnd"/>
            <w:r w:rsidRPr="00E736F2">
              <w:t>得分占全部有效竞标行</w:t>
            </w:r>
            <w:proofErr w:type="gramStart"/>
            <w:r w:rsidRPr="00E736F2">
              <w:t>总基础分</w:t>
            </w:r>
            <w:proofErr w:type="gramEnd"/>
            <w:r w:rsidRPr="00E736F2">
              <w:t>的比重乘以权重（6分）为单个有效竞标行该项得分。</w:t>
            </w:r>
          </w:p>
        </w:tc>
        <w:tc>
          <w:tcPr>
            <w:tcW w:w="1004" w:type="dxa"/>
            <w:tcBorders>
              <w:top w:val="single" w:sz="8" w:space="0" w:color="auto"/>
              <w:left w:val="single" w:sz="8" w:space="0" w:color="auto"/>
              <w:bottom w:val="single" w:sz="8" w:space="0" w:color="auto"/>
              <w:right w:val="single" w:sz="8" w:space="0" w:color="auto"/>
            </w:tcBorders>
            <w:vAlign w:val="center"/>
            <w:hideMark/>
          </w:tcPr>
          <w:p w14:paraId="5E79CCD0" w14:textId="77777777" w:rsidR="00E736F2" w:rsidRPr="00E736F2" w:rsidRDefault="00E736F2" w:rsidP="00E736F2">
            <w:r w:rsidRPr="00E736F2">
              <w:t>市政府</w:t>
            </w:r>
          </w:p>
          <w:p w14:paraId="01B32A19" w14:textId="77777777" w:rsidR="00E736F2" w:rsidRPr="00E736F2" w:rsidRDefault="00E736F2" w:rsidP="00E736F2">
            <w:r w:rsidRPr="00E736F2">
              <w:t>办公室</w:t>
            </w:r>
          </w:p>
        </w:tc>
      </w:tr>
      <w:tr w:rsidR="00E736F2" w:rsidRPr="00E736F2" w14:paraId="43BB1CC1" w14:textId="77777777" w:rsidTr="00E736F2">
        <w:trPr>
          <w:trHeight w:val="1323"/>
          <w:jc w:val="center"/>
        </w:trPr>
        <w:tc>
          <w:tcPr>
            <w:tcW w:w="796" w:type="dxa"/>
            <w:vMerge w:val="restart"/>
            <w:tcBorders>
              <w:top w:val="nil"/>
              <w:left w:val="single" w:sz="8" w:space="0" w:color="auto"/>
              <w:bottom w:val="single" w:sz="8" w:space="0" w:color="auto"/>
              <w:right w:val="single" w:sz="8" w:space="0" w:color="auto"/>
            </w:tcBorders>
            <w:vAlign w:val="center"/>
            <w:hideMark/>
          </w:tcPr>
          <w:p w14:paraId="51E3CD10" w14:textId="77777777" w:rsidR="00E736F2" w:rsidRPr="00E736F2" w:rsidRDefault="00E736F2" w:rsidP="00E736F2">
            <w:pPr>
              <w:rPr>
                <w:b/>
              </w:rPr>
            </w:pPr>
            <w:r w:rsidRPr="00E736F2">
              <w:rPr>
                <w:b/>
              </w:rPr>
              <w:t>经济</w:t>
            </w:r>
          </w:p>
          <w:p w14:paraId="2B3EC923" w14:textId="77777777" w:rsidR="00E736F2" w:rsidRPr="00E736F2" w:rsidRDefault="00E736F2" w:rsidP="00E736F2">
            <w:pPr>
              <w:rPr>
                <w:b/>
              </w:rPr>
            </w:pPr>
            <w:r w:rsidRPr="00E736F2">
              <w:rPr>
                <w:b/>
              </w:rPr>
              <w:t>贡献度</w:t>
            </w:r>
          </w:p>
          <w:p w14:paraId="22B713E4" w14:textId="77777777" w:rsidR="00E736F2" w:rsidRPr="00E736F2" w:rsidRDefault="00E736F2" w:rsidP="00E736F2">
            <w:pPr>
              <w:rPr>
                <w:b/>
              </w:rPr>
            </w:pPr>
            <w:r w:rsidRPr="00E736F2">
              <w:rPr>
                <w:b/>
              </w:rPr>
              <w:t>38分</w:t>
            </w:r>
          </w:p>
        </w:tc>
        <w:tc>
          <w:tcPr>
            <w:tcW w:w="1029" w:type="dxa"/>
            <w:vMerge w:val="restart"/>
            <w:tcBorders>
              <w:top w:val="nil"/>
              <w:left w:val="single" w:sz="8" w:space="0" w:color="auto"/>
              <w:bottom w:val="single" w:sz="8" w:space="0" w:color="auto"/>
              <w:right w:val="single" w:sz="8" w:space="0" w:color="auto"/>
            </w:tcBorders>
            <w:vAlign w:val="center"/>
            <w:hideMark/>
          </w:tcPr>
          <w:p w14:paraId="6482D2F0" w14:textId="77777777" w:rsidR="00E736F2" w:rsidRPr="00E736F2" w:rsidRDefault="00E736F2" w:rsidP="00E736F2">
            <w:r w:rsidRPr="00E736F2">
              <w:t>支持地方经济社会发展情况</w:t>
            </w:r>
          </w:p>
        </w:tc>
        <w:tc>
          <w:tcPr>
            <w:tcW w:w="1044" w:type="dxa"/>
            <w:tcBorders>
              <w:top w:val="single" w:sz="8" w:space="0" w:color="auto"/>
              <w:left w:val="single" w:sz="8" w:space="0" w:color="auto"/>
              <w:bottom w:val="single" w:sz="8" w:space="0" w:color="auto"/>
              <w:right w:val="single" w:sz="8" w:space="0" w:color="auto"/>
            </w:tcBorders>
            <w:vAlign w:val="center"/>
            <w:hideMark/>
          </w:tcPr>
          <w:p w14:paraId="09E33B79" w14:textId="77777777" w:rsidR="00E736F2" w:rsidRPr="00E736F2" w:rsidRDefault="00E736F2" w:rsidP="00E736F2">
            <w:r w:rsidRPr="00E736F2">
              <w:t>落实市委市政府重大事项</w:t>
            </w:r>
          </w:p>
        </w:tc>
        <w:tc>
          <w:tcPr>
            <w:tcW w:w="709" w:type="dxa"/>
            <w:tcBorders>
              <w:top w:val="single" w:sz="8" w:space="0" w:color="auto"/>
              <w:left w:val="single" w:sz="8" w:space="0" w:color="auto"/>
              <w:bottom w:val="single" w:sz="8" w:space="0" w:color="auto"/>
              <w:right w:val="single" w:sz="8" w:space="0" w:color="auto"/>
            </w:tcBorders>
            <w:vAlign w:val="center"/>
            <w:hideMark/>
          </w:tcPr>
          <w:p w14:paraId="6D6D5537" w14:textId="77777777" w:rsidR="00E736F2" w:rsidRPr="00E736F2" w:rsidRDefault="00E736F2" w:rsidP="00E736F2">
            <w:r w:rsidRPr="00E736F2">
              <w:t>4</w:t>
            </w:r>
          </w:p>
        </w:tc>
        <w:tc>
          <w:tcPr>
            <w:tcW w:w="4433" w:type="dxa"/>
            <w:tcBorders>
              <w:top w:val="single" w:sz="8" w:space="0" w:color="auto"/>
              <w:left w:val="single" w:sz="8" w:space="0" w:color="auto"/>
              <w:bottom w:val="single" w:sz="8" w:space="0" w:color="auto"/>
              <w:right w:val="single" w:sz="8" w:space="0" w:color="auto"/>
            </w:tcBorders>
            <w:vAlign w:val="center"/>
            <w:hideMark/>
          </w:tcPr>
          <w:p w14:paraId="166B0B08" w14:textId="77777777" w:rsidR="00E736F2" w:rsidRPr="00E736F2" w:rsidRDefault="00E736F2" w:rsidP="00E736F2">
            <w:r w:rsidRPr="00E736F2">
              <w:t>根据金融机构参与政府专项金融活动、落实有关帮扶协调事项、完成搬迁集聚阶段性任务，省对市考核有重大贡献等情况赋分。单个有效竞标行得分占全部有效竞标行总分的比重乘以权重（4分）为单个有效竞标行该项得分。</w:t>
            </w:r>
          </w:p>
        </w:tc>
        <w:tc>
          <w:tcPr>
            <w:tcW w:w="1004" w:type="dxa"/>
            <w:vMerge w:val="restart"/>
            <w:tcBorders>
              <w:top w:val="nil"/>
              <w:left w:val="single" w:sz="8" w:space="0" w:color="auto"/>
              <w:bottom w:val="single" w:sz="8" w:space="0" w:color="auto"/>
              <w:right w:val="single" w:sz="8" w:space="0" w:color="auto"/>
            </w:tcBorders>
            <w:vAlign w:val="center"/>
            <w:hideMark/>
          </w:tcPr>
          <w:p w14:paraId="2392E2B0" w14:textId="77777777" w:rsidR="00E736F2" w:rsidRPr="00E736F2" w:rsidRDefault="00E736F2" w:rsidP="00E736F2">
            <w:r w:rsidRPr="00E736F2">
              <w:t>市政府</w:t>
            </w:r>
          </w:p>
          <w:p w14:paraId="550F36EE" w14:textId="77777777" w:rsidR="00E736F2" w:rsidRPr="00E736F2" w:rsidRDefault="00E736F2" w:rsidP="00E736F2">
            <w:r w:rsidRPr="00E736F2">
              <w:t>办公室</w:t>
            </w:r>
          </w:p>
        </w:tc>
      </w:tr>
      <w:tr w:rsidR="00E736F2" w:rsidRPr="00E736F2" w14:paraId="777B7BA6" w14:textId="77777777" w:rsidTr="00E736F2">
        <w:trPr>
          <w:trHeight w:val="1862"/>
          <w:jc w:val="center"/>
        </w:trPr>
        <w:tc>
          <w:tcPr>
            <w:tcW w:w="796" w:type="dxa"/>
            <w:vMerge/>
            <w:tcBorders>
              <w:top w:val="nil"/>
              <w:left w:val="single" w:sz="8" w:space="0" w:color="auto"/>
              <w:bottom w:val="single" w:sz="8" w:space="0" w:color="auto"/>
              <w:right w:val="single" w:sz="8" w:space="0" w:color="auto"/>
            </w:tcBorders>
            <w:vAlign w:val="center"/>
            <w:hideMark/>
          </w:tcPr>
          <w:p w14:paraId="7C4AFF36"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642DB86B"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4908E02D" w14:textId="77777777" w:rsidR="00E736F2" w:rsidRPr="00E736F2" w:rsidRDefault="00E736F2" w:rsidP="00E736F2">
            <w:r w:rsidRPr="00E736F2">
              <w:t>银行层级</w:t>
            </w:r>
          </w:p>
        </w:tc>
        <w:tc>
          <w:tcPr>
            <w:tcW w:w="709" w:type="dxa"/>
            <w:tcBorders>
              <w:top w:val="single" w:sz="8" w:space="0" w:color="auto"/>
              <w:left w:val="single" w:sz="8" w:space="0" w:color="auto"/>
              <w:bottom w:val="single" w:sz="8" w:space="0" w:color="auto"/>
              <w:right w:val="single" w:sz="8" w:space="0" w:color="auto"/>
            </w:tcBorders>
            <w:vAlign w:val="center"/>
            <w:hideMark/>
          </w:tcPr>
          <w:p w14:paraId="748CE920"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5CD8551A" w14:textId="77777777" w:rsidR="00E736F2" w:rsidRPr="00E736F2" w:rsidRDefault="00E736F2" w:rsidP="00E736F2">
            <w:r w:rsidRPr="00E736F2">
              <w:t>根据考评范围规定，总行层级的城市商业银行，按比例折算，最多得4分；一级分行层级的股份制商业银行，按比例折算，最多得1分。单个有效竞标行得分占全部有效竞标行总分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7245B69C" w14:textId="77777777" w:rsidR="00E736F2" w:rsidRPr="00E736F2" w:rsidRDefault="00E736F2" w:rsidP="00E736F2"/>
        </w:tc>
      </w:tr>
      <w:tr w:rsidR="00E736F2" w:rsidRPr="00E736F2" w14:paraId="238E73D3" w14:textId="77777777" w:rsidTr="00E736F2">
        <w:trPr>
          <w:trHeight w:val="1792"/>
          <w:jc w:val="center"/>
        </w:trPr>
        <w:tc>
          <w:tcPr>
            <w:tcW w:w="796" w:type="dxa"/>
            <w:vMerge/>
            <w:tcBorders>
              <w:top w:val="nil"/>
              <w:left w:val="single" w:sz="8" w:space="0" w:color="auto"/>
              <w:bottom w:val="single" w:sz="8" w:space="0" w:color="auto"/>
              <w:right w:val="single" w:sz="8" w:space="0" w:color="auto"/>
            </w:tcBorders>
            <w:vAlign w:val="center"/>
            <w:hideMark/>
          </w:tcPr>
          <w:p w14:paraId="57438E9B" w14:textId="77777777" w:rsidR="00E736F2" w:rsidRPr="00E736F2" w:rsidRDefault="00E736F2" w:rsidP="00E736F2">
            <w:pPr>
              <w:rPr>
                <w:b/>
              </w:rPr>
            </w:pPr>
          </w:p>
        </w:tc>
        <w:tc>
          <w:tcPr>
            <w:tcW w:w="1029" w:type="dxa"/>
            <w:tcBorders>
              <w:top w:val="single" w:sz="8" w:space="0" w:color="auto"/>
              <w:left w:val="single" w:sz="8" w:space="0" w:color="auto"/>
              <w:bottom w:val="single" w:sz="8" w:space="0" w:color="auto"/>
              <w:right w:val="single" w:sz="8" w:space="0" w:color="auto"/>
            </w:tcBorders>
            <w:vAlign w:val="center"/>
            <w:hideMark/>
          </w:tcPr>
          <w:p w14:paraId="55C2C186" w14:textId="77777777" w:rsidR="00E736F2" w:rsidRPr="00E736F2" w:rsidRDefault="00E736F2" w:rsidP="00E736F2">
            <w:r w:rsidRPr="00E736F2">
              <w:t>债务融资工具承销</w:t>
            </w:r>
          </w:p>
        </w:tc>
        <w:tc>
          <w:tcPr>
            <w:tcW w:w="1044" w:type="dxa"/>
            <w:tcBorders>
              <w:top w:val="single" w:sz="8" w:space="0" w:color="auto"/>
              <w:left w:val="single" w:sz="8" w:space="0" w:color="auto"/>
              <w:bottom w:val="single" w:sz="8" w:space="0" w:color="auto"/>
              <w:right w:val="single" w:sz="8" w:space="0" w:color="auto"/>
            </w:tcBorders>
            <w:vAlign w:val="center"/>
            <w:hideMark/>
          </w:tcPr>
          <w:p w14:paraId="2B871D21" w14:textId="77777777" w:rsidR="00E736F2" w:rsidRPr="00E736F2" w:rsidRDefault="00E736F2" w:rsidP="00E736F2">
            <w:r w:rsidRPr="00E736F2">
              <w:t>非金融 企业债务融资工具承销额</w:t>
            </w:r>
          </w:p>
        </w:tc>
        <w:tc>
          <w:tcPr>
            <w:tcW w:w="709" w:type="dxa"/>
            <w:tcBorders>
              <w:top w:val="single" w:sz="8" w:space="0" w:color="auto"/>
              <w:left w:val="single" w:sz="8" w:space="0" w:color="auto"/>
              <w:bottom w:val="single" w:sz="8" w:space="0" w:color="auto"/>
              <w:right w:val="single" w:sz="8" w:space="0" w:color="auto"/>
            </w:tcBorders>
            <w:vAlign w:val="center"/>
            <w:hideMark/>
          </w:tcPr>
          <w:p w14:paraId="79754098"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223BFD9C" w14:textId="77777777" w:rsidR="00E736F2" w:rsidRPr="00E736F2" w:rsidRDefault="00E736F2" w:rsidP="00E736F2">
            <w:r w:rsidRPr="00E736F2">
              <w:t>单个有效竞标行在考核季度内非金融企业债务融资工具承销额（包括银行当地机构对首次发行的债务融资工具认购）占全部有效竞标行承销总额的比重乘以权重（2分）为单个有效竞标行得分。</w:t>
            </w:r>
          </w:p>
        </w:tc>
        <w:tc>
          <w:tcPr>
            <w:tcW w:w="1004" w:type="dxa"/>
            <w:vMerge w:val="restart"/>
            <w:tcBorders>
              <w:top w:val="nil"/>
              <w:left w:val="single" w:sz="8" w:space="0" w:color="auto"/>
              <w:bottom w:val="single" w:sz="8" w:space="0" w:color="auto"/>
              <w:right w:val="single" w:sz="8" w:space="0" w:color="auto"/>
            </w:tcBorders>
            <w:vAlign w:val="center"/>
          </w:tcPr>
          <w:p w14:paraId="727CFCD8" w14:textId="77777777" w:rsidR="00E736F2" w:rsidRPr="00E736F2" w:rsidRDefault="00E736F2" w:rsidP="00E736F2"/>
          <w:p w14:paraId="3FFCECFF" w14:textId="77777777" w:rsidR="00E736F2" w:rsidRPr="00E736F2" w:rsidRDefault="00E736F2" w:rsidP="00E736F2"/>
          <w:p w14:paraId="651CB64C" w14:textId="77777777" w:rsidR="00E736F2" w:rsidRPr="00E736F2" w:rsidRDefault="00E736F2" w:rsidP="00E736F2"/>
          <w:p w14:paraId="198A5C46" w14:textId="77777777" w:rsidR="00E736F2" w:rsidRPr="00E736F2" w:rsidRDefault="00E736F2" w:rsidP="00E736F2"/>
          <w:p w14:paraId="6C02BB06" w14:textId="77777777" w:rsidR="00E736F2" w:rsidRPr="00E736F2" w:rsidRDefault="00E736F2" w:rsidP="00E736F2"/>
          <w:p w14:paraId="3FCDCDF7" w14:textId="77777777" w:rsidR="00E736F2" w:rsidRPr="00E736F2" w:rsidRDefault="00E736F2" w:rsidP="00E736F2"/>
          <w:p w14:paraId="55634F13" w14:textId="77777777" w:rsidR="00E736F2" w:rsidRPr="00E736F2" w:rsidRDefault="00E736F2" w:rsidP="00E736F2"/>
          <w:p w14:paraId="5DDD7DA4" w14:textId="77777777" w:rsidR="00E736F2" w:rsidRPr="00E736F2" w:rsidRDefault="00E736F2" w:rsidP="00E736F2"/>
          <w:p w14:paraId="1529F271" w14:textId="77777777" w:rsidR="00E736F2" w:rsidRPr="00E736F2" w:rsidRDefault="00E736F2" w:rsidP="00E736F2"/>
          <w:p w14:paraId="0546A82E" w14:textId="77777777" w:rsidR="00E736F2" w:rsidRPr="00E736F2" w:rsidRDefault="00E736F2" w:rsidP="00E736F2">
            <w:r w:rsidRPr="00E736F2">
              <w:t>人行绍兴市分行</w:t>
            </w:r>
          </w:p>
          <w:p w14:paraId="02AE98FF" w14:textId="77777777" w:rsidR="00E736F2" w:rsidRPr="00E736F2" w:rsidRDefault="00E736F2" w:rsidP="00E736F2"/>
          <w:p w14:paraId="7F302F85" w14:textId="77777777" w:rsidR="00E736F2" w:rsidRPr="00E736F2" w:rsidRDefault="00E736F2" w:rsidP="00E736F2"/>
          <w:p w14:paraId="769C0D0F" w14:textId="77777777" w:rsidR="00E736F2" w:rsidRPr="00E736F2" w:rsidRDefault="00E736F2" w:rsidP="00E736F2"/>
          <w:p w14:paraId="5BADE013" w14:textId="77777777" w:rsidR="00E736F2" w:rsidRPr="00E736F2" w:rsidRDefault="00E736F2" w:rsidP="00E736F2"/>
          <w:p w14:paraId="387A1AD6" w14:textId="77777777" w:rsidR="00E736F2" w:rsidRPr="00E736F2" w:rsidRDefault="00E736F2" w:rsidP="00E736F2"/>
          <w:p w14:paraId="3F6446BA" w14:textId="77777777" w:rsidR="00E736F2" w:rsidRPr="00E736F2" w:rsidRDefault="00E736F2" w:rsidP="00E736F2"/>
          <w:p w14:paraId="04FA3640" w14:textId="77777777" w:rsidR="00E736F2" w:rsidRPr="00E736F2" w:rsidRDefault="00E736F2" w:rsidP="00E736F2"/>
          <w:p w14:paraId="0DFFDF37" w14:textId="77777777" w:rsidR="00E736F2" w:rsidRPr="00E736F2" w:rsidRDefault="00E736F2" w:rsidP="00E736F2"/>
          <w:p w14:paraId="2C22E9AB" w14:textId="77777777" w:rsidR="00E736F2" w:rsidRPr="00E736F2" w:rsidRDefault="00E736F2" w:rsidP="00E736F2"/>
          <w:p w14:paraId="526B10CC" w14:textId="77777777" w:rsidR="00E736F2" w:rsidRPr="00E736F2" w:rsidRDefault="00E736F2" w:rsidP="00E736F2"/>
          <w:p w14:paraId="70704D7B" w14:textId="77777777" w:rsidR="00E736F2" w:rsidRPr="00E736F2" w:rsidRDefault="00E736F2" w:rsidP="00E736F2"/>
          <w:p w14:paraId="1F594CB0" w14:textId="77777777" w:rsidR="00E736F2" w:rsidRPr="00E736F2" w:rsidRDefault="00E736F2" w:rsidP="00E736F2"/>
          <w:p w14:paraId="3FDFD015" w14:textId="77777777" w:rsidR="00E736F2" w:rsidRPr="00E736F2" w:rsidRDefault="00E736F2" w:rsidP="00E736F2"/>
          <w:p w14:paraId="083E8ECC" w14:textId="77777777" w:rsidR="00E736F2" w:rsidRPr="00E736F2" w:rsidRDefault="00E736F2" w:rsidP="00E736F2"/>
          <w:p w14:paraId="62F8E16D" w14:textId="77777777" w:rsidR="00E736F2" w:rsidRPr="00E736F2" w:rsidRDefault="00E736F2" w:rsidP="00E736F2"/>
          <w:p w14:paraId="00ED1115" w14:textId="77777777" w:rsidR="00E736F2" w:rsidRPr="00E736F2" w:rsidRDefault="00E736F2" w:rsidP="00E736F2"/>
          <w:p w14:paraId="21B4F71F" w14:textId="77777777" w:rsidR="00E736F2" w:rsidRPr="00E736F2" w:rsidRDefault="00E736F2" w:rsidP="00E736F2"/>
          <w:p w14:paraId="36792559" w14:textId="77777777" w:rsidR="00E736F2" w:rsidRPr="00E736F2" w:rsidRDefault="00E736F2" w:rsidP="00E736F2"/>
          <w:p w14:paraId="609A9871" w14:textId="77777777" w:rsidR="00E736F2" w:rsidRPr="00E736F2" w:rsidRDefault="00E736F2" w:rsidP="00E736F2"/>
          <w:p w14:paraId="25D705C3" w14:textId="77777777" w:rsidR="00E736F2" w:rsidRPr="00E736F2" w:rsidRDefault="00E736F2" w:rsidP="00E736F2"/>
          <w:p w14:paraId="4504D418" w14:textId="77777777" w:rsidR="00E736F2" w:rsidRPr="00E736F2" w:rsidRDefault="00E736F2" w:rsidP="00E736F2"/>
          <w:p w14:paraId="654976C8" w14:textId="77777777" w:rsidR="00E736F2" w:rsidRPr="00E736F2" w:rsidRDefault="00E736F2" w:rsidP="00E736F2"/>
          <w:p w14:paraId="4E5EBD3C" w14:textId="77777777" w:rsidR="00E736F2" w:rsidRPr="00E736F2" w:rsidRDefault="00E736F2" w:rsidP="00E736F2">
            <w:r w:rsidRPr="00E736F2">
              <w:t>人行绍兴市分行</w:t>
            </w:r>
          </w:p>
        </w:tc>
      </w:tr>
      <w:tr w:rsidR="00E736F2" w:rsidRPr="00E736F2" w14:paraId="3D718AE0" w14:textId="77777777" w:rsidTr="00E736F2">
        <w:trPr>
          <w:trHeight w:val="1011"/>
          <w:jc w:val="center"/>
        </w:trPr>
        <w:tc>
          <w:tcPr>
            <w:tcW w:w="796" w:type="dxa"/>
            <w:vMerge/>
            <w:tcBorders>
              <w:top w:val="nil"/>
              <w:left w:val="single" w:sz="8" w:space="0" w:color="auto"/>
              <w:bottom w:val="single" w:sz="8" w:space="0" w:color="auto"/>
              <w:right w:val="single" w:sz="8" w:space="0" w:color="auto"/>
            </w:tcBorders>
            <w:vAlign w:val="center"/>
            <w:hideMark/>
          </w:tcPr>
          <w:p w14:paraId="2AFE3501" w14:textId="77777777" w:rsidR="00E736F2" w:rsidRPr="00E736F2" w:rsidRDefault="00E736F2" w:rsidP="00E736F2">
            <w:pPr>
              <w:rPr>
                <w:b/>
              </w:rPr>
            </w:pPr>
          </w:p>
        </w:tc>
        <w:tc>
          <w:tcPr>
            <w:tcW w:w="1029" w:type="dxa"/>
            <w:vMerge w:val="restart"/>
            <w:tcBorders>
              <w:top w:val="nil"/>
              <w:left w:val="single" w:sz="8" w:space="0" w:color="auto"/>
              <w:bottom w:val="single" w:sz="8" w:space="0" w:color="auto"/>
              <w:right w:val="single" w:sz="8" w:space="0" w:color="auto"/>
            </w:tcBorders>
            <w:vAlign w:val="center"/>
            <w:hideMark/>
          </w:tcPr>
          <w:p w14:paraId="7544288C" w14:textId="77777777" w:rsidR="00E736F2" w:rsidRPr="00E736F2" w:rsidRDefault="00E736F2" w:rsidP="00E736F2">
            <w:r w:rsidRPr="00E736F2">
              <w:t>金融支持制造业</w:t>
            </w:r>
          </w:p>
        </w:tc>
        <w:tc>
          <w:tcPr>
            <w:tcW w:w="1044" w:type="dxa"/>
            <w:tcBorders>
              <w:top w:val="single" w:sz="8" w:space="0" w:color="auto"/>
              <w:left w:val="single" w:sz="8" w:space="0" w:color="auto"/>
              <w:bottom w:val="single" w:sz="8" w:space="0" w:color="auto"/>
              <w:right w:val="single" w:sz="8" w:space="0" w:color="auto"/>
            </w:tcBorders>
            <w:vAlign w:val="center"/>
            <w:hideMark/>
          </w:tcPr>
          <w:p w14:paraId="52D4841C" w14:textId="77777777" w:rsidR="00E736F2" w:rsidRPr="00E736F2" w:rsidRDefault="00E736F2" w:rsidP="00E736F2">
            <w:r w:rsidRPr="00E736F2">
              <w:t>制造业</w:t>
            </w:r>
          </w:p>
          <w:p w14:paraId="3DDD0CC0" w14:textId="77777777" w:rsidR="00E736F2" w:rsidRPr="00E736F2" w:rsidRDefault="00E736F2" w:rsidP="00E736F2">
            <w:r w:rsidRPr="00E736F2">
              <w:t>贷款余额</w:t>
            </w:r>
          </w:p>
        </w:tc>
        <w:tc>
          <w:tcPr>
            <w:tcW w:w="709" w:type="dxa"/>
            <w:tcBorders>
              <w:top w:val="single" w:sz="8" w:space="0" w:color="auto"/>
              <w:left w:val="single" w:sz="8" w:space="0" w:color="auto"/>
              <w:bottom w:val="single" w:sz="8" w:space="0" w:color="auto"/>
              <w:right w:val="single" w:sz="8" w:space="0" w:color="auto"/>
            </w:tcBorders>
            <w:vAlign w:val="center"/>
            <w:hideMark/>
          </w:tcPr>
          <w:p w14:paraId="643EEEC6"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5D5B17A4" w14:textId="77777777" w:rsidR="00E736F2" w:rsidRPr="00E736F2" w:rsidRDefault="00E736F2" w:rsidP="00E736F2">
            <w:r w:rsidRPr="00E736F2">
              <w:t>单个有效竞标行制造业贷款余额占全部有效竞标行总额的比重乘以权重（2分）为单个有效竞标行该项得分。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0AA6D622" w14:textId="77777777" w:rsidR="00E736F2" w:rsidRPr="00E736F2" w:rsidRDefault="00E736F2" w:rsidP="00E736F2"/>
        </w:tc>
      </w:tr>
      <w:tr w:rsidR="00E736F2" w:rsidRPr="00E736F2" w14:paraId="14268738" w14:textId="77777777" w:rsidTr="00E736F2">
        <w:trPr>
          <w:trHeight w:val="1495"/>
          <w:jc w:val="center"/>
        </w:trPr>
        <w:tc>
          <w:tcPr>
            <w:tcW w:w="796" w:type="dxa"/>
            <w:vMerge/>
            <w:tcBorders>
              <w:top w:val="nil"/>
              <w:left w:val="single" w:sz="8" w:space="0" w:color="auto"/>
              <w:bottom w:val="single" w:sz="8" w:space="0" w:color="auto"/>
              <w:right w:val="single" w:sz="8" w:space="0" w:color="auto"/>
            </w:tcBorders>
            <w:vAlign w:val="center"/>
            <w:hideMark/>
          </w:tcPr>
          <w:p w14:paraId="47E999E0"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67C112CB"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74FAEF94" w14:textId="77777777" w:rsidR="00E736F2" w:rsidRPr="00E736F2" w:rsidRDefault="00E736F2" w:rsidP="00E736F2">
            <w:r w:rsidRPr="00E736F2">
              <w:t>制造业</w:t>
            </w:r>
          </w:p>
          <w:p w14:paraId="59C5E7F1" w14:textId="77777777" w:rsidR="00E736F2" w:rsidRPr="00E736F2" w:rsidRDefault="00E736F2" w:rsidP="00E736F2">
            <w:r w:rsidRPr="00E736F2">
              <w:t>贷款</w:t>
            </w:r>
          </w:p>
          <w:p w14:paraId="185FE70A" w14:textId="77777777" w:rsidR="00E736F2" w:rsidRPr="00E736F2" w:rsidRDefault="00E736F2" w:rsidP="00E736F2">
            <w:r w:rsidRPr="00E736F2">
              <w:t>增长率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322F1FFC"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54EAC69C" w14:textId="77777777" w:rsidR="00E736F2" w:rsidRPr="00E736F2" w:rsidRDefault="00E736F2" w:rsidP="00E736F2">
            <w:r w:rsidRPr="00E736F2">
              <w:t>有效竞标行制造业贷款同比增长率由高到低排名，最后1名0分，每上升1名加0.1分。单个有效竞标行得分占全部有效竞标行总分的比重乘以权重（2分）为单个有效竞标行该项得分。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4DD23420" w14:textId="77777777" w:rsidR="00E736F2" w:rsidRPr="00E736F2" w:rsidRDefault="00E736F2" w:rsidP="00E736F2"/>
        </w:tc>
      </w:tr>
      <w:tr w:rsidR="00E736F2" w:rsidRPr="00E736F2" w14:paraId="642EE98C" w14:textId="77777777" w:rsidTr="00E736F2">
        <w:trPr>
          <w:trHeight w:val="1051"/>
          <w:jc w:val="center"/>
        </w:trPr>
        <w:tc>
          <w:tcPr>
            <w:tcW w:w="796" w:type="dxa"/>
            <w:vMerge/>
            <w:tcBorders>
              <w:top w:val="nil"/>
              <w:left w:val="single" w:sz="8" w:space="0" w:color="auto"/>
              <w:bottom w:val="single" w:sz="8" w:space="0" w:color="auto"/>
              <w:right w:val="single" w:sz="8" w:space="0" w:color="auto"/>
            </w:tcBorders>
            <w:vAlign w:val="center"/>
            <w:hideMark/>
          </w:tcPr>
          <w:p w14:paraId="251E2FC9" w14:textId="77777777" w:rsidR="00E736F2" w:rsidRPr="00E736F2" w:rsidRDefault="00E736F2" w:rsidP="00E736F2">
            <w:pPr>
              <w:rPr>
                <w:b/>
              </w:rPr>
            </w:pPr>
          </w:p>
        </w:tc>
        <w:tc>
          <w:tcPr>
            <w:tcW w:w="1029" w:type="dxa"/>
            <w:vMerge w:val="restart"/>
            <w:tcBorders>
              <w:top w:val="nil"/>
              <w:left w:val="single" w:sz="8" w:space="0" w:color="auto"/>
              <w:bottom w:val="single" w:sz="8" w:space="0" w:color="auto"/>
              <w:right w:val="single" w:sz="8" w:space="0" w:color="auto"/>
            </w:tcBorders>
            <w:vAlign w:val="center"/>
            <w:hideMark/>
          </w:tcPr>
          <w:p w14:paraId="121BED97" w14:textId="77777777" w:rsidR="00E736F2" w:rsidRPr="00E736F2" w:rsidRDefault="00E736F2" w:rsidP="00E736F2">
            <w:r w:rsidRPr="00E736F2">
              <w:t>金融支持小</w:t>
            </w:r>
            <w:proofErr w:type="gramStart"/>
            <w:r w:rsidRPr="00E736F2">
              <w:t>微企业</w:t>
            </w:r>
            <w:proofErr w:type="gramEnd"/>
          </w:p>
        </w:tc>
        <w:tc>
          <w:tcPr>
            <w:tcW w:w="1044" w:type="dxa"/>
            <w:tcBorders>
              <w:top w:val="single" w:sz="8" w:space="0" w:color="auto"/>
              <w:left w:val="single" w:sz="8" w:space="0" w:color="auto"/>
              <w:bottom w:val="single" w:sz="8" w:space="0" w:color="auto"/>
              <w:right w:val="single" w:sz="8" w:space="0" w:color="auto"/>
            </w:tcBorders>
            <w:vAlign w:val="center"/>
            <w:hideMark/>
          </w:tcPr>
          <w:p w14:paraId="54767CD7" w14:textId="77777777" w:rsidR="00E736F2" w:rsidRPr="00E736F2" w:rsidRDefault="00E736F2" w:rsidP="00E736F2">
            <w:r w:rsidRPr="00E736F2">
              <w:t>小</w:t>
            </w:r>
            <w:proofErr w:type="gramStart"/>
            <w:r w:rsidRPr="00E736F2">
              <w:t>微企业</w:t>
            </w:r>
            <w:proofErr w:type="gramEnd"/>
            <w:r w:rsidRPr="00E736F2">
              <w:t>贷款余额</w:t>
            </w:r>
          </w:p>
        </w:tc>
        <w:tc>
          <w:tcPr>
            <w:tcW w:w="709" w:type="dxa"/>
            <w:tcBorders>
              <w:top w:val="single" w:sz="8" w:space="0" w:color="auto"/>
              <w:left w:val="single" w:sz="8" w:space="0" w:color="auto"/>
              <w:bottom w:val="single" w:sz="8" w:space="0" w:color="auto"/>
              <w:right w:val="single" w:sz="8" w:space="0" w:color="auto"/>
            </w:tcBorders>
            <w:vAlign w:val="center"/>
            <w:hideMark/>
          </w:tcPr>
          <w:p w14:paraId="60A02CC7"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7BE2C4FA" w14:textId="77777777" w:rsidR="00E736F2" w:rsidRPr="00E736F2" w:rsidRDefault="00E736F2" w:rsidP="00E736F2">
            <w:r w:rsidRPr="00E736F2">
              <w:t>单个有效竞标行小</w:t>
            </w:r>
            <w:proofErr w:type="gramStart"/>
            <w:r w:rsidRPr="00E736F2">
              <w:t>微企业</w:t>
            </w:r>
            <w:proofErr w:type="gramEnd"/>
            <w:r w:rsidRPr="00E736F2">
              <w:t>贷款余额占全部有效竞标行总额的比重乘以权重（2分）为单个有效竞标行该项得分。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45ABA03C" w14:textId="77777777" w:rsidR="00E736F2" w:rsidRPr="00E736F2" w:rsidRDefault="00E736F2" w:rsidP="00E736F2"/>
        </w:tc>
      </w:tr>
      <w:tr w:rsidR="00E736F2" w:rsidRPr="00E736F2" w14:paraId="4B6A6B43" w14:textId="77777777" w:rsidTr="00E736F2">
        <w:trPr>
          <w:trHeight w:val="1795"/>
          <w:jc w:val="center"/>
        </w:trPr>
        <w:tc>
          <w:tcPr>
            <w:tcW w:w="796" w:type="dxa"/>
            <w:vMerge/>
            <w:tcBorders>
              <w:top w:val="nil"/>
              <w:left w:val="single" w:sz="8" w:space="0" w:color="auto"/>
              <w:bottom w:val="single" w:sz="8" w:space="0" w:color="auto"/>
              <w:right w:val="single" w:sz="8" w:space="0" w:color="auto"/>
            </w:tcBorders>
            <w:vAlign w:val="center"/>
            <w:hideMark/>
          </w:tcPr>
          <w:p w14:paraId="76C29232"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216F8F69"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4FDD83BD" w14:textId="77777777" w:rsidR="00E736F2" w:rsidRPr="00E736F2" w:rsidRDefault="00E736F2" w:rsidP="00E736F2">
            <w:r w:rsidRPr="00E736F2">
              <w:t>小</w:t>
            </w:r>
            <w:proofErr w:type="gramStart"/>
            <w:r w:rsidRPr="00E736F2">
              <w:t>微企业</w:t>
            </w:r>
            <w:proofErr w:type="gramEnd"/>
            <w:r w:rsidRPr="00E736F2">
              <w:t>贷款</w:t>
            </w:r>
          </w:p>
          <w:p w14:paraId="0013C647" w14:textId="77777777" w:rsidR="00E736F2" w:rsidRPr="00E736F2" w:rsidRDefault="00E736F2" w:rsidP="00E736F2">
            <w:r w:rsidRPr="00E736F2">
              <w:t>增长率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11AA3264"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495BDA54" w14:textId="77777777" w:rsidR="00E736F2" w:rsidRPr="00E736F2" w:rsidRDefault="00E736F2" w:rsidP="00E736F2">
            <w:r w:rsidRPr="00E736F2">
              <w:t>有效竞标行小</w:t>
            </w:r>
            <w:proofErr w:type="gramStart"/>
            <w:r w:rsidRPr="00E736F2">
              <w:t>微企业</w:t>
            </w:r>
            <w:proofErr w:type="gramEnd"/>
            <w:r w:rsidRPr="00E736F2">
              <w:t>贷款同比增长率由高到低排名，最后1名0分，每上升1名加0.1分。单个有效竞标行得分占全部有效竞标行总分比重乘以权重（2分）为单个有效竞标行该项得分。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63D3B242" w14:textId="77777777" w:rsidR="00E736F2" w:rsidRPr="00E736F2" w:rsidRDefault="00E736F2" w:rsidP="00E736F2"/>
        </w:tc>
      </w:tr>
      <w:tr w:rsidR="00E736F2" w:rsidRPr="00E736F2" w14:paraId="7B06AB2B" w14:textId="77777777" w:rsidTr="00E736F2">
        <w:trPr>
          <w:trHeight w:val="1197"/>
          <w:jc w:val="center"/>
        </w:trPr>
        <w:tc>
          <w:tcPr>
            <w:tcW w:w="796" w:type="dxa"/>
            <w:vMerge w:val="restart"/>
            <w:tcBorders>
              <w:top w:val="nil"/>
              <w:left w:val="single" w:sz="8" w:space="0" w:color="auto"/>
              <w:bottom w:val="single" w:sz="8" w:space="0" w:color="auto"/>
              <w:right w:val="single" w:sz="8" w:space="0" w:color="auto"/>
            </w:tcBorders>
            <w:vAlign w:val="center"/>
            <w:hideMark/>
          </w:tcPr>
          <w:p w14:paraId="4CA1C8A6" w14:textId="77777777" w:rsidR="00E736F2" w:rsidRPr="00E736F2" w:rsidRDefault="00E736F2" w:rsidP="00E736F2">
            <w:pPr>
              <w:rPr>
                <w:b/>
              </w:rPr>
            </w:pPr>
            <w:r w:rsidRPr="00E736F2">
              <w:rPr>
                <w:b/>
              </w:rPr>
              <w:t>经济</w:t>
            </w:r>
          </w:p>
          <w:p w14:paraId="759B63F0" w14:textId="77777777" w:rsidR="00E736F2" w:rsidRPr="00E736F2" w:rsidRDefault="00E736F2" w:rsidP="00E736F2">
            <w:pPr>
              <w:rPr>
                <w:b/>
              </w:rPr>
            </w:pPr>
            <w:r w:rsidRPr="00E736F2">
              <w:rPr>
                <w:b/>
              </w:rPr>
              <w:t>贡献度</w:t>
            </w:r>
          </w:p>
          <w:p w14:paraId="6555F402" w14:textId="77777777" w:rsidR="00E736F2" w:rsidRPr="00E736F2" w:rsidRDefault="00E736F2" w:rsidP="00E736F2">
            <w:pPr>
              <w:rPr>
                <w:b/>
              </w:rPr>
            </w:pPr>
            <w:r w:rsidRPr="00E736F2">
              <w:rPr>
                <w:b/>
              </w:rPr>
              <w:t>38分</w:t>
            </w:r>
          </w:p>
        </w:tc>
        <w:tc>
          <w:tcPr>
            <w:tcW w:w="1029" w:type="dxa"/>
            <w:vMerge w:val="restart"/>
            <w:tcBorders>
              <w:top w:val="nil"/>
              <w:left w:val="single" w:sz="8" w:space="0" w:color="auto"/>
              <w:bottom w:val="single" w:sz="8" w:space="0" w:color="auto"/>
              <w:right w:val="single" w:sz="8" w:space="0" w:color="auto"/>
            </w:tcBorders>
            <w:vAlign w:val="center"/>
            <w:hideMark/>
          </w:tcPr>
          <w:p w14:paraId="2D7EDA74" w14:textId="77777777" w:rsidR="00E736F2" w:rsidRPr="00E736F2" w:rsidRDefault="00E736F2" w:rsidP="00E736F2">
            <w:r w:rsidRPr="00E736F2">
              <w:t>金融支持“三农”</w:t>
            </w:r>
          </w:p>
        </w:tc>
        <w:tc>
          <w:tcPr>
            <w:tcW w:w="1044" w:type="dxa"/>
            <w:tcBorders>
              <w:top w:val="single" w:sz="8" w:space="0" w:color="auto"/>
              <w:left w:val="single" w:sz="8" w:space="0" w:color="auto"/>
              <w:bottom w:val="single" w:sz="8" w:space="0" w:color="auto"/>
              <w:right w:val="single" w:sz="8" w:space="0" w:color="auto"/>
            </w:tcBorders>
            <w:vAlign w:val="center"/>
            <w:hideMark/>
          </w:tcPr>
          <w:p w14:paraId="768F52ED" w14:textId="77777777" w:rsidR="00E736F2" w:rsidRPr="00E736F2" w:rsidRDefault="00E736F2" w:rsidP="00E736F2">
            <w:r w:rsidRPr="00E736F2">
              <w:t>涉农贷款余额</w:t>
            </w:r>
          </w:p>
        </w:tc>
        <w:tc>
          <w:tcPr>
            <w:tcW w:w="709" w:type="dxa"/>
            <w:tcBorders>
              <w:top w:val="single" w:sz="8" w:space="0" w:color="auto"/>
              <w:left w:val="single" w:sz="8" w:space="0" w:color="auto"/>
              <w:bottom w:val="single" w:sz="8" w:space="0" w:color="auto"/>
              <w:right w:val="single" w:sz="8" w:space="0" w:color="auto"/>
            </w:tcBorders>
            <w:vAlign w:val="center"/>
            <w:hideMark/>
          </w:tcPr>
          <w:p w14:paraId="736D568A"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449DE37E" w14:textId="77777777" w:rsidR="00E736F2" w:rsidRPr="00E736F2" w:rsidRDefault="00E736F2" w:rsidP="00E736F2">
            <w:r w:rsidRPr="00E736F2">
              <w:t>单个有效竞标行涉农贷款余额占全部有效竞标行总额的比重乘以权重（2分）为单个有效竞标行该项得分。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782D403F" w14:textId="77777777" w:rsidR="00E736F2" w:rsidRPr="00E736F2" w:rsidRDefault="00E736F2" w:rsidP="00E736F2"/>
        </w:tc>
      </w:tr>
      <w:tr w:rsidR="00E736F2" w:rsidRPr="00E736F2" w14:paraId="497BFD09" w14:textId="77777777" w:rsidTr="00E736F2">
        <w:trPr>
          <w:trHeight w:val="1728"/>
          <w:jc w:val="center"/>
        </w:trPr>
        <w:tc>
          <w:tcPr>
            <w:tcW w:w="796" w:type="dxa"/>
            <w:vMerge/>
            <w:tcBorders>
              <w:top w:val="nil"/>
              <w:left w:val="single" w:sz="8" w:space="0" w:color="auto"/>
              <w:bottom w:val="single" w:sz="8" w:space="0" w:color="auto"/>
              <w:right w:val="single" w:sz="8" w:space="0" w:color="auto"/>
            </w:tcBorders>
            <w:vAlign w:val="center"/>
            <w:hideMark/>
          </w:tcPr>
          <w:p w14:paraId="49E17B3E"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6A41E5A5"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7D13C8E6" w14:textId="77777777" w:rsidR="00E736F2" w:rsidRPr="00E736F2" w:rsidRDefault="00E736F2" w:rsidP="00E736F2">
            <w:r w:rsidRPr="00E736F2">
              <w:t>涉农贷款增长率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7B0F1736"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0CFA75F8" w14:textId="77777777" w:rsidR="00E736F2" w:rsidRPr="00E736F2" w:rsidRDefault="00E736F2" w:rsidP="00E736F2">
            <w:r w:rsidRPr="00E736F2">
              <w:t>有效竞标行涉农贷款同比增长率由高到低排名，最后1名得0分，每上升1名加0.1分。单个有效竞标行得分占全部有效竞标行总分比重乘以权重（2分）为单个有效竞标行该项得分。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7F8C6E9A" w14:textId="77777777" w:rsidR="00E736F2" w:rsidRPr="00E736F2" w:rsidRDefault="00E736F2" w:rsidP="00E736F2"/>
        </w:tc>
      </w:tr>
      <w:tr w:rsidR="00E736F2" w:rsidRPr="00E736F2" w14:paraId="018786FC" w14:textId="77777777" w:rsidTr="00E736F2">
        <w:trPr>
          <w:trHeight w:val="1144"/>
          <w:jc w:val="center"/>
        </w:trPr>
        <w:tc>
          <w:tcPr>
            <w:tcW w:w="796" w:type="dxa"/>
            <w:vMerge/>
            <w:tcBorders>
              <w:top w:val="nil"/>
              <w:left w:val="single" w:sz="8" w:space="0" w:color="auto"/>
              <w:bottom w:val="single" w:sz="8" w:space="0" w:color="auto"/>
              <w:right w:val="single" w:sz="8" w:space="0" w:color="auto"/>
            </w:tcBorders>
            <w:vAlign w:val="center"/>
            <w:hideMark/>
          </w:tcPr>
          <w:p w14:paraId="34A71C1C" w14:textId="77777777" w:rsidR="00E736F2" w:rsidRPr="00E736F2" w:rsidRDefault="00E736F2" w:rsidP="00E736F2">
            <w:pPr>
              <w:rPr>
                <w:b/>
              </w:rPr>
            </w:pPr>
          </w:p>
        </w:tc>
        <w:tc>
          <w:tcPr>
            <w:tcW w:w="1029" w:type="dxa"/>
            <w:vMerge w:val="restart"/>
            <w:tcBorders>
              <w:top w:val="nil"/>
              <w:left w:val="single" w:sz="8" w:space="0" w:color="auto"/>
              <w:bottom w:val="single" w:sz="8" w:space="0" w:color="auto"/>
              <w:right w:val="single" w:sz="8" w:space="0" w:color="auto"/>
            </w:tcBorders>
            <w:vAlign w:val="center"/>
            <w:hideMark/>
          </w:tcPr>
          <w:p w14:paraId="09EE2FD9" w14:textId="77777777" w:rsidR="00E736F2" w:rsidRPr="00E736F2" w:rsidRDefault="00E736F2" w:rsidP="00E736F2">
            <w:r w:rsidRPr="00E736F2">
              <w:t>金融支持民营企业</w:t>
            </w:r>
          </w:p>
        </w:tc>
        <w:tc>
          <w:tcPr>
            <w:tcW w:w="1044" w:type="dxa"/>
            <w:tcBorders>
              <w:top w:val="single" w:sz="8" w:space="0" w:color="auto"/>
              <w:left w:val="single" w:sz="8" w:space="0" w:color="auto"/>
              <w:bottom w:val="single" w:sz="8" w:space="0" w:color="auto"/>
              <w:right w:val="single" w:sz="8" w:space="0" w:color="auto"/>
            </w:tcBorders>
            <w:vAlign w:val="center"/>
            <w:hideMark/>
          </w:tcPr>
          <w:p w14:paraId="11AE4ADD" w14:textId="77777777" w:rsidR="00E736F2" w:rsidRPr="00E736F2" w:rsidRDefault="00E736F2" w:rsidP="00E736F2">
            <w:r w:rsidRPr="00E736F2">
              <w:t>民营企业贷款余额</w:t>
            </w:r>
          </w:p>
        </w:tc>
        <w:tc>
          <w:tcPr>
            <w:tcW w:w="709" w:type="dxa"/>
            <w:tcBorders>
              <w:top w:val="single" w:sz="8" w:space="0" w:color="auto"/>
              <w:left w:val="single" w:sz="8" w:space="0" w:color="auto"/>
              <w:bottom w:val="single" w:sz="8" w:space="0" w:color="auto"/>
              <w:right w:val="single" w:sz="8" w:space="0" w:color="auto"/>
            </w:tcBorders>
            <w:vAlign w:val="center"/>
            <w:hideMark/>
          </w:tcPr>
          <w:p w14:paraId="667AA825"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0A918590" w14:textId="77777777" w:rsidR="00E736F2" w:rsidRPr="00E736F2" w:rsidRDefault="00E736F2" w:rsidP="00E736F2">
            <w:r w:rsidRPr="00E736F2">
              <w:t>单个有效竞标行民营企业贷款余额占全部有效竞标行总额的比重乘以权重（2分）为单个有效竞标行该项得分。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0BBD8AEE" w14:textId="77777777" w:rsidR="00E736F2" w:rsidRPr="00E736F2" w:rsidRDefault="00E736F2" w:rsidP="00E736F2"/>
        </w:tc>
      </w:tr>
      <w:tr w:rsidR="00E736F2" w:rsidRPr="00E736F2" w14:paraId="386AF252" w14:textId="77777777" w:rsidTr="00E736F2">
        <w:trPr>
          <w:trHeight w:val="1712"/>
          <w:jc w:val="center"/>
        </w:trPr>
        <w:tc>
          <w:tcPr>
            <w:tcW w:w="796" w:type="dxa"/>
            <w:vMerge/>
            <w:tcBorders>
              <w:top w:val="nil"/>
              <w:left w:val="single" w:sz="8" w:space="0" w:color="auto"/>
              <w:bottom w:val="single" w:sz="8" w:space="0" w:color="auto"/>
              <w:right w:val="single" w:sz="8" w:space="0" w:color="auto"/>
            </w:tcBorders>
            <w:vAlign w:val="center"/>
            <w:hideMark/>
          </w:tcPr>
          <w:p w14:paraId="47521FB4"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34971209"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229BB9D0" w14:textId="77777777" w:rsidR="00E736F2" w:rsidRPr="00E736F2" w:rsidRDefault="00E736F2" w:rsidP="00E736F2">
            <w:r w:rsidRPr="00E736F2">
              <w:t>民营企业贷款   增长率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4B343289"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2C8380AC" w14:textId="77777777" w:rsidR="00E736F2" w:rsidRPr="00E736F2" w:rsidRDefault="00E736F2" w:rsidP="00E736F2">
            <w:r w:rsidRPr="00E736F2">
              <w:t>有效竞标行民营企业贷款同比增长率由高到低排名，最后1名得0分，每上升1名加0.1分。单个有效竞标行得分占全部有效竞标行总分的比重乘以权重（2分）为单个有效竞标行得分。</w:t>
            </w:r>
          </w:p>
        </w:tc>
        <w:tc>
          <w:tcPr>
            <w:tcW w:w="1004" w:type="dxa"/>
            <w:vMerge/>
            <w:tcBorders>
              <w:top w:val="nil"/>
              <w:left w:val="single" w:sz="8" w:space="0" w:color="auto"/>
              <w:bottom w:val="single" w:sz="8" w:space="0" w:color="auto"/>
              <w:right w:val="single" w:sz="8" w:space="0" w:color="auto"/>
            </w:tcBorders>
            <w:vAlign w:val="center"/>
            <w:hideMark/>
          </w:tcPr>
          <w:p w14:paraId="4BEC043A" w14:textId="77777777" w:rsidR="00E736F2" w:rsidRPr="00E736F2" w:rsidRDefault="00E736F2" w:rsidP="00E736F2"/>
        </w:tc>
      </w:tr>
      <w:tr w:rsidR="00E736F2" w:rsidRPr="00E736F2" w14:paraId="44B803E2" w14:textId="77777777" w:rsidTr="00E736F2">
        <w:trPr>
          <w:trHeight w:val="1124"/>
          <w:jc w:val="center"/>
        </w:trPr>
        <w:tc>
          <w:tcPr>
            <w:tcW w:w="796" w:type="dxa"/>
            <w:vMerge/>
            <w:tcBorders>
              <w:top w:val="nil"/>
              <w:left w:val="single" w:sz="8" w:space="0" w:color="auto"/>
              <w:bottom w:val="single" w:sz="8" w:space="0" w:color="auto"/>
              <w:right w:val="single" w:sz="8" w:space="0" w:color="auto"/>
            </w:tcBorders>
            <w:vAlign w:val="center"/>
            <w:hideMark/>
          </w:tcPr>
          <w:p w14:paraId="79DF180A" w14:textId="77777777" w:rsidR="00E736F2" w:rsidRPr="00E736F2" w:rsidRDefault="00E736F2" w:rsidP="00E736F2">
            <w:pPr>
              <w:rPr>
                <w:b/>
              </w:rPr>
            </w:pPr>
          </w:p>
        </w:tc>
        <w:tc>
          <w:tcPr>
            <w:tcW w:w="1029" w:type="dxa"/>
            <w:vMerge w:val="restart"/>
            <w:tcBorders>
              <w:top w:val="nil"/>
              <w:left w:val="single" w:sz="8" w:space="0" w:color="auto"/>
              <w:bottom w:val="single" w:sz="8" w:space="0" w:color="auto"/>
              <w:right w:val="single" w:sz="8" w:space="0" w:color="auto"/>
            </w:tcBorders>
            <w:vAlign w:val="center"/>
          </w:tcPr>
          <w:p w14:paraId="7EAA392E" w14:textId="77777777" w:rsidR="00E736F2" w:rsidRPr="00E736F2" w:rsidRDefault="00E736F2" w:rsidP="00E736F2">
            <w:r w:rsidRPr="00E736F2">
              <w:t>融资</w:t>
            </w:r>
          </w:p>
          <w:p w14:paraId="63609C29" w14:textId="77777777" w:rsidR="00E736F2" w:rsidRPr="00E736F2" w:rsidRDefault="00E736F2" w:rsidP="00E736F2">
            <w:r w:rsidRPr="00E736F2">
              <w:t>总量</w:t>
            </w:r>
          </w:p>
          <w:p w14:paraId="0C53B3E1" w14:textId="77777777" w:rsidR="00E736F2" w:rsidRPr="00E736F2" w:rsidRDefault="00E736F2" w:rsidP="00E736F2"/>
          <w:p w14:paraId="02287032"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6464DD24" w14:textId="77777777" w:rsidR="00E736F2" w:rsidRPr="00E736F2" w:rsidRDefault="00E736F2" w:rsidP="00E736F2">
            <w:r w:rsidRPr="00E736F2">
              <w:t>在</w:t>
            </w:r>
            <w:proofErr w:type="gramStart"/>
            <w:r w:rsidRPr="00E736F2">
              <w:t>绍</w:t>
            </w:r>
            <w:proofErr w:type="gramEnd"/>
            <w:r w:rsidRPr="00E736F2">
              <w:t>全市融资总量</w:t>
            </w:r>
          </w:p>
        </w:tc>
        <w:tc>
          <w:tcPr>
            <w:tcW w:w="709" w:type="dxa"/>
            <w:tcBorders>
              <w:top w:val="single" w:sz="8" w:space="0" w:color="auto"/>
              <w:left w:val="single" w:sz="8" w:space="0" w:color="auto"/>
              <w:bottom w:val="single" w:sz="8" w:space="0" w:color="auto"/>
              <w:right w:val="single" w:sz="8" w:space="0" w:color="auto"/>
            </w:tcBorders>
            <w:vAlign w:val="center"/>
            <w:hideMark/>
          </w:tcPr>
          <w:p w14:paraId="0C84AA04"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587B1034" w14:textId="77777777" w:rsidR="00E736F2" w:rsidRPr="00E736F2" w:rsidRDefault="00E736F2" w:rsidP="00E736F2">
            <w:r w:rsidRPr="00E736F2">
              <w:t>单个有效竞标行在</w:t>
            </w:r>
            <w:proofErr w:type="gramStart"/>
            <w:r w:rsidRPr="00E736F2">
              <w:t>绍</w:t>
            </w:r>
            <w:proofErr w:type="gramEnd"/>
            <w:r w:rsidRPr="00E736F2">
              <w:t>全市融资总量占全部有效竞标行总额的比重乘以权重（2分）为单个有效竞标行该项得分。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04296FF0" w14:textId="77777777" w:rsidR="00E736F2" w:rsidRPr="00E736F2" w:rsidRDefault="00E736F2" w:rsidP="00E736F2"/>
        </w:tc>
      </w:tr>
      <w:tr w:rsidR="00E736F2" w:rsidRPr="00E736F2" w14:paraId="2CB0D32C" w14:textId="77777777" w:rsidTr="00E736F2">
        <w:trPr>
          <w:trHeight w:val="1124"/>
          <w:jc w:val="center"/>
        </w:trPr>
        <w:tc>
          <w:tcPr>
            <w:tcW w:w="796" w:type="dxa"/>
            <w:vMerge/>
            <w:tcBorders>
              <w:top w:val="nil"/>
              <w:left w:val="single" w:sz="8" w:space="0" w:color="auto"/>
              <w:bottom w:val="single" w:sz="8" w:space="0" w:color="auto"/>
              <w:right w:val="single" w:sz="8" w:space="0" w:color="auto"/>
            </w:tcBorders>
            <w:vAlign w:val="center"/>
            <w:hideMark/>
          </w:tcPr>
          <w:p w14:paraId="6279C9B2"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753B8E46"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08CE00C1" w14:textId="77777777" w:rsidR="00E736F2" w:rsidRPr="00E736F2" w:rsidRDefault="00E736F2" w:rsidP="00E736F2">
            <w:r w:rsidRPr="00E736F2">
              <w:t>在</w:t>
            </w:r>
            <w:proofErr w:type="gramStart"/>
            <w:r w:rsidRPr="00E736F2">
              <w:t>绍</w:t>
            </w:r>
            <w:proofErr w:type="gramEnd"/>
            <w:r w:rsidRPr="00E736F2">
              <w:t>全市融资总量增长率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61FFA030" w14:textId="77777777" w:rsidR="00E736F2" w:rsidRPr="00E736F2" w:rsidRDefault="00E736F2" w:rsidP="00E736F2">
            <w:r w:rsidRPr="00E736F2">
              <w:t>2</w:t>
            </w:r>
          </w:p>
        </w:tc>
        <w:tc>
          <w:tcPr>
            <w:tcW w:w="4433" w:type="dxa"/>
            <w:tcBorders>
              <w:top w:val="single" w:sz="8" w:space="0" w:color="auto"/>
              <w:left w:val="single" w:sz="8" w:space="0" w:color="auto"/>
              <w:bottom w:val="single" w:sz="8" w:space="0" w:color="auto"/>
              <w:right w:val="single" w:sz="8" w:space="0" w:color="auto"/>
            </w:tcBorders>
            <w:vAlign w:val="center"/>
            <w:hideMark/>
          </w:tcPr>
          <w:p w14:paraId="26B1347F" w14:textId="77777777" w:rsidR="00E736F2" w:rsidRPr="00E736F2" w:rsidRDefault="00E736F2" w:rsidP="00E736F2">
            <w:r w:rsidRPr="00E736F2">
              <w:t>有效竞标行在</w:t>
            </w:r>
            <w:proofErr w:type="gramStart"/>
            <w:r w:rsidRPr="00E736F2">
              <w:t>绍</w:t>
            </w:r>
            <w:proofErr w:type="gramEnd"/>
            <w:r w:rsidRPr="00E736F2">
              <w:t>全市融资总量同比增长率由高到低排名，排名最后1名得0分，每上升1名加0.1分。单个有效竞标行得分占全部有效竞标行总分的比重乘以权重（2分）为单个有效竞标行该项得分。</w:t>
            </w:r>
          </w:p>
        </w:tc>
        <w:tc>
          <w:tcPr>
            <w:tcW w:w="1004" w:type="dxa"/>
            <w:vMerge/>
            <w:tcBorders>
              <w:top w:val="nil"/>
              <w:left w:val="single" w:sz="8" w:space="0" w:color="auto"/>
              <w:bottom w:val="single" w:sz="8" w:space="0" w:color="auto"/>
              <w:right w:val="single" w:sz="8" w:space="0" w:color="auto"/>
            </w:tcBorders>
            <w:vAlign w:val="center"/>
            <w:hideMark/>
          </w:tcPr>
          <w:p w14:paraId="7737A48E" w14:textId="77777777" w:rsidR="00E736F2" w:rsidRPr="00E736F2" w:rsidRDefault="00E736F2" w:rsidP="00E736F2"/>
        </w:tc>
      </w:tr>
      <w:tr w:rsidR="00E736F2" w:rsidRPr="00E736F2" w14:paraId="2A6ABBA3" w14:textId="77777777" w:rsidTr="00E736F2">
        <w:trPr>
          <w:trHeight w:val="1124"/>
          <w:jc w:val="center"/>
        </w:trPr>
        <w:tc>
          <w:tcPr>
            <w:tcW w:w="796" w:type="dxa"/>
            <w:vMerge/>
            <w:tcBorders>
              <w:top w:val="nil"/>
              <w:left w:val="single" w:sz="8" w:space="0" w:color="auto"/>
              <w:bottom w:val="single" w:sz="8" w:space="0" w:color="auto"/>
              <w:right w:val="single" w:sz="8" w:space="0" w:color="auto"/>
            </w:tcBorders>
            <w:vAlign w:val="center"/>
            <w:hideMark/>
          </w:tcPr>
          <w:p w14:paraId="16A214EE" w14:textId="77777777" w:rsidR="00E736F2" w:rsidRPr="00E736F2" w:rsidRDefault="00E736F2" w:rsidP="00E736F2">
            <w:pPr>
              <w:rPr>
                <w:b/>
              </w:rPr>
            </w:pPr>
          </w:p>
        </w:tc>
        <w:tc>
          <w:tcPr>
            <w:tcW w:w="1029" w:type="dxa"/>
            <w:vMerge w:val="restart"/>
            <w:tcBorders>
              <w:top w:val="nil"/>
              <w:left w:val="single" w:sz="8" w:space="0" w:color="auto"/>
              <w:bottom w:val="single" w:sz="8" w:space="0" w:color="auto"/>
              <w:right w:val="single" w:sz="8" w:space="0" w:color="auto"/>
            </w:tcBorders>
            <w:vAlign w:val="center"/>
            <w:hideMark/>
          </w:tcPr>
          <w:p w14:paraId="6309AF0C" w14:textId="77777777" w:rsidR="00E736F2" w:rsidRPr="00E736F2" w:rsidRDefault="00E736F2" w:rsidP="00E736F2">
            <w:r w:rsidRPr="00E736F2">
              <w:t>纳税</w:t>
            </w:r>
          </w:p>
          <w:p w14:paraId="058D4F3B" w14:textId="77777777" w:rsidR="00E736F2" w:rsidRPr="00E736F2" w:rsidRDefault="00E736F2" w:rsidP="00E736F2">
            <w:r w:rsidRPr="00E736F2">
              <w:t>情况</w:t>
            </w:r>
          </w:p>
        </w:tc>
        <w:tc>
          <w:tcPr>
            <w:tcW w:w="1044" w:type="dxa"/>
            <w:tcBorders>
              <w:top w:val="single" w:sz="8" w:space="0" w:color="auto"/>
              <w:left w:val="single" w:sz="8" w:space="0" w:color="auto"/>
              <w:bottom w:val="single" w:sz="8" w:space="0" w:color="auto"/>
              <w:right w:val="single" w:sz="8" w:space="0" w:color="auto"/>
            </w:tcBorders>
            <w:vAlign w:val="center"/>
            <w:hideMark/>
          </w:tcPr>
          <w:p w14:paraId="1925452E" w14:textId="77777777" w:rsidR="00E736F2" w:rsidRPr="00E736F2" w:rsidRDefault="00E736F2" w:rsidP="00E736F2">
            <w:r w:rsidRPr="00E736F2">
              <w:t>纳税</w:t>
            </w:r>
          </w:p>
          <w:p w14:paraId="45DBB8C6" w14:textId="77777777" w:rsidR="00E736F2" w:rsidRPr="00E736F2" w:rsidRDefault="00E736F2" w:rsidP="00E736F2">
            <w:r w:rsidRPr="00E736F2">
              <w:t>总额</w:t>
            </w:r>
          </w:p>
        </w:tc>
        <w:tc>
          <w:tcPr>
            <w:tcW w:w="709" w:type="dxa"/>
            <w:tcBorders>
              <w:top w:val="single" w:sz="8" w:space="0" w:color="auto"/>
              <w:left w:val="single" w:sz="8" w:space="0" w:color="auto"/>
              <w:bottom w:val="single" w:sz="8" w:space="0" w:color="auto"/>
              <w:right w:val="single" w:sz="8" w:space="0" w:color="auto"/>
            </w:tcBorders>
            <w:vAlign w:val="center"/>
            <w:hideMark/>
          </w:tcPr>
          <w:p w14:paraId="194C4D36" w14:textId="77777777" w:rsidR="00E736F2" w:rsidRPr="00E736F2" w:rsidRDefault="00E736F2" w:rsidP="00E736F2">
            <w:r w:rsidRPr="00E736F2">
              <w:t>5</w:t>
            </w:r>
          </w:p>
        </w:tc>
        <w:tc>
          <w:tcPr>
            <w:tcW w:w="4433" w:type="dxa"/>
            <w:tcBorders>
              <w:top w:val="single" w:sz="8" w:space="0" w:color="auto"/>
              <w:left w:val="single" w:sz="8" w:space="0" w:color="auto"/>
              <w:bottom w:val="single" w:sz="8" w:space="0" w:color="auto"/>
              <w:right w:val="single" w:sz="8" w:space="0" w:color="auto"/>
            </w:tcBorders>
            <w:vAlign w:val="center"/>
            <w:hideMark/>
          </w:tcPr>
          <w:p w14:paraId="1F3ADCD2" w14:textId="77777777" w:rsidR="00E736F2" w:rsidRPr="00E736F2" w:rsidRDefault="00E736F2" w:rsidP="00E736F2">
            <w:r w:rsidRPr="00E736F2">
              <w:t>单个有效竞标行纳税、费（基金）总额占全部有效竞标行总额的比重乘以权重（5分）为单个有效竞标行该项得分。</w:t>
            </w:r>
          </w:p>
        </w:tc>
        <w:tc>
          <w:tcPr>
            <w:tcW w:w="1004" w:type="dxa"/>
            <w:vMerge w:val="restart"/>
            <w:tcBorders>
              <w:top w:val="nil"/>
              <w:left w:val="single" w:sz="8" w:space="0" w:color="auto"/>
              <w:bottom w:val="single" w:sz="8" w:space="0" w:color="auto"/>
              <w:right w:val="single" w:sz="8" w:space="0" w:color="auto"/>
            </w:tcBorders>
            <w:vAlign w:val="center"/>
            <w:hideMark/>
          </w:tcPr>
          <w:p w14:paraId="303633B7" w14:textId="77777777" w:rsidR="00E736F2" w:rsidRPr="00E736F2" w:rsidRDefault="00E736F2" w:rsidP="00E736F2">
            <w:r w:rsidRPr="00E736F2">
              <w:t>市财政局</w:t>
            </w:r>
          </w:p>
        </w:tc>
      </w:tr>
      <w:tr w:rsidR="00E736F2" w:rsidRPr="00E736F2" w14:paraId="12513CB6" w14:textId="77777777" w:rsidTr="00E736F2">
        <w:trPr>
          <w:trHeight w:val="1715"/>
          <w:jc w:val="center"/>
        </w:trPr>
        <w:tc>
          <w:tcPr>
            <w:tcW w:w="796" w:type="dxa"/>
            <w:vMerge/>
            <w:tcBorders>
              <w:top w:val="nil"/>
              <w:left w:val="single" w:sz="8" w:space="0" w:color="auto"/>
              <w:bottom w:val="single" w:sz="8" w:space="0" w:color="auto"/>
              <w:right w:val="single" w:sz="8" w:space="0" w:color="auto"/>
            </w:tcBorders>
            <w:vAlign w:val="center"/>
            <w:hideMark/>
          </w:tcPr>
          <w:p w14:paraId="5BAD32FB" w14:textId="77777777" w:rsidR="00E736F2" w:rsidRPr="00E736F2" w:rsidRDefault="00E736F2" w:rsidP="00E736F2">
            <w:pPr>
              <w:rPr>
                <w:b/>
              </w:rPr>
            </w:pPr>
          </w:p>
        </w:tc>
        <w:tc>
          <w:tcPr>
            <w:tcW w:w="2073" w:type="dxa"/>
            <w:vMerge/>
            <w:tcBorders>
              <w:top w:val="nil"/>
              <w:left w:val="single" w:sz="8" w:space="0" w:color="auto"/>
              <w:bottom w:val="single" w:sz="8" w:space="0" w:color="auto"/>
              <w:right w:val="single" w:sz="8" w:space="0" w:color="auto"/>
            </w:tcBorders>
            <w:vAlign w:val="center"/>
            <w:hideMark/>
          </w:tcPr>
          <w:p w14:paraId="1E89AE10" w14:textId="77777777" w:rsidR="00E736F2" w:rsidRPr="00E736F2" w:rsidRDefault="00E736F2" w:rsidP="00E736F2"/>
        </w:tc>
        <w:tc>
          <w:tcPr>
            <w:tcW w:w="1044" w:type="dxa"/>
            <w:tcBorders>
              <w:top w:val="single" w:sz="8" w:space="0" w:color="auto"/>
              <w:left w:val="single" w:sz="8" w:space="0" w:color="auto"/>
              <w:bottom w:val="single" w:sz="8" w:space="0" w:color="auto"/>
              <w:right w:val="single" w:sz="8" w:space="0" w:color="auto"/>
            </w:tcBorders>
            <w:vAlign w:val="center"/>
            <w:hideMark/>
          </w:tcPr>
          <w:p w14:paraId="22E75E5A" w14:textId="77777777" w:rsidR="00E736F2" w:rsidRPr="00E736F2" w:rsidRDefault="00E736F2" w:rsidP="00E736F2">
            <w:r w:rsidRPr="00E736F2">
              <w:t>纳税</w:t>
            </w:r>
          </w:p>
          <w:p w14:paraId="211B6190" w14:textId="77777777" w:rsidR="00E736F2" w:rsidRPr="00E736F2" w:rsidRDefault="00E736F2" w:rsidP="00E736F2">
            <w:r w:rsidRPr="00E736F2">
              <w:t>增长率</w:t>
            </w:r>
          </w:p>
        </w:tc>
        <w:tc>
          <w:tcPr>
            <w:tcW w:w="709" w:type="dxa"/>
            <w:tcBorders>
              <w:top w:val="single" w:sz="8" w:space="0" w:color="auto"/>
              <w:left w:val="single" w:sz="8" w:space="0" w:color="auto"/>
              <w:bottom w:val="single" w:sz="8" w:space="0" w:color="auto"/>
              <w:right w:val="single" w:sz="8" w:space="0" w:color="auto"/>
            </w:tcBorders>
            <w:vAlign w:val="center"/>
            <w:hideMark/>
          </w:tcPr>
          <w:p w14:paraId="327A9400" w14:textId="77777777" w:rsidR="00E736F2" w:rsidRPr="00E736F2" w:rsidRDefault="00E736F2" w:rsidP="00E736F2">
            <w:r w:rsidRPr="00E736F2">
              <w:t>5</w:t>
            </w:r>
          </w:p>
        </w:tc>
        <w:tc>
          <w:tcPr>
            <w:tcW w:w="4433" w:type="dxa"/>
            <w:tcBorders>
              <w:top w:val="single" w:sz="8" w:space="0" w:color="auto"/>
              <w:left w:val="single" w:sz="8" w:space="0" w:color="auto"/>
              <w:bottom w:val="single" w:sz="8" w:space="0" w:color="auto"/>
              <w:right w:val="single" w:sz="8" w:space="0" w:color="auto"/>
            </w:tcBorders>
            <w:vAlign w:val="center"/>
            <w:hideMark/>
          </w:tcPr>
          <w:p w14:paraId="238C90CE" w14:textId="77777777" w:rsidR="00E736F2" w:rsidRPr="00E736F2" w:rsidRDefault="00E736F2" w:rsidP="00E736F2">
            <w:r w:rsidRPr="00E736F2">
              <w:t>有效竞标行纳税、费（基金）同比增长率由高到低排名，最后1名0分，每上升1名加0.1分。单个有效竞标行得分占全部有效竞标行总分比重乘以权重（5分）为单个有效竞标行得分。</w:t>
            </w:r>
          </w:p>
        </w:tc>
        <w:tc>
          <w:tcPr>
            <w:tcW w:w="1004" w:type="dxa"/>
            <w:vMerge/>
            <w:tcBorders>
              <w:top w:val="nil"/>
              <w:left w:val="single" w:sz="8" w:space="0" w:color="auto"/>
              <w:bottom w:val="single" w:sz="8" w:space="0" w:color="auto"/>
              <w:right w:val="single" w:sz="8" w:space="0" w:color="auto"/>
            </w:tcBorders>
            <w:vAlign w:val="center"/>
            <w:hideMark/>
          </w:tcPr>
          <w:p w14:paraId="629BE947" w14:textId="77777777" w:rsidR="00E736F2" w:rsidRPr="00E736F2" w:rsidRDefault="00E736F2" w:rsidP="00E736F2"/>
        </w:tc>
      </w:tr>
      <w:tr w:rsidR="00E736F2" w:rsidRPr="00E736F2" w14:paraId="16E3967E" w14:textId="77777777" w:rsidTr="00E736F2">
        <w:trPr>
          <w:trHeight w:val="440"/>
          <w:jc w:val="center"/>
        </w:trPr>
        <w:tc>
          <w:tcPr>
            <w:tcW w:w="796" w:type="dxa"/>
            <w:tcBorders>
              <w:top w:val="single" w:sz="8" w:space="0" w:color="auto"/>
              <w:left w:val="single" w:sz="8" w:space="0" w:color="auto"/>
              <w:bottom w:val="single" w:sz="8" w:space="0" w:color="auto"/>
              <w:right w:val="single" w:sz="8" w:space="0" w:color="auto"/>
            </w:tcBorders>
            <w:vAlign w:val="center"/>
            <w:hideMark/>
          </w:tcPr>
          <w:p w14:paraId="5192C584" w14:textId="77777777" w:rsidR="00E736F2" w:rsidRPr="00E736F2" w:rsidRDefault="00E736F2" w:rsidP="00E736F2">
            <w:pPr>
              <w:rPr>
                <w:b/>
              </w:rPr>
            </w:pPr>
            <w:r w:rsidRPr="00E736F2">
              <w:rPr>
                <w:b/>
              </w:rPr>
              <w:t>服务</w:t>
            </w:r>
          </w:p>
          <w:p w14:paraId="06B04A06" w14:textId="77777777" w:rsidR="00E736F2" w:rsidRPr="00E736F2" w:rsidRDefault="00E736F2" w:rsidP="00E736F2">
            <w:pPr>
              <w:rPr>
                <w:b/>
              </w:rPr>
            </w:pPr>
            <w:r w:rsidRPr="00E736F2">
              <w:rPr>
                <w:b/>
              </w:rPr>
              <w:t>水平</w:t>
            </w:r>
          </w:p>
          <w:p w14:paraId="34147F54" w14:textId="77777777" w:rsidR="00E736F2" w:rsidRPr="00E736F2" w:rsidRDefault="00E736F2" w:rsidP="00E736F2">
            <w:pPr>
              <w:rPr>
                <w:b/>
              </w:rPr>
            </w:pPr>
            <w:r w:rsidRPr="00E736F2">
              <w:rPr>
                <w:b/>
              </w:rPr>
              <w:t>10分</w:t>
            </w:r>
          </w:p>
        </w:tc>
        <w:tc>
          <w:tcPr>
            <w:tcW w:w="2073" w:type="dxa"/>
            <w:gridSpan w:val="2"/>
            <w:tcBorders>
              <w:top w:val="single" w:sz="8" w:space="0" w:color="auto"/>
              <w:left w:val="single" w:sz="8" w:space="0" w:color="auto"/>
              <w:bottom w:val="single" w:sz="8" w:space="0" w:color="auto"/>
              <w:right w:val="single" w:sz="8" w:space="0" w:color="auto"/>
            </w:tcBorders>
            <w:vAlign w:val="center"/>
            <w:hideMark/>
          </w:tcPr>
          <w:p w14:paraId="1165875F" w14:textId="77777777" w:rsidR="00E736F2" w:rsidRPr="00E736F2" w:rsidRDefault="00E736F2" w:rsidP="00E736F2">
            <w:r w:rsidRPr="00E736F2">
              <w:t>协议履行情况、</w:t>
            </w:r>
          </w:p>
          <w:p w14:paraId="7F06F06B" w14:textId="77777777" w:rsidR="00E736F2" w:rsidRPr="00E736F2" w:rsidRDefault="00E736F2" w:rsidP="00E736F2">
            <w:r w:rsidRPr="00E736F2">
              <w:t>日常服务情况</w:t>
            </w:r>
            <w:proofErr w:type="gramStart"/>
            <w:r w:rsidRPr="00E736F2">
              <w:t>和</w:t>
            </w:r>
            <w:proofErr w:type="gramEnd"/>
          </w:p>
          <w:p w14:paraId="48423FD1" w14:textId="77777777" w:rsidR="00E736F2" w:rsidRPr="00E736F2" w:rsidRDefault="00E736F2" w:rsidP="00E736F2">
            <w:pPr>
              <w:rPr>
                <w:b/>
              </w:rPr>
            </w:pPr>
            <w:r w:rsidRPr="00E736F2">
              <w:t>服务优惠</w:t>
            </w:r>
          </w:p>
        </w:tc>
        <w:tc>
          <w:tcPr>
            <w:tcW w:w="709" w:type="dxa"/>
            <w:tcBorders>
              <w:top w:val="single" w:sz="8" w:space="0" w:color="auto"/>
              <w:left w:val="single" w:sz="8" w:space="0" w:color="auto"/>
              <w:bottom w:val="single" w:sz="8" w:space="0" w:color="auto"/>
              <w:right w:val="single" w:sz="8" w:space="0" w:color="auto"/>
            </w:tcBorders>
            <w:vAlign w:val="center"/>
            <w:hideMark/>
          </w:tcPr>
          <w:p w14:paraId="30971403" w14:textId="77777777" w:rsidR="00E736F2" w:rsidRPr="00E736F2" w:rsidRDefault="00E736F2" w:rsidP="00E736F2">
            <w:r w:rsidRPr="00E736F2">
              <w:t>10</w:t>
            </w:r>
          </w:p>
        </w:tc>
        <w:tc>
          <w:tcPr>
            <w:tcW w:w="4433" w:type="dxa"/>
            <w:tcBorders>
              <w:top w:val="single" w:sz="8" w:space="0" w:color="auto"/>
              <w:left w:val="single" w:sz="8" w:space="0" w:color="auto"/>
              <w:bottom w:val="single" w:sz="8" w:space="0" w:color="auto"/>
              <w:right w:val="single" w:sz="8" w:space="0" w:color="auto"/>
            </w:tcBorders>
            <w:vAlign w:val="center"/>
            <w:hideMark/>
          </w:tcPr>
          <w:p w14:paraId="2EE77DD3" w14:textId="77777777" w:rsidR="00E736F2" w:rsidRPr="00E736F2" w:rsidRDefault="00E736F2" w:rsidP="00E736F2">
            <w:r w:rsidRPr="00E736F2">
              <w:t>1.未按规定时间报送办理定期存款银行、账号等信息的，每迟1个工作日扣0.5分；</w:t>
            </w:r>
          </w:p>
          <w:p w14:paraId="01D2CD1D" w14:textId="77777777" w:rsidR="00E736F2" w:rsidRPr="00E736F2" w:rsidRDefault="00E736F2" w:rsidP="00E736F2">
            <w:r w:rsidRPr="00E736F2">
              <w:t>2.中标银行收到专户定期存款资金后，当日须办理完毕定期存放手续，2个工作日内应将定期存单送至市财政局，发生不及时存放或送单情况的，每迟1个工作日扣0.5分并承担相应的利息补差；</w:t>
            </w:r>
          </w:p>
          <w:p w14:paraId="0F1393A0" w14:textId="77777777" w:rsidR="00E736F2" w:rsidRPr="00E736F2" w:rsidRDefault="00E736F2" w:rsidP="00E736F2">
            <w:r w:rsidRPr="00E736F2">
              <w:t>3.中标银行应于定期存款到期日将存款本金和利息按规定路径汇划至指定专户，发生不及时汇划本金和利息的，每迟1个工作日扣0.5分；</w:t>
            </w:r>
          </w:p>
          <w:p w14:paraId="7D131C8B" w14:textId="77777777" w:rsidR="00E736F2" w:rsidRPr="00E736F2" w:rsidRDefault="00E736F2" w:rsidP="00E736F2">
            <w:r w:rsidRPr="00E736F2">
              <w:t>4.市财政局要求提前支取，提前支付金额按投标文件承诺的提前支取利率报价计付利息，存续金额仍按原起息日、期限及存款利率计付利息，发生不遵守上述约定提供提前支付服务情况的，每发生一次扣0.5分；</w:t>
            </w:r>
          </w:p>
          <w:p w14:paraId="613AF2E9" w14:textId="77777777" w:rsidR="00E736F2" w:rsidRPr="00E736F2" w:rsidRDefault="00E736F2" w:rsidP="00E736F2">
            <w:r w:rsidRPr="00E736F2">
              <w:t>5.中标银行在存款存续期间，应于每月初3</w:t>
            </w:r>
            <w:proofErr w:type="gramStart"/>
            <w:r w:rsidRPr="00E736F2">
              <w:t>个</w:t>
            </w:r>
            <w:proofErr w:type="gramEnd"/>
            <w:r w:rsidRPr="00E736F2">
              <w:t>工作日内按时提供定期存款对账单，发生不按时提供对账单情况的，每发生一次扣0.5分；</w:t>
            </w:r>
          </w:p>
          <w:p w14:paraId="2D85BC92" w14:textId="77777777" w:rsidR="00E736F2" w:rsidRPr="00E736F2" w:rsidRDefault="00E736F2" w:rsidP="00E736F2">
            <w:r w:rsidRPr="00E736F2">
              <w:t>6.及时报告定期存款情况，遇到重大情况应在2个工作日内向市财政局报告，发生重大情况未及时报告的，每发生一次扣0.5分；</w:t>
            </w:r>
          </w:p>
          <w:p w14:paraId="7EA00467" w14:textId="77777777" w:rsidR="00E736F2" w:rsidRPr="00E736F2" w:rsidRDefault="00E736F2" w:rsidP="00E736F2">
            <w:r w:rsidRPr="00E736F2">
              <w:t>7.专人负责办理财政定期存款业务，联系划款、对账等相关事项的，无专人办理的相关事项的，扣0.5分；</w:t>
            </w:r>
          </w:p>
          <w:p w14:paraId="5BD5DBAD" w14:textId="77777777" w:rsidR="00E736F2" w:rsidRPr="00E736F2" w:rsidRDefault="00E736F2" w:rsidP="00E736F2">
            <w:r w:rsidRPr="00E736F2">
              <w:t>8.银行各项服务费用应承诺全免，每增收1项收费项目的扣0.5分；</w:t>
            </w:r>
          </w:p>
          <w:p w14:paraId="36596A38" w14:textId="77777777" w:rsidR="00E736F2" w:rsidRPr="00E736F2" w:rsidRDefault="00E736F2" w:rsidP="00E736F2">
            <w:r w:rsidRPr="00E736F2">
              <w:lastRenderedPageBreak/>
              <w:t>以上扣分项目至5分扣完为止。</w:t>
            </w:r>
          </w:p>
          <w:p w14:paraId="1F4CAF2D" w14:textId="77777777" w:rsidR="00E736F2" w:rsidRPr="00E736F2" w:rsidRDefault="00E736F2" w:rsidP="00E736F2">
            <w:r w:rsidRPr="00E736F2">
              <w:t>根据政策性融资担保合作服务等情况综合评分，最高不超过5分。</w:t>
            </w:r>
          </w:p>
          <w:p w14:paraId="5BE91A1A" w14:textId="77777777" w:rsidR="00E736F2" w:rsidRPr="00E736F2" w:rsidRDefault="00E736F2" w:rsidP="00E736F2">
            <w:r w:rsidRPr="00E736F2">
              <w:t>单个有效竞标行得分占全部有效竞标行总分的比重乘以权重（10分）为单个有效竞标行该项得分。</w:t>
            </w:r>
          </w:p>
        </w:tc>
        <w:tc>
          <w:tcPr>
            <w:tcW w:w="1004" w:type="dxa"/>
            <w:tcBorders>
              <w:top w:val="single" w:sz="8" w:space="0" w:color="auto"/>
              <w:left w:val="single" w:sz="8" w:space="0" w:color="auto"/>
              <w:bottom w:val="single" w:sz="8" w:space="0" w:color="auto"/>
              <w:right w:val="single" w:sz="8" w:space="0" w:color="auto"/>
            </w:tcBorders>
            <w:vAlign w:val="center"/>
            <w:hideMark/>
          </w:tcPr>
          <w:p w14:paraId="189B3F99" w14:textId="77777777" w:rsidR="00E736F2" w:rsidRPr="00E736F2" w:rsidRDefault="00E736F2" w:rsidP="00E736F2">
            <w:r w:rsidRPr="00E736F2">
              <w:lastRenderedPageBreak/>
              <w:t>市财政局</w:t>
            </w:r>
          </w:p>
        </w:tc>
      </w:tr>
    </w:tbl>
    <w:p w14:paraId="3411254F" w14:textId="77777777" w:rsidR="00E736F2" w:rsidRPr="00E736F2" w:rsidRDefault="00E736F2" w:rsidP="00E736F2">
      <w:r w:rsidRPr="00E736F2">
        <w:t>以上四大类数据统计口径：以银行的服务覆盖范围为依据，总行或分（支）行在越城区范围内的，数据统计覆盖为绍兴全市范围。总行或分（支）行</w:t>
      </w:r>
      <w:proofErr w:type="gramStart"/>
      <w:r w:rsidRPr="00E736F2">
        <w:t>不在越</w:t>
      </w:r>
      <w:proofErr w:type="gramEnd"/>
      <w:r w:rsidRPr="00E736F2">
        <w:t>城区范围内的，数据统计覆盖为越城区范围（</w:t>
      </w:r>
      <w:proofErr w:type="gramStart"/>
      <w:r w:rsidRPr="00E736F2">
        <w:t>含镜湖</w:t>
      </w:r>
      <w:proofErr w:type="gramEnd"/>
      <w:r w:rsidRPr="00E736F2">
        <w:t>新区、滨海新城）。纳税情况还包括按《中共绍兴市委办公室 绍兴市人民政府办公室关于完善市对区财政管理体制的通知》（</w:t>
      </w:r>
      <w:proofErr w:type="gramStart"/>
      <w:r w:rsidRPr="00E736F2">
        <w:t>绍</w:t>
      </w:r>
      <w:proofErr w:type="gramEnd"/>
      <w:r w:rsidRPr="00E736F2">
        <w:t>市委办发〔2020〕33号）规定明确的市级收入（若财政管理体制调整，按照最新规定执行）。</w:t>
      </w:r>
    </w:p>
    <w:p w14:paraId="10D110C2" w14:textId="77777777" w:rsidR="00E736F2" w:rsidRPr="00E736F2" w:rsidRDefault="00E736F2" w:rsidP="00E736F2">
      <w:pPr>
        <w:rPr>
          <w:bCs/>
        </w:rPr>
      </w:pPr>
      <w:r w:rsidRPr="00E736F2">
        <w:rPr>
          <w:bCs/>
        </w:rPr>
        <w:t>（二）考评结果运用</w:t>
      </w:r>
    </w:p>
    <w:p w14:paraId="3F7C99C6" w14:textId="77777777" w:rsidR="00E736F2" w:rsidRPr="00E736F2" w:rsidRDefault="00E736F2" w:rsidP="00E736F2">
      <w:r w:rsidRPr="00E736F2">
        <w:t>1.数据每季度更新一次，作为财政专户（含社保基金专户）资金竞争性存放和市级行政事业单位公款招标的重要依据。</w:t>
      </w:r>
    </w:p>
    <w:p w14:paraId="2A241CB8" w14:textId="77777777" w:rsidR="00E736F2" w:rsidRPr="00E736F2" w:rsidRDefault="00E736F2" w:rsidP="00E736F2">
      <w:r w:rsidRPr="00E736F2">
        <w:t>2.为约束部分银行随意违约、抽贷、压贷、未经审批放贷和违反市委市政府重大决策等行为，单设财政性存款匹配扣减项。违约行为扣减事项以签订的合同协议为准，其他扣减事项由市政府确定。最高额度为该银行全部财政性存款，期限为1年。</w:t>
      </w:r>
    </w:p>
    <w:p w14:paraId="466E85E0" w14:textId="77777777" w:rsidR="00E736F2" w:rsidRPr="00E736F2" w:rsidRDefault="00E736F2" w:rsidP="00E736F2">
      <w:r w:rsidRPr="00E736F2">
        <w:rPr>
          <w:rFonts w:hint="eastAsia"/>
        </w:rPr>
        <w:t>四、中标银行和中标金额确定方法</w:t>
      </w:r>
    </w:p>
    <w:p w14:paraId="1912C3B6" w14:textId="77777777" w:rsidR="00E736F2" w:rsidRPr="00E736F2" w:rsidRDefault="00E736F2" w:rsidP="00E736F2">
      <w:pPr>
        <w:rPr>
          <w:rFonts w:hint="eastAsia"/>
        </w:rPr>
      </w:pPr>
      <w:r w:rsidRPr="00E736F2">
        <w:t>市级财政专户（含社保基金专户）资金竞争性存放招标采用多重价格中标，中标银行数量</w:t>
      </w:r>
      <w:proofErr w:type="gramStart"/>
      <w:r w:rsidRPr="00E736F2">
        <w:t>按标项分别</w:t>
      </w:r>
      <w:proofErr w:type="gramEnd"/>
      <w:r w:rsidRPr="00E736F2">
        <w:t>确定。</w:t>
      </w:r>
      <w:proofErr w:type="gramStart"/>
      <w:r w:rsidRPr="00E736F2">
        <w:t>标项按</w:t>
      </w:r>
      <w:proofErr w:type="gramEnd"/>
      <w:r w:rsidRPr="00E736F2">
        <w:t>每期资金不同存放期限区分，</w:t>
      </w:r>
      <w:proofErr w:type="gramStart"/>
      <w:r w:rsidRPr="00E736F2">
        <w:t>每个标项分别</w:t>
      </w:r>
      <w:proofErr w:type="gramEnd"/>
      <w:r w:rsidRPr="00E736F2">
        <w:t>计算有效竞标银行考评得分，投标银行可选择其中</w:t>
      </w:r>
      <w:proofErr w:type="gramStart"/>
      <w:r w:rsidRPr="00E736F2">
        <w:t>部分标项进行</w:t>
      </w:r>
      <w:proofErr w:type="gramEnd"/>
      <w:r w:rsidRPr="00E736F2">
        <w:t>投标，也可全部标</w:t>
      </w:r>
      <w:proofErr w:type="gramStart"/>
      <w:r w:rsidRPr="00E736F2">
        <w:t>项同时</w:t>
      </w:r>
      <w:proofErr w:type="gramEnd"/>
      <w:r w:rsidRPr="00E736F2">
        <w:t>投标。</w:t>
      </w:r>
    </w:p>
    <w:p w14:paraId="7FEACEB7" w14:textId="77777777" w:rsidR="00E736F2" w:rsidRPr="00E736F2" w:rsidRDefault="00E736F2" w:rsidP="00E736F2">
      <w:r w:rsidRPr="00E736F2">
        <w:t>（一）中标银行确定</w:t>
      </w:r>
    </w:p>
    <w:p w14:paraId="6E094C1F" w14:textId="77777777" w:rsidR="00E736F2" w:rsidRPr="00E736F2" w:rsidRDefault="00E736F2" w:rsidP="00E736F2">
      <w:r w:rsidRPr="00E736F2">
        <w:t>1.</w:t>
      </w:r>
      <w:proofErr w:type="gramStart"/>
      <w:r w:rsidRPr="00E736F2">
        <w:t>单一标项</w:t>
      </w:r>
      <w:proofErr w:type="gramEnd"/>
      <w:r w:rsidRPr="00E736F2">
        <w:t>招标金额低于0.2亿元（含）的，根据考评得分由高</w:t>
      </w:r>
      <w:proofErr w:type="gramStart"/>
      <w:r w:rsidRPr="00E736F2">
        <w:t>到低取前</w:t>
      </w:r>
      <w:proofErr w:type="gramEnd"/>
      <w:r w:rsidRPr="00E736F2">
        <w:t>2名确定中标银行；</w:t>
      </w:r>
    </w:p>
    <w:p w14:paraId="75BA3506" w14:textId="77777777" w:rsidR="00E736F2" w:rsidRPr="00E736F2" w:rsidRDefault="00E736F2" w:rsidP="00E736F2">
      <w:r w:rsidRPr="00E736F2">
        <w:t>2.</w:t>
      </w:r>
      <w:proofErr w:type="gramStart"/>
      <w:r w:rsidRPr="00E736F2">
        <w:t>单一标项</w:t>
      </w:r>
      <w:proofErr w:type="gramEnd"/>
      <w:r w:rsidRPr="00E736F2">
        <w:t>招标金额大于0.2亿元小于1亿元（含）的， 根据考评得分由高</w:t>
      </w:r>
      <w:proofErr w:type="gramStart"/>
      <w:r w:rsidRPr="00E736F2">
        <w:t>到低取前</w:t>
      </w:r>
      <w:proofErr w:type="gramEnd"/>
      <w:r w:rsidRPr="00E736F2">
        <w:t>3名确定中标银行；</w:t>
      </w:r>
    </w:p>
    <w:p w14:paraId="03911973" w14:textId="77777777" w:rsidR="00E736F2" w:rsidRPr="00E736F2" w:rsidRDefault="00E736F2" w:rsidP="00E736F2">
      <w:r w:rsidRPr="00E736F2">
        <w:t>3.</w:t>
      </w:r>
      <w:proofErr w:type="gramStart"/>
      <w:r w:rsidRPr="00E736F2">
        <w:t>单一标项</w:t>
      </w:r>
      <w:proofErr w:type="gramEnd"/>
      <w:r w:rsidRPr="00E736F2">
        <w:t>招标金额大于1亿元小于10亿元（含）的，根据考评得分由高</w:t>
      </w:r>
      <w:proofErr w:type="gramStart"/>
      <w:r w:rsidRPr="00E736F2">
        <w:t>到低取前</w:t>
      </w:r>
      <w:proofErr w:type="gramEnd"/>
      <w:r w:rsidRPr="00E736F2">
        <w:t>10名确定中标银行；</w:t>
      </w:r>
    </w:p>
    <w:p w14:paraId="708A0466" w14:textId="77777777" w:rsidR="00E736F2" w:rsidRPr="00E736F2" w:rsidRDefault="00E736F2" w:rsidP="00E736F2">
      <w:r w:rsidRPr="00E736F2">
        <w:t>4.</w:t>
      </w:r>
      <w:proofErr w:type="gramStart"/>
      <w:r w:rsidRPr="00E736F2">
        <w:t>单一标项</w:t>
      </w:r>
      <w:proofErr w:type="gramEnd"/>
      <w:r w:rsidRPr="00E736F2">
        <w:t>招标金额大于10亿元的，全部有效竞标银行均为中标银行。</w:t>
      </w:r>
    </w:p>
    <w:p w14:paraId="79D7C306" w14:textId="77777777" w:rsidR="00E736F2" w:rsidRPr="00E736F2" w:rsidRDefault="00E736F2" w:rsidP="00E736F2">
      <w:r w:rsidRPr="00E736F2">
        <w:t>（二）中标金额分配</w:t>
      </w:r>
    </w:p>
    <w:p w14:paraId="6561B4B0" w14:textId="77777777" w:rsidR="00E736F2" w:rsidRPr="00E736F2" w:rsidRDefault="00E736F2" w:rsidP="00E736F2">
      <w:proofErr w:type="gramStart"/>
      <w:r w:rsidRPr="00E736F2">
        <w:t>单一标项</w:t>
      </w:r>
      <w:proofErr w:type="gramEnd"/>
      <w:r w:rsidRPr="00E736F2">
        <w:t>下，每家中标银行考评得分占全部中标银行考评总分的比重，分别乘以</w:t>
      </w:r>
      <w:proofErr w:type="gramStart"/>
      <w:r w:rsidRPr="00E736F2">
        <w:t>该标项招标</w:t>
      </w:r>
      <w:proofErr w:type="gramEnd"/>
      <w:r w:rsidRPr="00E736F2">
        <w:t>金额，计算得出各中标银行的存款额度，中标额度</w:t>
      </w:r>
      <w:proofErr w:type="gramStart"/>
      <w:r w:rsidRPr="00E736F2">
        <w:t>取整至</w:t>
      </w:r>
      <w:proofErr w:type="gramEnd"/>
      <w:r w:rsidRPr="00E736F2">
        <w:t>0.01亿元。</w:t>
      </w:r>
    </w:p>
    <w:p w14:paraId="705DB959" w14:textId="77777777" w:rsidR="00E736F2" w:rsidRPr="00E736F2" w:rsidRDefault="00E736F2" w:rsidP="00E736F2">
      <w:r w:rsidRPr="00E736F2">
        <w:rPr>
          <w:rFonts w:hint="eastAsia"/>
        </w:rPr>
        <w:t>五、组织实施</w:t>
      </w:r>
    </w:p>
    <w:p w14:paraId="569C7D5F" w14:textId="77777777" w:rsidR="00E736F2" w:rsidRPr="00E736F2" w:rsidRDefault="00E736F2" w:rsidP="00E736F2">
      <w:pPr>
        <w:rPr>
          <w:rFonts w:hint="eastAsia"/>
        </w:rPr>
      </w:pPr>
      <w:r w:rsidRPr="00E736F2">
        <w:t>按照考评指标体系，市政府办公室、市财政局、人行绍兴市分行、绍兴金融监管分局分别在1月20日、4月20日、7月20日、10月20日前将上一季度相关数据书面报送市财政局，并对提供数据的真实性负责。市财政局负责汇总，在开标现场提交评审专家委员会。</w:t>
      </w:r>
    </w:p>
    <w:p w14:paraId="4C829109" w14:textId="77777777" w:rsidR="00E736F2" w:rsidRPr="00E736F2" w:rsidRDefault="00E736F2" w:rsidP="00E736F2">
      <w:r w:rsidRPr="00E736F2">
        <w:t>本实施细则自发文之日起施行，原《绍兴市财政局关于印发&lt;绍兴市市级财政专户资金竞争性存放考评管理办法&gt;的通知》（</w:t>
      </w:r>
      <w:proofErr w:type="gramStart"/>
      <w:r w:rsidRPr="00E736F2">
        <w:t>绍</w:t>
      </w:r>
      <w:proofErr w:type="gramEnd"/>
      <w:r w:rsidRPr="00E736F2">
        <w:t>市财金〔2020〕14号）同时废止。</w:t>
      </w:r>
    </w:p>
    <w:p w14:paraId="4802D2D9" w14:textId="77777777" w:rsidR="00E736F2" w:rsidRPr="00E736F2" w:rsidRDefault="00E736F2" w:rsidP="00E736F2">
      <w:r w:rsidRPr="00E736F2">
        <w:t xml:space="preserve"> </w:t>
      </w:r>
    </w:p>
    <w:p w14:paraId="2F5F9ABC" w14:textId="77777777" w:rsidR="00E736F2" w:rsidRPr="00E736F2" w:rsidRDefault="00E736F2" w:rsidP="00E736F2">
      <w:r w:rsidRPr="00E736F2">
        <w:t xml:space="preserve"> </w:t>
      </w:r>
    </w:p>
    <w:p w14:paraId="01BFF837" w14:textId="77777777" w:rsidR="00E736F2" w:rsidRPr="00E736F2" w:rsidRDefault="00E736F2" w:rsidP="00E736F2">
      <w:r w:rsidRPr="00E736F2">
        <w:t xml:space="preserve"> </w:t>
      </w:r>
    </w:p>
    <w:p w14:paraId="601DF86A" w14:textId="77777777" w:rsidR="00BD548F" w:rsidRDefault="00BD548F">
      <w:pPr>
        <w:rPr>
          <w:rFonts w:hint="eastAsia"/>
        </w:rPr>
      </w:pPr>
    </w:p>
    <w:sectPr w:rsidR="00BD5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F2"/>
    <w:rsid w:val="001C007E"/>
    <w:rsid w:val="0044206B"/>
    <w:rsid w:val="007B47BC"/>
    <w:rsid w:val="00BD548F"/>
    <w:rsid w:val="00E7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7568"/>
  <w15:chartTrackingRefBased/>
  <w15:docId w15:val="{9CAC12F1-E7B4-4A7A-BAF7-6C2DCBB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36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736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736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736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736F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736F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736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6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736F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6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736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736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736F2"/>
    <w:rPr>
      <w:rFonts w:cstheme="majorBidi"/>
      <w:color w:val="0F4761" w:themeColor="accent1" w:themeShade="BF"/>
      <w:sz w:val="28"/>
      <w:szCs w:val="28"/>
    </w:rPr>
  </w:style>
  <w:style w:type="character" w:customStyle="1" w:styleId="50">
    <w:name w:val="标题 5 字符"/>
    <w:basedOn w:val="a0"/>
    <w:link w:val="5"/>
    <w:uiPriority w:val="9"/>
    <w:semiHidden/>
    <w:rsid w:val="00E736F2"/>
    <w:rPr>
      <w:rFonts w:cstheme="majorBidi"/>
      <w:color w:val="0F4761" w:themeColor="accent1" w:themeShade="BF"/>
      <w:sz w:val="24"/>
      <w:szCs w:val="24"/>
    </w:rPr>
  </w:style>
  <w:style w:type="character" w:customStyle="1" w:styleId="60">
    <w:name w:val="标题 6 字符"/>
    <w:basedOn w:val="a0"/>
    <w:link w:val="6"/>
    <w:uiPriority w:val="9"/>
    <w:semiHidden/>
    <w:rsid w:val="00E736F2"/>
    <w:rPr>
      <w:rFonts w:cstheme="majorBidi"/>
      <w:b/>
      <w:bCs/>
      <w:color w:val="0F4761" w:themeColor="accent1" w:themeShade="BF"/>
    </w:rPr>
  </w:style>
  <w:style w:type="character" w:customStyle="1" w:styleId="70">
    <w:name w:val="标题 7 字符"/>
    <w:basedOn w:val="a0"/>
    <w:link w:val="7"/>
    <w:uiPriority w:val="9"/>
    <w:semiHidden/>
    <w:rsid w:val="00E736F2"/>
    <w:rPr>
      <w:rFonts w:cstheme="majorBidi"/>
      <w:b/>
      <w:bCs/>
      <w:color w:val="595959" w:themeColor="text1" w:themeTint="A6"/>
    </w:rPr>
  </w:style>
  <w:style w:type="character" w:customStyle="1" w:styleId="80">
    <w:name w:val="标题 8 字符"/>
    <w:basedOn w:val="a0"/>
    <w:link w:val="8"/>
    <w:uiPriority w:val="9"/>
    <w:semiHidden/>
    <w:rsid w:val="00E736F2"/>
    <w:rPr>
      <w:rFonts w:cstheme="majorBidi"/>
      <w:color w:val="595959" w:themeColor="text1" w:themeTint="A6"/>
    </w:rPr>
  </w:style>
  <w:style w:type="character" w:customStyle="1" w:styleId="90">
    <w:name w:val="标题 9 字符"/>
    <w:basedOn w:val="a0"/>
    <w:link w:val="9"/>
    <w:uiPriority w:val="9"/>
    <w:semiHidden/>
    <w:rsid w:val="00E736F2"/>
    <w:rPr>
      <w:rFonts w:eastAsiaTheme="majorEastAsia" w:cstheme="majorBidi"/>
      <w:color w:val="595959" w:themeColor="text1" w:themeTint="A6"/>
    </w:rPr>
  </w:style>
  <w:style w:type="paragraph" w:styleId="a3">
    <w:name w:val="Title"/>
    <w:basedOn w:val="a"/>
    <w:next w:val="a"/>
    <w:link w:val="a4"/>
    <w:uiPriority w:val="10"/>
    <w:qFormat/>
    <w:rsid w:val="00E736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6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6F2"/>
    <w:pPr>
      <w:spacing w:before="160" w:after="160"/>
      <w:jc w:val="center"/>
    </w:pPr>
    <w:rPr>
      <w:i/>
      <w:iCs/>
      <w:color w:val="404040" w:themeColor="text1" w:themeTint="BF"/>
    </w:rPr>
  </w:style>
  <w:style w:type="character" w:customStyle="1" w:styleId="a8">
    <w:name w:val="引用 字符"/>
    <w:basedOn w:val="a0"/>
    <w:link w:val="a7"/>
    <w:uiPriority w:val="29"/>
    <w:rsid w:val="00E736F2"/>
    <w:rPr>
      <w:i/>
      <w:iCs/>
      <w:color w:val="404040" w:themeColor="text1" w:themeTint="BF"/>
    </w:rPr>
  </w:style>
  <w:style w:type="paragraph" w:styleId="a9">
    <w:name w:val="List Paragraph"/>
    <w:basedOn w:val="a"/>
    <w:uiPriority w:val="34"/>
    <w:qFormat/>
    <w:rsid w:val="00E736F2"/>
    <w:pPr>
      <w:ind w:left="720"/>
      <w:contextualSpacing/>
    </w:pPr>
  </w:style>
  <w:style w:type="character" w:styleId="aa">
    <w:name w:val="Intense Emphasis"/>
    <w:basedOn w:val="a0"/>
    <w:uiPriority w:val="21"/>
    <w:qFormat/>
    <w:rsid w:val="00E736F2"/>
    <w:rPr>
      <w:i/>
      <w:iCs/>
      <w:color w:val="0F4761" w:themeColor="accent1" w:themeShade="BF"/>
    </w:rPr>
  </w:style>
  <w:style w:type="paragraph" w:styleId="ab">
    <w:name w:val="Intense Quote"/>
    <w:basedOn w:val="a"/>
    <w:next w:val="a"/>
    <w:link w:val="ac"/>
    <w:uiPriority w:val="30"/>
    <w:qFormat/>
    <w:rsid w:val="00E73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736F2"/>
    <w:rPr>
      <w:i/>
      <w:iCs/>
      <w:color w:val="0F4761" w:themeColor="accent1" w:themeShade="BF"/>
    </w:rPr>
  </w:style>
  <w:style w:type="character" w:styleId="ad">
    <w:name w:val="Intense Reference"/>
    <w:basedOn w:val="a0"/>
    <w:uiPriority w:val="32"/>
    <w:qFormat/>
    <w:rsid w:val="00E73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4083">
      <w:bodyDiv w:val="1"/>
      <w:marLeft w:val="0"/>
      <w:marRight w:val="0"/>
      <w:marTop w:val="0"/>
      <w:marBottom w:val="0"/>
      <w:divBdr>
        <w:top w:val="none" w:sz="0" w:space="0" w:color="auto"/>
        <w:left w:val="none" w:sz="0" w:space="0" w:color="auto"/>
        <w:bottom w:val="none" w:sz="0" w:space="0" w:color="auto"/>
        <w:right w:val="none" w:sz="0" w:space="0" w:color="auto"/>
      </w:divBdr>
    </w:div>
    <w:div w:id="6682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8618888772007</dc:creator>
  <cp:keywords/>
  <dc:description/>
  <cp:lastModifiedBy>8618888772007</cp:lastModifiedBy>
  <cp:revision>2</cp:revision>
  <dcterms:created xsi:type="dcterms:W3CDTF">2025-03-31T03:38:00Z</dcterms:created>
  <dcterms:modified xsi:type="dcterms:W3CDTF">2025-03-31T03:39:00Z</dcterms:modified>
</cp:coreProperties>
</file>